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42" w:rightFromText="142" w:topFromText="573" w:vertAnchor="page" w:horzAnchor="margin" w:tblpXSpec="center" w:tblpY="879"/>
        <w:tblOverlap w:val="never"/>
        <w:tblW w:w="10548" w:type="dxa"/>
        <w:tblLayout w:type="fixed"/>
        <w:tblLook w:val="01E0" w:firstRow="1" w:lastRow="1" w:firstColumn="1" w:lastColumn="1" w:noHBand="0" w:noVBand="0"/>
      </w:tblPr>
      <w:tblGrid>
        <w:gridCol w:w="2268"/>
        <w:gridCol w:w="5760"/>
        <w:gridCol w:w="2520"/>
      </w:tblGrid>
      <w:tr w:rsidR="000C0385" w:rsidRPr="000C0385" w14:paraId="3184DAAF" w14:textId="77777777" w:rsidTr="00866C1D">
        <w:trPr>
          <w:trHeight w:val="1610"/>
        </w:trPr>
        <w:tc>
          <w:tcPr>
            <w:tcW w:w="2268" w:type="dxa"/>
            <w:tcBorders>
              <w:bottom w:val="double" w:sz="4" w:space="0" w:color="99CC00"/>
            </w:tcBorders>
            <w:shd w:val="clear" w:color="auto" w:fill="auto"/>
          </w:tcPr>
          <w:p w14:paraId="719789C8" w14:textId="77777777" w:rsidR="000C0385" w:rsidRPr="000C0385" w:rsidRDefault="000C0385" w:rsidP="000C0385">
            <w:pPr>
              <w:tabs>
                <w:tab w:val="center" w:pos="4536"/>
                <w:tab w:val="right" w:pos="9072"/>
              </w:tabs>
              <w:spacing w:before="60" w:after="0" w:line="240" w:lineRule="auto"/>
              <w:jc w:val="center"/>
              <w:rPr>
                <w:rFonts w:ascii="Times New Roman" w:eastAsia="Times New Roman" w:hAnsi="Times New Roman" w:cs="Times New Roman"/>
                <w:sz w:val="20"/>
                <w:szCs w:val="20"/>
                <w:lang w:val="bg-BG" w:eastAsia="fr-FR"/>
              </w:rPr>
            </w:pPr>
            <w:r w:rsidRPr="000C0385">
              <w:rPr>
                <w:rFonts w:ascii="Times New Roman" w:eastAsia="Times New Roman" w:hAnsi="Times New Roman" w:cs="Times New Roman"/>
                <w:noProof/>
                <w:sz w:val="20"/>
                <w:szCs w:val="20"/>
                <w:lang w:val="en-US"/>
              </w:rPr>
              <w:drawing>
                <wp:inline distT="0" distB="0" distL="0" distR="0" wp14:anchorId="2C8802EE" wp14:editId="78E52CD7">
                  <wp:extent cx="1352550" cy="1076325"/>
                  <wp:effectExtent l="0" t="0" r="0" b="9525"/>
                  <wp:docPr id="1598" name="Picture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52550" cy="1076325"/>
                          </a:xfrm>
                          <a:prstGeom prst="rect">
                            <a:avLst/>
                          </a:prstGeom>
                          <a:noFill/>
                          <a:ln>
                            <a:noFill/>
                          </a:ln>
                        </pic:spPr>
                      </pic:pic>
                    </a:graphicData>
                  </a:graphic>
                </wp:inline>
              </w:drawing>
            </w:r>
          </w:p>
          <w:p w14:paraId="5D8D9FD0" w14:textId="77777777" w:rsidR="000C0385" w:rsidRPr="000C0385" w:rsidRDefault="000C0385" w:rsidP="000C0385">
            <w:pPr>
              <w:tabs>
                <w:tab w:val="center" w:pos="4536"/>
                <w:tab w:val="right" w:pos="9072"/>
              </w:tabs>
              <w:spacing w:after="40" w:line="240" w:lineRule="auto"/>
              <w:jc w:val="center"/>
              <w:rPr>
                <w:rFonts w:ascii="Times New Roman" w:eastAsia="Times New Roman" w:hAnsi="Times New Roman" w:cs="Times New Roman"/>
                <w:sz w:val="20"/>
                <w:szCs w:val="20"/>
                <w:lang w:val="ru-RU" w:eastAsia="fr-FR"/>
              </w:rPr>
            </w:pPr>
            <w:r w:rsidRPr="000C0385">
              <w:rPr>
                <w:rFonts w:ascii="Arial" w:eastAsia="Times New Roman" w:hAnsi="Arial" w:cs="Arial"/>
                <w:color w:val="F8C300"/>
                <w:sz w:val="20"/>
                <w:szCs w:val="20"/>
                <w:lang w:val="ru-RU" w:eastAsia="fr-FR"/>
              </w:rPr>
              <w:t xml:space="preserve"> </w:t>
            </w:r>
          </w:p>
        </w:tc>
        <w:tc>
          <w:tcPr>
            <w:tcW w:w="5760" w:type="dxa"/>
            <w:tcBorders>
              <w:bottom w:val="double" w:sz="4" w:space="0" w:color="99CC00"/>
            </w:tcBorders>
            <w:shd w:val="clear" w:color="auto" w:fill="auto"/>
            <w:vAlign w:val="center"/>
          </w:tcPr>
          <w:p w14:paraId="1D38C69B" w14:textId="77777777" w:rsidR="000C0385" w:rsidRPr="000C0385" w:rsidRDefault="000C0385" w:rsidP="000C0385">
            <w:pPr>
              <w:tabs>
                <w:tab w:val="center" w:pos="4536"/>
                <w:tab w:val="right" w:pos="9072"/>
              </w:tabs>
              <w:spacing w:after="0" w:line="240" w:lineRule="auto"/>
              <w:jc w:val="center"/>
              <w:rPr>
                <w:rFonts w:ascii="Arial Narrow" w:eastAsia="Times New Roman" w:hAnsi="Arial Narrow" w:cs="Tahoma"/>
                <w:b/>
                <w:noProof/>
                <w:color w:val="808080"/>
                <w:spacing w:val="80"/>
                <w:sz w:val="24"/>
                <w:szCs w:val="24"/>
                <w:lang w:val="bg-BG" w:eastAsia="bg-BG"/>
              </w:rPr>
            </w:pPr>
            <w:r w:rsidRPr="000C0385">
              <w:rPr>
                <w:rFonts w:ascii="Arial Narrow" w:eastAsia="Times New Roman" w:hAnsi="Arial Narrow" w:cs="Tahoma"/>
                <w:b/>
                <w:noProof/>
                <w:color w:val="808080"/>
                <w:spacing w:val="80"/>
                <w:sz w:val="24"/>
                <w:szCs w:val="24"/>
                <w:lang w:val="bg-BG" w:eastAsia="bg-BG"/>
              </w:rPr>
              <w:t>ОПЕРАТИВНА ПРОГРАМА</w:t>
            </w:r>
          </w:p>
          <w:p w14:paraId="2627EC32" w14:textId="77777777" w:rsidR="000C0385" w:rsidRPr="000C0385" w:rsidRDefault="000C0385" w:rsidP="000C0385">
            <w:pPr>
              <w:tabs>
                <w:tab w:val="center" w:pos="4536"/>
                <w:tab w:val="right" w:pos="9072"/>
              </w:tabs>
              <w:spacing w:after="0" w:line="240" w:lineRule="auto"/>
              <w:jc w:val="center"/>
              <w:rPr>
                <w:rFonts w:ascii="Arial Narrow" w:eastAsia="Times New Roman" w:hAnsi="Arial Narrow" w:cs="Tahoma"/>
                <w:b/>
                <w:noProof/>
                <w:color w:val="808080"/>
                <w:spacing w:val="80"/>
                <w:sz w:val="24"/>
                <w:szCs w:val="24"/>
                <w:lang w:val="bg-BG" w:eastAsia="bg-BG"/>
              </w:rPr>
            </w:pPr>
            <w:r w:rsidRPr="000C0385">
              <w:rPr>
                <w:rFonts w:ascii="Arial Narrow" w:eastAsia="Times New Roman" w:hAnsi="Arial Narrow" w:cs="Tahoma"/>
                <w:b/>
                <w:noProof/>
                <w:color w:val="808080"/>
                <w:spacing w:val="80"/>
                <w:sz w:val="24"/>
                <w:szCs w:val="24"/>
                <w:lang w:val="bg-BG" w:eastAsia="bg-BG"/>
              </w:rPr>
              <w:t>“ОКОЛНА СРЕДА 20</w:t>
            </w:r>
            <w:r w:rsidRPr="000C0385">
              <w:rPr>
                <w:rFonts w:ascii="Arial Narrow" w:eastAsia="Times New Roman" w:hAnsi="Arial Narrow" w:cs="Tahoma"/>
                <w:b/>
                <w:noProof/>
                <w:color w:val="808080"/>
                <w:spacing w:val="80"/>
                <w:sz w:val="24"/>
                <w:szCs w:val="24"/>
                <w:lang w:val="ru-RU" w:eastAsia="bg-BG"/>
              </w:rPr>
              <w:t>14</w:t>
            </w:r>
            <w:r w:rsidRPr="000C0385">
              <w:rPr>
                <w:rFonts w:ascii="Arial Narrow" w:eastAsia="Times New Roman" w:hAnsi="Arial Narrow" w:cs="Tahoma"/>
                <w:b/>
                <w:noProof/>
                <w:color w:val="808080"/>
                <w:spacing w:val="80"/>
                <w:sz w:val="24"/>
                <w:szCs w:val="24"/>
                <w:lang w:val="bg-BG" w:eastAsia="bg-BG"/>
              </w:rPr>
              <w:t xml:space="preserve"> – 20</w:t>
            </w:r>
            <w:r w:rsidRPr="000C0385">
              <w:rPr>
                <w:rFonts w:ascii="Arial Narrow" w:eastAsia="Times New Roman" w:hAnsi="Arial Narrow" w:cs="Tahoma"/>
                <w:b/>
                <w:noProof/>
                <w:color w:val="808080"/>
                <w:spacing w:val="80"/>
                <w:sz w:val="24"/>
                <w:szCs w:val="24"/>
                <w:lang w:val="ru-RU" w:eastAsia="bg-BG"/>
              </w:rPr>
              <w:t>20</w:t>
            </w:r>
            <w:r w:rsidRPr="000C0385">
              <w:rPr>
                <w:rFonts w:ascii="Arial Narrow" w:eastAsia="Times New Roman" w:hAnsi="Arial Narrow" w:cs="Tahoma"/>
                <w:b/>
                <w:noProof/>
                <w:color w:val="808080"/>
                <w:spacing w:val="80"/>
                <w:sz w:val="24"/>
                <w:szCs w:val="24"/>
                <w:lang w:val="bg-BG" w:eastAsia="bg-BG"/>
              </w:rPr>
              <w:t xml:space="preserve"> г.”</w:t>
            </w:r>
          </w:p>
        </w:tc>
        <w:tc>
          <w:tcPr>
            <w:tcW w:w="2520" w:type="dxa"/>
            <w:tcBorders>
              <w:bottom w:val="double" w:sz="4" w:space="0" w:color="99CC00"/>
            </w:tcBorders>
            <w:shd w:val="clear" w:color="auto" w:fill="auto"/>
          </w:tcPr>
          <w:p w14:paraId="649D035E" w14:textId="77777777" w:rsidR="000C0385" w:rsidRPr="000C0385" w:rsidRDefault="000C0385" w:rsidP="000C0385">
            <w:pPr>
              <w:tabs>
                <w:tab w:val="center" w:pos="4536"/>
                <w:tab w:val="right" w:pos="9072"/>
              </w:tabs>
              <w:spacing w:after="30" w:line="240" w:lineRule="auto"/>
              <w:jc w:val="center"/>
              <w:rPr>
                <w:rFonts w:ascii="Arial" w:eastAsia="Times New Roman" w:hAnsi="Arial" w:cs="Arial"/>
                <w:sz w:val="20"/>
                <w:szCs w:val="20"/>
                <w:lang w:val="bg-BG" w:eastAsia="fr-FR"/>
              </w:rPr>
            </w:pPr>
            <w:r w:rsidRPr="000C0385">
              <w:rPr>
                <w:rFonts w:ascii="Arial" w:eastAsia="Times New Roman" w:hAnsi="Arial" w:cs="Arial"/>
                <w:noProof/>
                <w:sz w:val="20"/>
                <w:szCs w:val="20"/>
                <w:lang w:val="en-US"/>
              </w:rPr>
              <w:drawing>
                <wp:inline distT="0" distB="0" distL="0" distR="0" wp14:anchorId="0AF61FC8" wp14:editId="1F2DEFE2">
                  <wp:extent cx="581025" cy="390525"/>
                  <wp:effectExtent l="0" t="0" r="9525" b="9525"/>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1025" cy="390525"/>
                          </a:xfrm>
                          <a:prstGeom prst="rect">
                            <a:avLst/>
                          </a:prstGeom>
                          <a:noFill/>
                          <a:ln>
                            <a:noFill/>
                          </a:ln>
                        </pic:spPr>
                      </pic:pic>
                    </a:graphicData>
                  </a:graphic>
                </wp:inline>
              </w:drawing>
            </w:r>
          </w:p>
          <w:p w14:paraId="769718BE" w14:textId="77777777" w:rsidR="000C0385" w:rsidRPr="000C0385" w:rsidRDefault="000C0385" w:rsidP="000C0385">
            <w:pPr>
              <w:spacing w:after="0" w:line="240" w:lineRule="auto"/>
              <w:jc w:val="center"/>
              <w:rPr>
                <w:rFonts w:ascii="Arial" w:eastAsia="Times New Roman" w:hAnsi="Arial" w:cs="Arial"/>
                <w:color w:val="808080"/>
                <w:sz w:val="20"/>
                <w:szCs w:val="20"/>
                <w:lang w:val="bg-BG" w:eastAsia="fr-FR"/>
              </w:rPr>
            </w:pPr>
            <w:r w:rsidRPr="000C0385">
              <w:rPr>
                <w:rFonts w:ascii="Arial" w:eastAsia="Times New Roman" w:hAnsi="Arial" w:cs="Arial"/>
                <w:color w:val="808080"/>
                <w:sz w:val="20"/>
                <w:szCs w:val="20"/>
                <w:lang w:val="bg-BG" w:eastAsia="fr-FR"/>
              </w:rPr>
              <w:t>Европейски съюз</w:t>
            </w:r>
          </w:p>
          <w:p w14:paraId="1D9D2AEF" w14:textId="77777777" w:rsidR="000C0385" w:rsidRPr="000C0385" w:rsidRDefault="000C0385" w:rsidP="000C0385">
            <w:pPr>
              <w:spacing w:after="0" w:line="240" w:lineRule="auto"/>
              <w:jc w:val="center"/>
              <w:rPr>
                <w:rFonts w:ascii="Arial Narrow" w:eastAsia="Times New Roman" w:hAnsi="Arial Narrow" w:cs="Tahoma"/>
                <w:b/>
                <w:noProof/>
                <w:color w:val="808080"/>
                <w:spacing w:val="80"/>
                <w:sz w:val="24"/>
                <w:szCs w:val="24"/>
                <w:lang w:val="bg-BG" w:eastAsia="bg-BG"/>
              </w:rPr>
            </w:pPr>
            <w:r w:rsidRPr="000C0385">
              <w:rPr>
                <w:rFonts w:ascii="Arial" w:eastAsia="Times New Roman" w:hAnsi="Arial" w:cs="Arial"/>
                <w:color w:val="808080"/>
                <w:sz w:val="20"/>
                <w:szCs w:val="20"/>
                <w:lang w:val="bg-BG" w:eastAsia="fr-FR"/>
              </w:rPr>
              <w:t>Европейски структурни и инвестиционни фондове</w:t>
            </w:r>
          </w:p>
        </w:tc>
      </w:tr>
      <w:tr w:rsidR="000C0385" w:rsidRPr="000C0385" w14:paraId="173D7A42" w14:textId="77777777" w:rsidTr="00866C1D">
        <w:trPr>
          <w:trHeight w:val="528"/>
        </w:trPr>
        <w:tc>
          <w:tcPr>
            <w:tcW w:w="10548" w:type="dxa"/>
            <w:gridSpan w:val="3"/>
            <w:tcBorders>
              <w:top w:val="double" w:sz="4" w:space="0" w:color="99CC00"/>
            </w:tcBorders>
            <w:shd w:val="clear" w:color="auto" w:fill="auto"/>
          </w:tcPr>
          <w:p w14:paraId="5CBE9A97" w14:textId="40587BBB" w:rsidR="000C0385" w:rsidRPr="000C0385" w:rsidRDefault="000C0385" w:rsidP="000C0385">
            <w:pPr>
              <w:tabs>
                <w:tab w:val="center" w:pos="4536"/>
                <w:tab w:val="right" w:pos="9072"/>
              </w:tabs>
              <w:spacing w:after="0" w:line="240" w:lineRule="auto"/>
              <w:jc w:val="right"/>
              <w:rPr>
                <w:rFonts w:ascii="Times New Roman" w:eastAsia="Times New Roman" w:hAnsi="Times New Roman" w:cs="Times New Roman"/>
                <w:noProof/>
                <w:sz w:val="20"/>
                <w:szCs w:val="20"/>
                <w:lang w:val="bg-BG" w:eastAsia="bg-BG"/>
              </w:rPr>
            </w:pPr>
          </w:p>
        </w:tc>
      </w:tr>
    </w:tbl>
    <w:p w14:paraId="7C9204E8" w14:textId="4B0EFA66" w:rsidR="007D34EA" w:rsidRDefault="00412B7E" w:rsidP="007D34EA">
      <w:r>
        <w:rPr>
          <w:noProof/>
          <w:lang w:val="en-US"/>
        </w:rPr>
        <w:drawing>
          <wp:anchor distT="0" distB="0" distL="114300" distR="114300" simplePos="0" relativeHeight="251901952" behindDoc="1" locked="0" layoutInCell="1" allowOverlap="1" wp14:anchorId="6421B6AC" wp14:editId="005A016E">
            <wp:simplePos x="0" y="0"/>
            <wp:positionH relativeFrom="page">
              <wp:posOffset>-7705725</wp:posOffset>
            </wp:positionH>
            <wp:positionV relativeFrom="paragraph">
              <wp:posOffset>1000125</wp:posOffset>
            </wp:positionV>
            <wp:extent cx="20313650" cy="6734175"/>
            <wp:effectExtent l="0" t="0" r="0" b="9525"/>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20315354" cy="6734740"/>
                    </a:xfrm>
                    <a:prstGeom prst="rect">
                      <a:avLst/>
                    </a:prstGeom>
                    <a:noFill/>
                  </pic:spPr>
                </pic:pic>
              </a:graphicData>
            </a:graphic>
            <wp14:sizeRelH relativeFrom="margin">
              <wp14:pctWidth>0</wp14:pctWidth>
            </wp14:sizeRelH>
            <wp14:sizeRelV relativeFrom="margin">
              <wp14:pctHeight>0</wp14:pctHeight>
            </wp14:sizeRelV>
          </wp:anchor>
        </w:drawing>
      </w:r>
    </w:p>
    <w:p w14:paraId="08D32A40" w14:textId="464C8022" w:rsidR="007D34EA" w:rsidRDefault="007D34EA"/>
    <w:p w14:paraId="56CE465C" w14:textId="77777777" w:rsidR="000C0385" w:rsidRDefault="000C0385" w:rsidP="00BA530E">
      <w:pPr>
        <w:sectPr w:rsidR="000C0385" w:rsidSect="000C0385">
          <w:footerReference w:type="default" r:id="rId11"/>
          <w:pgSz w:w="11906" w:h="16838"/>
          <w:pgMar w:top="1440" w:right="1440" w:bottom="1440" w:left="1440" w:header="708" w:footer="708" w:gutter="0"/>
          <w:cols w:space="708"/>
          <w:docGrid w:linePitch="360"/>
        </w:sectPr>
      </w:pPr>
      <w:r>
        <w:rPr>
          <w:noProof/>
          <w:lang w:val="en-US"/>
        </w:rPr>
        <mc:AlternateContent>
          <mc:Choice Requires="wpg">
            <w:drawing>
              <wp:anchor distT="0" distB="0" distL="114300" distR="114300" simplePos="0" relativeHeight="251662336" behindDoc="0" locked="0" layoutInCell="1" allowOverlap="1" wp14:anchorId="2112AC51" wp14:editId="63AC9723">
                <wp:simplePos x="0" y="0"/>
                <wp:positionH relativeFrom="column">
                  <wp:posOffset>2305050</wp:posOffset>
                </wp:positionH>
                <wp:positionV relativeFrom="paragraph">
                  <wp:posOffset>6002655</wp:posOffset>
                </wp:positionV>
                <wp:extent cx="2186305" cy="737235"/>
                <wp:effectExtent l="0" t="0" r="4445" b="5715"/>
                <wp:wrapNone/>
                <wp:docPr id="11" name="Group 11"/>
                <wp:cNvGraphicFramePr/>
                <a:graphic xmlns:a="http://schemas.openxmlformats.org/drawingml/2006/main">
                  <a:graphicData uri="http://schemas.microsoft.com/office/word/2010/wordprocessingGroup">
                    <wpg:wgp>
                      <wpg:cNvGrpSpPr/>
                      <wpg:grpSpPr>
                        <a:xfrm>
                          <a:off x="0" y="0"/>
                          <a:ext cx="2186305" cy="737235"/>
                          <a:chOff x="0" y="0"/>
                          <a:chExt cx="1967788" cy="337642"/>
                        </a:xfrm>
                      </wpg:grpSpPr>
                      <wps:wsp>
                        <wps:cNvPr id="10" name="Rectangle 10"/>
                        <wps:cNvSpPr/>
                        <wps:spPr>
                          <a:xfrm>
                            <a:off x="0" y="0"/>
                            <a:ext cx="1967788" cy="337642"/>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Text Box 9"/>
                        <wps:cNvSpPr txBox="1"/>
                        <wps:spPr>
                          <a:xfrm>
                            <a:off x="58521" y="52348"/>
                            <a:ext cx="1857375" cy="205028"/>
                          </a:xfrm>
                          <a:prstGeom prst="rect">
                            <a:avLst/>
                          </a:prstGeom>
                          <a:noFill/>
                          <a:ln w="6350">
                            <a:noFill/>
                          </a:ln>
                        </wps:spPr>
                        <wps:txbx>
                          <w:txbxContent>
                            <w:p w14:paraId="04D3A431" w14:textId="71AED649" w:rsidR="00B5381C" w:rsidRPr="00281F79" w:rsidRDefault="00B5381C" w:rsidP="007D34EA">
                              <w:pPr>
                                <w:spacing w:after="0" w:line="312" w:lineRule="auto"/>
                                <w:jc w:val="center"/>
                                <w:rPr>
                                  <w:rFonts w:ascii="Segoe UI Semibold" w:hAnsi="Segoe UI Semibold" w:cs="Segoe UI Semibold"/>
                                  <w:color w:val="FFFFFF" w:themeColor="background1"/>
                                  <w:spacing w:val="36"/>
                                  <w:sz w:val="40"/>
                                  <w:szCs w:val="40"/>
                                  <w:lang w:val="bg-BG"/>
                                </w:rPr>
                              </w:pPr>
                              <w:r w:rsidRPr="00281F79">
                                <w:rPr>
                                  <w:rFonts w:ascii="Segoe UI Semibold" w:hAnsi="Segoe UI Semibold" w:cs="Segoe UI Semibold"/>
                                  <w:color w:val="FFFFFF" w:themeColor="background1"/>
                                  <w:spacing w:val="36"/>
                                  <w:sz w:val="40"/>
                                  <w:szCs w:val="40"/>
                                  <w:lang w:val="bg-BG"/>
                                </w:rPr>
                                <w:t>ПРОЕКТ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12AC51" id="Group 11" o:spid="_x0000_s1026" style="position:absolute;margin-left:181.5pt;margin-top:472.65pt;width:172.15pt;height:58.05pt;z-index:251662336;mso-width-relative:margin;mso-height-relative:margin" coordsize="19677,3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">
                <v:rect id="Rectangle 10" o:spid="_x0000_s1027" style="position:absolute;width:19677;height:33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" fillcolor="#2f5496 [2404]" stroked="f" strokeweight="1pt"/>
                <v:shapetype id="_x0000_t202" coordsize="21600,21600" o:spt="202" path="m,l,21600r21600,l21600,xe">
                  <v:stroke joinstyle="miter"/>
                  <v:path gradientshapeok="t" o:connecttype="rect"/>
                </v:shapetype>
                <v:shape id="Text Box 9" o:spid="_x0000_s1028" type="#_x0000_t202" style="position:absolute;left:585;top:523;width:18573;height:2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" filled="f" stroked="f" strokeweight=".5pt">
                  <v:textbox>
                    <w:txbxContent>
                      <w:p w14:paraId="04D3A431" w14:textId="71AED649" w:rsidR="00B5381C" w:rsidRPr="00281F79" w:rsidRDefault="00B5381C" w:rsidP="007D34EA">
                        <w:pPr>
                          <w:spacing w:after="0" w:line="312" w:lineRule="auto"/>
                          <w:jc w:val="center"/>
                          <w:rPr>
                            <w:rFonts w:ascii="Segoe UI Semibold" w:hAnsi="Segoe UI Semibold" w:cs="Segoe UI Semibold"/>
                            <w:color w:val="FFFFFF" w:themeColor="background1"/>
                            <w:spacing w:val="36"/>
                            <w:sz w:val="40"/>
                            <w:szCs w:val="40"/>
                            <w:lang w:val="bg-BG"/>
                          </w:rPr>
                        </w:pPr>
                        <w:r w:rsidRPr="00281F79">
                          <w:rPr>
                            <w:rFonts w:ascii="Segoe UI Semibold" w:hAnsi="Segoe UI Semibold" w:cs="Segoe UI Semibold"/>
                            <w:color w:val="FFFFFF" w:themeColor="background1"/>
                            <w:spacing w:val="36"/>
                            <w:sz w:val="40"/>
                            <w:szCs w:val="40"/>
                            <w:lang w:val="bg-BG"/>
                          </w:rPr>
                          <w:t>ПРОЕКТ 2020</w:t>
                        </w:r>
                      </w:p>
                    </w:txbxContent>
                  </v:textbox>
                </v:shape>
              </v:group>
            </w:pict>
          </mc:Fallback>
        </mc:AlternateContent>
      </w:r>
      <w:r>
        <w:rPr>
          <w:noProof/>
          <w:lang w:val="en-US"/>
        </w:rPr>
        <mc:AlternateContent>
          <mc:Choice Requires="wps">
            <w:drawing>
              <wp:anchor distT="0" distB="0" distL="114300" distR="114300" simplePos="0" relativeHeight="251659264" behindDoc="0" locked="0" layoutInCell="1" allowOverlap="1" wp14:anchorId="49FE4759" wp14:editId="3D8AEF09">
                <wp:simplePos x="0" y="0"/>
                <wp:positionH relativeFrom="column">
                  <wp:posOffset>-923925</wp:posOffset>
                </wp:positionH>
                <wp:positionV relativeFrom="paragraph">
                  <wp:posOffset>3250565</wp:posOffset>
                </wp:positionV>
                <wp:extent cx="5419725" cy="3486151"/>
                <wp:effectExtent l="0" t="0" r="9525" b="0"/>
                <wp:wrapNone/>
                <wp:docPr id="8" name="Rectangle 8"/>
                <wp:cNvGraphicFramePr/>
                <a:graphic xmlns:a="http://schemas.openxmlformats.org/drawingml/2006/main">
                  <a:graphicData uri="http://schemas.microsoft.com/office/word/2010/wordprocessingShape">
                    <wps:wsp>
                      <wps:cNvSpPr/>
                      <wps:spPr>
                        <a:xfrm>
                          <a:off x="0" y="0"/>
                          <a:ext cx="5419725" cy="3486151"/>
                        </a:xfrm>
                        <a:prstGeom prst="rect">
                          <a:avLst/>
                        </a:prstGeom>
                        <a:solidFill>
                          <a:srgbClr val="3F73B8">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49F7DA" id="Rectangle 8" o:spid="_x0000_s1026" style="position:absolute;margin-left:-72.75pt;margin-top:255.95pt;width:426.75pt;height:27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" fillcolor="#3f73b8" stroked="f" strokeweight="1pt">
                <v:fill opacity="52428f"/>
              </v:rect>
            </w:pict>
          </mc:Fallback>
        </mc:AlternateContent>
      </w:r>
      <w:r>
        <w:rPr>
          <w:noProof/>
          <w:lang w:val="en-US"/>
        </w:rPr>
        <mc:AlternateContent>
          <mc:Choice Requires="wps">
            <w:drawing>
              <wp:anchor distT="0" distB="0" distL="114300" distR="114300" simplePos="0" relativeHeight="251900928" behindDoc="0" locked="0" layoutInCell="1" allowOverlap="1" wp14:anchorId="3881E2A3" wp14:editId="3B36DCE0">
                <wp:simplePos x="0" y="0"/>
                <wp:positionH relativeFrom="column">
                  <wp:posOffset>-419100</wp:posOffset>
                </wp:positionH>
                <wp:positionV relativeFrom="paragraph">
                  <wp:posOffset>4929505</wp:posOffset>
                </wp:positionV>
                <wp:extent cx="1905000" cy="552450"/>
                <wp:effectExtent l="0" t="0" r="0" b="0"/>
                <wp:wrapNone/>
                <wp:docPr id="142" name="Text Box 142"/>
                <wp:cNvGraphicFramePr/>
                <a:graphic xmlns:a="http://schemas.openxmlformats.org/drawingml/2006/main">
                  <a:graphicData uri="http://schemas.microsoft.com/office/word/2010/wordprocessingShape">
                    <wps:wsp>
                      <wps:cNvSpPr txBox="1"/>
                      <wps:spPr>
                        <a:xfrm>
                          <a:off x="0" y="0"/>
                          <a:ext cx="1905000" cy="552450"/>
                        </a:xfrm>
                        <a:prstGeom prst="rect">
                          <a:avLst/>
                        </a:prstGeom>
                        <a:noFill/>
                        <a:ln w="6350">
                          <a:noFill/>
                        </a:ln>
                      </wps:spPr>
                      <wps:txbx>
                        <w:txbxContent>
                          <w:p w14:paraId="7D988E80" w14:textId="14001C1E" w:rsidR="00B5381C" w:rsidRPr="005E6208" w:rsidRDefault="00B5381C" w:rsidP="005E6208">
                            <w:pPr>
                              <w:spacing w:after="0" w:line="300" w:lineRule="auto"/>
                              <w:rPr>
                                <w:rFonts w:ascii="Segoe UI" w:hAnsi="Segoe UI" w:cs="Segoe UI"/>
                                <w:color w:val="FFFFFF" w:themeColor="background1"/>
                                <w:sz w:val="56"/>
                                <w:szCs w:val="56"/>
                                <w:lang w:val="en-US"/>
                              </w:rPr>
                            </w:pPr>
                            <w:r>
                              <w:rPr>
                                <w:rFonts w:ascii="Segoe UI" w:hAnsi="Segoe UI" w:cs="Segoe UI"/>
                                <w:color w:val="FFFFFF" w:themeColor="background1"/>
                                <w:sz w:val="56"/>
                                <w:szCs w:val="56"/>
                                <w:lang w:val="en-US"/>
                              </w:rPr>
                              <w:t>2021-2027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1E2A3" id="Text Box 142" o:spid="_x0000_s1029" type="#_x0000_t202" style="position:absolute;margin-left:-33pt;margin-top:388.15pt;width:150pt;height:43.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" filled="f" stroked="f" strokeweight=".5pt">
                <v:textbox>
                  <w:txbxContent>
                    <w:p w14:paraId="7D988E80" w14:textId="14001C1E" w:rsidR="00B5381C" w:rsidRPr="005E6208" w:rsidRDefault="00B5381C" w:rsidP="005E6208">
                      <w:pPr>
                        <w:spacing w:after="0" w:line="300" w:lineRule="auto"/>
                        <w:rPr>
                          <w:rFonts w:ascii="Segoe UI" w:hAnsi="Segoe UI" w:cs="Segoe UI"/>
                          <w:color w:val="FFFFFF" w:themeColor="background1"/>
                          <w:sz w:val="56"/>
                          <w:szCs w:val="56"/>
                          <w:lang w:val="en-US"/>
                        </w:rPr>
                      </w:pPr>
                      <w:r>
                        <w:rPr>
                          <w:rFonts w:ascii="Segoe UI" w:hAnsi="Segoe UI" w:cs="Segoe UI"/>
                          <w:color w:val="FFFFFF" w:themeColor="background1"/>
                          <w:sz w:val="56"/>
                          <w:szCs w:val="56"/>
                          <w:lang w:val="en-US"/>
                        </w:rPr>
                        <w:t>2021-2027</w:t>
                      </w:r>
                    </w:p>
                  </w:txbxContent>
                </v:textbox>
              </v:shape>
            </w:pict>
          </mc:Fallback>
        </mc:AlternateContent>
      </w:r>
      <w:r>
        <w:rPr>
          <w:noProof/>
          <w:lang w:val="en-US"/>
        </w:rPr>
        <mc:AlternateContent>
          <mc:Choice Requires="wps">
            <w:drawing>
              <wp:anchor distT="0" distB="0" distL="114300" distR="114300" simplePos="0" relativeHeight="251660288" behindDoc="0" locked="0" layoutInCell="1" allowOverlap="1" wp14:anchorId="53B012F6" wp14:editId="328F5F2A">
                <wp:simplePos x="0" y="0"/>
                <wp:positionH relativeFrom="column">
                  <wp:posOffset>-419100</wp:posOffset>
                </wp:positionH>
                <wp:positionV relativeFrom="paragraph">
                  <wp:posOffset>3248025</wp:posOffset>
                </wp:positionV>
                <wp:extent cx="4672330" cy="1700530"/>
                <wp:effectExtent l="0" t="0" r="0" b="0"/>
                <wp:wrapNone/>
                <wp:docPr id="5" name="Text Box 5"/>
                <wp:cNvGraphicFramePr/>
                <a:graphic xmlns:a="http://schemas.openxmlformats.org/drawingml/2006/main">
                  <a:graphicData uri="http://schemas.microsoft.com/office/word/2010/wordprocessingShape">
                    <wps:wsp>
                      <wps:cNvSpPr txBox="1"/>
                      <wps:spPr>
                        <a:xfrm>
                          <a:off x="0" y="0"/>
                          <a:ext cx="4672330" cy="1700530"/>
                        </a:xfrm>
                        <a:prstGeom prst="rect">
                          <a:avLst/>
                        </a:prstGeom>
                        <a:noFill/>
                        <a:ln w="6350">
                          <a:noFill/>
                        </a:ln>
                      </wps:spPr>
                      <wps:txbx>
                        <w:txbxContent>
                          <w:p w14:paraId="3A70565B" w14:textId="77777777" w:rsidR="00B5381C" w:rsidRPr="005E6208" w:rsidRDefault="00B5381C" w:rsidP="007D34EA">
                            <w:pPr>
                              <w:spacing w:after="0" w:line="300" w:lineRule="auto"/>
                              <w:rPr>
                                <w:rFonts w:ascii="Segoe UI Semibold" w:hAnsi="Segoe UI Semibold" w:cs="Segoe UI Semibold"/>
                                <w:color w:val="FFFFFF" w:themeColor="background1"/>
                                <w:sz w:val="56"/>
                                <w:szCs w:val="56"/>
                                <w:lang w:val="bg-BG"/>
                              </w:rPr>
                            </w:pPr>
                            <w:r w:rsidRPr="005E6208">
                              <w:rPr>
                                <w:rFonts w:ascii="Segoe UI Semibold" w:hAnsi="Segoe UI Semibold" w:cs="Segoe UI Semibold"/>
                                <w:color w:val="FFFFFF" w:themeColor="background1"/>
                                <w:sz w:val="56"/>
                                <w:szCs w:val="56"/>
                                <w:lang w:val="bg-BG"/>
                              </w:rPr>
                              <w:t>СТРАТЕГИЯ</w:t>
                            </w:r>
                          </w:p>
                          <w:p w14:paraId="46F09D0E" w14:textId="77777777" w:rsidR="00B5381C" w:rsidRPr="005E6208" w:rsidRDefault="00B5381C" w:rsidP="007D34EA">
                            <w:pPr>
                              <w:spacing w:after="0" w:line="300" w:lineRule="auto"/>
                              <w:rPr>
                                <w:rFonts w:ascii="Segoe UI Semibold" w:hAnsi="Segoe UI Semibold" w:cs="Segoe UI Semibold"/>
                                <w:color w:val="FFFFFF" w:themeColor="background1"/>
                                <w:sz w:val="56"/>
                                <w:szCs w:val="56"/>
                                <w:lang w:val="bg-BG"/>
                              </w:rPr>
                            </w:pPr>
                            <w:r w:rsidRPr="005E6208">
                              <w:rPr>
                                <w:rFonts w:ascii="Segoe UI Semibold" w:hAnsi="Segoe UI Semibold" w:cs="Segoe UI Semibold"/>
                                <w:color w:val="FFFFFF" w:themeColor="background1"/>
                                <w:sz w:val="56"/>
                                <w:szCs w:val="56"/>
                                <w:lang w:val="bg-BG"/>
                              </w:rPr>
                              <w:t>ЗА ПРЕХОД</w:t>
                            </w:r>
                            <w:r w:rsidRPr="005E6208">
                              <w:rPr>
                                <w:rFonts w:ascii="Segoe UI Semibold" w:hAnsi="Segoe UI Semibold" w:cs="Segoe UI Semibold"/>
                                <w:color w:val="FFFFFF" w:themeColor="background1"/>
                                <w:sz w:val="56"/>
                                <w:szCs w:val="56"/>
                                <w:lang w:val="en-US"/>
                              </w:rPr>
                              <w:t xml:space="preserve"> </w:t>
                            </w:r>
                            <w:r w:rsidRPr="005E6208">
                              <w:rPr>
                                <w:rFonts w:ascii="Segoe UI Semibold" w:hAnsi="Segoe UI Semibold" w:cs="Segoe UI Semibold"/>
                                <w:color w:val="FFFFFF" w:themeColor="background1"/>
                                <w:sz w:val="56"/>
                                <w:szCs w:val="56"/>
                                <w:lang w:val="bg-BG"/>
                              </w:rPr>
                              <w:t>КЪМ</w:t>
                            </w:r>
                          </w:p>
                          <w:p w14:paraId="7307A32C" w14:textId="5E719867" w:rsidR="00B5381C" w:rsidRPr="005E6208" w:rsidRDefault="00B5381C" w:rsidP="007D34EA">
                            <w:pPr>
                              <w:spacing w:after="0" w:line="300" w:lineRule="auto"/>
                              <w:rPr>
                                <w:rFonts w:ascii="Segoe UI Semibold" w:hAnsi="Segoe UI Semibold" w:cs="Segoe UI Semibold"/>
                                <w:color w:val="FFFFFF" w:themeColor="background1"/>
                                <w:sz w:val="56"/>
                                <w:szCs w:val="56"/>
                                <w:lang w:val="en-US"/>
                              </w:rPr>
                            </w:pPr>
                            <w:r w:rsidRPr="005E6208">
                              <w:rPr>
                                <w:rFonts w:ascii="Segoe UI Semibold" w:hAnsi="Segoe UI Semibold" w:cs="Segoe UI Semibold"/>
                                <w:color w:val="FFFFFF" w:themeColor="background1"/>
                                <w:sz w:val="56"/>
                                <w:szCs w:val="56"/>
                                <w:lang w:val="bg-BG"/>
                              </w:rPr>
                              <w:t>КРЪГОВА</w:t>
                            </w:r>
                            <w:r w:rsidRPr="005E6208">
                              <w:rPr>
                                <w:rFonts w:ascii="Segoe UI Semibold" w:hAnsi="Segoe UI Semibold" w:cs="Segoe UI Semibold"/>
                                <w:color w:val="FFFFFF" w:themeColor="background1"/>
                                <w:sz w:val="56"/>
                                <w:szCs w:val="56"/>
                                <w:lang w:val="en-US"/>
                              </w:rPr>
                              <w:t xml:space="preserve"> </w:t>
                            </w:r>
                            <w:r w:rsidRPr="005E6208">
                              <w:rPr>
                                <w:rFonts w:ascii="Segoe UI Semibold" w:hAnsi="Segoe UI Semibold" w:cs="Segoe UI Semibold"/>
                                <w:color w:val="FFFFFF" w:themeColor="background1"/>
                                <w:sz w:val="56"/>
                                <w:szCs w:val="56"/>
                                <w:lang w:val="bg-BG"/>
                              </w:rPr>
                              <w:t>ИКОНОМИКА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012F6" id="Text Box 5" o:spid="_x0000_s1030" type="#_x0000_t202" style="position:absolute;margin-left:-33pt;margin-top:255.75pt;width:367.9pt;height:133.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" filled="f" stroked="f" strokeweight=".5pt">
                <v:textbox>
                  <w:txbxContent>
                    <w:p w14:paraId="3A70565B" w14:textId="77777777" w:rsidR="00B5381C" w:rsidRPr="005E6208" w:rsidRDefault="00B5381C" w:rsidP="007D34EA">
                      <w:pPr>
                        <w:spacing w:after="0" w:line="300" w:lineRule="auto"/>
                        <w:rPr>
                          <w:rFonts w:ascii="Segoe UI Semibold" w:hAnsi="Segoe UI Semibold" w:cs="Segoe UI Semibold"/>
                          <w:color w:val="FFFFFF" w:themeColor="background1"/>
                          <w:sz w:val="56"/>
                          <w:szCs w:val="56"/>
                          <w:lang w:val="bg-BG"/>
                        </w:rPr>
                      </w:pPr>
                      <w:r w:rsidRPr="005E6208">
                        <w:rPr>
                          <w:rFonts w:ascii="Segoe UI Semibold" w:hAnsi="Segoe UI Semibold" w:cs="Segoe UI Semibold"/>
                          <w:color w:val="FFFFFF" w:themeColor="background1"/>
                          <w:sz w:val="56"/>
                          <w:szCs w:val="56"/>
                          <w:lang w:val="bg-BG"/>
                        </w:rPr>
                        <w:t>СТРАТЕГИЯ</w:t>
                      </w:r>
                    </w:p>
                    <w:p w14:paraId="46F09D0E" w14:textId="77777777" w:rsidR="00B5381C" w:rsidRPr="005E6208" w:rsidRDefault="00B5381C" w:rsidP="007D34EA">
                      <w:pPr>
                        <w:spacing w:after="0" w:line="300" w:lineRule="auto"/>
                        <w:rPr>
                          <w:rFonts w:ascii="Segoe UI Semibold" w:hAnsi="Segoe UI Semibold" w:cs="Segoe UI Semibold"/>
                          <w:color w:val="FFFFFF" w:themeColor="background1"/>
                          <w:sz w:val="56"/>
                          <w:szCs w:val="56"/>
                          <w:lang w:val="bg-BG"/>
                        </w:rPr>
                      </w:pPr>
                      <w:r w:rsidRPr="005E6208">
                        <w:rPr>
                          <w:rFonts w:ascii="Segoe UI Semibold" w:hAnsi="Segoe UI Semibold" w:cs="Segoe UI Semibold"/>
                          <w:color w:val="FFFFFF" w:themeColor="background1"/>
                          <w:sz w:val="56"/>
                          <w:szCs w:val="56"/>
                          <w:lang w:val="bg-BG"/>
                        </w:rPr>
                        <w:t>ЗА ПРЕХОД</w:t>
                      </w:r>
                      <w:r w:rsidRPr="005E6208">
                        <w:rPr>
                          <w:rFonts w:ascii="Segoe UI Semibold" w:hAnsi="Segoe UI Semibold" w:cs="Segoe UI Semibold"/>
                          <w:color w:val="FFFFFF" w:themeColor="background1"/>
                          <w:sz w:val="56"/>
                          <w:szCs w:val="56"/>
                          <w:lang w:val="en-US"/>
                        </w:rPr>
                        <w:t xml:space="preserve"> </w:t>
                      </w:r>
                      <w:r w:rsidRPr="005E6208">
                        <w:rPr>
                          <w:rFonts w:ascii="Segoe UI Semibold" w:hAnsi="Segoe UI Semibold" w:cs="Segoe UI Semibold"/>
                          <w:color w:val="FFFFFF" w:themeColor="background1"/>
                          <w:sz w:val="56"/>
                          <w:szCs w:val="56"/>
                          <w:lang w:val="bg-BG"/>
                        </w:rPr>
                        <w:t>КЪМ</w:t>
                      </w:r>
                    </w:p>
                    <w:p w14:paraId="7307A32C" w14:textId="5E719867" w:rsidR="00B5381C" w:rsidRPr="005E6208" w:rsidRDefault="00B5381C" w:rsidP="007D34EA">
                      <w:pPr>
                        <w:spacing w:after="0" w:line="300" w:lineRule="auto"/>
                        <w:rPr>
                          <w:rFonts w:ascii="Segoe UI Semibold" w:hAnsi="Segoe UI Semibold" w:cs="Segoe UI Semibold"/>
                          <w:color w:val="FFFFFF" w:themeColor="background1"/>
                          <w:sz w:val="56"/>
                          <w:szCs w:val="56"/>
                          <w:lang w:val="en-US"/>
                        </w:rPr>
                      </w:pPr>
                      <w:r w:rsidRPr="005E6208">
                        <w:rPr>
                          <w:rFonts w:ascii="Segoe UI Semibold" w:hAnsi="Segoe UI Semibold" w:cs="Segoe UI Semibold"/>
                          <w:color w:val="FFFFFF" w:themeColor="background1"/>
                          <w:sz w:val="56"/>
                          <w:szCs w:val="56"/>
                          <w:lang w:val="bg-BG"/>
                        </w:rPr>
                        <w:t>КРЪГОВА</w:t>
                      </w:r>
                      <w:r w:rsidRPr="005E6208">
                        <w:rPr>
                          <w:rFonts w:ascii="Segoe UI Semibold" w:hAnsi="Segoe UI Semibold" w:cs="Segoe UI Semibold"/>
                          <w:color w:val="FFFFFF" w:themeColor="background1"/>
                          <w:sz w:val="56"/>
                          <w:szCs w:val="56"/>
                          <w:lang w:val="en-US"/>
                        </w:rPr>
                        <w:t xml:space="preserve"> </w:t>
                      </w:r>
                      <w:r w:rsidRPr="005E6208">
                        <w:rPr>
                          <w:rFonts w:ascii="Segoe UI Semibold" w:hAnsi="Segoe UI Semibold" w:cs="Segoe UI Semibold"/>
                          <w:color w:val="FFFFFF" w:themeColor="background1"/>
                          <w:sz w:val="56"/>
                          <w:szCs w:val="56"/>
                          <w:lang w:val="bg-BG"/>
                        </w:rPr>
                        <w:t>ИКОНОМИКА</w:t>
                      </w:r>
                    </w:p>
                  </w:txbxContent>
                </v:textbox>
              </v:shape>
            </w:pict>
          </mc:Fallback>
        </mc:AlternateContent>
      </w:r>
      <w:r w:rsidR="007D34EA">
        <w:br w:type="page"/>
      </w:r>
    </w:p>
    <w:p w14:paraId="4E860724" w14:textId="24CFE699" w:rsidR="00BA530E" w:rsidRDefault="00BA530E" w:rsidP="00BA530E"/>
    <w:p w14:paraId="06CCD157" w14:textId="1B537CD6" w:rsidR="00BA530E" w:rsidRDefault="00412B7E" w:rsidP="00BA530E">
      <w:r>
        <w:rPr>
          <w:noProof/>
          <w:lang w:val="en-US"/>
        </w:rPr>
        <mc:AlternateContent>
          <mc:Choice Requires="wps">
            <w:drawing>
              <wp:anchor distT="0" distB="0" distL="114300" distR="114300" simplePos="0" relativeHeight="251971584" behindDoc="0" locked="0" layoutInCell="1" allowOverlap="1" wp14:anchorId="7DFEFF7C" wp14:editId="72F65076">
                <wp:simplePos x="0" y="0"/>
                <wp:positionH relativeFrom="column">
                  <wp:posOffset>76200</wp:posOffset>
                </wp:positionH>
                <wp:positionV relativeFrom="paragraph">
                  <wp:posOffset>149225</wp:posOffset>
                </wp:positionV>
                <wp:extent cx="2353310" cy="533400"/>
                <wp:effectExtent l="0" t="0" r="0" b="0"/>
                <wp:wrapNone/>
                <wp:docPr id="587" name="Text Box 587"/>
                <wp:cNvGraphicFramePr/>
                <a:graphic xmlns:a="http://schemas.openxmlformats.org/drawingml/2006/main">
                  <a:graphicData uri="http://schemas.microsoft.com/office/word/2010/wordprocessingShape">
                    <wps:wsp>
                      <wps:cNvSpPr txBox="1"/>
                      <wps:spPr>
                        <a:xfrm>
                          <a:off x="0" y="0"/>
                          <a:ext cx="2353310" cy="533400"/>
                        </a:xfrm>
                        <a:prstGeom prst="rect">
                          <a:avLst/>
                        </a:prstGeom>
                        <a:noFill/>
                        <a:ln w="6350">
                          <a:noFill/>
                        </a:ln>
                      </wps:spPr>
                      <wps:txbx>
                        <w:txbxContent>
                          <w:p w14:paraId="4EFB8537" w14:textId="77777777" w:rsidR="00B5381C" w:rsidRPr="00C47963" w:rsidRDefault="00B5381C" w:rsidP="00BA530E">
                            <w:pPr>
                              <w:spacing w:after="0" w:line="300" w:lineRule="auto"/>
                              <w:rPr>
                                <w:rFonts w:ascii="Segoe UI Semibold" w:hAnsi="Segoe UI Semibold" w:cs="Segoe UI Semibold"/>
                                <w:color w:val="000000" w:themeColor="text1"/>
                                <w:sz w:val="40"/>
                                <w:szCs w:val="40"/>
                                <w:lang w:val="bg-BG"/>
                              </w:rPr>
                            </w:pPr>
                            <w:r w:rsidRPr="00C47963">
                              <w:rPr>
                                <w:rFonts w:ascii="Segoe UI Semibold" w:hAnsi="Segoe UI Semibold" w:cs="Segoe UI Semibold"/>
                                <w:color w:val="000000" w:themeColor="text1"/>
                                <w:sz w:val="40"/>
                                <w:szCs w:val="40"/>
                                <w:lang w:val="bg-BG"/>
                              </w:rPr>
                              <w:t>Съдържание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EFF7C" id="Text Box 587" o:spid="_x0000_s1031" type="#_x0000_t202" style="position:absolute;margin-left:6pt;margin-top:11.75pt;width:185.3pt;height:42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" filled="f" stroked="f" strokeweight=".5pt">
                <v:textbox>
                  <w:txbxContent>
                    <w:p w14:paraId="4EFB8537" w14:textId="77777777" w:rsidR="00B5381C" w:rsidRPr="00C47963" w:rsidRDefault="00B5381C" w:rsidP="00BA530E">
                      <w:pPr>
                        <w:spacing w:after="0" w:line="300" w:lineRule="auto"/>
                        <w:rPr>
                          <w:rFonts w:ascii="Segoe UI Semibold" w:hAnsi="Segoe UI Semibold" w:cs="Segoe UI Semibold"/>
                          <w:color w:val="000000" w:themeColor="text1"/>
                          <w:sz w:val="40"/>
                          <w:szCs w:val="40"/>
                          <w:lang w:val="bg-BG"/>
                        </w:rPr>
                      </w:pPr>
                      <w:r w:rsidRPr="00C47963">
                        <w:rPr>
                          <w:rFonts w:ascii="Segoe UI Semibold" w:hAnsi="Segoe UI Semibold" w:cs="Segoe UI Semibold"/>
                          <w:color w:val="000000" w:themeColor="text1"/>
                          <w:sz w:val="40"/>
                          <w:szCs w:val="40"/>
                          <w:lang w:val="bg-BG"/>
                        </w:rPr>
                        <w:t>Съдържание</w:t>
                      </w:r>
                    </w:p>
                  </w:txbxContent>
                </v:textbox>
              </v:shape>
            </w:pict>
          </mc:Fallback>
        </mc:AlternateContent>
      </w:r>
    </w:p>
    <w:p w14:paraId="7A87A13D" w14:textId="53666C3F" w:rsidR="00BA530E" w:rsidRDefault="00BA530E" w:rsidP="00BA530E"/>
    <w:p w14:paraId="40418890" w14:textId="150A3586" w:rsidR="00BA530E" w:rsidRDefault="009C325B" w:rsidP="00BA530E">
      <w:pPr>
        <w:ind w:right="804"/>
      </w:pPr>
      <w:r w:rsidRPr="009C325B">
        <w:rPr>
          <w:noProof/>
          <w:color w:val="002060"/>
          <w:lang w:val="en-US"/>
        </w:rPr>
        <mc:AlternateContent>
          <mc:Choice Requires="wps">
            <w:drawing>
              <wp:anchor distT="0" distB="0" distL="114300" distR="114300" simplePos="0" relativeHeight="252667904" behindDoc="0" locked="0" layoutInCell="1" allowOverlap="1" wp14:anchorId="4D898755" wp14:editId="4A3DFB82">
                <wp:simplePos x="0" y="0"/>
                <wp:positionH relativeFrom="page">
                  <wp:posOffset>13174</wp:posOffset>
                </wp:positionH>
                <wp:positionV relativeFrom="paragraph">
                  <wp:posOffset>4471035</wp:posOffset>
                </wp:positionV>
                <wp:extent cx="188595" cy="1139588"/>
                <wp:effectExtent l="0" t="0" r="1905" b="3810"/>
                <wp:wrapNone/>
                <wp:docPr id="617" name="Rectangle 617"/>
                <wp:cNvGraphicFramePr/>
                <a:graphic xmlns:a="http://schemas.openxmlformats.org/drawingml/2006/main">
                  <a:graphicData uri="http://schemas.microsoft.com/office/word/2010/wordprocessingShape">
                    <wps:wsp>
                      <wps:cNvSpPr/>
                      <wps:spPr>
                        <a:xfrm>
                          <a:off x="0" y="0"/>
                          <a:ext cx="188595" cy="1139588"/>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A4F1A" id="Rectangle 617" o:spid="_x0000_s1026" style="position:absolute;margin-left:1.05pt;margin-top:352.05pt;width:14.85pt;height:89.75pt;z-index:252667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" fillcolor="#002060" stroked="f" strokeweight="1pt">
                <w10:wrap anchorx="page"/>
              </v:rect>
            </w:pict>
          </mc:Fallback>
        </mc:AlternateContent>
      </w:r>
      <w:r w:rsidRPr="009C325B">
        <w:rPr>
          <w:noProof/>
          <w:color w:val="002060"/>
          <w:lang w:val="en-US"/>
        </w:rPr>
        <mc:AlternateContent>
          <mc:Choice Requires="wps">
            <w:drawing>
              <wp:anchor distT="0" distB="0" distL="114300" distR="114300" simplePos="0" relativeHeight="252663808" behindDoc="0" locked="0" layoutInCell="1" allowOverlap="1" wp14:anchorId="68E6B141" wp14:editId="60144C5F">
                <wp:simplePos x="0" y="0"/>
                <wp:positionH relativeFrom="leftMargin">
                  <wp:posOffset>15766</wp:posOffset>
                </wp:positionH>
                <wp:positionV relativeFrom="paragraph">
                  <wp:posOffset>327134</wp:posOffset>
                </wp:positionV>
                <wp:extent cx="188595" cy="2301766"/>
                <wp:effectExtent l="0" t="0" r="1905" b="3810"/>
                <wp:wrapNone/>
                <wp:docPr id="596" name="Rectangle 596"/>
                <wp:cNvGraphicFramePr/>
                <a:graphic xmlns:a="http://schemas.openxmlformats.org/drawingml/2006/main">
                  <a:graphicData uri="http://schemas.microsoft.com/office/word/2010/wordprocessingShape">
                    <wps:wsp>
                      <wps:cNvSpPr/>
                      <wps:spPr>
                        <a:xfrm>
                          <a:off x="0" y="0"/>
                          <a:ext cx="188595" cy="2301766"/>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349148" id="Rectangle 596" o:spid="_x0000_s1026" style="position:absolute;margin-left:1.25pt;margin-top:25.75pt;width:14.85pt;height:181.25pt;z-index:2526638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" fillcolor="#002060" stroked="f" strokeweight="1pt">
                <w10:wrap anchorx="margin"/>
              </v:rect>
            </w:pict>
          </mc:Fallback>
        </mc:AlternateContent>
      </w:r>
      <w:r w:rsidRPr="009C325B">
        <w:rPr>
          <w:noProof/>
          <w:color w:val="002060"/>
          <w:lang w:val="en-US"/>
        </w:rPr>
        <mc:AlternateContent>
          <mc:Choice Requires="wps">
            <w:drawing>
              <wp:anchor distT="0" distB="0" distL="114300" distR="114300" simplePos="0" relativeHeight="252665856" behindDoc="0" locked="0" layoutInCell="1" allowOverlap="1" wp14:anchorId="408DD74A" wp14:editId="4CD72787">
                <wp:simplePos x="0" y="0"/>
                <wp:positionH relativeFrom="leftMargin">
                  <wp:posOffset>15767</wp:posOffset>
                </wp:positionH>
                <wp:positionV relativeFrom="paragraph">
                  <wp:posOffset>2628900</wp:posOffset>
                </wp:positionV>
                <wp:extent cx="189186" cy="1844566"/>
                <wp:effectExtent l="0" t="0" r="1905" b="3810"/>
                <wp:wrapNone/>
                <wp:docPr id="612" name="Rectangle 612"/>
                <wp:cNvGraphicFramePr/>
                <a:graphic xmlns:a="http://schemas.openxmlformats.org/drawingml/2006/main">
                  <a:graphicData uri="http://schemas.microsoft.com/office/word/2010/wordprocessingShape">
                    <wps:wsp>
                      <wps:cNvSpPr/>
                      <wps:spPr>
                        <a:xfrm>
                          <a:off x="0" y="0"/>
                          <a:ext cx="189186" cy="1844566"/>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3BF392" id="Rectangle 612" o:spid="_x0000_s1026" style="position:absolute;margin-left:1.25pt;margin-top:207pt;width:14.9pt;height:145.25pt;z-index:2526658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" fillcolor="#00b0f0" stroked="f" strokeweight="1pt">
                <w10:wrap anchorx="margin"/>
              </v:rect>
            </w:pict>
          </mc:Fallback>
        </mc:AlternateContent>
      </w:r>
      <w:r w:rsidR="0080745D">
        <w:rPr>
          <w:noProof/>
          <w:lang w:val="en-US"/>
        </w:rPr>
        <mc:AlternateContent>
          <mc:Choice Requires="wps">
            <w:drawing>
              <wp:anchor distT="0" distB="0" distL="114300" distR="114300" simplePos="0" relativeHeight="251959296" behindDoc="0" locked="0" layoutInCell="1" allowOverlap="1" wp14:anchorId="7123AE03" wp14:editId="3B6167F1">
                <wp:simplePos x="0" y="0"/>
                <wp:positionH relativeFrom="column">
                  <wp:posOffset>78828</wp:posOffset>
                </wp:positionH>
                <wp:positionV relativeFrom="paragraph">
                  <wp:posOffset>327134</wp:posOffset>
                </wp:positionV>
                <wp:extent cx="5344510" cy="6211614"/>
                <wp:effectExtent l="0" t="0" r="0" b="0"/>
                <wp:wrapNone/>
                <wp:docPr id="593" name="Text Box 593"/>
                <wp:cNvGraphicFramePr/>
                <a:graphic xmlns:a="http://schemas.openxmlformats.org/drawingml/2006/main">
                  <a:graphicData uri="http://schemas.microsoft.com/office/word/2010/wordprocessingShape">
                    <wps:wsp>
                      <wps:cNvSpPr txBox="1"/>
                      <wps:spPr>
                        <a:xfrm>
                          <a:off x="0" y="0"/>
                          <a:ext cx="5344510" cy="6211614"/>
                        </a:xfrm>
                        <a:prstGeom prst="rect">
                          <a:avLst/>
                        </a:prstGeom>
                        <a:noFill/>
                        <a:ln w="6350">
                          <a:noFill/>
                        </a:ln>
                      </wps:spPr>
                      <wps:txbx>
                        <w:txbxContent>
                          <w:p w14:paraId="6B6D5974" w14:textId="328B9E90" w:rsidR="00B5381C" w:rsidRPr="009C325B" w:rsidRDefault="00B5381C"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Въведение</w:t>
                            </w:r>
                          </w:p>
                          <w:p w14:paraId="797F2B8A" w14:textId="4FDE22EC" w:rsidR="00B5381C" w:rsidRPr="009C325B" w:rsidRDefault="00B5381C"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Концепция</w:t>
                            </w:r>
                          </w:p>
                          <w:p w14:paraId="043D7B00" w14:textId="4CC57718" w:rsidR="00B5381C" w:rsidRPr="009C325B" w:rsidRDefault="00B5381C"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Принципи</w:t>
                            </w:r>
                          </w:p>
                          <w:p w14:paraId="4E76B0A1" w14:textId="37BDD42B" w:rsidR="00B5381C" w:rsidRPr="009C325B" w:rsidRDefault="00B5381C"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Нови бизнес модели</w:t>
                            </w:r>
                          </w:p>
                          <w:p w14:paraId="088153F6" w14:textId="66BDD944" w:rsidR="00B5381C" w:rsidRPr="009C325B" w:rsidRDefault="00B5381C"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Политика на ЕС</w:t>
                            </w:r>
                          </w:p>
                          <w:p w14:paraId="2F91736F" w14:textId="6A8232A4" w:rsidR="00B5381C" w:rsidRPr="009C325B" w:rsidRDefault="00B5381C"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Контекст</w:t>
                            </w:r>
                            <w:r>
                              <w:rPr>
                                <w:rFonts w:ascii="Segoe UI" w:hAnsi="Segoe UI" w:cs="Segoe UI"/>
                                <w:sz w:val="30"/>
                                <w:szCs w:val="30"/>
                                <w:lang w:val="bg-BG"/>
                              </w:rPr>
                              <w:t>:</w:t>
                            </w:r>
                          </w:p>
                          <w:p w14:paraId="367EE042" w14:textId="2B4FCDA8" w:rsidR="00B5381C" w:rsidRPr="009C325B" w:rsidRDefault="00B5381C" w:rsidP="009C325B">
                            <w:pPr>
                              <w:pStyle w:val="ListParagraph"/>
                              <w:numPr>
                                <w:ilvl w:val="0"/>
                                <w:numId w:val="7"/>
                              </w:numPr>
                              <w:spacing w:after="0" w:line="360" w:lineRule="auto"/>
                              <w:rPr>
                                <w:rFonts w:ascii="Segoe UI" w:hAnsi="Segoe UI" w:cs="Segoe UI"/>
                                <w:color w:val="00B0F0"/>
                                <w:sz w:val="30"/>
                                <w:szCs w:val="30"/>
                                <w:lang w:val="bg-BG"/>
                              </w:rPr>
                            </w:pPr>
                            <w:r w:rsidRPr="009C325B">
                              <w:rPr>
                                <w:rFonts w:ascii="Segoe UI" w:hAnsi="Segoe UI" w:cs="Segoe UI"/>
                                <w:color w:val="00B0F0"/>
                                <w:sz w:val="30"/>
                                <w:szCs w:val="30"/>
                                <w:lang w:val="bg-BG"/>
                              </w:rPr>
                              <w:t>Национален контекст на кръговата икономика</w:t>
                            </w:r>
                          </w:p>
                          <w:p w14:paraId="4544F6D8" w14:textId="77777777" w:rsidR="00B5381C" w:rsidRPr="009C325B" w:rsidRDefault="00B5381C" w:rsidP="009C325B">
                            <w:pPr>
                              <w:pStyle w:val="ListParagraph"/>
                              <w:numPr>
                                <w:ilvl w:val="0"/>
                                <w:numId w:val="7"/>
                              </w:numPr>
                              <w:spacing w:after="0" w:line="360" w:lineRule="auto"/>
                              <w:rPr>
                                <w:rFonts w:ascii="Segoe UI" w:hAnsi="Segoe UI" w:cs="Segoe UI"/>
                                <w:color w:val="00B0F0"/>
                                <w:sz w:val="30"/>
                                <w:szCs w:val="30"/>
                                <w:lang w:val="bg-BG"/>
                              </w:rPr>
                            </w:pPr>
                            <w:r w:rsidRPr="009C325B">
                              <w:rPr>
                                <w:rFonts w:ascii="Segoe UI" w:hAnsi="Segoe UI" w:cs="Segoe UI"/>
                                <w:color w:val="00B0F0"/>
                                <w:sz w:val="30"/>
                                <w:szCs w:val="30"/>
                                <w:lang w:val="bg-BG"/>
                              </w:rPr>
                              <w:t>Производство</w:t>
                            </w:r>
                          </w:p>
                          <w:p w14:paraId="221748D6" w14:textId="77777777" w:rsidR="00B5381C" w:rsidRPr="009C325B" w:rsidRDefault="00B5381C" w:rsidP="009C325B">
                            <w:pPr>
                              <w:pStyle w:val="ListParagraph"/>
                              <w:numPr>
                                <w:ilvl w:val="0"/>
                                <w:numId w:val="7"/>
                              </w:numPr>
                              <w:spacing w:after="0" w:line="360" w:lineRule="auto"/>
                              <w:rPr>
                                <w:rFonts w:ascii="Segoe UI" w:hAnsi="Segoe UI" w:cs="Segoe UI"/>
                                <w:color w:val="00B0F0"/>
                                <w:sz w:val="30"/>
                                <w:szCs w:val="30"/>
                                <w:lang w:val="bg-BG"/>
                              </w:rPr>
                            </w:pPr>
                            <w:r w:rsidRPr="009C325B">
                              <w:rPr>
                                <w:rFonts w:ascii="Segoe UI" w:hAnsi="Segoe UI" w:cs="Segoe UI"/>
                                <w:color w:val="00B0F0"/>
                                <w:sz w:val="30"/>
                                <w:szCs w:val="30"/>
                                <w:lang w:val="bg-BG"/>
                              </w:rPr>
                              <w:t>Потребление</w:t>
                            </w:r>
                          </w:p>
                          <w:p w14:paraId="27FDF776" w14:textId="77777777" w:rsidR="00B5381C" w:rsidRPr="009C325B" w:rsidRDefault="00B5381C" w:rsidP="009C325B">
                            <w:pPr>
                              <w:pStyle w:val="ListParagraph"/>
                              <w:numPr>
                                <w:ilvl w:val="0"/>
                                <w:numId w:val="7"/>
                              </w:numPr>
                              <w:spacing w:after="0" w:line="360" w:lineRule="auto"/>
                              <w:rPr>
                                <w:rFonts w:ascii="Segoe UI" w:hAnsi="Segoe UI" w:cs="Segoe UI"/>
                                <w:color w:val="00B0F0"/>
                                <w:sz w:val="30"/>
                                <w:szCs w:val="30"/>
                                <w:lang w:val="bg-BG"/>
                              </w:rPr>
                            </w:pPr>
                            <w:r w:rsidRPr="009C325B">
                              <w:rPr>
                                <w:rFonts w:ascii="Segoe UI" w:hAnsi="Segoe UI" w:cs="Segoe UI"/>
                                <w:color w:val="00B0F0"/>
                                <w:sz w:val="30"/>
                                <w:szCs w:val="30"/>
                                <w:lang w:val="bg-BG"/>
                              </w:rPr>
                              <w:t>Управление на отпадъците</w:t>
                            </w:r>
                          </w:p>
                          <w:p w14:paraId="69C567C6" w14:textId="77777777" w:rsidR="00B5381C" w:rsidRPr="009C325B" w:rsidRDefault="00B5381C" w:rsidP="009C325B">
                            <w:pPr>
                              <w:pStyle w:val="ListParagraph"/>
                              <w:numPr>
                                <w:ilvl w:val="0"/>
                                <w:numId w:val="7"/>
                              </w:numPr>
                              <w:spacing w:after="0" w:line="360" w:lineRule="auto"/>
                              <w:rPr>
                                <w:rFonts w:ascii="Segoe UI" w:hAnsi="Segoe UI" w:cs="Segoe UI"/>
                                <w:color w:val="00B0F0"/>
                                <w:sz w:val="30"/>
                                <w:szCs w:val="30"/>
                                <w:lang w:val="bg-BG"/>
                              </w:rPr>
                            </w:pPr>
                            <w:r w:rsidRPr="009C325B">
                              <w:rPr>
                                <w:rFonts w:ascii="Segoe UI" w:hAnsi="Segoe UI" w:cs="Segoe UI"/>
                                <w:color w:val="00B0F0"/>
                                <w:sz w:val="30"/>
                                <w:szCs w:val="30"/>
                                <w:lang w:val="bg-BG"/>
                              </w:rPr>
                              <w:t>Приоритетни области</w:t>
                            </w:r>
                          </w:p>
                          <w:p w14:paraId="241BA3DB" w14:textId="15D6BAB5" w:rsidR="00B5381C" w:rsidRPr="009C325B" w:rsidRDefault="00B5381C" w:rsidP="0080745D">
                            <w:pPr>
                              <w:spacing w:after="0" w:line="360" w:lineRule="auto"/>
                              <w:rPr>
                                <w:rFonts w:ascii="Segoe UI" w:hAnsi="Segoe UI" w:cs="Segoe UI"/>
                                <w:color w:val="00B0F0"/>
                                <w:sz w:val="30"/>
                                <w:szCs w:val="30"/>
                                <w:lang w:val="bg-BG"/>
                              </w:rPr>
                            </w:pPr>
                            <w:r w:rsidRPr="009C325B">
                              <w:rPr>
                                <w:rFonts w:ascii="Segoe UI" w:hAnsi="Segoe UI" w:cs="Segoe UI"/>
                                <w:sz w:val="30"/>
                                <w:szCs w:val="30"/>
                                <w:lang w:val="bg-BG"/>
                              </w:rPr>
                              <w:t>Участници</w:t>
                            </w:r>
                          </w:p>
                          <w:p w14:paraId="5369D06A" w14:textId="3AC38536" w:rsidR="00B5381C" w:rsidRPr="009C325B" w:rsidRDefault="00B5381C"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Цялостен подход</w:t>
                            </w:r>
                          </w:p>
                          <w:p w14:paraId="7C598767" w14:textId="112DC6CE" w:rsidR="00B5381C" w:rsidRPr="009C325B" w:rsidRDefault="00B5381C"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Визия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3AE03" id="Text Box 593" o:spid="_x0000_s1032" type="#_x0000_t202" style="position:absolute;margin-left:6.2pt;margin-top:25.75pt;width:420.85pt;height:489.1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" filled="f" stroked="f" strokeweight=".5pt">
                <v:textbox>
                  <w:txbxContent>
                    <w:p w14:paraId="6B6D5974" w14:textId="328B9E90" w:rsidR="00B5381C" w:rsidRPr="009C325B" w:rsidRDefault="00B5381C"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Въведение</w:t>
                      </w:r>
                    </w:p>
                    <w:p w14:paraId="797F2B8A" w14:textId="4FDE22EC" w:rsidR="00B5381C" w:rsidRPr="009C325B" w:rsidRDefault="00B5381C"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Концепция</w:t>
                      </w:r>
                    </w:p>
                    <w:p w14:paraId="043D7B00" w14:textId="4CC57718" w:rsidR="00B5381C" w:rsidRPr="009C325B" w:rsidRDefault="00B5381C"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Принципи</w:t>
                      </w:r>
                    </w:p>
                    <w:p w14:paraId="4E76B0A1" w14:textId="37BDD42B" w:rsidR="00B5381C" w:rsidRPr="009C325B" w:rsidRDefault="00B5381C"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Нови бизнес модели</w:t>
                      </w:r>
                    </w:p>
                    <w:p w14:paraId="088153F6" w14:textId="66BDD944" w:rsidR="00B5381C" w:rsidRPr="009C325B" w:rsidRDefault="00B5381C"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Политика на ЕС</w:t>
                      </w:r>
                    </w:p>
                    <w:p w14:paraId="2F91736F" w14:textId="6A8232A4" w:rsidR="00B5381C" w:rsidRPr="009C325B" w:rsidRDefault="00B5381C"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Контекст</w:t>
                      </w:r>
                      <w:r>
                        <w:rPr>
                          <w:rFonts w:ascii="Segoe UI" w:hAnsi="Segoe UI" w:cs="Segoe UI"/>
                          <w:sz w:val="30"/>
                          <w:szCs w:val="30"/>
                          <w:lang w:val="bg-BG"/>
                        </w:rPr>
                        <w:t>:</w:t>
                      </w:r>
                    </w:p>
                    <w:p w14:paraId="367EE042" w14:textId="2B4FCDA8" w:rsidR="00B5381C" w:rsidRPr="009C325B" w:rsidRDefault="00B5381C" w:rsidP="009C325B">
                      <w:pPr>
                        <w:pStyle w:val="ListParagraph"/>
                        <w:numPr>
                          <w:ilvl w:val="0"/>
                          <w:numId w:val="7"/>
                        </w:numPr>
                        <w:spacing w:after="0" w:line="360" w:lineRule="auto"/>
                        <w:rPr>
                          <w:rFonts w:ascii="Segoe UI" w:hAnsi="Segoe UI" w:cs="Segoe UI"/>
                          <w:color w:val="00B0F0"/>
                          <w:sz w:val="30"/>
                          <w:szCs w:val="30"/>
                          <w:lang w:val="bg-BG"/>
                        </w:rPr>
                      </w:pPr>
                      <w:r w:rsidRPr="009C325B">
                        <w:rPr>
                          <w:rFonts w:ascii="Segoe UI" w:hAnsi="Segoe UI" w:cs="Segoe UI"/>
                          <w:color w:val="00B0F0"/>
                          <w:sz w:val="30"/>
                          <w:szCs w:val="30"/>
                          <w:lang w:val="bg-BG"/>
                        </w:rPr>
                        <w:t>Национален контекст на кръговата икономика</w:t>
                      </w:r>
                    </w:p>
                    <w:p w14:paraId="4544F6D8" w14:textId="77777777" w:rsidR="00B5381C" w:rsidRPr="009C325B" w:rsidRDefault="00B5381C" w:rsidP="009C325B">
                      <w:pPr>
                        <w:pStyle w:val="ListParagraph"/>
                        <w:numPr>
                          <w:ilvl w:val="0"/>
                          <w:numId w:val="7"/>
                        </w:numPr>
                        <w:spacing w:after="0" w:line="360" w:lineRule="auto"/>
                        <w:rPr>
                          <w:rFonts w:ascii="Segoe UI" w:hAnsi="Segoe UI" w:cs="Segoe UI"/>
                          <w:color w:val="00B0F0"/>
                          <w:sz w:val="30"/>
                          <w:szCs w:val="30"/>
                          <w:lang w:val="bg-BG"/>
                        </w:rPr>
                      </w:pPr>
                      <w:r w:rsidRPr="009C325B">
                        <w:rPr>
                          <w:rFonts w:ascii="Segoe UI" w:hAnsi="Segoe UI" w:cs="Segoe UI"/>
                          <w:color w:val="00B0F0"/>
                          <w:sz w:val="30"/>
                          <w:szCs w:val="30"/>
                          <w:lang w:val="bg-BG"/>
                        </w:rPr>
                        <w:t>Производство</w:t>
                      </w:r>
                    </w:p>
                    <w:p w14:paraId="221748D6" w14:textId="77777777" w:rsidR="00B5381C" w:rsidRPr="009C325B" w:rsidRDefault="00B5381C" w:rsidP="009C325B">
                      <w:pPr>
                        <w:pStyle w:val="ListParagraph"/>
                        <w:numPr>
                          <w:ilvl w:val="0"/>
                          <w:numId w:val="7"/>
                        </w:numPr>
                        <w:spacing w:after="0" w:line="360" w:lineRule="auto"/>
                        <w:rPr>
                          <w:rFonts w:ascii="Segoe UI" w:hAnsi="Segoe UI" w:cs="Segoe UI"/>
                          <w:color w:val="00B0F0"/>
                          <w:sz w:val="30"/>
                          <w:szCs w:val="30"/>
                          <w:lang w:val="bg-BG"/>
                        </w:rPr>
                      </w:pPr>
                      <w:r w:rsidRPr="009C325B">
                        <w:rPr>
                          <w:rFonts w:ascii="Segoe UI" w:hAnsi="Segoe UI" w:cs="Segoe UI"/>
                          <w:color w:val="00B0F0"/>
                          <w:sz w:val="30"/>
                          <w:szCs w:val="30"/>
                          <w:lang w:val="bg-BG"/>
                        </w:rPr>
                        <w:t>Потребление</w:t>
                      </w:r>
                    </w:p>
                    <w:p w14:paraId="27FDF776" w14:textId="77777777" w:rsidR="00B5381C" w:rsidRPr="009C325B" w:rsidRDefault="00B5381C" w:rsidP="009C325B">
                      <w:pPr>
                        <w:pStyle w:val="ListParagraph"/>
                        <w:numPr>
                          <w:ilvl w:val="0"/>
                          <w:numId w:val="7"/>
                        </w:numPr>
                        <w:spacing w:after="0" w:line="360" w:lineRule="auto"/>
                        <w:rPr>
                          <w:rFonts w:ascii="Segoe UI" w:hAnsi="Segoe UI" w:cs="Segoe UI"/>
                          <w:color w:val="00B0F0"/>
                          <w:sz w:val="30"/>
                          <w:szCs w:val="30"/>
                          <w:lang w:val="bg-BG"/>
                        </w:rPr>
                      </w:pPr>
                      <w:r w:rsidRPr="009C325B">
                        <w:rPr>
                          <w:rFonts w:ascii="Segoe UI" w:hAnsi="Segoe UI" w:cs="Segoe UI"/>
                          <w:color w:val="00B0F0"/>
                          <w:sz w:val="30"/>
                          <w:szCs w:val="30"/>
                          <w:lang w:val="bg-BG"/>
                        </w:rPr>
                        <w:t>Управление на отпадъците</w:t>
                      </w:r>
                    </w:p>
                    <w:p w14:paraId="69C567C6" w14:textId="77777777" w:rsidR="00B5381C" w:rsidRPr="009C325B" w:rsidRDefault="00B5381C" w:rsidP="009C325B">
                      <w:pPr>
                        <w:pStyle w:val="ListParagraph"/>
                        <w:numPr>
                          <w:ilvl w:val="0"/>
                          <w:numId w:val="7"/>
                        </w:numPr>
                        <w:spacing w:after="0" w:line="360" w:lineRule="auto"/>
                        <w:rPr>
                          <w:rFonts w:ascii="Segoe UI" w:hAnsi="Segoe UI" w:cs="Segoe UI"/>
                          <w:color w:val="00B0F0"/>
                          <w:sz w:val="30"/>
                          <w:szCs w:val="30"/>
                          <w:lang w:val="bg-BG"/>
                        </w:rPr>
                      </w:pPr>
                      <w:r w:rsidRPr="009C325B">
                        <w:rPr>
                          <w:rFonts w:ascii="Segoe UI" w:hAnsi="Segoe UI" w:cs="Segoe UI"/>
                          <w:color w:val="00B0F0"/>
                          <w:sz w:val="30"/>
                          <w:szCs w:val="30"/>
                          <w:lang w:val="bg-BG"/>
                        </w:rPr>
                        <w:t>Приоритетни области</w:t>
                      </w:r>
                    </w:p>
                    <w:p w14:paraId="241BA3DB" w14:textId="15D6BAB5" w:rsidR="00B5381C" w:rsidRPr="009C325B" w:rsidRDefault="00B5381C" w:rsidP="0080745D">
                      <w:pPr>
                        <w:spacing w:after="0" w:line="360" w:lineRule="auto"/>
                        <w:rPr>
                          <w:rFonts w:ascii="Segoe UI" w:hAnsi="Segoe UI" w:cs="Segoe UI"/>
                          <w:color w:val="00B0F0"/>
                          <w:sz w:val="30"/>
                          <w:szCs w:val="30"/>
                          <w:lang w:val="bg-BG"/>
                        </w:rPr>
                      </w:pPr>
                      <w:r w:rsidRPr="009C325B">
                        <w:rPr>
                          <w:rFonts w:ascii="Segoe UI" w:hAnsi="Segoe UI" w:cs="Segoe UI"/>
                          <w:sz w:val="30"/>
                          <w:szCs w:val="30"/>
                          <w:lang w:val="bg-BG"/>
                        </w:rPr>
                        <w:t>Участници</w:t>
                      </w:r>
                    </w:p>
                    <w:p w14:paraId="5369D06A" w14:textId="3AC38536" w:rsidR="00B5381C" w:rsidRPr="009C325B" w:rsidRDefault="00B5381C"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Цялостен подход</w:t>
                      </w:r>
                    </w:p>
                    <w:p w14:paraId="7C598767" w14:textId="112DC6CE" w:rsidR="00B5381C" w:rsidRPr="009C325B" w:rsidRDefault="00B5381C" w:rsidP="0080745D">
                      <w:pPr>
                        <w:spacing w:after="0" w:line="360" w:lineRule="auto"/>
                        <w:rPr>
                          <w:rFonts w:ascii="Segoe UI" w:hAnsi="Segoe UI" w:cs="Segoe UI"/>
                          <w:sz w:val="30"/>
                          <w:szCs w:val="30"/>
                          <w:lang w:val="bg-BG"/>
                        </w:rPr>
                      </w:pPr>
                      <w:r w:rsidRPr="009C325B">
                        <w:rPr>
                          <w:rFonts w:ascii="Segoe UI" w:hAnsi="Segoe UI" w:cs="Segoe UI"/>
                          <w:sz w:val="30"/>
                          <w:szCs w:val="30"/>
                          <w:lang w:val="bg-BG"/>
                        </w:rPr>
                        <w:t>Визия</w:t>
                      </w:r>
                    </w:p>
                  </w:txbxContent>
                </v:textbox>
              </v:shape>
            </w:pict>
          </mc:Fallback>
        </mc:AlternateContent>
      </w:r>
      <w:r w:rsidR="00BA530E">
        <w:br w:type="page"/>
      </w:r>
    </w:p>
    <w:p w14:paraId="1E90B07B" w14:textId="68B207B9" w:rsidR="009C325B" w:rsidRDefault="009C325B">
      <w:r w:rsidRPr="009C325B">
        <w:rPr>
          <w:noProof/>
          <w:lang w:val="en-US"/>
        </w:rPr>
        <w:lastRenderedPageBreak/>
        <mc:AlternateContent>
          <mc:Choice Requires="wps">
            <w:drawing>
              <wp:anchor distT="0" distB="0" distL="114300" distR="114300" simplePos="0" relativeHeight="252682240" behindDoc="0" locked="0" layoutInCell="1" allowOverlap="1" wp14:anchorId="3DCB14D6" wp14:editId="465677DE">
                <wp:simplePos x="0" y="0"/>
                <wp:positionH relativeFrom="column">
                  <wp:posOffset>-247650</wp:posOffset>
                </wp:positionH>
                <wp:positionV relativeFrom="paragraph">
                  <wp:posOffset>94615</wp:posOffset>
                </wp:positionV>
                <wp:extent cx="2353310" cy="533400"/>
                <wp:effectExtent l="0" t="0" r="0" b="0"/>
                <wp:wrapNone/>
                <wp:docPr id="652" name="Text Box 652"/>
                <wp:cNvGraphicFramePr/>
                <a:graphic xmlns:a="http://schemas.openxmlformats.org/drawingml/2006/main">
                  <a:graphicData uri="http://schemas.microsoft.com/office/word/2010/wordprocessingShape">
                    <wps:wsp>
                      <wps:cNvSpPr txBox="1"/>
                      <wps:spPr>
                        <a:xfrm>
                          <a:off x="0" y="0"/>
                          <a:ext cx="2353310" cy="533400"/>
                        </a:xfrm>
                        <a:prstGeom prst="rect">
                          <a:avLst/>
                        </a:prstGeom>
                        <a:noFill/>
                        <a:ln w="6350">
                          <a:noFill/>
                        </a:ln>
                      </wps:spPr>
                      <wps:txbx>
                        <w:txbxContent>
                          <w:p w14:paraId="244A3130" w14:textId="77777777" w:rsidR="00B5381C" w:rsidRPr="00C47963" w:rsidRDefault="00B5381C" w:rsidP="009C325B">
                            <w:pPr>
                              <w:spacing w:after="0" w:line="300" w:lineRule="auto"/>
                              <w:rPr>
                                <w:rFonts w:ascii="Segoe UI Semibold" w:hAnsi="Segoe UI Semibold" w:cs="Segoe UI Semibold"/>
                                <w:color w:val="000000" w:themeColor="text1"/>
                                <w:sz w:val="40"/>
                                <w:szCs w:val="40"/>
                                <w:lang w:val="bg-BG"/>
                              </w:rPr>
                            </w:pPr>
                            <w:r w:rsidRPr="00C47963">
                              <w:rPr>
                                <w:rFonts w:ascii="Segoe UI Semibold" w:hAnsi="Segoe UI Semibold" w:cs="Segoe UI Semibold"/>
                                <w:color w:val="000000" w:themeColor="text1"/>
                                <w:sz w:val="40"/>
                                <w:szCs w:val="40"/>
                                <w:lang w:val="bg-BG"/>
                              </w:rPr>
                              <w:t>Съдържание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B14D6" id="Text Box 652" o:spid="_x0000_s1033" type="#_x0000_t202" style="position:absolute;margin-left:-19.5pt;margin-top:7.45pt;width:185.3pt;height:42pt;z-index:2526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" filled="f" stroked="f" strokeweight=".5pt">
                <v:textbox>
                  <w:txbxContent>
                    <w:p w14:paraId="244A3130" w14:textId="77777777" w:rsidR="00B5381C" w:rsidRPr="00C47963" w:rsidRDefault="00B5381C" w:rsidP="009C325B">
                      <w:pPr>
                        <w:spacing w:after="0" w:line="300" w:lineRule="auto"/>
                        <w:rPr>
                          <w:rFonts w:ascii="Segoe UI Semibold" w:hAnsi="Segoe UI Semibold" w:cs="Segoe UI Semibold"/>
                          <w:color w:val="000000" w:themeColor="text1"/>
                          <w:sz w:val="40"/>
                          <w:szCs w:val="40"/>
                          <w:lang w:val="bg-BG"/>
                        </w:rPr>
                      </w:pPr>
                      <w:r w:rsidRPr="00C47963">
                        <w:rPr>
                          <w:rFonts w:ascii="Segoe UI Semibold" w:hAnsi="Segoe UI Semibold" w:cs="Segoe UI Semibold"/>
                          <w:color w:val="000000" w:themeColor="text1"/>
                          <w:sz w:val="40"/>
                          <w:szCs w:val="40"/>
                          <w:lang w:val="bg-BG"/>
                        </w:rPr>
                        <w:t>Съдържание</w:t>
                      </w:r>
                    </w:p>
                  </w:txbxContent>
                </v:textbox>
              </v:shape>
            </w:pict>
          </mc:Fallback>
        </mc:AlternateContent>
      </w:r>
    </w:p>
    <w:p w14:paraId="20F67983" w14:textId="4BAAE8DF" w:rsidR="009C325B" w:rsidRDefault="009C325B" w:rsidP="009C325B"/>
    <w:p w14:paraId="2AA062B8" w14:textId="6B1E2B4F" w:rsidR="009C325B" w:rsidRDefault="004518A9" w:rsidP="009C325B">
      <w:pPr>
        <w:ind w:right="804"/>
      </w:pPr>
      <w:r>
        <w:rPr>
          <w:noProof/>
          <w:lang w:val="en-US"/>
        </w:rPr>
        <mc:AlternateContent>
          <mc:Choice Requires="wps">
            <w:drawing>
              <wp:anchor distT="0" distB="0" distL="114300" distR="114300" simplePos="0" relativeHeight="252659712" behindDoc="0" locked="0" layoutInCell="1" allowOverlap="1" wp14:anchorId="5252660D" wp14:editId="3A33A049">
                <wp:simplePos x="0" y="0"/>
                <wp:positionH relativeFrom="margin">
                  <wp:posOffset>-489396</wp:posOffset>
                </wp:positionH>
                <wp:positionV relativeFrom="paragraph">
                  <wp:posOffset>510325</wp:posOffset>
                </wp:positionV>
                <wp:extent cx="6825758" cy="6652895"/>
                <wp:effectExtent l="0" t="0" r="0" b="0"/>
                <wp:wrapNone/>
                <wp:docPr id="599" name="Text Box 599"/>
                <wp:cNvGraphicFramePr/>
                <a:graphic xmlns:a="http://schemas.openxmlformats.org/drawingml/2006/main">
                  <a:graphicData uri="http://schemas.microsoft.com/office/word/2010/wordprocessingShape">
                    <wps:wsp>
                      <wps:cNvSpPr txBox="1"/>
                      <wps:spPr>
                        <a:xfrm>
                          <a:off x="0" y="0"/>
                          <a:ext cx="6825758" cy="6652895"/>
                        </a:xfrm>
                        <a:prstGeom prst="rect">
                          <a:avLst/>
                        </a:prstGeom>
                        <a:noFill/>
                        <a:ln w="6350">
                          <a:noFill/>
                        </a:ln>
                      </wps:spPr>
                      <wps:txbx>
                        <w:txbxContent>
                          <w:p w14:paraId="5BFF52C2" w14:textId="1FDDB66E" w:rsidR="00B5381C" w:rsidRPr="009C325B" w:rsidRDefault="00B5381C" w:rsidP="009C325B">
                            <w:pPr>
                              <w:spacing w:before="60" w:after="60" w:line="360" w:lineRule="auto"/>
                              <w:rPr>
                                <w:rFonts w:ascii="Segoe UI" w:hAnsi="Segoe UI" w:cs="Segoe UI"/>
                                <w:bCs/>
                                <w:sz w:val="28"/>
                                <w:szCs w:val="28"/>
                                <w:lang w:val="bg-BG"/>
                              </w:rPr>
                            </w:pPr>
                            <w:r w:rsidRPr="009C325B">
                              <w:rPr>
                                <w:rFonts w:ascii="Segoe UI" w:hAnsi="Segoe UI" w:cs="Segoe UI"/>
                                <w:bCs/>
                                <w:sz w:val="28"/>
                                <w:szCs w:val="28"/>
                                <w:lang w:val="bg-BG"/>
                              </w:rPr>
                              <w:t>Стратегически цели</w:t>
                            </w:r>
                            <w:r>
                              <w:rPr>
                                <w:rFonts w:ascii="Segoe UI" w:hAnsi="Segoe UI" w:cs="Segoe UI"/>
                                <w:bCs/>
                                <w:sz w:val="28"/>
                                <w:szCs w:val="28"/>
                                <w:lang w:val="bg-BG"/>
                              </w:rPr>
                              <w:t>:</w:t>
                            </w:r>
                          </w:p>
                          <w:p w14:paraId="6D16CF0A" w14:textId="77777777" w:rsidR="00B5381C" w:rsidRPr="009C325B" w:rsidRDefault="00B5381C" w:rsidP="009C325B">
                            <w:pPr>
                              <w:pStyle w:val="ListParagraph"/>
                              <w:numPr>
                                <w:ilvl w:val="0"/>
                                <w:numId w:val="6"/>
                              </w:numPr>
                              <w:spacing w:before="60" w:after="60" w:line="360" w:lineRule="auto"/>
                              <w:rPr>
                                <w:rFonts w:ascii="Segoe UI" w:hAnsi="Segoe UI" w:cs="Segoe UI"/>
                                <w:color w:val="00B0F0"/>
                                <w:sz w:val="28"/>
                                <w:szCs w:val="28"/>
                                <w:lang w:val="bg-BG"/>
                              </w:rPr>
                            </w:pPr>
                            <w:bookmarkStart w:id="0" w:name="_Hlk54014634"/>
                            <w:r w:rsidRPr="009C325B">
                              <w:rPr>
                                <w:rFonts w:ascii="Segoe UI" w:hAnsi="Segoe UI" w:cs="Segoe UI"/>
                                <w:color w:val="00B0F0"/>
                                <w:sz w:val="28"/>
                                <w:szCs w:val="28"/>
                                <w:lang w:val="bg-BG"/>
                              </w:rPr>
                              <w:t>Стратегическа цел 1: Зелена и конкурентоспособна икономика</w:t>
                            </w:r>
                          </w:p>
                          <w:p w14:paraId="1F11A86C" w14:textId="77777777" w:rsidR="00B5381C" w:rsidRPr="009C325B" w:rsidRDefault="00B5381C"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1.1: По-висока производителност на ресурсите</w:t>
                            </w:r>
                          </w:p>
                          <w:p w14:paraId="0376FF65" w14:textId="77777777" w:rsidR="00B5381C" w:rsidRPr="009C325B" w:rsidRDefault="00B5381C"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1.2: Нови бизнес модели</w:t>
                            </w:r>
                          </w:p>
                          <w:p w14:paraId="07307619" w14:textId="77777777" w:rsidR="00B5381C" w:rsidRPr="009C325B" w:rsidRDefault="00B5381C"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1.3: Свързаност в икономиката</w:t>
                            </w:r>
                          </w:p>
                          <w:p w14:paraId="692F5D98" w14:textId="77777777" w:rsidR="00B5381C" w:rsidRPr="009C325B" w:rsidRDefault="00B5381C"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1.4: България допринася за доставките на критични суровини</w:t>
                            </w:r>
                          </w:p>
                          <w:p w14:paraId="5926791E" w14:textId="77777777" w:rsidR="00B5381C" w:rsidRPr="009C325B" w:rsidRDefault="00B5381C" w:rsidP="009C325B">
                            <w:pPr>
                              <w:pStyle w:val="ListParagraph"/>
                              <w:numPr>
                                <w:ilvl w:val="0"/>
                                <w:numId w:val="6"/>
                              </w:numPr>
                              <w:spacing w:before="60" w:after="60" w:line="360" w:lineRule="auto"/>
                              <w:rPr>
                                <w:rFonts w:ascii="Segoe UI" w:hAnsi="Segoe UI" w:cs="Segoe UI"/>
                                <w:color w:val="00B0F0"/>
                                <w:sz w:val="28"/>
                                <w:szCs w:val="28"/>
                                <w:lang w:val="bg-BG"/>
                              </w:rPr>
                            </w:pPr>
                            <w:r w:rsidRPr="009C325B">
                              <w:rPr>
                                <w:rFonts w:ascii="Segoe UI" w:hAnsi="Segoe UI" w:cs="Segoe UI"/>
                                <w:color w:val="00B0F0"/>
                                <w:sz w:val="28"/>
                                <w:szCs w:val="28"/>
                                <w:lang w:val="bg-BG"/>
                              </w:rPr>
                              <w:t>Стратегическа цел 2: По-малко отпадъци, повече ресурси</w:t>
                            </w:r>
                          </w:p>
                          <w:p w14:paraId="34015921" w14:textId="77777777" w:rsidR="00B5381C" w:rsidRPr="009C325B" w:rsidRDefault="00B5381C"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 xml:space="preserve">Специфична цел 2.1: По-малко отпадъци </w:t>
                            </w:r>
                          </w:p>
                          <w:p w14:paraId="32C509AD" w14:textId="77777777" w:rsidR="00B5381C" w:rsidRPr="009C325B" w:rsidRDefault="00B5381C"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2.2: Повече възможности за устойчива употреба</w:t>
                            </w:r>
                          </w:p>
                          <w:p w14:paraId="4C10FEA6" w14:textId="77777777" w:rsidR="00B5381C" w:rsidRPr="009C325B" w:rsidRDefault="00B5381C"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2.3: Повече рециклирани отпадъци, по-качествени суровини</w:t>
                            </w:r>
                          </w:p>
                          <w:p w14:paraId="4306071D" w14:textId="77777777" w:rsidR="00B5381C" w:rsidRPr="009C325B" w:rsidRDefault="00B5381C"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2.4: Без депонирани отпадъци</w:t>
                            </w:r>
                          </w:p>
                          <w:p w14:paraId="594BB116" w14:textId="77777777" w:rsidR="00B5381C" w:rsidRPr="009C325B" w:rsidRDefault="00B5381C" w:rsidP="009C325B">
                            <w:pPr>
                              <w:pStyle w:val="ListParagraph"/>
                              <w:numPr>
                                <w:ilvl w:val="0"/>
                                <w:numId w:val="6"/>
                              </w:numPr>
                              <w:spacing w:before="60" w:after="60" w:line="360" w:lineRule="auto"/>
                              <w:rPr>
                                <w:rFonts w:ascii="Segoe UI" w:hAnsi="Segoe UI" w:cs="Segoe UI"/>
                                <w:color w:val="00B0F0"/>
                                <w:sz w:val="28"/>
                                <w:szCs w:val="28"/>
                                <w:lang w:val="bg-BG"/>
                              </w:rPr>
                            </w:pPr>
                            <w:r w:rsidRPr="009C325B">
                              <w:rPr>
                                <w:rFonts w:ascii="Segoe UI" w:hAnsi="Segoe UI" w:cs="Segoe UI"/>
                                <w:color w:val="00B0F0"/>
                                <w:sz w:val="28"/>
                                <w:szCs w:val="28"/>
                                <w:lang w:val="bg-BG"/>
                              </w:rPr>
                              <w:t>Стратегическа цел 3: Икономика в полза на потребителите</w:t>
                            </w:r>
                          </w:p>
                          <w:p w14:paraId="296C6838" w14:textId="77777777" w:rsidR="00B5381C" w:rsidRDefault="00B5381C" w:rsidP="004518A9">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4518A9">
                              <w:rPr>
                                <w:rFonts w:ascii="Segoe UI" w:hAnsi="Segoe UI" w:cs="Segoe UI"/>
                                <w:color w:val="538135" w:themeColor="accent6" w:themeShade="BF"/>
                                <w:sz w:val="28"/>
                                <w:szCs w:val="28"/>
                                <w:lang w:val="bg-BG"/>
                              </w:rPr>
                              <w:t>Специфична цел 3.1:  По – добре информирани потребители</w:t>
                            </w:r>
                          </w:p>
                          <w:p w14:paraId="62A0472E" w14:textId="5CA153FA" w:rsidR="00B5381C" w:rsidRPr="004518A9" w:rsidRDefault="00B5381C" w:rsidP="004518A9">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4518A9">
                              <w:rPr>
                                <w:rFonts w:ascii="Segoe UI" w:hAnsi="Segoe UI" w:cs="Segoe UI"/>
                                <w:color w:val="538135" w:themeColor="accent6" w:themeShade="BF"/>
                                <w:sz w:val="28"/>
                                <w:szCs w:val="28"/>
                                <w:lang w:val="bg-BG"/>
                              </w:rPr>
                              <w:t xml:space="preserve">Специфична цел 3.2: </w:t>
                            </w:r>
                            <w:r>
                              <w:rPr>
                                <w:rFonts w:ascii="Segoe UI" w:hAnsi="Segoe UI" w:cs="Segoe UI"/>
                                <w:color w:val="538135" w:themeColor="accent6" w:themeShade="BF"/>
                                <w:sz w:val="28"/>
                                <w:szCs w:val="28"/>
                                <w:lang w:val="bg-BG"/>
                              </w:rPr>
                              <w:t>Устойчиви модели на поведение</w:t>
                            </w:r>
                          </w:p>
                          <w:p w14:paraId="5BD9A41C" w14:textId="1CB24C12" w:rsidR="00B5381C" w:rsidRPr="009C325B" w:rsidRDefault="00B5381C"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 xml:space="preserve">Специфична цел 3.3: </w:t>
                            </w:r>
                            <w:bookmarkEnd w:id="0"/>
                            <w:r>
                              <w:rPr>
                                <w:rFonts w:ascii="Segoe UI" w:hAnsi="Segoe UI" w:cs="Segoe UI"/>
                                <w:color w:val="538135" w:themeColor="accent6" w:themeShade="BF"/>
                                <w:sz w:val="28"/>
                                <w:szCs w:val="28"/>
                                <w:lang w:val="bg-BG"/>
                              </w:rPr>
                              <w:t>Социална зелена икономика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2660D" id="Text Box 599" o:spid="_x0000_s1034" type="#_x0000_t202" style="position:absolute;margin-left:-38.55pt;margin-top:40.2pt;width:537.45pt;height:523.85pt;z-index:25265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" filled="f" stroked="f" strokeweight=".5pt">
                <v:textbox>
                  <w:txbxContent>
                    <w:p w14:paraId="5BFF52C2" w14:textId="1FDDB66E" w:rsidR="00B5381C" w:rsidRPr="009C325B" w:rsidRDefault="00B5381C" w:rsidP="009C325B">
                      <w:pPr>
                        <w:spacing w:before="60" w:after="60" w:line="360" w:lineRule="auto"/>
                        <w:rPr>
                          <w:rFonts w:ascii="Segoe UI" w:hAnsi="Segoe UI" w:cs="Segoe UI"/>
                          <w:bCs/>
                          <w:sz w:val="28"/>
                          <w:szCs w:val="28"/>
                          <w:lang w:val="bg-BG"/>
                        </w:rPr>
                      </w:pPr>
                      <w:r w:rsidRPr="009C325B">
                        <w:rPr>
                          <w:rFonts w:ascii="Segoe UI" w:hAnsi="Segoe UI" w:cs="Segoe UI"/>
                          <w:bCs/>
                          <w:sz w:val="28"/>
                          <w:szCs w:val="28"/>
                          <w:lang w:val="bg-BG"/>
                        </w:rPr>
                        <w:t>Стратегически цели</w:t>
                      </w:r>
                      <w:r>
                        <w:rPr>
                          <w:rFonts w:ascii="Segoe UI" w:hAnsi="Segoe UI" w:cs="Segoe UI"/>
                          <w:bCs/>
                          <w:sz w:val="28"/>
                          <w:szCs w:val="28"/>
                          <w:lang w:val="bg-BG"/>
                        </w:rPr>
                        <w:t>:</w:t>
                      </w:r>
                    </w:p>
                    <w:p w14:paraId="6D16CF0A" w14:textId="77777777" w:rsidR="00B5381C" w:rsidRPr="009C325B" w:rsidRDefault="00B5381C" w:rsidP="009C325B">
                      <w:pPr>
                        <w:pStyle w:val="ListParagraph"/>
                        <w:numPr>
                          <w:ilvl w:val="0"/>
                          <w:numId w:val="6"/>
                        </w:numPr>
                        <w:spacing w:before="60" w:after="60" w:line="360" w:lineRule="auto"/>
                        <w:rPr>
                          <w:rFonts w:ascii="Segoe UI" w:hAnsi="Segoe UI" w:cs="Segoe UI"/>
                          <w:color w:val="00B0F0"/>
                          <w:sz w:val="28"/>
                          <w:szCs w:val="28"/>
                          <w:lang w:val="bg-BG"/>
                        </w:rPr>
                      </w:pPr>
                      <w:bookmarkStart w:id="1" w:name="_Hlk54014634"/>
                      <w:r w:rsidRPr="009C325B">
                        <w:rPr>
                          <w:rFonts w:ascii="Segoe UI" w:hAnsi="Segoe UI" w:cs="Segoe UI"/>
                          <w:color w:val="00B0F0"/>
                          <w:sz w:val="28"/>
                          <w:szCs w:val="28"/>
                          <w:lang w:val="bg-BG"/>
                        </w:rPr>
                        <w:t>Стратегическа цел 1: Зелена и конкурентоспособна икономика</w:t>
                      </w:r>
                    </w:p>
                    <w:p w14:paraId="1F11A86C" w14:textId="77777777" w:rsidR="00B5381C" w:rsidRPr="009C325B" w:rsidRDefault="00B5381C"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1.1: По-висока производителност на ресурсите</w:t>
                      </w:r>
                    </w:p>
                    <w:p w14:paraId="0376FF65" w14:textId="77777777" w:rsidR="00B5381C" w:rsidRPr="009C325B" w:rsidRDefault="00B5381C"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1.2: Нови бизнес модели</w:t>
                      </w:r>
                    </w:p>
                    <w:p w14:paraId="07307619" w14:textId="77777777" w:rsidR="00B5381C" w:rsidRPr="009C325B" w:rsidRDefault="00B5381C"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1.3: Свързаност в икономиката</w:t>
                      </w:r>
                    </w:p>
                    <w:p w14:paraId="692F5D98" w14:textId="77777777" w:rsidR="00B5381C" w:rsidRPr="009C325B" w:rsidRDefault="00B5381C"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1.4: България допринася за доставките на критични суровини</w:t>
                      </w:r>
                    </w:p>
                    <w:p w14:paraId="5926791E" w14:textId="77777777" w:rsidR="00B5381C" w:rsidRPr="009C325B" w:rsidRDefault="00B5381C" w:rsidP="009C325B">
                      <w:pPr>
                        <w:pStyle w:val="ListParagraph"/>
                        <w:numPr>
                          <w:ilvl w:val="0"/>
                          <w:numId w:val="6"/>
                        </w:numPr>
                        <w:spacing w:before="60" w:after="60" w:line="360" w:lineRule="auto"/>
                        <w:rPr>
                          <w:rFonts w:ascii="Segoe UI" w:hAnsi="Segoe UI" w:cs="Segoe UI"/>
                          <w:color w:val="00B0F0"/>
                          <w:sz w:val="28"/>
                          <w:szCs w:val="28"/>
                          <w:lang w:val="bg-BG"/>
                        </w:rPr>
                      </w:pPr>
                      <w:r w:rsidRPr="009C325B">
                        <w:rPr>
                          <w:rFonts w:ascii="Segoe UI" w:hAnsi="Segoe UI" w:cs="Segoe UI"/>
                          <w:color w:val="00B0F0"/>
                          <w:sz w:val="28"/>
                          <w:szCs w:val="28"/>
                          <w:lang w:val="bg-BG"/>
                        </w:rPr>
                        <w:t>Стратегическа цел 2: По-малко отпадъци, повече ресурси</w:t>
                      </w:r>
                    </w:p>
                    <w:p w14:paraId="34015921" w14:textId="77777777" w:rsidR="00B5381C" w:rsidRPr="009C325B" w:rsidRDefault="00B5381C"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 xml:space="preserve">Специфична цел 2.1: По-малко отпадъци </w:t>
                      </w:r>
                    </w:p>
                    <w:p w14:paraId="32C509AD" w14:textId="77777777" w:rsidR="00B5381C" w:rsidRPr="009C325B" w:rsidRDefault="00B5381C"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2.2: Повече възможности за устойчива употреба</w:t>
                      </w:r>
                    </w:p>
                    <w:p w14:paraId="4C10FEA6" w14:textId="77777777" w:rsidR="00B5381C" w:rsidRPr="009C325B" w:rsidRDefault="00B5381C"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2.3: Повече рециклирани отпадъци, по-качествени суровини</w:t>
                      </w:r>
                    </w:p>
                    <w:p w14:paraId="4306071D" w14:textId="77777777" w:rsidR="00B5381C" w:rsidRPr="009C325B" w:rsidRDefault="00B5381C"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Специфична цел 2.4: Без депонирани отпадъци</w:t>
                      </w:r>
                    </w:p>
                    <w:p w14:paraId="594BB116" w14:textId="77777777" w:rsidR="00B5381C" w:rsidRPr="009C325B" w:rsidRDefault="00B5381C" w:rsidP="009C325B">
                      <w:pPr>
                        <w:pStyle w:val="ListParagraph"/>
                        <w:numPr>
                          <w:ilvl w:val="0"/>
                          <w:numId w:val="6"/>
                        </w:numPr>
                        <w:spacing w:before="60" w:after="60" w:line="360" w:lineRule="auto"/>
                        <w:rPr>
                          <w:rFonts w:ascii="Segoe UI" w:hAnsi="Segoe UI" w:cs="Segoe UI"/>
                          <w:color w:val="00B0F0"/>
                          <w:sz w:val="28"/>
                          <w:szCs w:val="28"/>
                          <w:lang w:val="bg-BG"/>
                        </w:rPr>
                      </w:pPr>
                      <w:r w:rsidRPr="009C325B">
                        <w:rPr>
                          <w:rFonts w:ascii="Segoe UI" w:hAnsi="Segoe UI" w:cs="Segoe UI"/>
                          <w:color w:val="00B0F0"/>
                          <w:sz w:val="28"/>
                          <w:szCs w:val="28"/>
                          <w:lang w:val="bg-BG"/>
                        </w:rPr>
                        <w:t>Стратегическа цел 3: Икономика в полза на потребителите</w:t>
                      </w:r>
                    </w:p>
                    <w:p w14:paraId="296C6838" w14:textId="77777777" w:rsidR="00B5381C" w:rsidRDefault="00B5381C" w:rsidP="004518A9">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4518A9">
                        <w:rPr>
                          <w:rFonts w:ascii="Segoe UI" w:hAnsi="Segoe UI" w:cs="Segoe UI"/>
                          <w:color w:val="538135" w:themeColor="accent6" w:themeShade="BF"/>
                          <w:sz w:val="28"/>
                          <w:szCs w:val="28"/>
                          <w:lang w:val="bg-BG"/>
                        </w:rPr>
                        <w:t>Специфична цел 3.1:  По – добре информирани потребители</w:t>
                      </w:r>
                    </w:p>
                    <w:p w14:paraId="62A0472E" w14:textId="5CA153FA" w:rsidR="00B5381C" w:rsidRPr="004518A9" w:rsidRDefault="00B5381C" w:rsidP="004518A9">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4518A9">
                        <w:rPr>
                          <w:rFonts w:ascii="Segoe UI" w:hAnsi="Segoe UI" w:cs="Segoe UI"/>
                          <w:color w:val="538135" w:themeColor="accent6" w:themeShade="BF"/>
                          <w:sz w:val="28"/>
                          <w:szCs w:val="28"/>
                          <w:lang w:val="bg-BG"/>
                        </w:rPr>
                        <w:t xml:space="preserve">Специфична цел 3.2: </w:t>
                      </w:r>
                      <w:r>
                        <w:rPr>
                          <w:rFonts w:ascii="Segoe UI" w:hAnsi="Segoe UI" w:cs="Segoe UI"/>
                          <w:color w:val="538135" w:themeColor="accent6" w:themeShade="BF"/>
                          <w:sz w:val="28"/>
                          <w:szCs w:val="28"/>
                          <w:lang w:val="bg-BG"/>
                        </w:rPr>
                        <w:t>Устойчиви модели на поведение</w:t>
                      </w:r>
                    </w:p>
                    <w:p w14:paraId="5BD9A41C" w14:textId="1CB24C12" w:rsidR="00B5381C" w:rsidRPr="009C325B" w:rsidRDefault="00B5381C" w:rsidP="009C325B">
                      <w:pPr>
                        <w:pStyle w:val="ListParagraph"/>
                        <w:numPr>
                          <w:ilvl w:val="0"/>
                          <w:numId w:val="8"/>
                        </w:numPr>
                        <w:spacing w:before="60" w:after="60" w:line="360" w:lineRule="auto"/>
                        <w:ind w:firstLine="270"/>
                        <w:rPr>
                          <w:rFonts w:ascii="Segoe UI" w:hAnsi="Segoe UI" w:cs="Segoe UI"/>
                          <w:color w:val="538135" w:themeColor="accent6" w:themeShade="BF"/>
                          <w:sz w:val="28"/>
                          <w:szCs w:val="28"/>
                          <w:lang w:val="bg-BG"/>
                        </w:rPr>
                      </w:pPr>
                      <w:r w:rsidRPr="009C325B">
                        <w:rPr>
                          <w:rFonts w:ascii="Segoe UI" w:hAnsi="Segoe UI" w:cs="Segoe UI"/>
                          <w:color w:val="538135" w:themeColor="accent6" w:themeShade="BF"/>
                          <w:sz w:val="28"/>
                          <w:szCs w:val="28"/>
                          <w:lang w:val="bg-BG"/>
                        </w:rPr>
                        <w:t xml:space="preserve">Специфична цел 3.3: </w:t>
                      </w:r>
                      <w:bookmarkEnd w:id="1"/>
                      <w:r>
                        <w:rPr>
                          <w:rFonts w:ascii="Segoe UI" w:hAnsi="Segoe UI" w:cs="Segoe UI"/>
                          <w:color w:val="538135" w:themeColor="accent6" w:themeShade="BF"/>
                          <w:sz w:val="28"/>
                          <w:szCs w:val="28"/>
                          <w:lang w:val="bg-BG"/>
                        </w:rPr>
                        <w:t>Социална зелена икономика</w:t>
                      </w:r>
                    </w:p>
                  </w:txbxContent>
                </v:textbox>
                <w10:wrap anchorx="margin"/>
              </v:shape>
            </w:pict>
          </mc:Fallback>
        </mc:AlternateContent>
      </w:r>
      <w:r w:rsidR="009C325B" w:rsidRPr="009C325B">
        <w:rPr>
          <w:noProof/>
          <w:lang w:val="en-US"/>
        </w:rPr>
        <mc:AlternateContent>
          <mc:Choice Requires="wps">
            <w:drawing>
              <wp:anchor distT="0" distB="0" distL="114300" distR="114300" simplePos="0" relativeHeight="252674048" behindDoc="0" locked="0" layoutInCell="1" allowOverlap="1" wp14:anchorId="71B9482B" wp14:editId="10DA5DB9">
                <wp:simplePos x="0" y="0"/>
                <wp:positionH relativeFrom="leftMargin">
                  <wp:posOffset>26670</wp:posOffset>
                </wp:positionH>
                <wp:positionV relativeFrom="paragraph">
                  <wp:posOffset>3071495</wp:posOffset>
                </wp:positionV>
                <wp:extent cx="188595" cy="503555"/>
                <wp:effectExtent l="0" t="0" r="1905" b="0"/>
                <wp:wrapNone/>
                <wp:docPr id="636" name="Rectangle 636"/>
                <wp:cNvGraphicFramePr/>
                <a:graphic xmlns:a="http://schemas.openxmlformats.org/drawingml/2006/main">
                  <a:graphicData uri="http://schemas.microsoft.com/office/word/2010/wordprocessingShape">
                    <wps:wsp>
                      <wps:cNvSpPr/>
                      <wps:spPr>
                        <a:xfrm>
                          <a:off x="0" y="0"/>
                          <a:ext cx="188595" cy="503555"/>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F3B2EA" id="Rectangle 636" o:spid="_x0000_s1026" style="position:absolute;margin-left:2.1pt;margin-top:241.85pt;width:14.85pt;height:39.65pt;z-index:2526740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" fillcolor="#00b0f0" stroked="f" strokeweight="1pt">
                <w10:wrap anchorx="margin"/>
              </v:rect>
            </w:pict>
          </mc:Fallback>
        </mc:AlternateContent>
      </w:r>
      <w:r w:rsidR="009C325B" w:rsidRPr="009C325B">
        <w:rPr>
          <w:noProof/>
          <w:lang w:val="en-US"/>
        </w:rPr>
        <mc:AlternateContent>
          <mc:Choice Requires="wps">
            <w:drawing>
              <wp:anchor distT="0" distB="0" distL="114300" distR="114300" simplePos="0" relativeHeight="252675072" behindDoc="0" locked="0" layoutInCell="1" allowOverlap="1" wp14:anchorId="21322108" wp14:editId="78FCAF34">
                <wp:simplePos x="0" y="0"/>
                <wp:positionH relativeFrom="page">
                  <wp:posOffset>26670</wp:posOffset>
                </wp:positionH>
                <wp:positionV relativeFrom="paragraph">
                  <wp:posOffset>3357880</wp:posOffset>
                </wp:positionV>
                <wp:extent cx="188595" cy="1828800"/>
                <wp:effectExtent l="0" t="0" r="1905" b="0"/>
                <wp:wrapNone/>
                <wp:docPr id="638" name="Rectangle 638"/>
                <wp:cNvGraphicFramePr/>
                <a:graphic xmlns:a="http://schemas.openxmlformats.org/drawingml/2006/main">
                  <a:graphicData uri="http://schemas.microsoft.com/office/word/2010/wordprocessingShape">
                    <wps:wsp>
                      <wps:cNvSpPr/>
                      <wps:spPr>
                        <a:xfrm>
                          <a:off x="0" y="0"/>
                          <a:ext cx="188595" cy="182880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EC4E9E" id="Rectangle 638" o:spid="_x0000_s1026" style="position:absolute;margin-left:2.1pt;margin-top:264.4pt;width:14.85pt;height:2in;z-index:252675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" fillcolor="#92d050" stroked="f" strokeweight="1pt">
                <w10:wrap anchorx="page"/>
              </v:rect>
            </w:pict>
          </mc:Fallback>
        </mc:AlternateContent>
      </w:r>
      <w:r w:rsidR="009C325B" w:rsidRPr="009C325B">
        <w:rPr>
          <w:noProof/>
          <w:lang w:val="en-US"/>
        </w:rPr>
        <mc:AlternateContent>
          <mc:Choice Requires="wps">
            <w:drawing>
              <wp:anchor distT="0" distB="0" distL="114300" distR="114300" simplePos="0" relativeHeight="252677120" behindDoc="0" locked="0" layoutInCell="1" allowOverlap="1" wp14:anchorId="0828DF53" wp14:editId="3C613A0C">
                <wp:simplePos x="0" y="0"/>
                <wp:positionH relativeFrom="leftMargin">
                  <wp:posOffset>26035</wp:posOffset>
                </wp:positionH>
                <wp:positionV relativeFrom="paragraph">
                  <wp:posOffset>5186680</wp:posOffset>
                </wp:positionV>
                <wp:extent cx="188595" cy="503555"/>
                <wp:effectExtent l="0" t="0" r="1905" b="0"/>
                <wp:wrapNone/>
                <wp:docPr id="639" name="Rectangle 639"/>
                <wp:cNvGraphicFramePr/>
                <a:graphic xmlns:a="http://schemas.openxmlformats.org/drawingml/2006/main">
                  <a:graphicData uri="http://schemas.microsoft.com/office/word/2010/wordprocessingShape">
                    <wps:wsp>
                      <wps:cNvSpPr/>
                      <wps:spPr>
                        <a:xfrm>
                          <a:off x="0" y="0"/>
                          <a:ext cx="188595" cy="503555"/>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BB0EC5" id="Rectangle 639" o:spid="_x0000_s1026" style="position:absolute;margin-left:2.05pt;margin-top:408.4pt;width:14.85pt;height:39.65pt;z-index:2526771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" fillcolor="#00b0f0" stroked="f" strokeweight="1pt">
                <w10:wrap anchorx="margin"/>
              </v:rect>
            </w:pict>
          </mc:Fallback>
        </mc:AlternateContent>
      </w:r>
      <w:r w:rsidR="009C325B" w:rsidRPr="009C325B">
        <w:rPr>
          <w:noProof/>
          <w:lang w:val="en-US"/>
        </w:rPr>
        <mc:AlternateContent>
          <mc:Choice Requires="wps">
            <w:drawing>
              <wp:anchor distT="0" distB="0" distL="114300" distR="114300" simplePos="0" relativeHeight="252669952" behindDoc="0" locked="0" layoutInCell="1" allowOverlap="1" wp14:anchorId="48240637" wp14:editId="77957973">
                <wp:simplePos x="0" y="0"/>
                <wp:positionH relativeFrom="leftMargin">
                  <wp:posOffset>26670</wp:posOffset>
                </wp:positionH>
                <wp:positionV relativeFrom="paragraph">
                  <wp:posOffset>644525</wp:posOffset>
                </wp:positionV>
                <wp:extent cx="188595" cy="514350"/>
                <wp:effectExtent l="0" t="0" r="1905" b="0"/>
                <wp:wrapNone/>
                <wp:docPr id="618" name="Rectangle 618"/>
                <wp:cNvGraphicFramePr/>
                <a:graphic xmlns:a="http://schemas.openxmlformats.org/drawingml/2006/main">
                  <a:graphicData uri="http://schemas.microsoft.com/office/word/2010/wordprocessingShape">
                    <wps:wsp>
                      <wps:cNvSpPr/>
                      <wps:spPr>
                        <a:xfrm>
                          <a:off x="0" y="0"/>
                          <a:ext cx="188595" cy="5143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1D6E7" id="Rectangle 618" o:spid="_x0000_s1026" style="position:absolute;margin-left:2.1pt;margin-top:50.75pt;width:14.85pt;height:40.5pt;z-index:2526699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" fillcolor="#002060" stroked="f" strokeweight="1pt">
                <w10:wrap anchorx="margin"/>
              </v:rect>
            </w:pict>
          </mc:Fallback>
        </mc:AlternateContent>
      </w:r>
      <w:r w:rsidR="009C325B" w:rsidRPr="009C325B">
        <w:rPr>
          <w:noProof/>
          <w:lang w:val="en-US"/>
        </w:rPr>
        <mc:AlternateContent>
          <mc:Choice Requires="wps">
            <w:drawing>
              <wp:anchor distT="0" distB="0" distL="114300" distR="114300" simplePos="0" relativeHeight="252670976" behindDoc="0" locked="0" layoutInCell="1" allowOverlap="1" wp14:anchorId="4821D00A" wp14:editId="613149DC">
                <wp:simplePos x="0" y="0"/>
                <wp:positionH relativeFrom="leftMargin">
                  <wp:posOffset>26670</wp:posOffset>
                </wp:positionH>
                <wp:positionV relativeFrom="paragraph">
                  <wp:posOffset>965835</wp:posOffset>
                </wp:positionV>
                <wp:extent cx="188595" cy="503555"/>
                <wp:effectExtent l="0" t="0" r="1905" b="0"/>
                <wp:wrapNone/>
                <wp:docPr id="620" name="Rectangle 620"/>
                <wp:cNvGraphicFramePr/>
                <a:graphic xmlns:a="http://schemas.openxmlformats.org/drawingml/2006/main">
                  <a:graphicData uri="http://schemas.microsoft.com/office/word/2010/wordprocessingShape">
                    <wps:wsp>
                      <wps:cNvSpPr/>
                      <wps:spPr>
                        <a:xfrm>
                          <a:off x="0" y="0"/>
                          <a:ext cx="188595" cy="503555"/>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D4D498" id="Rectangle 620" o:spid="_x0000_s1026" style="position:absolute;margin-left:2.1pt;margin-top:76.05pt;width:14.85pt;height:39.65pt;z-index:2526709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" fillcolor="#00b0f0" stroked="f" strokeweight="1pt">
                <w10:wrap anchorx="margin"/>
              </v:rect>
            </w:pict>
          </mc:Fallback>
        </mc:AlternateContent>
      </w:r>
      <w:r w:rsidR="009C325B" w:rsidRPr="009C325B">
        <w:rPr>
          <w:noProof/>
          <w:color w:val="92D050"/>
          <w:lang w:val="en-US"/>
        </w:rPr>
        <mc:AlternateContent>
          <mc:Choice Requires="wps">
            <w:drawing>
              <wp:anchor distT="0" distB="0" distL="114300" distR="114300" simplePos="0" relativeHeight="252672000" behindDoc="0" locked="0" layoutInCell="1" allowOverlap="1" wp14:anchorId="5C8497A6" wp14:editId="1C9C20D8">
                <wp:simplePos x="0" y="0"/>
                <wp:positionH relativeFrom="page">
                  <wp:posOffset>26670</wp:posOffset>
                </wp:positionH>
                <wp:positionV relativeFrom="paragraph">
                  <wp:posOffset>1252220</wp:posOffset>
                </wp:positionV>
                <wp:extent cx="188595" cy="1828800"/>
                <wp:effectExtent l="0" t="0" r="1905" b="0"/>
                <wp:wrapNone/>
                <wp:docPr id="635" name="Rectangle 635"/>
                <wp:cNvGraphicFramePr/>
                <a:graphic xmlns:a="http://schemas.openxmlformats.org/drawingml/2006/main">
                  <a:graphicData uri="http://schemas.microsoft.com/office/word/2010/wordprocessingShape">
                    <wps:wsp>
                      <wps:cNvSpPr/>
                      <wps:spPr>
                        <a:xfrm>
                          <a:off x="0" y="0"/>
                          <a:ext cx="188595" cy="182880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AD2625" id="Rectangle 635" o:spid="_x0000_s1026" style="position:absolute;margin-left:2.1pt;margin-top:98.6pt;width:14.85pt;height:2in;z-index:252672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" fillcolor="#92d050" stroked="f" strokeweight="1pt">
                <w10:wrap anchorx="page"/>
              </v:rect>
            </w:pict>
          </mc:Fallback>
        </mc:AlternateContent>
      </w:r>
      <w:r w:rsidR="009C325B" w:rsidRPr="009C325B">
        <w:rPr>
          <w:noProof/>
          <w:lang w:val="en-US"/>
        </w:rPr>
        <mc:AlternateContent>
          <mc:Choice Requires="wps">
            <w:drawing>
              <wp:anchor distT="0" distB="0" distL="114300" distR="114300" simplePos="0" relativeHeight="252678144" behindDoc="0" locked="0" layoutInCell="1" allowOverlap="1" wp14:anchorId="227DD3D2" wp14:editId="00218D72">
                <wp:simplePos x="0" y="0"/>
                <wp:positionH relativeFrom="page">
                  <wp:posOffset>26670</wp:posOffset>
                </wp:positionH>
                <wp:positionV relativeFrom="paragraph">
                  <wp:posOffset>5476240</wp:posOffset>
                </wp:positionV>
                <wp:extent cx="188595" cy="1228298"/>
                <wp:effectExtent l="0" t="0" r="1905" b="0"/>
                <wp:wrapNone/>
                <wp:docPr id="640" name="Rectangle 640"/>
                <wp:cNvGraphicFramePr/>
                <a:graphic xmlns:a="http://schemas.openxmlformats.org/drawingml/2006/main">
                  <a:graphicData uri="http://schemas.microsoft.com/office/word/2010/wordprocessingShape">
                    <wps:wsp>
                      <wps:cNvSpPr/>
                      <wps:spPr>
                        <a:xfrm>
                          <a:off x="0" y="0"/>
                          <a:ext cx="188595" cy="1228298"/>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E2BBCA" id="Rectangle 640" o:spid="_x0000_s1026" style="position:absolute;margin-left:2.1pt;margin-top:431.2pt;width:14.85pt;height:96.7pt;z-index:252678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" fillcolor="#92d050" stroked="f" strokeweight="1pt">
                <w10:wrap anchorx="page"/>
              </v:rect>
            </w:pict>
          </mc:Fallback>
        </mc:AlternateContent>
      </w:r>
      <w:r w:rsidR="009C325B">
        <w:br w:type="page"/>
      </w:r>
    </w:p>
    <w:p w14:paraId="397C3817" w14:textId="47DE9655" w:rsidR="009C325B" w:rsidRDefault="009C325B">
      <w:r w:rsidRPr="009C325B">
        <w:rPr>
          <w:noProof/>
          <w:lang w:val="en-US"/>
        </w:rPr>
        <w:lastRenderedPageBreak/>
        <mc:AlternateContent>
          <mc:Choice Requires="wps">
            <w:drawing>
              <wp:anchor distT="0" distB="0" distL="114300" distR="114300" simplePos="0" relativeHeight="252684288" behindDoc="0" locked="0" layoutInCell="1" allowOverlap="1" wp14:anchorId="413A171E" wp14:editId="6C95A460">
                <wp:simplePos x="0" y="0"/>
                <wp:positionH relativeFrom="column">
                  <wp:posOffset>0</wp:posOffset>
                </wp:positionH>
                <wp:positionV relativeFrom="paragraph">
                  <wp:posOffset>0</wp:posOffset>
                </wp:positionV>
                <wp:extent cx="2353310" cy="533400"/>
                <wp:effectExtent l="0" t="0" r="0" b="0"/>
                <wp:wrapNone/>
                <wp:docPr id="654" name="Text Box 654"/>
                <wp:cNvGraphicFramePr/>
                <a:graphic xmlns:a="http://schemas.openxmlformats.org/drawingml/2006/main">
                  <a:graphicData uri="http://schemas.microsoft.com/office/word/2010/wordprocessingShape">
                    <wps:wsp>
                      <wps:cNvSpPr txBox="1"/>
                      <wps:spPr>
                        <a:xfrm>
                          <a:off x="0" y="0"/>
                          <a:ext cx="2353310" cy="533400"/>
                        </a:xfrm>
                        <a:prstGeom prst="rect">
                          <a:avLst/>
                        </a:prstGeom>
                        <a:noFill/>
                        <a:ln w="6350">
                          <a:noFill/>
                        </a:ln>
                      </wps:spPr>
                      <wps:txbx>
                        <w:txbxContent>
                          <w:p w14:paraId="5749DE36" w14:textId="77777777" w:rsidR="00B5381C" w:rsidRPr="00C47963" w:rsidRDefault="00B5381C" w:rsidP="009C325B">
                            <w:pPr>
                              <w:spacing w:after="0" w:line="300" w:lineRule="auto"/>
                              <w:rPr>
                                <w:rFonts w:ascii="Segoe UI Semibold" w:hAnsi="Segoe UI Semibold" w:cs="Segoe UI Semibold"/>
                                <w:color w:val="000000" w:themeColor="text1"/>
                                <w:sz w:val="40"/>
                                <w:szCs w:val="40"/>
                                <w:lang w:val="bg-BG"/>
                              </w:rPr>
                            </w:pPr>
                            <w:r w:rsidRPr="00C47963">
                              <w:rPr>
                                <w:rFonts w:ascii="Segoe UI Semibold" w:hAnsi="Segoe UI Semibold" w:cs="Segoe UI Semibold"/>
                                <w:color w:val="000000" w:themeColor="text1"/>
                                <w:sz w:val="40"/>
                                <w:szCs w:val="40"/>
                                <w:lang w:val="bg-BG"/>
                              </w:rPr>
                              <w:t>Съдържание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A171E" id="Text Box 654" o:spid="_x0000_s1035" type="#_x0000_t202" style="position:absolute;margin-left:0;margin-top:0;width:185.3pt;height:42pt;z-index:25268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" filled="f" stroked="f" strokeweight=".5pt">
                <v:textbox>
                  <w:txbxContent>
                    <w:p w14:paraId="5749DE36" w14:textId="77777777" w:rsidR="00B5381C" w:rsidRPr="00C47963" w:rsidRDefault="00B5381C" w:rsidP="009C325B">
                      <w:pPr>
                        <w:spacing w:after="0" w:line="300" w:lineRule="auto"/>
                        <w:rPr>
                          <w:rFonts w:ascii="Segoe UI Semibold" w:hAnsi="Segoe UI Semibold" w:cs="Segoe UI Semibold"/>
                          <w:color w:val="000000" w:themeColor="text1"/>
                          <w:sz w:val="40"/>
                          <w:szCs w:val="40"/>
                          <w:lang w:val="bg-BG"/>
                        </w:rPr>
                      </w:pPr>
                      <w:r w:rsidRPr="00C47963">
                        <w:rPr>
                          <w:rFonts w:ascii="Segoe UI Semibold" w:hAnsi="Segoe UI Semibold" w:cs="Segoe UI Semibold"/>
                          <w:color w:val="000000" w:themeColor="text1"/>
                          <w:sz w:val="40"/>
                          <w:szCs w:val="40"/>
                          <w:lang w:val="bg-BG"/>
                        </w:rPr>
                        <w:t>Съдържание</w:t>
                      </w:r>
                    </w:p>
                  </w:txbxContent>
                </v:textbox>
              </v:shape>
            </w:pict>
          </mc:Fallback>
        </mc:AlternateContent>
      </w:r>
    </w:p>
    <w:p w14:paraId="04D4E243" w14:textId="67AFF051" w:rsidR="0080745D" w:rsidRDefault="0080745D"/>
    <w:p w14:paraId="5B48F8BA" w14:textId="37ABEB9E" w:rsidR="0080745D" w:rsidRDefault="0080745D" w:rsidP="0080745D"/>
    <w:p w14:paraId="65F8048B" w14:textId="237364FF" w:rsidR="0080745D" w:rsidRDefault="009C325B" w:rsidP="009C325B">
      <w:pPr>
        <w:ind w:right="804"/>
      </w:pPr>
      <w:r w:rsidRPr="009C325B">
        <w:rPr>
          <w:noProof/>
          <w:lang w:val="en-US"/>
        </w:rPr>
        <mc:AlternateContent>
          <mc:Choice Requires="wps">
            <w:drawing>
              <wp:anchor distT="0" distB="0" distL="114300" distR="114300" simplePos="0" relativeHeight="252661760" behindDoc="0" locked="0" layoutInCell="1" allowOverlap="1" wp14:anchorId="243557A0" wp14:editId="6110A9AB">
                <wp:simplePos x="0" y="0"/>
                <wp:positionH relativeFrom="column">
                  <wp:posOffset>78740</wp:posOffset>
                </wp:positionH>
                <wp:positionV relativeFrom="paragraph">
                  <wp:posOffset>206375</wp:posOffset>
                </wp:positionV>
                <wp:extent cx="5344160" cy="3074035"/>
                <wp:effectExtent l="0" t="0" r="0" b="0"/>
                <wp:wrapNone/>
                <wp:docPr id="600" name="Text Box 600"/>
                <wp:cNvGraphicFramePr/>
                <a:graphic xmlns:a="http://schemas.openxmlformats.org/drawingml/2006/main">
                  <a:graphicData uri="http://schemas.microsoft.com/office/word/2010/wordprocessingShape">
                    <wps:wsp>
                      <wps:cNvSpPr txBox="1"/>
                      <wps:spPr>
                        <a:xfrm>
                          <a:off x="0" y="0"/>
                          <a:ext cx="5344160" cy="3074035"/>
                        </a:xfrm>
                        <a:prstGeom prst="rect">
                          <a:avLst/>
                        </a:prstGeom>
                        <a:noFill/>
                        <a:ln w="6350">
                          <a:noFill/>
                        </a:ln>
                      </wps:spPr>
                      <wps:txbx>
                        <w:txbxContent>
                          <w:p w14:paraId="4CA1BB6C" w14:textId="77777777" w:rsidR="00B5381C" w:rsidRPr="009C325B" w:rsidRDefault="00B5381C"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Хоризонтални условия</w:t>
                            </w:r>
                          </w:p>
                          <w:p w14:paraId="73A00B7A" w14:textId="77777777" w:rsidR="00B5381C" w:rsidRPr="009C325B" w:rsidRDefault="00B5381C"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Регионални измерения</w:t>
                            </w:r>
                          </w:p>
                          <w:p w14:paraId="5DE54114" w14:textId="77777777" w:rsidR="00B5381C" w:rsidRPr="009C325B" w:rsidRDefault="00B5381C"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Институционална рамка</w:t>
                            </w:r>
                          </w:p>
                          <w:p w14:paraId="3EFE7C8D" w14:textId="77777777" w:rsidR="00B5381C" w:rsidRPr="009C325B" w:rsidRDefault="00B5381C"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Източници на финансиране</w:t>
                            </w:r>
                          </w:p>
                          <w:p w14:paraId="43FCF05C" w14:textId="77777777" w:rsidR="00B5381C" w:rsidRPr="009C325B" w:rsidRDefault="00B5381C"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Условия за успешното изпълнение на Стратегията</w:t>
                            </w:r>
                          </w:p>
                          <w:p w14:paraId="599DC9AB" w14:textId="77777777" w:rsidR="00B5381C" w:rsidRPr="009C325B" w:rsidRDefault="00B5381C"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План за мониторинг</w:t>
                            </w:r>
                          </w:p>
                          <w:p w14:paraId="154E9391" w14:textId="77777777" w:rsidR="00B5381C" w:rsidRPr="009C325B" w:rsidRDefault="00B5381C"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План за действие</w:t>
                            </w:r>
                          </w:p>
                          <w:p w14:paraId="297048A3" w14:textId="1978DC22" w:rsidR="00B5381C" w:rsidRPr="009C325B" w:rsidRDefault="00B5381C" w:rsidP="009C325B">
                            <w:pPr>
                              <w:spacing w:after="0" w:line="360" w:lineRule="auto"/>
                              <w:rPr>
                                <w:rFonts w:ascii="Segoe UI" w:hAnsi="Segoe UI" w:cs="Segoe UI"/>
                                <w:bCs/>
                                <w:sz w:val="30"/>
                                <w:szCs w:val="3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557A0" id="Text Box 600" o:spid="_x0000_s1036" type="#_x0000_t202" style="position:absolute;margin-left:6.2pt;margin-top:16.25pt;width:420.8pt;height:242.05pt;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" filled="f" stroked="f" strokeweight=".5pt">
                <v:textbox>
                  <w:txbxContent>
                    <w:p w14:paraId="4CA1BB6C" w14:textId="77777777" w:rsidR="00B5381C" w:rsidRPr="009C325B" w:rsidRDefault="00B5381C"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Хоризонтални условия</w:t>
                      </w:r>
                    </w:p>
                    <w:p w14:paraId="73A00B7A" w14:textId="77777777" w:rsidR="00B5381C" w:rsidRPr="009C325B" w:rsidRDefault="00B5381C"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Регионални измерения</w:t>
                      </w:r>
                    </w:p>
                    <w:p w14:paraId="5DE54114" w14:textId="77777777" w:rsidR="00B5381C" w:rsidRPr="009C325B" w:rsidRDefault="00B5381C"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Институционална рамка</w:t>
                      </w:r>
                    </w:p>
                    <w:p w14:paraId="3EFE7C8D" w14:textId="77777777" w:rsidR="00B5381C" w:rsidRPr="009C325B" w:rsidRDefault="00B5381C"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Източници на финансиране</w:t>
                      </w:r>
                    </w:p>
                    <w:p w14:paraId="43FCF05C" w14:textId="77777777" w:rsidR="00B5381C" w:rsidRPr="009C325B" w:rsidRDefault="00B5381C"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Условия за успешното изпълнение на Стратегията</w:t>
                      </w:r>
                    </w:p>
                    <w:p w14:paraId="599DC9AB" w14:textId="77777777" w:rsidR="00B5381C" w:rsidRPr="009C325B" w:rsidRDefault="00B5381C"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План за мониторинг</w:t>
                      </w:r>
                    </w:p>
                    <w:p w14:paraId="154E9391" w14:textId="77777777" w:rsidR="00B5381C" w:rsidRPr="009C325B" w:rsidRDefault="00B5381C" w:rsidP="009C325B">
                      <w:pPr>
                        <w:spacing w:before="60" w:after="60" w:line="360" w:lineRule="auto"/>
                        <w:rPr>
                          <w:rFonts w:ascii="Segoe UI" w:hAnsi="Segoe UI" w:cs="Segoe UI"/>
                          <w:bCs/>
                          <w:sz w:val="30"/>
                          <w:szCs w:val="30"/>
                          <w:lang w:val="bg-BG"/>
                        </w:rPr>
                      </w:pPr>
                      <w:r w:rsidRPr="009C325B">
                        <w:rPr>
                          <w:rFonts w:ascii="Segoe UI" w:hAnsi="Segoe UI" w:cs="Segoe UI"/>
                          <w:bCs/>
                          <w:sz w:val="30"/>
                          <w:szCs w:val="30"/>
                          <w:lang w:val="bg-BG"/>
                        </w:rPr>
                        <w:t>План за действие</w:t>
                      </w:r>
                    </w:p>
                    <w:p w14:paraId="297048A3" w14:textId="1978DC22" w:rsidR="00B5381C" w:rsidRPr="009C325B" w:rsidRDefault="00B5381C" w:rsidP="009C325B">
                      <w:pPr>
                        <w:spacing w:after="0" w:line="360" w:lineRule="auto"/>
                        <w:rPr>
                          <w:rFonts w:ascii="Segoe UI" w:hAnsi="Segoe UI" w:cs="Segoe UI"/>
                          <w:bCs/>
                          <w:sz w:val="30"/>
                          <w:szCs w:val="30"/>
                          <w:lang w:val="bg-BG"/>
                        </w:rPr>
                      </w:pPr>
                    </w:p>
                  </w:txbxContent>
                </v:textbox>
              </v:shape>
            </w:pict>
          </mc:Fallback>
        </mc:AlternateContent>
      </w:r>
      <w:r w:rsidRPr="009C325B">
        <w:rPr>
          <w:noProof/>
          <w:color w:val="002060"/>
          <w:lang w:val="en-US"/>
        </w:rPr>
        <mc:AlternateContent>
          <mc:Choice Requires="wps">
            <w:drawing>
              <wp:anchor distT="0" distB="0" distL="114300" distR="114300" simplePos="0" relativeHeight="252680192" behindDoc="0" locked="0" layoutInCell="1" allowOverlap="1" wp14:anchorId="64DBF1E5" wp14:editId="4A9C164F">
                <wp:simplePos x="0" y="0"/>
                <wp:positionH relativeFrom="leftMargin">
                  <wp:posOffset>26670</wp:posOffset>
                </wp:positionH>
                <wp:positionV relativeFrom="paragraph">
                  <wp:posOffset>211455</wp:posOffset>
                </wp:positionV>
                <wp:extent cx="188595" cy="2906973"/>
                <wp:effectExtent l="0" t="0" r="1905" b="8255"/>
                <wp:wrapNone/>
                <wp:docPr id="641" name="Rectangle 641"/>
                <wp:cNvGraphicFramePr/>
                <a:graphic xmlns:a="http://schemas.openxmlformats.org/drawingml/2006/main">
                  <a:graphicData uri="http://schemas.microsoft.com/office/word/2010/wordprocessingShape">
                    <wps:wsp>
                      <wps:cNvSpPr/>
                      <wps:spPr>
                        <a:xfrm>
                          <a:off x="0" y="0"/>
                          <a:ext cx="188595" cy="2906973"/>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9DC99E" id="Rectangle 641" o:spid="_x0000_s1026" style="position:absolute;margin-left:2.1pt;margin-top:16.65pt;width:14.85pt;height:228.9pt;z-index:2526801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" fillcolor="#002060" stroked="f" strokeweight="1pt">
                <w10:wrap anchorx="margin"/>
              </v:rect>
            </w:pict>
          </mc:Fallback>
        </mc:AlternateContent>
      </w:r>
      <w:r w:rsidR="0080745D">
        <w:rPr>
          <w:noProof/>
          <w:lang w:val="en-US"/>
        </w:rPr>
        <mc:AlternateContent>
          <mc:Choice Requires="wps">
            <w:drawing>
              <wp:anchor distT="0" distB="0" distL="114300" distR="114300" simplePos="0" relativeHeight="252656640" behindDoc="0" locked="0" layoutInCell="1" allowOverlap="1" wp14:anchorId="59B93232" wp14:editId="0A50AA3C">
                <wp:simplePos x="0" y="0"/>
                <wp:positionH relativeFrom="column">
                  <wp:posOffset>4610100</wp:posOffset>
                </wp:positionH>
                <wp:positionV relativeFrom="paragraph">
                  <wp:posOffset>323850</wp:posOffset>
                </wp:positionV>
                <wp:extent cx="556260" cy="419100"/>
                <wp:effectExtent l="0" t="0" r="0" b="0"/>
                <wp:wrapNone/>
                <wp:docPr id="597" name="Text Box 597"/>
                <wp:cNvGraphicFramePr/>
                <a:graphic xmlns:a="http://schemas.openxmlformats.org/drawingml/2006/main">
                  <a:graphicData uri="http://schemas.microsoft.com/office/word/2010/wordprocessingShape">
                    <wps:wsp>
                      <wps:cNvSpPr txBox="1"/>
                      <wps:spPr>
                        <a:xfrm>
                          <a:off x="0" y="0"/>
                          <a:ext cx="556260" cy="419100"/>
                        </a:xfrm>
                        <a:prstGeom prst="rect">
                          <a:avLst/>
                        </a:prstGeom>
                        <a:noFill/>
                        <a:ln w="6350">
                          <a:noFill/>
                        </a:ln>
                      </wps:spPr>
                      <wps:txbx>
                        <w:txbxContent>
                          <w:p w14:paraId="5A253F37" w14:textId="77777777" w:rsidR="00B5381C" w:rsidRPr="00C47963" w:rsidRDefault="00B5381C" w:rsidP="0080745D">
                            <w:pPr>
                              <w:spacing w:after="0" w:line="708" w:lineRule="auto"/>
                              <w:rPr>
                                <w:rFonts w:ascii="Segoe UI Semibold" w:hAnsi="Segoe UI Semibold" w:cs="Segoe UI Semibold"/>
                                <w:color w:val="FFFFFF" w:themeColor="background1"/>
                                <w:sz w:val="24"/>
                                <w:szCs w:val="24"/>
                                <w:lang w:val="bg-BG"/>
                              </w:rPr>
                            </w:pPr>
                            <w:r w:rsidRPr="00C47963">
                              <w:rPr>
                                <w:rFonts w:ascii="Segoe UI Semibold" w:hAnsi="Segoe UI Semibold" w:cs="Segoe UI Semibold"/>
                                <w:color w:val="FFFFFF" w:themeColor="background1"/>
                                <w:sz w:val="24"/>
                                <w:szCs w:val="24"/>
                              </w:rPr>
                              <w:t>0</w:t>
                            </w:r>
                            <w:r w:rsidRPr="00C47963">
                              <w:rPr>
                                <w:rFonts w:ascii="Segoe UI Semibold" w:hAnsi="Segoe UI Semibold" w:cs="Segoe UI Semibold"/>
                                <w:color w:val="FFFFFF" w:themeColor="background1"/>
                                <w:sz w:val="24"/>
                                <w:szCs w:val="24"/>
                                <w:lang w:val="bg-BG"/>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93232" id="Text Box 597" o:spid="_x0000_s1037" type="#_x0000_t202" style="position:absolute;margin-left:363pt;margin-top:25.5pt;width:43.8pt;height:33pt;z-index:2526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" filled="f" stroked="f" strokeweight=".5pt">
                <v:textbox>
                  <w:txbxContent>
                    <w:p w14:paraId="5A253F37" w14:textId="77777777" w:rsidR="00B5381C" w:rsidRPr="00C47963" w:rsidRDefault="00B5381C" w:rsidP="0080745D">
                      <w:pPr>
                        <w:spacing w:after="0" w:line="708" w:lineRule="auto"/>
                        <w:rPr>
                          <w:rFonts w:ascii="Segoe UI Semibold" w:hAnsi="Segoe UI Semibold" w:cs="Segoe UI Semibold"/>
                          <w:color w:val="FFFFFF" w:themeColor="background1"/>
                          <w:sz w:val="24"/>
                          <w:szCs w:val="24"/>
                          <w:lang w:val="bg-BG"/>
                        </w:rPr>
                      </w:pPr>
                      <w:r w:rsidRPr="00C47963">
                        <w:rPr>
                          <w:rFonts w:ascii="Segoe UI Semibold" w:hAnsi="Segoe UI Semibold" w:cs="Segoe UI Semibold"/>
                          <w:color w:val="FFFFFF" w:themeColor="background1"/>
                          <w:sz w:val="24"/>
                          <w:szCs w:val="24"/>
                        </w:rPr>
                        <w:t>0</w:t>
                      </w:r>
                      <w:r w:rsidRPr="00C47963">
                        <w:rPr>
                          <w:rFonts w:ascii="Segoe UI Semibold" w:hAnsi="Segoe UI Semibold" w:cs="Segoe UI Semibold"/>
                          <w:color w:val="FFFFFF" w:themeColor="background1"/>
                          <w:sz w:val="24"/>
                          <w:szCs w:val="24"/>
                          <w:lang w:val="bg-BG"/>
                        </w:rPr>
                        <w:t>2</w:t>
                      </w:r>
                    </w:p>
                  </w:txbxContent>
                </v:textbox>
              </v:shape>
            </w:pict>
          </mc:Fallback>
        </mc:AlternateContent>
      </w:r>
      <w:r w:rsidR="0080745D">
        <w:br w:type="page"/>
      </w:r>
    </w:p>
    <w:p w14:paraId="2808975E" w14:textId="75F8D45E" w:rsidR="00EE1FE9" w:rsidRDefault="00CC1A32">
      <w:r>
        <w:rPr>
          <w:noProof/>
          <w:lang w:val="en-US"/>
        </w:rPr>
        <w:lastRenderedPageBreak/>
        <mc:AlternateContent>
          <mc:Choice Requires="wpg">
            <w:drawing>
              <wp:anchor distT="0" distB="0" distL="114300" distR="114300" simplePos="0" relativeHeight="251975680" behindDoc="0" locked="0" layoutInCell="1" allowOverlap="1" wp14:anchorId="1FFB992F" wp14:editId="2A7A60AD">
                <wp:simplePos x="0" y="0"/>
                <wp:positionH relativeFrom="margin">
                  <wp:posOffset>-895350</wp:posOffset>
                </wp:positionH>
                <wp:positionV relativeFrom="paragraph">
                  <wp:posOffset>-514350</wp:posOffset>
                </wp:positionV>
                <wp:extent cx="6863080" cy="425450"/>
                <wp:effectExtent l="0" t="0" r="13970" b="12700"/>
                <wp:wrapNone/>
                <wp:docPr id="601" name="Group 601"/>
                <wp:cNvGraphicFramePr/>
                <a:graphic xmlns:a="http://schemas.openxmlformats.org/drawingml/2006/main">
                  <a:graphicData uri="http://schemas.microsoft.com/office/word/2010/wordprocessingGroup">
                    <wpg:wgp>
                      <wpg:cNvGrpSpPr/>
                      <wpg:grpSpPr>
                        <a:xfrm>
                          <a:off x="0" y="0"/>
                          <a:ext cx="6863080" cy="425450"/>
                          <a:chOff x="-914126" y="-691431"/>
                          <a:chExt cx="6863548" cy="425791"/>
                        </a:xfrm>
                      </wpg:grpSpPr>
                      <wpg:grpSp>
                        <wpg:cNvPr id="602" name="Group 602"/>
                        <wpg:cNvGrpSpPr/>
                        <wpg:grpSpPr>
                          <a:xfrm>
                            <a:off x="1107871" y="-691090"/>
                            <a:ext cx="4841551" cy="425450"/>
                            <a:chOff x="1107871" y="-691090"/>
                            <a:chExt cx="4841551" cy="425450"/>
                          </a:xfrm>
                        </wpg:grpSpPr>
                        <wps:wsp>
                          <wps:cNvPr id="603" name="Straight Connector 603"/>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604" name="Group 604"/>
                          <wpg:cNvGrpSpPr/>
                          <wpg:grpSpPr>
                            <a:xfrm>
                              <a:off x="5500474" y="-691090"/>
                              <a:ext cx="448948" cy="425450"/>
                              <a:chOff x="5500474" y="-691090"/>
                              <a:chExt cx="448948" cy="425450"/>
                            </a:xfrm>
                          </wpg:grpSpPr>
                          <wps:wsp>
                            <wps:cNvPr id="605" name="Rectangle 605"/>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6" name="Text Box 606"/>
                            <wps:cNvSpPr txBox="1"/>
                            <wps:spPr>
                              <a:xfrm>
                                <a:off x="5500848" y="-607683"/>
                                <a:ext cx="448574" cy="276045"/>
                              </a:xfrm>
                              <a:prstGeom prst="rect">
                                <a:avLst/>
                              </a:prstGeom>
                              <a:noFill/>
                              <a:ln w="6350">
                                <a:noFill/>
                              </a:ln>
                            </wps:spPr>
                            <wps:txbx>
                              <w:txbxContent>
                                <w:p w14:paraId="177FB749" w14:textId="2A25DE1B" w:rsidR="00B5381C" w:rsidRPr="00BA530E" w:rsidRDefault="00B5381C" w:rsidP="00CC1A32">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607" name="Group 607"/>
                        <wpg:cNvGrpSpPr/>
                        <wpg:grpSpPr>
                          <a:xfrm>
                            <a:off x="-914126" y="-691431"/>
                            <a:ext cx="2093077" cy="425450"/>
                            <a:chOff x="-5676406" y="-691431"/>
                            <a:chExt cx="2093077" cy="425450"/>
                          </a:xfrm>
                        </wpg:grpSpPr>
                        <wps:wsp>
                          <wps:cNvPr id="608" name="Rectangle 608"/>
                          <wps:cNvSpPr/>
                          <wps:spPr>
                            <a:xfrm>
                              <a:off x="-5676406" y="-691431"/>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9" name="Text Box 609"/>
                          <wps:cNvSpPr txBox="1"/>
                          <wps:spPr>
                            <a:xfrm>
                              <a:off x="-5086484" y="-580449"/>
                              <a:ext cx="1395385" cy="276045"/>
                            </a:xfrm>
                            <a:prstGeom prst="rect">
                              <a:avLst/>
                            </a:prstGeom>
                            <a:noFill/>
                            <a:ln w="6350">
                              <a:noFill/>
                            </a:ln>
                          </wps:spPr>
                          <wps:txbx>
                            <w:txbxContent>
                              <w:p w14:paraId="19A734A7" w14:textId="77777777" w:rsidR="00B5381C" w:rsidRPr="00EE1FE9" w:rsidRDefault="00B5381C" w:rsidP="00CC1A32">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ВЪВЕДЕНИЕ</w:t>
                                </w:r>
                              </w:p>
                              <w:p w14:paraId="3E9BA8EF" w14:textId="77777777" w:rsidR="00B5381C" w:rsidRPr="00281F79" w:rsidRDefault="00B5381C" w:rsidP="00CC1A32">
                                <w:pPr>
                                  <w:spacing w:after="0" w:line="300" w:lineRule="auto"/>
                                  <w:jc w:val="center"/>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FFB992F" id="Group 601" o:spid="_x0000_s1038" style="position:absolute;margin-left:-70.5pt;margin-top:-40.5pt;width:540.4pt;height:33.5pt;z-index:251975680;mso-position-horizontal-relative:margin;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">
                <v:group id="Group 602" o:spid="_x0000_s1039"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">
                  <v:line id="Straight Connector 603" o:spid="_x0000_s1040"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" strokecolor="#a6a6a6" strokeweight=".5pt">
                    <v:stroke joinstyle="miter"/>
                  </v:line>
                  <v:group id="Group 604" o:spid="_x0000_s1041"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">
                    <v:rect id="Rectangle 605" o:spid="_x0000_s1042"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" fillcolor="window" strokecolor="#a6a6a6" strokeweight=".5pt"/>
                    <v:shape id="Text Box 606" o:spid="_x0000_s1043"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" filled="f" stroked="f" strokeweight=".5pt">
                      <v:textbox>
                        <w:txbxContent>
                          <w:p w14:paraId="177FB749" w14:textId="2A25DE1B" w:rsidR="00B5381C" w:rsidRPr="00BA530E" w:rsidRDefault="00B5381C" w:rsidP="00CC1A32">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4</w:t>
                            </w:r>
                          </w:p>
                        </w:txbxContent>
                      </v:textbox>
                    </v:shape>
                  </v:group>
                </v:group>
                <v:group id="Group 607" o:spid="_x0000_s1044"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">
                  <v:rect id="Rectangle 608" o:spid="_x0000_s1045"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" fillcolor="#002060" stroked="f" strokeweight="1pt"/>
                  <v:shape id="Text Box 609" o:spid="_x0000_s1046"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" filled="f" stroked="f" strokeweight=".5pt">
                    <v:textbox>
                      <w:txbxContent>
                        <w:p w14:paraId="19A734A7" w14:textId="77777777" w:rsidR="00B5381C" w:rsidRPr="00EE1FE9" w:rsidRDefault="00B5381C" w:rsidP="00CC1A32">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ВЪВЕДЕНИЕ</w:t>
                          </w:r>
                        </w:p>
                        <w:p w14:paraId="3E9BA8EF" w14:textId="77777777" w:rsidR="00B5381C" w:rsidRPr="00281F79" w:rsidRDefault="00B5381C" w:rsidP="00CC1A32">
                          <w:pPr>
                            <w:spacing w:after="0" w:line="300" w:lineRule="auto"/>
                            <w:jc w:val="center"/>
                            <w:rPr>
                              <w:rFonts w:ascii="Segoe UI" w:hAnsi="Segoe UI" w:cs="Segoe UI"/>
                              <w:color w:val="FFFFFF" w:themeColor="background1"/>
                              <w:spacing w:val="2"/>
                              <w:sz w:val="20"/>
                              <w:szCs w:val="20"/>
                              <w:lang w:val="bg-BG"/>
                            </w:rPr>
                          </w:pPr>
                        </w:p>
                      </w:txbxContent>
                    </v:textbox>
                  </v:shape>
                </v:group>
                <w10:wrap anchorx="margin"/>
              </v:group>
            </w:pict>
          </mc:Fallback>
        </mc:AlternateContent>
      </w:r>
    </w:p>
    <w:p w14:paraId="46195735" w14:textId="01EBF44F" w:rsidR="00EE1FE9" w:rsidRDefault="00967293">
      <w:r>
        <w:rPr>
          <w:noProof/>
          <w:lang w:val="en-US"/>
        </w:rPr>
        <mc:AlternateContent>
          <mc:Choice Requires="wps">
            <w:drawing>
              <wp:anchor distT="0" distB="0" distL="114300" distR="114300" simplePos="0" relativeHeight="251906048" behindDoc="0" locked="0" layoutInCell="1" allowOverlap="1" wp14:anchorId="688A1818" wp14:editId="54083A63">
                <wp:simplePos x="0" y="0"/>
                <wp:positionH relativeFrom="margin">
                  <wp:align>right</wp:align>
                </wp:positionH>
                <wp:positionV relativeFrom="paragraph">
                  <wp:posOffset>1271752</wp:posOffset>
                </wp:positionV>
                <wp:extent cx="5657850" cy="6010275"/>
                <wp:effectExtent l="0" t="0" r="0" b="0"/>
                <wp:wrapNone/>
                <wp:docPr id="147" name="Text Box 147"/>
                <wp:cNvGraphicFramePr/>
                <a:graphic xmlns:a="http://schemas.openxmlformats.org/drawingml/2006/main">
                  <a:graphicData uri="http://schemas.microsoft.com/office/word/2010/wordprocessingShape">
                    <wps:wsp>
                      <wps:cNvSpPr txBox="1"/>
                      <wps:spPr>
                        <a:xfrm>
                          <a:off x="0" y="0"/>
                          <a:ext cx="5657850" cy="6010275"/>
                        </a:xfrm>
                        <a:prstGeom prst="rect">
                          <a:avLst/>
                        </a:prstGeom>
                        <a:noFill/>
                        <a:ln w="6350">
                          <a:noFill/>
                        </a:ln>
                      </wps:spPr>
                      <wps:txbx>
                        <w:txbxContent>
                          <w:p w14:paraId="2BF72B06" w14:textId="33BB332A" w:rsidR="00B5381C" w:rsidRPr="00EE1FE9" w:rsidRDefault="00B5381C" w:rsidP="00EE1FE9">
                            <w:pPr>
                              <w:pStyle w:val="Heading2"/>
                              <w:jc w:val="both"/>
                              <w:rPr>
                                <w:rFonts w:ascii="Segoe UI" w:eastAsiaTheme="minorHAnsi" w:hAnsi="Segoe UI" w:cs="Segoe UI"/>
                                <w:b w:val="0"/>
                                <w:bCs w:val="0"/>
                                <w:color w:val="auto"/>
                                <w:sz w:val="24"/>
                                <w:szCs w:val="24"/>
                                <w:lang w:val="bg-BG"/>
                              </w:rPr>
                            </w:pPr>
                            <w:r w:rsidRPr="00EE1FE9">
                              <w:rPr>
                                <w:rFonts w:ascii="Segoe UI" w:hAnsi="Segoe UI" w:cs="Segoe UI"/>
                                <w:sz w:val="24"/>
                                <w:szCs w:val="24"/>
                                <w:lang w:val="bg-BG"/>
                              </w:rPr>
                              <w:t xml:space="preserve">Какво е кръгова икономика? </w:t>
                            </w:r>
                            <w:r w:rsidRPr="00EE1FE9">
                              <w:rPr>
                                <w:rFonts w:ascii="Segoe UI" w:eastAsiaTheme="minorHAnsi" w:hAnsi="Segoe UI" w:cs="Segoe UI"/>
                                <w:b w:val="0"/>
                                <w:bCs w:val="0"/>
                                <w:color w:val="auto"/>
                                <w:sz w:val="24"/>
                                <w:szCs w:val="24"/>
                                <w:lang w:val="bg-BG"/>
                              </w:rPr>
                              <w:t xml:space="preserve">Кръговата икономика е модел, насочен към удължаване на жизнения цикъл на продуктите. На практика това означава възможно най-дълго </w:t>
                            </w:r>
                            <w:r>
                              <w:rPr>
                                <w:rFonts w:ascii="Segoe UI" w:eastAsiaTheme="minorHAnsi" w:hAnsi="Segoe UI" w:cs="Segoe UI"/>
                                <w:b w:val="0"/>
                                <w:bCs w:val="0"/>
                                <w:color w:val="auto"/>
                                <w:sz w:val="24"/>
                                <w:szCs w:val="24"/>
                                <w:lang w:val="bg-BG"/>
                              </w:rPr>
                              <w:t>споделено ползване</w:t>
                            </w:r>
                            <w:r w:rsidRPr="00EE1FE9">
                              <w:rPr>
                                <w:rFonts w:ascii="Segoe UI" w:eastAsiaTheme="minorHAnsi" w:hAnsi="Segoe UI" w:cs="Segoe UI"/>
                                <w:b w:val="0"/>
                                <w:bCs w:val="0"/>
                                <w:color w:val="auto"/>
                                <w:sz w:val="24"/>
                                <w:szCs w:val="24"/>
                                <w:lang w:val="bg-BG"/>
                              </w:rPr>
                              <w:t xml:space="preserve">, заемане, повторно използване, поправка и рециклиране на съществуващи материали и продукти. Когато един продукт достигне края на живота си, материалите, от които той е съставен, продължават да се ползват по друг начин. </w:t>
                            </w:r>
                            <w:r>
                              <w:rPr>
                                <w:rFonts w:ascii="Segoe UI" w:eastAsiaTheme="minorHAnsi" w:hAnsi="Segoe UI" w:cs="Segoe UI"/>
                                <w:b w:val="0"/>
                                <w:bCs w:val="0"/>
                                <w:color w:val="auto"/>
                                <w:sz w:val="24"/>
                                <w:szCs w:val="24"/>
                                <w:lang w:val="bg-BG"/>
                              </w:rPr>
                              <w:t>Т</w:t>
                            </w:r>
                            <w:r w:rsidRPr="00EE1FE9">
                              <w:rPr>
                                <w:rFonts w:ascii="Segoe UI" w:eastAsiaTheme="minorHAnsi" w:hAnsi="Segoe UI" w:cs="Segoe UI"/>
                                <w:b w:val="0"/>
                                <w:bCs w:val="0"/>
                                <w:color w:val="auto"/>
                                <w:sz w:val="24"/>
                                <w:szCs w:val="24"/>
                                <w:lang w:val="bg-BG"/>
                              </w:rPr>
                              <w:t xml:space="preserve">ака се намалява до минимум </w:t>
                            </w:r>
                            <w:r>
                              <w:rPr>
                                <w:rFonts w:ascii="Segoe UI" w:eastAsiaTheme="minorHAnsi" w:hAnsi="Segoe UI" w:cs="Segoe UI"/>
                                <w:b w:val="0"/>
                                <w:bCs w:val="0"/>
                                <w:color w:val="auto"/>
                                <w:sz w:val="24"/>
                                <w:szCs w:val="24"/>
                                <w:lang w:val="bg-BG"/>
                              </w:rPr>
                              <w:t>образуването</w:t>
                            </w:r>
                            <w:r w:rsidRPr="00EE1FE9">
                              <w:rPr>
                                <w:rFonts w:ascii="Segoe UI" w:eastAsiaTheme="minorHAnsi" w:hAnsi="Segoe UI" w:cs="Segoe UI"/>
                                <w:b w:val="0"/>
                                <w:bCs w:val="0"/>
                                <w:color w:val="auto"/>
                                <w:sz w:val="24"/>
                                <w:szCs w:val="24"/>
                                <w:lang w:val="bg-BG"/>
                              </w:rPr>
                              <w:t xml:space="preserve"> на отпадъци.</w:t>
                            </w:r>
                          </w:p>
                          <w:p w14:paraId="443A44F2" w14:textId="2D0BE766" w:rsidR="00B5381C" w:rsidRPr="00EE1FE9" w:rsidRDefault="00B5381C" w:rsidP="00EE1FE9">
                            <w:pPr>
                              <w:pStyle w:val="Heading2"/>
                              <w:jc w:val="both"/>
                              <w:rPr>
                                <w:rFonts w:ascii="Segoe UI" w:eastAsiaTheme="minorHAnsi" w:hAnsi="Segoe UI" w:cs="Segoe UI"/>
                                <w:b w:val="0"/>
                                <w:bCs w:val="0"/>
                                <w:color w:val="auto"/>
                                <w:sz w:val="24"/>
                                <w:szCs w:val="24"/>
                                <w:lang w:val="bg-BG"/>
                              </w:rPr>
                            </w:pPr>
                            <w:r w:rsidRPr="00EE1FE9">
                              <w:rPr>
                                <w:rFonts w:ascii="Segoe UI" w:hAnsi="Segoe UI" w:cs="Segoe UI"/>
                                <w:sz w:val="24"/>
                                <w:szCs w:val="24"/>
                                <w:lang w:val="bg-BG"/>
                              </w:rPr>
                              <w:t xml:space="preserve">Защо е необходимо да преминем към кръгова икономика? </w:t>
                            </w:r>
                            <w:r w:rsidRPr="00EE1FE9">
                              <w:rPr>
                                <w:rFonts w:ascii="Segoe UI" w:eastAsiaTheme="minorHAnsi" w:hAnsi="Segoe UI" w:cs="Segoe UI"/>
                                <w:b w:val="0"/>
                                <w:bCs w:val="0"/>
                                <w:color w:val="auto"/>
                                <w:sz w:val="24"/>
                                <w:szCs w:val="24"/>
                                <w:lang w:val="bg-BG"/>
                              </w:rPr>
                              <w:t xml:space="preserve">Търсенето на суровини и енергийни ресурси расте, но много от тях са ограничени по количество. Често те не достигат в рамките на ЕС и европейските страни стават зависими от внос от други държави. Не трябва да се подценява и ефектът върху околната среда - добивът и потреблението на суровини увеличава </w:t>
                            </w:r>
                            <w:r>
                              <w:rPr>
                                <w:rFonts w:ascii="Segoe UI" w:eastAsiaTheme="minorHAnsi" w:hAnsi="Segoe UI" w:cs="Segoe UI"/>
                                <w:b w:val="0"/>
                                <w:bCs w:val="0"/>
                                <w:color w:val="auto"/>
                                <w:sz w:val="24"/>
                                <w:szCs w:val="24"/>
                                <w:lang w:val="bg-BG"/>
                              </w:rPr>
                              <w:t>потреблението</w:t>
                            </w:r>
                            <w:r w:rsidRPr="00EE1FE9">
                              <w:rPr>
                                <w:rFonts w:ascii="Segoe UI" w:eastAsiaTheme="minorHAnsi" w:hAnsi="Segoe UI" w:cs="Segoe UI"/>
                                <w:b w:val="0"/>
                                <w:bCs w:val="0"/>
                                <w:color w:val="auto"/>
                                <w:sz w:val="24"/>
                                <w:szCs w:val="24"/>
                                <w:lang w:val="bg-BG"/>
                              </w:rPr>
                              <w:t xml:space="preserve"> на енергия и емисиите на парникови газове. По-разумното използване на суровини </w:t>
                            </w:r>
                            <w:r>
                              <w:rPr>
                                <w:rFonts w:ascii="Segoe UI" w:eastAsiaTheme="minorHAnsi" w:hAnsi="Segoe UI" w:cs="Segoe UI"/>
                                <w:b w:val="0"/>
                                <w:bCs w:val="0"/>
                                <w:color w:val="auto"/>
                                <w:sz w:val="24"/>
                                <w:szCs w:val="24"/>
                                <w:lang w:val="bg-BG"/>
                              </w:rPr>
                              <w:t>е мярка и</w:t>
                            </w:r>
                            <w:r w:rsidRPr="00EE1FE9">
                              <w:rPr>
                                <w:rFonts w:ascii="Segoe UI" w:eastAsiaTheme="minorHAnsi" w:hAnsi="Segoe UI" w:cs="Segoe UI"/>
                                <w:b w:val="0"/>
                                <w:bCs w:val="0"/>
                                <w:color w:val="auto"/>
                                <w:sz w:val="24"/>
                                <w:szCs w:val="24"/>
                                <w:lang w:val="bg-BG"/>
                              </w:rPr>
                              <w:t xml:space="preserve"> срещу промените в климата.</w:t>
                            </w:r>
                          </w:p>
                          <w:p w14:paraId="0A73C17F" w14:textId="3E752E9D" w:rsidR="00B5381C" w:rsidRPr="00EE1FE9" w:rsidRDefault="00B5381C" w:rsidP="00EE1FE9">
                            <w:pPr>
                              <w:pStyle w:val="Heading2"/>
                              <w:jc w:val="both"/>
                              <w:rPr>
                                <w:rFonts w:ascii="Segoe UI" w:eastAsiaTheme="minorHAnsi" w:hAnsi="Segoe UI" w:cs="Segoe UI"/>
                                <w:b w:val="0"/>
                                <w:bCs w:val="0"/>
                                <w:color w:val="auto"/>
                                <w:sz w:val="24"/>
                                <w:szCs w:val="24"/>
                                <w:lang w:val="bg-BG"/>
                              </w:rPr>
                            </w:pPr>
                            <w:r w:rsidRPr="007621D8">
                              <w:rPr>
                                <w:rFonts w:ascii="Segoe UI" w:hAnsi="Segoe UI" w:cs="Segoe UI"/>
                                <w:sz w:val="24"/>
                                <w:szCs w:val="24"/>
                                <w:lang w:val="bg-BG"/>
                              </w:rPr>
                              <w:t>Защо национална стратегия?</w:t>
                            </w:r>
                            <w:r w:rsidRPr="00EE1FE9">
                              <w:rPr>
                                <w:rFonts w:ascii="Segoe UI" w:hAnsi="Segoe UI" w:cs="Segoe UI"/>
                                <w:sz w:val="24"/>
                                <w:szCs w:val="24"/>
                                <w:lang w:val="bg-BG"/>
                              </w:rPr>
                              <w:t xml:space="preserve"> </w:t>
                            </w:r>
                            <w:r w:rsidRPr="007621D8">
                              <w:rPr>
                                <w:rFonts w:ascii="Segoe UI" w:eastAsiaTheme="minorHAnsi" w:hAnsi="Segoe UI" w:cs="Segoe UI"/>
                                <w:b w:val="0"/>
                                <w:bCs w:val="0"/>
                                <w:color w:val="auto"/>
                                <w:sz w:val="24"/>
                                <w:szCs w:val="24"/>
                                <w:lang w:val="bg-BG"/>
                              </w:rPr>
                              <w:t>Настоящата Стратегия за преход към кръгова икономика е изготвена в изпълнение на мярка 589 „Изготвяне на Национална стратегия във връзка с пакета за кръгова икономика от Програма за управление на правителството на Република България за периода 2017 – 2021 г. Стратегията е съобразена и с пакета от мерки на Европейската комисия, насочени към стимулиране на прехода към кръгова икономика като двигател за глобална конкурентоспособност и устойчив икономически растеж. По този начин настоящият документ се явява част от пакета мерки на правителството на РБългария за преход към кръгова икономика на национално ниво. Стратегията е със срок на изпълнение 2021-2027 г.</w:t>
                            </w:r>
                          </w:p>
                          <w:p w14:paraId="75C00A39" w14:textId="75287400" w:rsidR="00B5381C" w:rsidRPr="00EE1FE9" w:rsidRDefault="00B5381C" w:rsidP="00EE1FE9">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A1818" id="Text Box 147" o:spid="_x0000_s1047" type="#_x0000_t202" style="position:absolute;margin-left:394.3pt;margin-top:100.15pt;width:445.5pt;height:473.25pt;z-index:251906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" filled="f" stroked="f" strokeweight=".5pt">
                <v:textbox>
                  <w:txbxContent>
                    <w:p w14:paraId="2BF72B06" w14:textId="33BB332A" w:rsidR="00B5381C" w:rsidRPr="00EE1FE9" w:rsidRDefault="00B5381C" w:rsidP="00EE1FE9">
                      <w:pPr>
                        <w:pStyle w:val="Heading2"/>
                        <w:jc w:val="both"/>
                        <w:rPr>
                          <w:rFonts w:ascii="Segoe UI" w:eastAsiaTheme="minorHAnsi" w:hAnsi="Segoe UI" w:cs="Segoe UI"/>
                          <w:b w:val="0"/>
                          <w:bCs w:val="0"/>
                          <w:color w:val="auto"/>
                          <w:sz w:val="24"/>
                          <w:szCs w:val="24"/>
                          <w:lang w:val="bg-BG"/>
                        </w:rPr>
                      </w:pPr>
                      <w:r w:rsidRPr="00EE1FE9">
                        <w:rPr>
                          <w:rFonts w:ascii="Segoe UI" w:hAnsi="Segoe UI" w:cs="Segoe UI"/>
                          <w:sz w:val="24"/>
                          <w:szCs w:val="24"/>
                          <w:lang w:val="bg-BG"/>
                        </w:rPr>
                        <w:t xml:space="preserve">Какво е кръгова икономика? </w:t>
                      </w:r>
                      <w:r w:rsidRPr="00EE1FE9">
                        <w:rPr>
                          <w:rFonts w:ascii="Segoe UI" w:eastAsiaTheme="minorHAnsi" w:hAnsi="Segoe UI" w:cs="Segoe UI"/>
                          <w:b w:val="0"/>
                          <w:bCs w:val="0"/>
                          <w:color w:val="auto"/>
                          <w:sz w:val="24"/>
                          <w:szCs w:val="24"/>
                          <w:lang w:val="bg-BG"/>
                        </w:rPr>
                        <w:t xml:space="preserve">Кръговата икономика е модел, насочен към удължаване на жизнения цикъл на продуктите. На практика това означава възможно най-дълго </w:t>
                      </w:r>
                      <w:r>
                        <w:rPr>
                          <w:rFonts w:ascii="Segoe UI" w:eastAsiaTheme="minorHAnsi" w:hAnsi="Segoe UI" w:cs="Segoe UI"/>
                          <w:b w:val="0"/>
                          <w:bCs w:val="0"/>
                          <w:color w:val="auto"/>
                          <w:sz w:val="24"/>
                          <w:szCs w:val="24"/>
                          <w:lang w:val="bg-BG"/>
                        </w:rPr>
                        <w:t>споделено ползване</w:t>
                      </w:r>
                      <w:r w:rsidRPr="00EE1FE9">
                        <w:rPr>
                          <w:rFonts w:ascii="Segoe UI" w:eastAsiaTheme="minorHAnsi" w:hAnsi="Segoe UI" w:cs="Segoe UI"/>
                          <w:b w:val="0"/>
                          <w:bCs w:val="0"/>
                          <w:color w:val="auto"/>
                          <w:sz w:val="24"/>
                          <w:szCs w:val="24"/>
                          <w:lang w:val="bg-BG"/>
                        </w:rPr>
                        <w:t xml:space="preserve">, заемане, повторно използване, поправка и рециклиране на съществуващи материали и продукти. Когато един продукт достигне края на живота си, материалите, от които той е съставен, продължават да се ползват по друг начин. </w:t>
                      </w:r>
                      <w:r>
                        <w:rPr>
                          <w:rFonts w:ascii="Segoe UI" w:eastAsiaTheme="minorHAnsi" w:hAnsi="Segoe UI" w:cs="Segoe UI"/>
                          <w:b w:val="0"/>
                          <w:bCs w:val="0"/>
                          <w:color w:val="auto"/>
                          <w:sz w:val="24"/>
                          <w:szCs w:val="24"/>
                          <w:lang w:val="bg-BG"/>
                        </w:rPr>
                        <w:t>Т</w:t>
                      </w:r>
                      <w:r w:rsidRPr="00EE1FE9">
                        <w:rPr>
                          <w:rFonts w:ascii="Segoe UI" w:eastAsiaTheme="minorHAnsi" w:hAnsi="Segoe UI" w:cs="Segoe UI"/>
                          <w:b w:val="0"/>
                          <w:bCs w:val="0"/>
                          <w:color w:val="auto"/>
                          <w:sz w:val="24"/>
                          <w:szCs w:val="24"/>
                          <w:lang w:val="bg-BG"/>
                        </w:rPr>
                        <w:t xml:space="preserve">ака се намалява до минимум </w:t>
                      </w:r>
                      <w:r>
                        <w:rPr>
                          <w:rFonts w:ascii="Segoe UI" w:eastAsiaTheme="minorHAnsi" w:hAnsi="Segoe UI" w:cs="Segoe UI"/>
                          <w:b w:val="0"/>
                          <w:bCs w:val="0"/>
                          <w:color w:val="auto"/>
                          <w:sz w:val="24"/>
                          <w:szCs w:val="24"/>
                          <w:lang w:val="bg-BG"/>
                        </w:rPr>
                        <w:t>образуването</w:t>
                      </w:r>
                      <w:r w:rsidRPr="00EE1FE9">
                        <w:rPr>
                          <w:rFonts w:ascii="Segoe UI" w:eastAsiaTheme="minorHAnsi" w:hAnsi="Segoe UI" w:cs="Segoe UI"/>
                          <w:b w:val="0"/>
                          <w:bCs w:val="0"/>
                          <w:color w:val="auto"/>
                          <w:sz w:val="24"/>
                          <w:szCs w:val="24"/>
                          <w:lang w:val="bg-BG"/>
                        </w:rPr>
                        <w:t xml:space="preserve"> на отпадъци.</w:t>
                      </w:r>
                    </w:p>
                    <w:p w14:paraId="443A44F2" w14:textId="2D0BE766" w:rsidR="00B5381C" w:rsidRPr="00EE1FE9" w:rsidRDefault="00B5381C" w:rsidP="00EE1FE9">
                      <w:pPr>
                        <w:pStyle w:val="Heading2"/>
                        <w:jc w:val="both"/>
                        <w:rPr>
                          <w:rFonts w:ascii="Segoe UI" w:eastAsiaTheme="minorHAnsi" w:hAnsi="Segoe UI" w:cs="Segoe UI"/>
                          <w:b w:val="0"/>
                          <w:bCs w:val="0"/>
                          <w:color w:val="auto"/>
                          <w:sz w:val="24"/>
                          <w:szCs w:val="24"/>
                          <w:lang w:val="bg-BG"/>
                        </w:rPr>
                      </w:pPr>
                      <w:r w:rsidRPr="00EE1FE9">
                        <w:rPr>
                          <w:rFonts w:ascii="Segoe UI" w:hAnsi="Segoe UI" w:cs="Segoe UI"/>
                          <w:sz w:val="24"/>
                          <w:szCs w:val="24"/>
                          <w:lang w:val="bg-BG"/>
                        </w:rPr>
                        <w:t xml:space="preserve">Защо е необходимо да преминем към кръгова икономика? </w:t>
                      </w:r>
                      <w:r w:rsidRPr="00EE1FE9">
                        <w:rPr>
                          <w:rFonts w:ascii="Segoe UI" w:eastAsiaTheme="minorHAnsi" w:hAnsi="Segoe UI" w:cs="Segoe UI"/>
                          <w:b w:val="0"/>
                          <w:bCs w:val="0"/>
                          <w:color w:val="auto"/>
                          <w:sz w:val="24"/>
                          <w:szCs w:val="24"/>
                          <w:lang w:val="bg-BG"/>
                        </w:rPr>
                        <w:t xml:space="preserve">Търсенето на суровини и енергийни ресурси расте, но много от тях са ограничени по количество. Често те не достигат в рамките на ЕС и европейските страни стават зависими от внос от други държави. Не трябва да се подценява и ефектът върху околната среда - добивът и потреблението на суровини увеличава </w:t>
                      </w:r>
                      <w:r>
                        <w:rPr>
                          <w:rFonts w:ascii="Segoe UI" w:eastAsiaTheme="minorHAnsi" w:hAnsi="Segoe UI" w:cs="Segoe UI"/>
                          <w:b w:val="0"/>
                          <w:bCs w:val="0"/>
                          <w:color w:val="auto"/>
                          <w:sz w:val="24"/>
                          <w:szCs w:val="24"/>
                          <w:lang w:val="bg-BG"/>
                        </w:rPr>
                        <w:t>потреблението</w:t>
                      </w:r>
                      <w:r w:rsidRPr="00EE1FE9">
                        <w:rPr>
                          <w:rFonts w:ascii="Segoe UI" w:eastAsiaTheme="minorHAnsi" w:hAnsi="Segoe UI" w:cs="Segoe UI"/>
                          <w:b w:val="0"/>
                          <w:bCs w:val="0"/>
                          <w:color w:val="auto"/>
                          <w:sz w:val="24"/>
                          <w:szCs w:val="24"/>
                          <w:lang w:val="bg-BG"/>
                        </w:rPr>
                        <w:t xml:space="preserve"> на енергия и емисиите на парникови газове. По-разумното използване на суровини </w:t>
                      </w:r>
                      <w:r>
                        <w:rPr>
                          <w:rFonts w:ascii="Segoe UI" w:eastAsiaTheme="minorHAnsi" w:hAnsi="Segoe UI" w:cs="Segoe UI"/>
                          <w:b w:val="0"/>
                          <w:bCs w:val="0"/>
                          <w:color w:val="auto"/>
                          <w:sz w:val="24"/>
                          <w:szCs w:val="24"/>
                          <w:lang w:val="bg-BG"/>
                        </w:rPr>
                        <w:t>е мярка и</w:t>
                      </w:r>
                      <w:r w:rsidRPr="00EE1FE9">
                        <w:rPr>
                          <w:rFonts w:ascii="Segoe UI" w:eastAsiaTheme="minorHAnsi" w:hAnsi="Segoe UI" w:cs="Segoe UI"/>
                          <w:b w:val="0"/>
                          <w:bCs w:val="0"/>
                          <w:color w:val="auto"/>
                          <w:sz w:val="24"/>
                          <w:szCs w:val="24"/>
                          <w:lang w:val="bg-BG"/>
                        </w:rPr>
                        <w:t xml:space="preserve"> срещу промените в климата.</w:t>
                      </w:r>
                    </w:p>
                    <w:p w14:paraId="0A73C17F" w14:textId="3E752E9D" w:rsidR="00B5381C" w:rsidRPr="00EE1FE9" w:rsidRDefault="00B5381C" w:rsidP="00EE1FE9">
                      <w:pPr>
                        <w:pStyle w:val="Heading2"/>
                        <w:jc w:val="both"/>
                        <w:rPr>
                          <w:rFonts w:ascii="Segoe UI" w:eastAsiaTheme="minorHAnsi" w:hAnsi="Segoe UI" w:cs="Segoe UI"/>
                          <w:b w:val="0"/>
                          <w:bCs w:val="0"/>
                          <w:color w:val="auto"/>
                          <w:sz w:val="24"/>
                          <w:szCs w:val="24"/>
                          <w:lang w:val="bg-BG"/>
                        </w:rPr>
                      </w:pPr>
                      <w:r w:rsidRPr="007621D8">
                        <w:rPr>
                          <w:rFonts w:ascii="Segoe UI" w:hAnsi="Segoe UI" w:cs="Segoe UI"/>
                          <w:sz w:val="24"/>
                          <w:szCs w:val="24"/>
                          <w:lang w:val="bg-BG"/>
                        </w:rPr>
                        <w:t>Защо национална стратегия?</w:t>
                      </w:r>
                      <w:r w:rsidRPr="00EE1FE9">
                        <w:rPr>
                          <w:rFonts w:ascii="Segoe UI" w:hAnsi="Segoe UI" w:cs="Segoe UI"/>
                          <w:sz w:val="24"/>
                          <w:szCs w:val="24"/>
                          <w:lang w:val="bg-BG"/>
                        </w:rPr>
                        <w:t xml:space="preserve"> </w:t>
                      </w:r>
                      <w:r w:rsidRPr="007621D8">
                        <w:rPr>
                          <w:rFonts w:ascii="Segoe UI" w:eastAsiaTheme="minorHAnsi" w:hAnsi="Segoe UI" w:cs="Segoe UI"/>
                          <w:b w:val="0"/>
                          <w:bCs w:val="0"/>
                          <w:color w:val="auto"/>
                          <w:sz w:val="24"/>
                          <w:szCs w:val="24"/>
                          <w:lang w:val="bg-BG"/>
                        </w:rPr>
                        <w:t>Настоящата Стратегия за преход към кръгова икономика е изготвена в изпълнение на мярка 589 „Изготвяне на Национална стратегия във връзка с пакета за кръгова икономика от Програма за управление на правителството на Република България за периода 2017 – 2021 г. Стратегията е съобразена и с пакета от мерки на Европейската комисия, насочени към стимулиране на прехода към кръгова икономика като двигател за глобална конкурентоспособност и устойчив икономически растеж. По този начин настоящият документ се явява част от пакета мерки на правителството на РБългария за преход към кръгова икономика на национално ниво. Стратегията е със срок на изпълнение 2021-2027 г.</w:t>
                      </w:r>
                    </w:p>
                    <w:p w14:paraId="75C00A39" w14:textId="75287400" w:rsidR="00B5381C" w:rsidRPr="00EE1FE9" w:rsidRDefault="00B5381C" w:rsidP="00EE1FE9">
                      <w:pPr>
                        <w:spacing w:after="0" w:line="317" w:lineRule="auto"/>
                        <w:jc w:val="both"/>
                        <w:rPr>
                          <w:rFonts w:ascii="Segoe UI" w:hAnsi="Segoe UI" w:cs="Segoe UI"/>
                          <w:color w:val="000000" w:themeColor="text1"/>
                          <w:sz w:val="24"/>
                          <w:szCs w:val="24"/>
                        </w:rPr>
                      </w:pPr>
                    </w:p>
                  </w:txbxContent>
                </v:textbox>
                <w10:wrap anchorx="margin"/>
              </v:shape>
            </w:pict>
          </mc:Fallback>
        </mc:AlternateContent>
      </w:r>
      <w:r w:rsidR="00BB1A4A">
        <w:rPr>
          <w:noProof/>
          <w:lang w:val="en-US"/>
        </w:rPr>
        <w:drawing>
          <wp:anchor distT="0" distB="0" distL="114300" distR="114300" simplePos="0" relativeHeight="251936768" behindDoc="0" locked="0" layoutInCell="1" allowOverlap="1" wp14:anchorId="42E84AB1" wp14:editId="489BB044">
            <wp:simplePos x="0" y="0"/>
            <wp:positionH relativeFrom="margin">
              <wp:posOffset>3794125</wp:posOffset>
            </wp:positionH>
            <wp:positionV relativeFrom="paragraph">
              <wp:posOffset>7124700</wp:posOffset>
            </wp:positionV>
            <wp:extent cx="1937385" cy="1937385"/>
            <wp:effectExtent l="0" t="0" r="5715" b="0"/>
            <wp:wrapNone/>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Circular vs Linear Economy.png"/>
                    <pic:cNvPicPr/>
                  </pic:nvPicPr>
                  <pic:blipFill>
                    <a:blip r:embed="rId12">
                      <a:extLst>
                        <a:ext uri="{28A0092B-C50C-407E-A947-70E740481C1C}">
                          <a14:useLocalDpi xmlns:a14="http://schemas.microsoft.com/office/drawing/2010/main" val="0"/>
                        </a:ext>
                      </a:extLst>
                    </a:blip>
                    <a:stretch>
                      <a:fillRect/>
                    </a:stretch>
                  </pic:blipFill>
                  <pic:spPr>
                    <a:xfrm>
                      <a:off x="0" y="0"/>
                      <a:ext cx="1937385" cy="1937385"/>
                    </a:xfrm>
                    <a:prstGeom prst="rect">
                      <a:avLst/>
                    </a:prstGeom>
                  </pic:spPr>
                </pic:pic>
              </a:graphicData>
            </a:graphic>
            <wp14:sizeRelH relativeFrom="margin">
              <wp14:pctWidth>0</wp14:pctWidth>
            </wp14:sizeRelH>
            <wp14:sizeRelV relativeFrom="margin">
              <wp14:pctHeight>0</wp14:pctHeight>
            </wp14:sizeRelV>
          </wp:anchor>
        </w:drawing>
      </w:r>
      <w:r w:rsidR="00EE1FE9">
        <w:rPr>
          <w:noProof/>
          <w:lang w:val="en-US"/>
        </w:rPr>
        <mc:AlternateContent>
          <mc:Choice Requires="wps">
            <w:drawing>
              <wp:anchor distT="0" distB="0" distL="114300" distR="114300" simplePos="0" relativeHeight="251908096" behindDoc="0" locked="0" layoutInCell="1" allowOverlap="1" wp14:anchorId="29DE78DB" wp14:editId="3FCD8B9A">
                <wp:simplePos x="0" y="0"/>
                <wp:positionH relativeFrom="margin">
                  <wp:align>right</wp:align>
                </wp:positionH>
                <wp:positionV relativeFrom="paragraph">
                  <wp:posOffset>647700</wp:posOffset>
                </wp:positionV>
                <wp:extent cx="5729605" cy="933450"/>
                <wp:effectExtent l="0" t="0" r="0" b="0"/>
                <wp:wrapNone/>
                <wp:docPr id="148" name="Text Box 148"/>
                <wp:cNvGraphicFramePr/>
                <a:graphic xmlns:a="http://schemas.openxmlformats.org/drawingml/2006/main">
                  <a:graphicData uri="http://schemas.microsoft.com/office/word/2010/wordprocessingShape">
                    <wps:wsp>
                      <wps:cNvSpPr txBox="1"/>
                      <wps:spPr>
                        <a:xfrm>
                          <a:off x="0" y="0"/>
                          <a:ext cx="5729605" cy="933450"/>
                        </a:xfrm>
                        <a:prstGeom prst="rect">
                          <a:avLst/>
                        </a:prstGeom>
                        <a:noFill/>
                        <a:ln w="6350">
                          <a:noFill/>
                        </a:ln>
                      </wps:spPr>
                      <wps:txbx>
                        <w:txbxContent>
                          <w:p w14:paraId="572F0AF9" w14:textId="77777777" w:rsidR="00B5381C" w:rsidRPr="00EE1FE9" w:rsidRDefault="00B5381C" w:rsidP="00EE1FE9">
                            <w:pPr>
                              <w:pStyle w:val="Title"/>
                              <w:rPr>
                                <w:rFonts w:ascii="Segoe UI" w:hAnsi="Segoe UI" w:cs="Segoe UI"/>
                                <w:sz w:val="40"/>
                                <w:szCs w:val="40"/>
                                <w:lang w:val="bg-BG"/>
                              </w:rPr>
                            </w:pPr>
                            <w:r w:rsidRPr="00EE1FE9">
                              <w:rPr>
                                <w:rFonts w:ascii="Segoe UI" w:hAnsi="Segoe UI" w:cs="Segoe UI"/>
                                <w:sz w:val="40"/>
                                <w:szCs w:val="40"/>
                                <w:lang w:val="bg-BG"/>
                              </w:rPr>
                              <w:t>Преход към кръгова икономика</w:t>
                            </w:r>
                          </w:p>
                          <w:p w14:paraId="1E46D66E" w14:textId="020A10B1" w:rsidR="00B5381C" w:rsidRPr="00EE1FE9" w:rsidRDefault="00B5381C" w:rsidP="00EE1FE9">
                            <w:pPr>
                              <w:spacing w:after="0" w:line="300" w:lineRule="auto"/>
                              <w:rPr>
                                <w:rFonts w:ascii="Segoe UI" w:hAnsi="Segoe UI" w:cs="Segoe UI"/>
                                <w:color w:val="00B0F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E78DB" id="Text Box 148" o:spid="_x0000_s1048" type="#_x0000_t202" style="position:absolute;margin-left:399.95pt;margin-top:51pt;width:451.15pt;height:73.5pt;z-index:251908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" filled="f" stroked="f" strokeweight=".5pt">
                <v:textbox>
                  <w:txbxContent>
                    <w:p w14:paraId="572F0AF9" w14:textId="77777777" w:rsidR="00B5381C" w:rsidRPr="00EE1FE9" w:rsidRDefault="00B5381C" w:rsidP="00EE1FE9">
                      <w:pPr>
                        <w:pStyle w:val="Title"/>
                        <w:rPr>
                          <w:rFonts w:ascii="Segoe UI" w:hAnsi="Segoe UI" w:cs="Segoe UI"/>
                          <w:sz w:val="40"/>
                          <w:szCs w:val="40"/>
                          <w:lang w:val="bg-BG"/>
                        </w:rPr>
                      </w:pPr>
                      <w:r w:rsidRPr="00EE1FE9">
                        <w:rPr>
                          <w:rFonts w:ascii="Segoe UI" w:hAnsi="Segoe UI" w:cs="Segoe UI"/>
                          <w:sz w:val="40"/>
                          <w:szCs w:val="40"/>
                          <w:lang w:val="bg-BG"/>
                        </w:rPr>
                        <w:t>Преход към кръгова икономика</w:t>
                      </w:r>
                    </w:p>
                    <w:p w14:paraId="1E46D66E" w14:textId="020A10B1" w:rsidR="00B5381C" w:rsidRPr="00EE1FE9" w:rsidRDefault="00B5381C" w:rsidP="00EE1FE9">
                      <w:pPr>
                        <w:spacing w:after="0" w:line="300" w:lineRule="auto"/>
                        <w:rPr>
                          <w:rFonts w:ascii="Segoe UI" w:hAnsi="Segoe UI" w:cs="Segoe UI"/>
                          <w:color w:val="00B0F0"/>
                          <w:sz w:val="40"/>
                          <w:szCs w:val="40"/>
                        </w:rPr>
                      </w:pPr>
                    </w:p>
                  </w:txbxContent>
                </v:textbox>
                <w10:wrap anchorx="margin"/>
              </v:shape>
            </w:pict>
          </mc:Fallback>
        </mc:AlternateContent>
      </w:r>
      <w:r w:rsidR="00EE1FE9">
        <w:rPr>
          <w:noProof/>
          <w:lang w:val="en-US"/>
        </w:rPr>
        <mc:AlternateContent>
          <mc:Choice Requires="wps">
            <w:drawing>
              <wp:anchor distT="0" distB="0" distL="114300" distR="114300" simplePos="0" relativeHeight="251904000" behindDoc="0" locked="0" layoutInCell="1" allowOverlap="1" wp14:anchorId="2A38EE95" wp14:editId="4B717866">
                <wp:simplePos x="0" y="0"/>
                <wp:positionH relativeFrom="column">
                  <wp:posOffset>0</wp:posOffset>
                </wp:positionH>
                <wp:positionV relativeFrom="paragraph">
                  <wp:posOffset>0</wp:posOffset>
                </wp:positionV>
                <wp:extent cx="2571750" cy="666750"/>
                <wp:effectExtent l="0" t="0" r="0" b="0"/>
                <wp:wrapNone/>
                <wp:docPr id="146" name="Text Box 146"/>
                <wp:cNvGraphicFramePr/>
                <a:graphic xmlns:a="http://schemas.openxmlformats.org/drawingml/2006/main">
                  <a:graphicData uri="http://schemas.microsoft.com/office/word/2010/wordprocessingShape">
                    <wps:wsp>
                      <wps:cNvSpPr txBox="1"/>
                      <wps:spPr>
                        <a:xfrm>
                          <a:off x="0" y="0"/>
                          <a:ext cx="2571750" cy="666750"/>
                        </a:xfrm>
                        <a:prstGeom prst="rect">
                          <a:avLst/>
                        </a:prstGeom>
                        <a:noFill/>
                        <a:ln w="6350">
                          <a:noFill/>
                        </a:ln>
                      </wps:spPr>
                      <wps:txbx>
                        <w:txbxContent>
                          <w:p w14:paraId="24205D1F" w14:textId="7F1339AB" w:rsidR="00B5381C" w:rsidRPr="00EE1FE9" w:rsidRDefault="00B5381C" w:rsidP="00EE1FE9">
                            <w:pPr>
                              <w:spacing w:after="0" w:line="300" w:lineRule="auto"/>
                              <w:rPr>
                                <w:rFonts w:ascii="Segoe UI Semibold" w:hAnsi="Segoe UI Semibold" w:cs="Segoe UI Semibold"/>
                                <w:color w:val="00B0F0"/>
                                <w:sz w:val="60"/>
                                <w:szCs w:val="60"/>
                              </w:rPr>
                            </w:pPr>
                            <w:r w:rsidRPr="00EE1FE9">
                              <w:rPr>
                                <w:rFonts w:ascii="Segoe UI Semibold" w:hAnsi="Segoe UI Semibold" w:cs="Segoe UI Semibold"/>
                                <w:color w:val="00B0F0"/>
                                <w:sz w:val="60"/>
                                <w:szCs w:val="60"/>
                                <w:lang w:val="bg-BG"/>
                              </w:rPr>
                              <w:t>Въведение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8EE95" id="Text Box 146" o:spid="_x0000_s1049" type="#_x0000_t202" style="position:absolute;margin-left:0;margin-top:0;width:202.5pt;height:52.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" filled="f" stroked="f" strokeweight=".5pt">
                <v:textbox>
                  <w:txbxContent>
                    <w:p w14:paraId="24205D1F" w14:textId="7F1339AB" w:rsidR="00B5381C" w:rsidRPr="00EE1FE9" w:rsidRDefault="00B5381C" w:rsidP="00EE1FE9">
                      <w:pPr>
                        <w:spacing w:after="0" w:line="300" w:lineRule="auto"/>
                        <w:rPr>
                          <w:rFonts w:ascii="Segoe UI Semibold" w:hAnsi="Segoe UI Semibold" w:cs="Segoe UI Semibold"/>
                          <w:color w:val="00B0F0"/>
                          <w:sz w:val="60"/>
                          <w:szCs w:val="60"/>
                        </w:rPr>
                      </w:pPr>
                      <w:r w:rsidRPr="00EE1FE9">
                        <w:rPr>
                          <w:rFonts w:ascii="Segoe UI Semibold" w:hAnsi="Segoe UI Semibold" w:cs="Segoe UI Semibold"/>
                          <w:color w:val="00B0F0"/>
                          <w:sz w:val="60"/>
                          <w:szCs w:val="60"/>
                          <w:lang w:val="bg-BG"/>
                        </w:rPr>
                        <w:t>Въведение</w:t>
                      </w:r>
                    </w:p>
                  </w:txbxContent>
                </v:textbox>
              </v:shape>
            </w:pict>
          </mc:Fallback>
        </mc:AlternateContent>
      </w:r>
      <w:r w:rsidR="00EE1FE9">
        <w:br w:type="page"/>
      </w:r>
    </w:p>
    <w:p w14:paraId="6CA3BAE0" w14:textId="04B4EFBB" w:rsidR="007D34EA" w:rsidRDefault="00691E9E" w:rsidP="007D34EA">
      <w:r>
        <w:rPr>
          <w:noProof/>
          <w:lang w:val="en-US"/>
        </w:rPr>
        <w:lastRenderedPageBreak/>
        <mc:AlternateContent>
          <mc:Choice Requires="wpg">
            <w:drawing>
              <wp:anchor distT="0" distB="0" distL="114300" distR="114300" simplePos="0" relativeHeight="251912192" behindDoc="0" locked="0" layoutInCell="1" allowOverlap="1" wp14:anchorId="3DB66D36" wp14:editId="73B01E84">
                <wp:simplePos x="0" y="0"/>
                <wp:positionH relativeFrom="margin">
                  <wp:posOffset>0</wp:posOffset>
                </wp:positionH>
                <wp:positionV relativeFrom="paragraph">
                  <wp:posOffset>-559435</wp:posOffset>
                </wp:positionV>
                <wp:extent cx="6854825" cy="425450"/>
                <wp:effectExtent l="0" t="0" r="3175" b="12700"/>
                <wp:wrapNone/>
                <wp:docPr id="151" name="Group 151"/>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152" name="Group 152"/>
                        <wpg:cNvGrpSpPr/>
                        <wpg:grpSpPr>
                          <a:xfrm>
                            <a:off x="0" y="0"/>
                            <a:ext cx="4813222" cy="425450"/>
                            <a:chOff x="0" y="0"/>
                            <a:chExt cx="4813222" cy="425450"/>
                          </a:xfrm>
                        </wpg:grpSpPr>
                        <wps:wsp>
                          <wps:cNvPr id="153" name="Straight Connector 153"/>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87" name="Group 187"/>
                          <wpg:cNvGrpSpPr/>
                          <wpg:grpSpPr>
                            <a:xfrm>
                              <a:off x="0" y="0"/>
                              <a:ext cx="448574" cy="425450"/>
                              <a:chOff x="0" y="0"/>
                              <a:chExt cx="448574" cy="425450"/>
                            </a:xfrm>
                          </wpg:grpSpPr>
                          <wps:wsp>
                            <wps:cNvPr id="188" name="Rectangle 188"/>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Text Box 189"/>
                            <wps:cNvSpPr txBox="1"/>
                            <wps:spPr>
                              <a:xfrm>
                                <a:off x="0" y="104775"/>
                                <a:ext cx="448574" cy="276045"/>
                              </a:xfrm>
                              <a:prstGeom prst="rect">
                                <a:avLst/>
                              </a:prstGeom>
                              <a:noFill/>
                              <a:ln w="6350">
                                <a:noFill/>
                              </a:ln>
                            </wps:spPr>
                            <wps:txbx>
                              <w:txbxContent>
                                <w:p w14:paraId="4886FD05" w14:textId="1EB7AA33" w:rsidR="00B5381C" w:rsidRPr="00CC1A32" w:rsidRDefault="00B5381C" w:rsidP="002F7B8E">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90" name="Group 190"/>
                        <wpg:cNvGrpSpPr/>
                        <wpg:grpSpPr>
                          <a:xfrm>
                            <a:off x="4762280" y="0"/>
                            <a:ext cx="2093077" cy="425450"/>
                            <a:chOff x="0" y="0"/>
                            <a:chExt cx="2093077" cy="425450"/>
                          </a:xfrm>
                        </wpg:grpSpPr>
                        <wps:wsp>
                          <wps:cNvPr id="191" name="Rectangle 191"/>
                          <wps:cNvSpPr/>
                          <wps:spPr>
                            <a:xfrm>
                              <a:off x="0" y="0"/>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Text Box 192"/>
                          <wps:cNvSpPr txBox="1"/>
                          <wps:spPr>
                            <a:xfrm>
                              <a:off x="79283" y="84569"/>
                              <a:ext cx="1395385" cy="276045"/>
                            </a:xfrm>
                            <a:prstGeom prst="rect">
                              <a:avLst/>
                            </a:prstGeom>
                            <a:noFill/>
                            <a:ln w="6350">
                              <a:noFill/>
                            </a:ln>
                          </wps:spPr>
                          <wps:txbx>
                            <w:txbxContent>
                              <w:p w14:paraId="515E7B08" w14:textId="1EC1AE6A" w:rsidR="00B5381C" w:rsidRPr="00EE1FE9" w:rsidRDefault="00B5381C" w:rsidP="00CC1A32">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концепция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DB66D36" id="Group 151" o:spid="_x0000_s1050" style="position:absolute;margin-left:0;margin-top:-44.05pt;width:539.75pt;height:33.5pt;z-index:251912192;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">
                <v:group id="Group 152" o:spid="_x0000_s1051"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line id="Straight Connector 153" o:spid="_x0000_s1052"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" strokecolor="#a6a6a6" strokeweight=".5pt">
                    <v:stroke joinstyle="miter"/>
                  </v:line>
                  <v:group id="Group 187" o:spid="_x0000_s1053"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">
                    <v:rect id="Rectangle 188" o:spid="_x0000_s1054"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" fillcolor="window" strokecolor="#a6a6a6" strokeweight=".5pt"/>
                    <v:shape id="Text Box 189" o:spid="_x0000_s1055"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" filled="f" stroked="f" strokeweight=".5pt">
                      <v:textbox>
                        <w:txbxContent>
                          <w:p w14:paraId="4886FD05" w14:textId="1EB7AA33" w:rsidR="00B5381C" w:rsidRPr="00CC1A32" w:rsidRDefault="00B5381C" w:rsidP="002F7B8E">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5</w:t>
                            </w:r>
                          </w:p>
                        </w:txbxContent>
                      </v:textbox>
                    </v:shape>
                  </v:group>
                </v:group>
                <v:group id="Group 190" o:spid="_x0000_s1056"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rect id="Rectangle 191" o:spid="_x0000_s1057"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" fillcolor="#002060" stroked="f" strokeweight="1pt"/>
                  <v:shape id="Text Box 192" o:spid="_x0000_s1058" type="#_x0000_t202" style="position:absolute;left:792;top:845;width:1395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" filled="f" stroked="f" strokeweight=".5pt">
                    <v:textbox>
                      <w:txbxContent>
                        <w:p w14:paraId="515E7B08" w14:textId="1EC1AE6A" w:rsidR="00B5381C" w:rsidRPr="00EE1FE9" w:rsidRDefault="00B5381C" w:rsidP="00CC1A32">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концепция</w:t>
                          </w:r>
                        </w:p>
                      </w:txbxContent>
                    </v:textbox>
                  </v:shape>
                </v:group>
                <w10:wrap anchorx="margin"/>
              </v:group>
            </w:pict>
          </mc:Fallback>
        </mc:AlternateContent>
      </w:r>
      <w:r w:rsidR="00CC1A32" w:rsidRPr="00CC1A32">
        <w:rPr>
          <w:noProof/>
          <w:lang w:val="en-US"/>
        </w:rPr>
        <mc:AlternateContent>
          <mc:Choice Requires="wps">
            <w:drawing>
              <wp:anchor distT="0" distB="0" distL="114300" distR="114300" simplePos="0" relativeHeight="251977728" behindDoc="0" locked="0" layoutInCell="1" allowOverlap="1" wp14:anchorId="528A8DAA" wp14:editId="2C5D7FD3">
                <wp:simplePos x="0" y="0"/>
                <wp:positionH relativeFrom="margin">
                  <wp:posOffset>-114300</wp:posOffset>
                </wp:positionH>
                <wp:positionV relativeFrom="paragraph">
                  <wp:posOffset>5715</wp:posOffset>
                </wp:positionV>
                <wp:extent cx="2571750" cy="666750"/>
                <wp:effectExtent l="0" t="0" r="0" b="0"/>
                <wp:wrapNone/>
                <wp:docPr id="610" name="Text Box 610"/>
                <wp:cNvGraphicFramePr/>
                <a:graphic xmlns:a="http://schemas.openxmlformats.org/drawingml/2006/main">
                  <a:graphicData uri="http://schemas.microsoft.com/office/word/2010/wordprocessingShape">
                    <wps:wsp>
                      <wps:cNvSpPr txBox="1"/>
                      <wps:spPr>
                        <a:xfrm>
                          <a:off x="0" y="0"/>
                          <a:ext cx="2571750" cy="666750"/>
                        </a:xfrm>
                        <a:prstGeom prst="rect">
                          <a:avLst/>
                        </a:prstGeom>
                        <a:noFill/>
                        <a:ln w="6350">
                          <a:noFill/>
                        </a:ln>
                      </wps:spPr>
                      <wps:txbx>
                        <w:txbxContent>
                          <w:p w14:paraId="53E965BE" w14:textId="09196F5B" w:rsidR="00B5381C" w:rsidRPr="00EE1FE9" w:rsidRDefault="00B5381C" w:rsidP="00CC1A32">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Концепция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A8DAA" id="Text Box 610" o:spid="_x0000_s1059" type="#_x0000_t202" style="position:absolute;margin-left:-9pt;margin-top:.45pt;width:202.5pt;height:52.5pt;z-index:25197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" filled="f" stroked="f" strokeweight=".5pt">
                <v:textbox>
                  <w:txbxContent>
                    <w:p w14:paraId="53E965BE" w14:textId="09196F5B" w:rsidR="00B5381C" w:rsidRPr="00EE1FE9" w:rsidRDefault="00B5381C" w:rsidP="00CC1A32">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Концепция</w:t>
                      </w:r>
                    </w:p>
                  </w:txbxContent>
                </v:textbox>
                <w10:wrap anchorx="margin"/>
              </v:shape>
            </w:pict>
          </mc:Fallback>
        </mc:AlternateContent>
      </w:r>
    </w:p>
    <w:p w14:paraId="60451963" w14:textId="6BF690F0" w:rsidR="007D34EA" w:rsidRDefault="00CC1A32">
      <w:r w:rsidRPr="00CC1A32">
        <w:rPr>
          <w:noProof/>
          <w:lang w:val="en-US"/>
        </w:rPr>
        <mc:AlternateContent>
          <mc:Choice Requires="wps">
            <w:drawing>
              <wp:anchor distT="0" distB="0" distL="114300" distR="114300" simplePos="0" relativeHeight="251978752" behindDoc="0" locked="0" layoutInCell="1" allowOverlap="1" wp14:anchorId="73636557" wp14:editId="0140F2F5">
                <wp:simplePos x="0" y="0"/>
                <wp:positionH relativeFrom="margin">
                  <wp:posOffset>-76200</wp:posOffset>
                </wp:positionH>
                <wp:positionV relativeFrom="paragraph">
                  <wp:posOffset>209550</wp:posOffset>
                </wp:positionV>
                <wp:extent cx="5923915" cy="609600"/>
                <wp:effectExtent l="0" t="0" r="0" b="0"/>
                <wp:wrapNone/>
                <wp:docPr id="611" name="Text Box 611"/>
                <wp:cNvGraphicFramePr/>
                <a:graphic xmlns:a="http://schemas.openxmlformats.org/drawingml/2006/main">
                  <a:graphicData uri="http://schemas.microsoft.com/office/word/2010/wordprocessingShape">
                    <wps:wsp>
                      <wps:cNvSpPr txBox="1"/>
                      <wps:spPr>
                        <a:xfrm>
                          <a:off x="0" y="0"/>
                          <a:ext cx="5923915" cy="609600"/>
                        </a:xfrm>
                        <a:prstGeom prst="rect">
                          <a:avLst/>
                        </a:prstGeom>
                        <a:noFill/>
                        <a:ln w="6350">
                          <a:noFill/>
                        </a:ln>
                      </wps:spPr>
                      <wps:txbx>
                        <w:txbxContent>
                          <w:p w14:paraId="306D1C39" w14:textId="13ABEE3D" w:rsidR="00B5381C" w:rsidRPr="00EE1FE9" w:rsidRDefault="00B5381C" w:rsidP="00CC1A32">
                            <w:pPr>
                              <w:pStyle w:val="Title"/>
                              <w:rPr>
                                <w:rFonts w:ascii="Segoe UI" w:hAnsi="Segoe UI" w:cs="Segoe UI"/>
                                <w:sz w:val="40"/>
                                <w:szCs w:val="40"/>
                                <w:lang w:val="bg-BG"/>
                              </w:rPr>
                            </w:pPr>
                            <w:r>
                              <w:rPr>
                                <w:rFonts w:ascii="Segoe UI" w:hAnsi="Segoe UI" w:cs="Segoe UI"/>
                                <w:sz w:val="40"/>
                                <w:szCs w:val="40"/>
                                <w:lang w:val="bg-BG"/>
                              </w:rPr>
                              <w:t>За</w:t>
                            </w:r>
                            <w:r w:rsidRPr="00EE1FE9">
                              <w:rPr>
                                <w:rFonts w:ascii="Segoe UI" w:hAnsi="Segoe UI" w:cs="Segoe UI"/>
                                <w:sz w:val="40"/>
                                <w:szCs w:val="40"/>
                                <w:lang w:val="bg-BG"/>
                              </w:rPr>
                              <w:t xml:space="preserve"> кръгова икономика</w:t>
                            </w:r>
                          </w:p>
                          <w:p w14:paraId="64E0757F" w14:textId="77777777" w:rsidR="00B5381C" w:rsidRPr="00EE1FE9" w:rsidRDefault="00B5381C" w:rsidP="00CC1A32">
                            <w:pPr>
                              <w:spacing w:after="0" w:line="300" w:lineRule="auto"/>
                              <w:rPr>
                                <w:rFonts w:ascii="Segoe UI" w:hAnsi="Segoe UI" w:cs="Segoe UI"/>
                                <w:color w:val="00B0F0"/>
                                <w:sz w:val="40"/>
                                <w:szCs w:val="40"/>
                              </w:rPr>
                            </w:pPr>
                          </w:p>
                          <w:p w14:paraId="2B36240A" w14:textId="77777777" w:rsidR="00B5381C" w:rsidRPr="00EE1FE9" w:rsidRDefault="00B5381C" w:rsidP="00CC1A32">
                            <w:pPr>
                              <w:spacing w:after="0" w:line="300" w:lineRule="auto"/>
                              <w:rPr>
                                <w:rFonts w:ascii="Segoe UI" w:hAnsi="Segoe UI" w:cs="Segoe UI"/>
                                <w:color w:val="00B0F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36557" id="Text Box 611" o:spid="_x0000_s1060" type="#_x0000_t202" style="position:absolute;margin-left:-6pt;margin-top:16.5pt;width:466.45pt;height:48pt;z-index:25197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" filled="f" stroked="f" strokeweight=".5pt">
                <v:textbox>
                  <w:txbxContent>
                    <w:p w14:paraId="306D1C39" w14:textId="13ABEE3D" w:rsidR="00B5381C" w:rsidRPr="00EE1FE9" w:rsidRDefault="00B5381C" w:rsidP="00CC1A32">
                      <w:pPr>
                        <w:pStyle w:val="Title"/>
                        <w:rPr>
                          <w:rFonts w:ascii="Segoe UI" w:hAnsi="Segoe UI" w:cs="Segoe UI"/>
                          <w:sz w:val="40"/>
                          <w:szCs w:val="40"/>
                          <w:lang w:val="bg-BG"/>
                        </w:rPr>
                      </w:pPr>
                      <w:r>
                        <w:rPr>
                          <w:rFonts w:ascii="Segoe UI" w:hAnsi="Segoe UI" w:cs="Segoe UI"/>
                          <w:sz w:val="40"/>
                          <w:szCs w:val="40"/>
                          <w:lang w:val="bg-BG"/>
                        </w:rPr>
                        <w:t>За</w:t>
                      </w:r>
                      <w:r w:rsidRPr="00EE1FE9">
                        <w:rPr>
                          <w:rFonts w:ascii="Segoe UI" w:hAnsi="Segoe UI" w:cs="Segoe UI"/>
                          <w:sz w:val="40"/>
                          <w:szCs w:val="40"/>
                          <w:lang w:val="bg-BG"/>
                        </w:rPr>
                        <w:t xml:space="preserve"> кръгова икономика</w:t>
                      </w:r>
                    </w:p>
                    <w:p w14:paraId="64E0757F" w14:textId="77777777" w:rsidR="00B5381C" w:rsidRPr="00EE1FE9" w:rsidRDefault="00B5381C" w:rsidP="00CC1A32">
                      <w:pPr>
                        <w:spacing w:after="0" w:line="300" w:lineRule="auto"/>
                        <w:rPr>
                          <w:rFonts w:ascii="Segoe UI" w:hAnsi="Segoe UI" w:cs="Segoe UI"/>
                          <w:color w:val="00B0F0"/>
                          <w:sz w:val="40"/>
                          <w:szCs w:val="40"/>
                        </w:rPr>
                      </w:pPr>
                    </w:p>
                    <w:p w14:paraId="2B36240A" w14:textId="77777777" w:rsidR="00B5381C" w:rsidRPr="00EE1FE9" w:rsidRDefault="00B5381C" w:rsidP="00CC1A32">
                      <w:pPr>
                        <w:spacing w:after="0" w:line="300" w:lineRule="auto"/>
                        <w:rPr>
                          <w:rFonts w:ascii="Segoe UI" w:hAnsi="Segoe UI" w:cs="Segoe UI"/>
                          <w:color w:val="00B0F0"/>
                          <w:sz w:val="40"/>
                          <w:szCs w:val="40"/>
                        </w:rPr>
                      </w:pPr>
                    </w:p>
                  </w:txbxContent>
                </v:textbox>
                <w10:wrap anchorx="margin"/>
              </v:shape>
            </w:pict>
          </mc:Fallback>
        </mc:AlternateContent>
      </w:r>
    </w:p>
    <w:p w14:paraId="51685ED1" w14:textId="045B36A1" w:rsidR="007D34EA" w:rsidRDefault="007D34EA" w:rsidP="007D34EA"/>
    <w:p w14:paraId="2C0A5BCF" w14:textId="29387845" w:rsidR="007D34EA" w:rsidRDefault="00CC1A32">
      <w:r w:rsidRPr="002F7B8E">
        <w:rPr>
          <w:noProof/>
          <w:lang w:val="en-US"/>
        </w:rPr>
        <mc:AlternateContent>
          <mc:Choice Requires="wps">
            <w:drawing>
              <wp:anchor distT="0" distB="0" distL="114300" distR="114300" simplePos="0" relativeHeight="251910144" behindDoc="0" locked="0" layoutInCell="1" allowOverlap="1" wp14:anchorId="6FB7EBF7" wp14:editId="33B563FE">
                <wp:simplePos x="0" y="0"/>
                <wp:positionH relativeFrom="column">
                  <wp:posOffset>-371475</wp:posOffset>
                </wp:positionH>
                <wp:positionV relativeFrom="paragraph">
                  <wp:posOffset>304800</wp:posOffset>
                </wp:positionV>
                <wp:extent cx="1285875" cy="1028700"/>
                <wp:effectExtent l="0" t="0" r="0" b="0"/>
                <wp:wrapNone/>
                <wp:docPr id="150" name="Rectangle 150"/>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651D8094" w14:textId="77777777" w:rsidR="00B5381C" w:rsidRPr="002F7B8E" w:rsidRDefault="00B5381C" w:rsidP="002F7B8E">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37DAABF2" w14:textId="77777777" w:rsidR="00B5381C" w:rsidRPr="002F7B8E" w:rsidRDefault="00B5381C" w:rsidP="002F7B8E">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7EBF7" id="Rectangle 150" o:spid="_x0000_s1061" style="position:absolute;margin-left:-29.25pt;margin-top:24pt;width:101.25pt;height:81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" filled="f" stroked="f" strokeweight="1pt">
                <v:textbox>
                  <w:txbxContent>
                    <w:p w14:paraId="651D8094" w14:textId="77777777" w:rsidR="00B5381C" w:rsidRPr="002F7B8E" w:rsidRDefault="00B5381C" w:rsidP="002F7B8E">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37DAABF2" w14:textId="77777777" w:rsidR="00B5381C" w:rsidRPr="002F7B8E" w:rsidRDefault="00B5381C" w:rsidP="002F7B8E">
                      <w:pPr>
                        <w:spacing w:line="312" w:lineRule="auto"/>
                        <w:rPr>
                          <w:rFonts w:ascii="Segoe UI Black" w:hAnsi="Segoe UI Black" w:cs="Open Sans"/>
                          <w:color w:val="000000" w:themeColor="text1"/>
                          <w:sz w:val="24"/>
                          <w:szCs w:val="24"/>
                        </w:rPr>
                      </w:pPr>
                    </w:p>
                  </w:txbxContent>
                </v:textbox>
              </v:rect>
            </w:pict>
          </mc:Fallback>
        </mc:AlternateContent>
      </w:r>
    </w:p>
    <w:p w14:paraId="61129B51" w14:textId="39F6D182" w:rsidR="00050D04" w:rsidRDefault="00050D04" w:rsidP="00846192">
      <w:r>
        <w:rPr>
          <w:noProof/>
          <w:lang w:val="en-US"/>
        </w:rPr>
        <mc:AlternateContent>
          <mc:Choice Requires="wps">
            <w:drawing>
              <wp:anchor distT="0" distB="0" distL="114300" distR="114300" simplePos="0" relativeHeight="251916288" behindDoc="0" locked="0" layoutInCell="1" allowOverlap="1" wp14:anchorId="4E22AFDA" wp14:editId="54846707">
                <wp:simplePos x="0" y="0"/>
                <wp:positionH relativeFrom="margin">
                  <wp:posOffset>557710</wp:posOffset>
                </wp:positionH>
                <wp:positionV relativeFrom="paragraph">
                  <wp:posOffset>174900</wp:posOffset>
                </wp:positionV>
                <wp:extent cx="5569714" cy="2800350"/>
                <wp:effectExtent l="0" t="0" r="0" b="0"/>
                <wp:wrapNone/>
                <wp:docPr id="194" name="Text Box 194"/>
                <wp:cNvGraphicFramePr/>
                <a:graphic xmlns:a="http://schemas.openxmlformats.org/drawingml/2006/main">
                  <a:graphicData uri="http://schemas.microsoft.com/office/word/2010/wordprocessingShape">
                    <wps:wsp>
                      <wps:cNvSpPr txBox="1"/>
                      <wps:spPr>
                        <a:xfrm>
                          <a:off x="0" y="0"/>
                          <a:ext cx="5569714" cy="2800350"/>
                        </a:xfrm>
                        <a:prstGeom prst="rect">
                          <a:avLst/>
                        </a:prstGeom>
                        <a:noFill/>
                        <a:ln w="6350">
                          <a:noFill/>
                        </a:ln>
                      </wps:spPr>
                      <wps:txbx>
                        <w:txbxContent>
                          <w:p w14:paraId="24B1C96F" w14:textId="77777777" w:rsidR="00B5381C" w:rsidRPr="00A96936" w:rsidRDefault="00B5381C" w:rsidP="002F7B8E">
                            <w:pPr>
                              <w:pStyle w:val="Heading1"/>
                              <w:spacing w:before="120" w:line="257" w:lineRule="auto"/>
                              <w:jc w:val="both"/>
                              <w:rPr>
                                <w:rFonts w:ascii="Segoe UI" w:hAnsi="Segoe UI" w:cs="Segoe UI"/>
                                <w:b/>
                                <w:bCs/>
                                <w:sz w:val="24"/>
                                <w:szCs w:val="24"/>
                                <w:lang w:val="bg-BG"/>
                              </w:rPr>
                            </w:pPr>
                            <w:r w:rsidRPr="00A96936">
                              <w:rPr>
                                <w:rFonts w:ascii="Segoe UI" w:hAnsi="Segoe UI" w:cs="Segoe UI"/>
                                <w:b/>
                                <w:bCs/>
                                <w:sz w:val="24"/>
                                <w:szCs w:val="24"/>
                                <w:lang w:val="bg-BG"/>
                              </w:rPr>
                              <w:t>Създаване на стойност</w:t>
                            </w:r>
                          </w:p>
                          <w:p w14:paraId="538978C5" w14:textId="4BD643E2" w:rsidR="00B5381C" w:rsidRPr="002F7B8E" w:rsidRDefault="00B5381C" w:rsidP="002F7B8E">
                            <w:pPr>
                              <w:jc w:val="both"/>
                              <w:rPr>
                                <w:rFonts w:ascii="Segoe UI" w:hAnsi="Segoe UI" w:cs="Segoe UI"/>
                                <w:sz w:val="24"/>
                                <w:szCs w:val="24"/>
                                <w:lang w:val="ru-RU"/>
                              </w:rPr>
                            </w:pPr>
                            <w:r w:rsidRPr="007621D8">
                              <w:rPr>
                                <w:rFonts w:ascii="Segoe UI" w:hAnsi="Segoe UI" w:cs="Segoe UI"/>
                                <w:sz w:val="24"/>
                                <w:szCs w:val="24"/>
                                <w:lang w:val="bg-BG"/>
                              </w:rPr>
                              <w:t>Индустриалната революция създава безпрецедентен растеж и нарастващо потребление на разнообразни стоки и услуги и утвърждава линейния икономически подход на използване на ресурси, производство на стоки, потребление и освобождаване от ненужните и нежелани стоки и материали. Създаването и разрушаването на стойността, присъщо на линейната икономика</w:t>
                            </w:r>
                            <w:r>
                              <w:rPr>
                                <w:rFonts w:ascii="Segoe UI" w:hAnsi="Segoe UI" w:cs="Segoe UI"/>
                                <w:sz w:val="24"/>
                                <w:szCs w:val="24"/>
                                <w:lang w:val="bg-BG"/>
                              </w:rPr>
                              <w:t>,</w:t>
                            </w:r>
                            <w:r w:rsidRPr="007621D8">
                              <w:rPr>
                                <w:rFonts w:ascii="Segoe UI" w:hAnsi="Segoe UI" w:cs="Segoe UI"/>
                                <w:sz w:val="24"/>
                                <w:szCs w:val="24"/>
                                <w:lang w:val="bg-BG"/>
                              </w:rPr>
                              <w:t xml:space="preserve"> води до нарастващо количество отпадъци, които означава ресурсни и финансови загуби, а също и до изчерпване на невъзобновяемите и  оскъдни ресурси и до влошаване състоянието на околната страна. Разрушаването на стойността, присъщо на линейната икономика, подсказва и потенциала за алтернативен подход, кръгов и възстановителен.</w:t>
                            </w:r>
                          </w:p>
                          <w:p w14:paraId="2F19FE3C" w14:textId="10C9B1AC" w:rsidR="00B5381C" w:rsidRPr="002F7B8E" w:rsidRDefault="00B5381C" w:rsidP="002F7B8E">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2AFDA" id="Text Box 194" o:spid="_x0000_s1062" type="#_x0000_t202" style="position:absolute;margin-left:43.9pt;margin-top:13.75pt;width:438.55pt;height:220.5pt;z-index:25191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" filled="f" stroked="f" strokeweight=".5pt">
                <v:textbox>
                  <w:txbxContent>
                    <w:p w14:paraId="24B1C96F" w14:textId="77777777" w:rsidR="00B5381C" w:rsidRPr="00A96936" w:rsidRDefault="00B5381C" w:rsidP="002F7B8E">
                      <w:pPr>
                        <w:pStyle w:val="Heading1"/>
                        <w:spacing w:before="120" w:line="257" w:lineRule="auto"/>
                        <w:jc w:val="both"/>
                        <w:rPr>
                          <w:rFonts w:ascii="Segoe UI" w:hAnsi="Segoe UI" w:cs="Segoe UI"/>
                          <w:b/>
                          <w:bCs/>
                          <w:sz w:val="24"/>
                          <w:szCs w:val="24"/>
                          <w:lang w:val="bg-BG"/>
                        </w:rPr>
                      </w:pPr>
                      <w:r w:rsidRPr="00A96936">
                        <w:rPr>
                          <w:rFonts w:ascii="Segoe UI" w:hAnsi="Segoe UI" w:cs="Segoe UI"/>
                          <w:b/>
                          <w:bCs/>
                          <w:sz w:val="24"/>
                          <w:szCs w:val="24"/>
                          <w:lang w:val="bg-BG"/>
                        </w:rPr>
                        <w:t>Създаване на стойност</w:t>
                      </w:r>
                    </w:p>
                    <w:p w14:paraId="538978C5" w14:textId="4BD643E2" w:rsidR="00B5381C" w:rsidRPr="002F7B8E" w:rsidRDefault="00B5381C" w:rsidP="002F7B8E">
                      <w:pPr>
                        <w:jc w:val="both"/>
                        <w:rPr>
                          <w:rFonts w:ascii="Segoe UI" w:hAnsi="Segoe UI" w:cs="Segoe UI"/>
                          <w:sz w:val="24"/>
                          <w:szCs w:val="24"/>
                          <w:lang w:val="ru-RU"/>
                        </w:rPr>
                      </w:pPr>
                      <w:r w:rsidRPr="007621D8">
                        <w:rPr>
                          <w:rFonts w:ascii="Segoe UI" w:hAnsi="Segoe UI" w:cs="Segoe UI"/>
                          <w:sz w:val="24"/>
                          <w:szCs w:val="24"/>
                          <w:lang w:val="bg-BG"/>
                        </w:rPr>
                        <w:t>Индустриалната революция създава безпрецедентен растеж и нарастващо потребление на разнообразни стоки и услуги и утвърждава линейния икономически подход на използване на ресурси, производство на стоки, потребление и освобождаване от ненужните и нежелани стоки и материали. Създаването и разрушаването на стойността, присъщо на линейната икономика</w:t>
                      </w:r>
                      <w:r>
                        <w:rPr>
                          <w:rFonts w:ascii="Segoe UI" w:hAnsi="Segoe UI" w:cs="Segoe UI"/>
                          <w:sz w:val="24"/>
                          <w:szCs w:val="24"/>
                          <w:lang w:val="bg-BG"/>
                        </w:rPr>
                        <w:t>,</w:t>
                      </w:r>
                      <w:r w:rsidRPr="007621D8">
                        <w:rPr>
                          <w:rFonts w:ascii="Segoe UI" w:hAnsi="Segoe UI" w:cs="Segoe UI"/>
                          <w:sz w:val="24"/>
                          <w:szCs w:val="24"/>
                          <w:lang w:val="bg-BG"/>
                        </w:rPr>
                        <w:t xml:space="preserve"> води до нарастващо количество отпадъци, които означава ресурсни и финансови загуби, а също и до изчерпване на невъзобновяемите и  оскъдни ресурси и до влошаване състоянието на околната страна. Разрушаването на стойността, присъщо на линейната икономика, подсказва и потенциала за алтернативен подход, кръгов и възстановителен.</w:t>
                      </w:r>
                    </w:p>
                    <w:p w14:paraId="2F19FE3C" w14:textId="10C9B1AC" w:rsidR="00B5381C" w:rsidRPr="002F7B8E" w:rsidRDefault="00B5381C" w:rsidP="002F7B8E">
                      <w:pPr>
                        <w:spacing w:after="0" w:line="317" w:lineRule="auto"/>
                        <w:jc w:val="both"/>
                        <w:rPr>
                          <w:rFonts w:ascii="Segoe UI" w:hAnsi="Segoe UI" w:cs="Segoe UI"/>
                          <w:color w:val="000000" w:themeColor="text1"/>
                          <w:sz w:val="24"/>
                          <w:szCs w:val="24"/>
                        </w:rPr>
                      </w:pPr>
                    </w:p>
                  </w:txbxContent>
                </v:textbox>
                <w10:wrap anchorx="margin"/>
              </v:shape>
            </w:pict>
          </mc:Fallback>
        </mc:AlternateContent>
      </w:r>
    </w:p>
    <w:p w14:paraId="15CF2E83" w14:textId="117FF834" w:rsidR="00275740" w:rsidRDefault="002E5BE3" w:rsidP="00846192">
      <w:r w:rsidRPr="00A96936">
        <w:rPr>
          <w:noProof/>
          <w:lang w:val="en-US"/>
        </w:rPr>
        <mc:AlternateContent>
          <mc:Choice Requires="wps">
            <w:drawing>
              <wp:anchor distT="0" distB="0" distL="114300" distR="114300" simplePos="0" relativeHeight="251919360" behindDoc="0" locked="0" layoutInCell="1" allowOverlap="1" wp14:anchorId="206B8D23" wp14:editId="70607FF7">
                <wp:simplePos x="0" y="0"/>
                <wp:positionH relativeFrom="column">
                  <wp:posOffset>605307</wp:posOffset>
                </wp:positionH>
                <wp:positionV relativeFrom="paragraph">
                  <wp:posOffset>2847671</wp:posOffset>
                </wp:positionV>
                <wp:extent cx="5569585" cy="3374265"/>
                <wp:effectExtent l="0" t="0" r="0" b="0"/>
                <wp:wrapNone/>
                <wp:docPr id="196" name="Text Box 196"/>
                <wp:cNvGraphicFramePr/>
                <a:graphic xmlns:a="http://schemas.openxmlformats.org/drawingml/2006/main">
                  <a:graphicData uri="http://schemas.microsoft.com/office/word/2010/wordprocessingShape">
                    <wps:wsp>
                      <wps:cNvSpPr txBox="1"/>
                      <wps:spPr>
                        <a:xfrm>
                          <a:off x="0" y="0"/>
                          <a:ext cx="5569585" cy="3374265"/>
                        </a:xfrm>
                        <a:prstGeom prst="rect">
                          <a:avLst/>
                        </a:prstGeom>
                        <a:noFill/>
                        <a:ln w="6350">
                          <a:noFill/>
                        </a:ln>
                      </wps:spPr>
                      <wps:txbx>
                        <w:txbxContent>
                          <w:p w14:paraId="0F29C0B4" w14:textId="77777777" w:rsidR="00B5381C" w:rsidRPr="00A96936" w:rsidRDefault="00B5381C" w:rsidP="00A96936">
                            <w:pPr>
                              <w:pStyle w:val="Heading2"/>
                              <w:jc w:val="both"/>
                              <w:rPr>
                                <w:rFonts w:ascii="Segoe UI" w:hAnsi="Segoe UI" w:cs="Segoe UI"/>
                                <w:color w:val="2F5496" w:themeColor="accent1" w:themeShade="BF"/>
                                <w:sz w:val="24"/>
                                <w:szCs w:val="24"/>
                                <w:lang w:val="bg-BG"/>
                              </w:rPr>
                            </w:pPr>
                            <w:r w:rsidRPr="00A96936">
                              <w:rPr>
                                <w:rFonts w:ascii="Segoe UI" w:hAnsi="Segoe UI" w:cs="Segoe UI"/>
                                <w:color w:val="2F5496" w:themeColor="accent1" w:themeShade="BF"/>
                                <w:sz w:val="24"/>
                                <w:szCs w:val="24"/>
                                <w:lang w:val="bg-BG"/>
                              </w:rPr>
                              <w:t>Промяна в икономическия ред</w:t>
                            </w:r>
                          </w:p>
                          <w:p w14:paraId="4FD2605A" w14:textId="7BF27D81" w:rsidR="00B5381C" w:rsidRPr="00A96936" w:rsidRDefault="00B5381C" w:rsidP="00A96936">
                            <w:pPr>
                              <w:jc w:val="both"/>
                              <w:rPr>
                                <w:rFonts w:ascii="Segoe UI" w:hAnsi="Segoe UI" w:cs="Segoe UI"/>
                                <w:sz w:val="24"/>
                                <w:szCs w:val="24"/>
                                <w:lang w:val="ru-RU"/>
                              </w:rPr>
                            </w:pPr>
                            <w:r w:rsidRPr="00A96936">
                              <w:rPr>
                                <w:rFonts w:ascii="Segoe UI" w:hAnsi="Segoe UI" w:cs="Segoe UI"/>
                                <w:sz w:val="24"/>
                                <w:szCs w:val="24"/>
                                <w:lang w:val="bg-BG"/>
                              </w:rPr>
                              <w:t xml:space="preserve">Преминаването от линейна икономика към кръгова е съществена промяна в икономическия ред. Тази промяна трябва да обхване </w:t>
                            </w:r>
                            <w:r>
                              <w:rPr>
                                <w:rFonts w:ascii="Segoe UI" w:hAnsi="Segoe UI" w:cs="Segoe UI"/>
                                <w:sz w:val="24"/>
                                <w:szCs w:val="24"/>
                                <w:lang w:val="bg-BG"/>
                              </w:rPr>
                              <w:t>целия производствен цикъл</w:t>
                            </w:r>
                            <w:r w:rsidRPr="00A96936">
                              <w:rPr>
                                <w:rFonts w:ascii="Segoe UI" w:hAnsi="Segoe UI" w:cs="Segoe UI"/>
                                <w:sz w:val="24"/>
                                <w:szCs w:val="24"/>
                                <w:lang w:val="bg-BG"/>
                              </w:rPr>
                              <w:t xml:space="preserve"> - дизайн на продуктите, движение</w:t>
                            </w:r>
                            <w:r>
                              <w:rPr>
                                <w:rFonts w:ascii="Segoe UI" w:hAnsi="Segoe UI" w:cs="Segoe UI"/>
                                <w:sz w:val="24"/>
                                <w:szCs w:val="24"/>
                                <w:lang w:val="bg-BG"/>
                              </w:rPr>
                              <w:t>то</w:t>
                            </w:r>
                            <w:r w:rsidRPr="00A96936">
                              <w:rPr>
                                <w:rFonts w:ascii="Segoe UI" w:hAnsi="Segoe UI" w:cs="Segoe UI"/>
                                <w:sz w:val="24"/>
                                <w:szCs w:val="24"/>
                                <w:lang w:val="bg-BG"/>
                              </w:rPr>
                              <w:t xml:space="preserve"> на материалните потоци,  създаването на правилни стимули и правни структури</w:t>
                            </w:r>
                            <w:r>
                              <w:rPr>
                                <w:rFonts w:ascii="Segoe UI" w:hAnsi="Segoe UI" w:cs="Segoe UI"/>
                                <w:sz w:val="24"/>
                                <w:szCs w:val="24"/>
                                <w:lang w:val="bg-BG"/>
                              </w:rPr>
                              <w:t xml:space="preserve"> за стимулиране на бизнес идеи</w:t>
                            </w:r>
                            <w:r w:rsidRPr="00A96936">
                              <w:rPr>
                                <w:rFonts w:ascii="Segoe UI" w:hAnsi="Segoe UI" w:cs="Segoe UI"/>
                                <w:sz w:val="24"/>
                                <w:szCs w:val="24"/>
                                <w:lang w:val="bg-BG"/>
                              </w:rPr>
                              <w:t xml:space="preserve">. Промяната в начина на мислене на потребителите е от съществено значение, за да може тези бизнес идеи да се осъществят. Тази промяна изисква обединяването на усилията на изпълнителна власт, бизнес, финансови и образователни институции. По същество, кръговата икономика представлява системна промяна, която изгражда устойчивост в дългосрочен план, стимулира бизнеса, поражда икономически възможности и </w:t>
                            </w:r>
                            <w:r>
                              <w:rPr>
                                <w:rFonts w:ascii="Segoe UI" w:hAnsi="Segoe UI" w:cs="Segoe UI"/>
                                <w:sz w:val="24"/>
                                <w:szCs w:val="24"/>
                                <w:lang w:val="bg-BG"/>
                              </w:rPr>
                              <w:t xml:space="preserve">създава </w:t>
                            </w:r>
                            <w:r w:rsidRPr="00A96936">
                              <w:rPr>
                                <w:rFonts w:ascii="Segoe UI" w:hAnsi="Segoe UI" w:cs="Segoe UI"/>
                                <w:sz w:val="24"/>
                                <w:szCs w:val="24"/>
                                <w:lang w:val="bg-BG"/>
                              </w:rPr>
                              <w:t>обществени ползи с неутрален отпечатък върху природата.</w:t>
                            </w:r>
                          </w:p>
                          <w:p w14:paraId="737BC166" w14:textId="77777777" w:rsidR="00B5381C" w:rsidRPr="00A96936" w:rsidRDefault="00B5381C" w:rsidP="00A96936">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B8D23" id="Text Box 196" o:spid="_x0000_s1063" type="#_x0000_t202" style="position:absolute;margin-left:47.65pt;margin-top:224.25pt;width:438.55pt;height:265.7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" filled="f" stroked="f" strokeweight=".5pt">
                <v:textbox>
                  <w:txbxContent>
                    <w:p w14:paraId="0F29C0B4" w14:textId="77777777" w:rsidR="00B5381C" w:rsidRPr="00A96936" w:rsidRDefault="00B5381C" w:rsidP="00A96936">
                      <w:pPr>
                        <w:pStyle w:val="Heading2"/>
                        <w:jc w:val="both"/>
                        <w:rPr>
                          <w:rFonts w:ascii="Segoe UI" w:hAnsi="Segoe UI" w:cs="Segoe UI"/>
                          <w:color w:val="2F5496" w:themeColor="accent1" w:themeShade="BF"/>
                          <w:sz w:val="24"/>
                          <w:szCs w:val="24"/>
                          <w:lang w:val="bg-BG"/>
                        </w:rPr>
                      </w:pPr>
                      <w:r w:rsidRPr="00A96936">
                        <w:rPr>
                          <w:rFonts w:ascii="Segoe UI" w:hAnsi="Segoe UI" w:cs="Segoe UI"/>
                          <w:color w:val="2F5496" w:themeColor="accent1" w:themeShade="BF"/>
                          <w:sz w:val="24"/>
                          <w:szCs w:val="24"/>
                          <w:lang w:val="bg-BG"/>
                        </w:rPr>
                        <w:t>Промяна в икономическия ред</w:t>
                      </w:r>
                    </w:p>
                    <w:p w14:paraId="4FD2605A" w14:textId="7BF27D81" w:rsidR="00B5381C" w:rsidRPr="00A96936" w:rsidRDefault="00B5381C" w:rsidP="00A96936">
                      <w:pPr>
                        <w:jc w:val="both"/>
                        <w:rPr>
                          <w:rFonts w:ascii="Segoe UI" w:hAnsi="Segoe UI" w:cs="Segoe UI"/>
                          <w:sz w:val="24"/>
                          <w:szCs w:val="24"/>
                          <w:lang w:val="ru-RU"/>
                        </w:rPr>
                      </w:pPr>
                      <w:r w:rsidRPr="00A96936">
                        <w:rPr>
                          <w:rFonts w:ascii="Segoe UI" w:hAnsi="Segoe UI" w:cs="Segoe UI"/>
                          <w:sz w:val="24"/>
                          <w:szCs w:val="24"/>
                          <w:lang w:val="bg-BG"/>
                        </w:rPr>
                        <w:t xml:space="preserve">Преминаването от линейна икономика към кръгова е съществена промяна в икономическия ред. Тази промяна трябва да обхване </w:t>
                      </w:r>
                      <w:r>
                        <w:rPr>
                          <w:rFonts w:ascii="Segoe UI" w:hAnsi="Segoe UI" w:cs="Segoe UI"/>
                          <w:sz w:val="24"/>
                          <w:szCs w:val="24"/>
                          <w:lang w:val="bg-BG"/>
                        </w:rPr>
                        <w:t>целия производствен цикъл</w:t>
                      </w:r>
                      <w:r w:rsidRPr="00A96936">
                        <w:rPr>
                          <w:rFonts w:ascii="Segoe UI" w:hAnsi="Segoe UI" w:cs="Segoe UI"/>
                          <w:sz w:val="24"/>
                          <w:szCs w:val="24"/>
                          <w:lang w:val="bg-BG"/>
                        </w:rPr>
                        <w:t xml:space="preserve"> - дизайн на продуктите, движение</w:t>
                      </w:r>
                      <w:r>
                        <w:rPr>
                          <w:rFonts w:ascii="Segoe UI" w:hAnsi="Segoe UI" w:cs="Segoe UI"/>
                          <w:sz w:val="24"/>
                          <w:szCs w:val="24"/>
                          <w:lang w:val="bg-BG"/>
                        </w:rPr>
                        <w:t>то</w:t>
                      </w:r>
                      <w:r w:rsidRPr="00A96936">
                        <w:rPr>
                          <w:rFonts w:ascii="Segoe UI" w:hAnsi="Segoe UI" w:cs="Segoe UI"/>
                          <w:sz w:val="24"/>
                          <w:szCs w:val="24"/>
                          <w:lang w:val="bg-BG"/>
                        </w:rPr>
                        <w:t xml:space="preserve"> на материалните потоци,  създаването на правилни стимули и правни структури</w:t>
                      </w:r>
                      <w:r>
                        <w:rPr>
                          <w:rFonts w:ascii="Segoe UI" w:hAnsi="Segoe UI" w:cs="Segoe UI"/>
                          <w:sz w:val="24"/>
                          <w:szCs w:val="24"/>
                          <w:lang w:val="bg-BG"/>
                        </w:rPr>
                        <w:t xml:space="preserve"> за стимулиране на бизнес идеи</w:t>
                      </w:r>
                      <w:r w:rsidRPr="00A96936">
                        <w:rPr>
                          <w:rFonts w:ascii="Segoe UI" w:hAnsi="Segoe UI" w:cs="Segoe UI"/>
                          <w:sz w:val="24"/>
                          <w:szCs w:val="24"/>
                          <w:lang w:val="bg-BG"/>
                        </w:rPr>
                        <w:t xml:space="preserve">. Промяната в начина на мислене на потребителите е от съществено значение, за да може тези бизнес идеи да се осъществят. Тази промяна изисква обединяването на усилията на изпълнителна власт, бизнес, финансови и образователни институции. По същество, кръговата икономика представлява системна промяна, която изгражда устойчивост в дългосрочен план, стимулира бизнеса, поражда икономически възможности и </w:t>
                      </w:r>
                      <w:r>
                        <w:rPr>
                          <w:rFonts w:ascii="Segoe UI" w:hAnsi="Segoe UI" w:cs="Segoe UI"/>
                          <w:sz w:val="24"/>
                          <w:szCs w:val="24"/>
                          <w:lang w:val="bg-BG"/>
                        </w:rPr>
                        <w:t xml:space="preserve">създава </w:t>
                      </w:r>
                      <w:r w:rsidRPr="00A96936">
                        <w:rPr>
                          <w:rFonts w:ascii="Segoe UI" w:hAnsi="Segoe UI" w:cs="Segoe UI"/>
                          <w:sz w:val="24"/>
                          <w:szCs w:val="24"/>
                          <w:lang w:val="bg-BG"/>
                        </w:rPr>
                        <w:t>обществени ползи с неутрален отпечатък върху природата.</w:t>
                      </w:r>
                    </w:p>
                    <w:p w14:paraId="737BC166" w14:textId="77777777" w:rsidR="00B5381C" w:rsidRPr="00A96936" w:rsidRDefault="00B5381C" w:rsidP="00A96936">
                      <w:pPr>
                        <w:spacing w:after="0" w:line="317" w:lineRule="auto"/>
                        <w:jc w:val="both"/>
                        <w:rPr>
                          <w:rFonts w:ascii="Segoe UI" w:hAnsi="Segoe UI" w:cs="Segoe UI"/>
                          <w:color w:val="000000" w:themeColor="text1"/>
                          <w:sz w:val="24"/>
                          <w:szCs w:val="24"/>
                        </w:rPr>
                      </w:pPr>
                    </w:p>
                  </w:txbxContent>
                </v:textbox>
              </v:shape>
            </w:pict>
          </mc:Fallback>
        </mc:AlternateContent>
      </w:r>
      <w:r w:rsidR="00050D04" w:rsidRPr="00A96936">
        <w:rPr>
          <w:noProof/>
          <w:lang w:val="en-US"/>
        </w:rPr>
        <mc:AlternateContent>
          <mc:Choice Requires="wps">
            <w:drawing>
              <wp:anchor distT="0" distB="0" distL="114300" distR="114300" simplePos="0" relativeHeight="251918336" behindDoc="0" locked="0" layoutInCell="1" allowOverlap="1" wp14:anchorId="08886119" wp14:editId="18835E94">
                <wp:simplePos x="0" y="0"/>
                <wp:positionH relativeFrom="column">
                  <wp:posOffset>-445135</wp:posOffset>
                </wp:positionH>
                <wp:positionV relativeFrom="paragraph">
                  <wp:posOffset>2689225</wp:posOffset>
                </wp:positionV>
                <wp:extent cx="1285875" cy="1028700"/>
                <wp:effectExtent l="0" t="0" r="0" b="0"/>
                <wp:wrapNone/>
                <wp:docPr id="195" name="Rectangle 195"/>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0EE07C5A" w14:textId="07707F51" w:rsidR="00B5381C" w:rsidRPr="00A96936" w:rsidRDefault="00B5381C" w:rsidP="00A96936">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550F4204" w14:textId="77777777" w:rsidR="00B5381C" w:rsidRPr="002F7B8E" w:rsidRDefault="00B5381C" w:rsidP="00A96936">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886119" id="Rectangle 195" o:spid="_x0000_s1064" style="position:absolute;margin-left:-35.05pt;margin-top:211.75pt;width:101.25pt;height:81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" filled="f" stroked="f" strokeweight="1pt">
                <v:textbox>
                  <w:txbxContent>
                    <w:p w14:paraId="0EE07C5A" w14:textId="07707F51" w:rsidR="00B5381C" w:rsidRPr="00A96936" w:rsidRDefault="00B5381C" w:rsidP="00A96936">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550F4204" w14:textId="77777777" w:rsidR="00B5381C" w:rsidRPr="002F7B8E" w:rsidRDefault="00B5381C" w:rsidP="00A96936">
                      <w:pPr>
                        <w:spacing w:line="312" w:lineRule="auto"/>
                        <w:rPr>
                          <w:rFonts w:ascii="Segoe UI Black" w:hAnsi="Segoe UI Black" w:cs="Open Sans"/>
                          <w:color w:val="000000" w:themeColor="text1"/>
                          <w:sz w:val="24"/>
                          <w:szCs w:val="24"/>
                        </w:rPr>
                      </w:pPr>
                    </w:p>
                  </w:txbxContent>
                </v:textbox>
              </v:rect>
            </w:pict>
          </mc:Fallback>
        </mc:AlternateContent>
      </w:r>
      <w:r w:rsidR="00050D04">
        <w:br w:type="page"/>
      </w:r>
    </w:p>
    <w:p w14:paraId="4DE1AD21" w14:textId="0469C30A" w:rsidR="00050D04" w:rsidRDefault="00275740" w:rsidP="00846192">
      <w:r w:rsidRPr="00A96936">
        <w:rPr>
          <w:noProof/>
          <w:lang w:val="en-US"/>
        </w:rPr>
        <w:lastRenderedPageBreak/>
        <mc:AlternateContent>
          <mc:Choice Requires="wps">
            <w:drawing>
              <wp:anchor distT="0" distB="0" distL="114300" distR="114300" simplePos="0" relativeHeight="251922432" behindDoc="0" locked="0" layoutInCell="1" allowOverlap="1" wp14:anchorId="47DA310E" wp14:editId="0D278EE8">
                <wp:simplePos x="0" y="0"/>
                <wp:positionH relativeFrom="column">
                  <wp:posOffset>685800</wp:posOffset>
                </wp:positionH>
                <wp:positionV relativeFrom="paragraph">
                  <wp:posOffset>7315200</wp:posOffset>
                </wp:positionV>
                <wp:extent cx="5569585" cy="1504950"/>
                <wp:effectExtent l="0" t="0" r="0" b="0"/>
                <wp:wrapNone/>
                <wp:docPr id="198" name="Text Box 198"/>
                <wp:cNvGraphicFramePr/>
                <a:graphic xmlns:a="http://schemas.openxmlformats.org/drawingml/2006/main">
                  <a:graphicData uri="http://schemas.microsoft.com/office/word/2010/wordprocessingShape">
                    <wps:wsp>
                      <wps:cNvSpPr txBox="1"/>
                      <wps:spPr>
                        <a:xfrm>
                          <a:off x="0" y="0"/>
                          <a:ext cx="5569585" cy="1504950"/>
                        </a:xfrm>
                        <a:prstGeom prst="rect">
                          <a:avLst/>
                        </a:prstGeom>
                        <a:noFill/>
                        <a:ln w="6350">
                          <a:noFill/>
                        </a:ln>
                      </wps:spPr>
                      <wps:txbx>
                        <w:txbxContent>
                          <w:p w14:paraId="025B3D4A" w14:textId="77777777" w:rsidR="00B5381C" w:rsidRPr="00A96936" w:rsidRDefault="00B5381C" w:rsidP="00A96936">
                            <w:pPr>
                              <w:pStyle w:val="Heading3"/>
                              <w:jc w:val="both"/>
                              <w:rPr>
                                <w:rFonts w:ascii="Segoe UI" w:hAnsi="Segoe UI" w:cs="Segoe UI"/>
                                <w:b/>
                                <w:bCs/>
                                <w:color w:val="2F5496" w:themeColor="accent1" w:themeShade="BF"/>
                                <w:lang w:val="bg-BG"/>
                              </w:rPr>
                            </w:pPr>
                            <w:r w:rsidRPr="00A96936">
                              <w:rPr>
                                <w:rFonts w:ascii="Segoe UI" w:hAnsi="Segoe UI" w:cs="Segoe UI"/>
                                <w:b/>
                                <w:bCs/>
                                <w:color w:val="2F5496" w:themeColor="accent1" w:themeShade="BF"/>
                                <w:lang w:val="bg-BG"/>
                              </w:rPr>
                              <w:t>Ползи от кръговия подход</w:t>
                            </w:r>
                          </w:p>
                          <w:p w14:paraId="014AEFEA" w14:textId="77777777" w:rsidR="00B5381C" w:rsidRPr="00A96936" w:rsidRDefault="00B5381C" w:rsidP="00A96936">
                            <w:pPr>
                              <w:jc w:val="both"/>
                              <w:rPr>
                                <w:rFonts w:ascii="Segoe UI" w:hAnsi="Segoe UI" w:cs="Segoe UI"/>
                                <w:sz w:val="24"/>
                                <w:szCs w:val="24"/>
                                <w:lang w:val="ru-RU"/>
                              </w:rPr>
                            </w:pPr>
                            <w:r w:rsidRPr="00A96936">
                              <w:rPr>
                                <w:rFonts w:ascii="Segoe UI" w:hAnsi="Segoe UI" w:cs="Segoe UI"/>
                                <w:sz w:val="24"/>
                                <w:szCs w:val="24"/>
                                <w:lang w:val="bg-BG"/>
                              </w:rPr>
                              <w:t>От икономическа гледна точка ползите прехода са многобройни – повишаване на ресурсната ефективност, намаляване на материалните разходи, стимулиране на иновациите, прекъсване на връзката между икономическият растеж от потреблението на ресурси, развитие на пазара на труда, намаляване на отпадъците и разходите по тяхното обезвреждане.</w:t>
                            </w:r>
                          </w:p>
                          <w:p w14:paraId="00DBF6EF" w14:textId="77777777" w:rsidR="00B5381C" w:rsidRPr="00A96936" w:rsidRDefault="00B5381C" w:rsidP="00A96936">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A310E" id="Text Box 198" o:spid="_x0000_s1065" type="#_x0000_t202" style="position:absolute;margin-left:54pt;margin-top:8in;width:438.55pt;height:118.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" filled="f" stroked="f" strokeweight=".5pt">
                <v:textbox>
                  <w:txbxContent>
                    <w:p w14:paraId="025B3D4A" w14:textId="77777777" w:rsidR="00B5381C" w:rsidRPr="00A96936" w:rsidRDefault="00B5381C" w:rsidP="00A96936">
                      <w:pPr>
                        <w:pStyle w:val="Heading3"/>
                        <w:jc w:val="both"/>
                        <w:rPr>
                          <w:rFonts w:ascii="Segoe UI" w:hAnsi="Segoe UI" w:cs="Segoe UI"/>
                          <w:b/>
                          <w:bCs/>
                          <w:color w:val="2F5496" w:themeColor="accent1" w:themeShade="BF"/>
                          <w:lang w:val="bg-BG"/>
                        </w:rPr>
                      </w:pPr>
                      <w:r w:rsidRPr="00A96936">
                        <w:rPr>
                          <w:rFonts w:ascii="Segoe UI" w:hAnsi="Segoe UI" w:cs="Segoe UI"/>
                          <w:b/>
                          <w:bCs/>
                          <w:color w:val="2F5496" w:themeColor="accent1" w:themeShade="BF"/>
                          <w:lang w:val="bg-BG"/>
                        </w:rPr>
                        <w:t>Ползи от кръговия подход</w:t>
                      </w:r>
                    </w:p>
                    <w:p w14:paraId="014AEFEA" w14:textId="77777777" w:rsidR="00B5381C" w:rsidRPr="00A96936" w:rsidRDefault="00B5381C" w:rsidP="00A96936">
                      <w:pPr>
                        <w:jc w:val="both"/>
                        <w:rPr>
                          <w:rFonts w:ascii="Segoe UI" w:hAnsi="Segoe UI" w:cs="Segoe UI"/>
                          <w:sz w:val="24"/>
                          <w:szCs w:val="24"/>
                          <w:lang w:val="ru-RU"/>
                        </w:rPr>
                      </w:pPr>
                      <w:r w:rsidRPr="00A96936">
                        <w:rPr>
                          <w:rFonts w:ascii="Segoe UI" w:hAnsi="Segoe UI" w:cs="Segoe UI"/>
                          <w:sz w:val="24"/>
                          <w:szCs w:val="24"/>
                          <w:lang w:val="bg-BG"/>
                        </w:rPr>
                        <w:t>От икономическа гледна точка ползите прехода са многобройни – повишаване на ресурсната ефективност, намаляване на материалните разходи, стимулиране на иновациите, прекъсване на връзката между икономическият растеж от потреблението на ресурси, развитие на пазара на труда, намаляване на отпадъците и разходите по тяхното обезвреждане.</w:t>
                      </w:r>
                    </w:p>
                    <w:p w14:paraId="00DBF6EF" w14:textId="77777777" w:rsidR="00B5381C" w:rsidRPr="00A96936" w:rsidRDefault="00B5381C" w:rsidP="00A96936">
                      <w:pPr>
                        <w:spacing w:after="0" w:line="317" w:lineRule="auto"/>
                        <w:jc w:val="both"/>
                        <w:rPr>
                          <w:rFonts w:ascii="Segoe UI" w:hAnsi="Segoe UI" w:cs="Segoe UI"/>
                          <w:color w:val="000000" w:themeColor="text1"/>
                          <w:sz w:val="24"/>
                          <w:szCs w:val="24"/>
                        </w:rPr>
                      </w:pPr>
                    </w:p>
                  </w:txbxContent>
                </v:textbox>
              </v:shape>
            </w:pict>
          </mc:Fallback>
        </mc:AlternateContent>
      </w:r>
      <w:r w:rsidRPr="00050D04">
        <w:rPr>
          <w:noProof/>
          <w:lang w:val="en-US"/>
        </w:rPr>
        <mc:AlternateContent>
          <mc:Choice Requires="wps">
            <w:drawing>
              <wp:anchor distT="0" distB="0" distL="114300" distR="114300" simplePos="0" relativeHeight="252739584" behindDoc="0" locked="0" layoutInCell="1" allowOverlap="1" wp14:anchorId="02180087" wp14:editId="6A38A7DA">
                <wp:simplePos x="0" y="0"/>
                <wp:positionH relativeFrom="column">
                  <wp:posOffset>685800</wp:posOffset>
                </wp:positionH>
                <wp:positionV relativeFrom="paragraph">
                  <wp:posOffset>6772275</wp:posOffset>
                </wp:positionV>
                <wp:extent cx="5569585" cy="464024"/>
                <wp:effectExtent l="0" t="0" r="0" b="0"/>
                <wp:wrapNone/>
                <wp:docPr id="2" name="Text Box 2"/>
                <wp:cNvGraphicFramePr/>
                <a:graphic xmlns:a="http://schemas.openxmlformats.org/drawingml/2006/main">
                  <a:graphicData uri="http://schemas.microsoft.com/office/word/2010/wordprocessingShape">
                    <wps:wsp>
                      <wps:cNvSpPr txBox="1"/>
                      <wps:spPr>
                        <a:xfrm>
                          <a:off x="0" y="0"/>
                          <a:ext cx="5569585" cy="464024"/>
                        </a:xfrm>
                        <a:prstGeom prst="rect">
                          <a:avLst/>
                        </a:prstGeom>
                        <a:noFill/>
                        <a:ln w="6350">
                          <a:noFill/>
                        </a:ln>
                      </wps:spPr>
                      <wps:txbx>
                        <w:txbxContent>
                          <w:p w14:paraId="28B454AE" w14:textId="77777777" w:rsidR="00B5381C" w:rsidRPr="00050D04" w:rsidRDefault="00B5381C" w:rsidP="00275740">
                            <w:pPr>
                              <w:rPr>
                                <w:rFonts w:ascii="Segoe UI" w:hAnsi="Segoe UI" w:cs="Segoe UI"/>
                                <w:lang w:val="bg-BG"/>
                              </w:rPr>
                            </w:pPr>
                            <w:r w:rsidRPr="00050D04">
                              <w:rPr>
                                <w:rFonts w:ascii="Segoe UI" w:hAnsi="Segoe UI" w:cs="Segoe UI"/>
                                <w:i/>
                                <w:sz w:val="20"/>
                                <w:szCs w:val="20"/>
                                <w:lang w:val="bg-BG"/>
                              </w:rPr>
                              <w:t>Източник: Фондация Ellen MacArthur</w:t>
                            </w:r>
                          </w:p>
                          <w:p w14:paraId="2921680F" w14:textId="77777777" w:rsidR="00B5381C" w:rsidRPr="00050D04" w:rsidRDefault="00B5381C" w:rsidP="00275740">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80087" id="Text Box 2" o:spid="_x0000_s1066" type="#_x0000_t202" style="position:absolute;margin-left:54pt;margin-top:533.25pt;width:438.55pt;height:36.55pt;z-index:25273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" filled="f" stroked="f" strokeweight=".5pt">
                <v:textbox>
                  <w:txbxContent>
                    <w:p w14:paraId="28B454AE" w14:textId="77777777" w:rsidR="00B5381C" w:rsidRPr="00050D04" w:rsidRDefault="00B5381C" w:rsidP="00275740">
                      <w:pPr>
                        <w:rPr>
                          <w:rFonts w:ascii="Segoe UI" w:hAnsi="Segoe UI" w:cs="Segoe UI"/>
                          <w:lang w:val="bg-BG"/>
                        </w:rPr>
                      </w:pPr>
                      <w:r w:rsidRPr="00050D04">
                        <w:rPr>
                          <w:rFonts w:ascii="Segoe UI" w:hAnsi="Segoe UI" w:cs="Segoe UI"/>
                          <w:i/>
                          <w:sz w:val="20"/>
                          <w:szCs w:val="20"/>
                          <w:lang w:val="bg-BG"/>
                        </w:rPr>
                        <w:t>Източник: Фондация Ellen MacArthur</w:t>
                      </w:r>
                    </w:p>
                    <w:p w14:paraId="2921680F" w14:textId="77777777" w:rsidR="00B5381C" w:rsidRPr="00050D04" w:rsidRDefault="00B5381C" w:rsidP="00275740">
                      <w:pPr>
                        <w:spacing w:after="0" w:line="317" w:lineRule="auto"/>
                        <w:jc w:val="both"/>
                        <w:rPr>
                          <w:rFonts w:ascii="Segoe UI" w:hAnsi="Segoe UI" w:cs="Segoe UI"/>
                          <w:color w:val="000000" w:themeColor="text1"/>
                          <w:sz w:val="24"/>
                          <w:szCs w:val="24"/>
                        </w:rPr>
                      </w:pPr>
                    </w:p>
                  </w:txbxContent>
                </v:textbox>
              </v:shape>
            </w:pict>
          </mc:Fallback>
        </mc:AlternateContent>
      </w:r>
      <w:r w:rsidR="00A44E04" w:rsidRPr="00A44E04">
        <w:rPr>
          <w:noProof/>
          <w:lang w:val="en-US"/>
        </w:rPr>
        <mc:AlternateContent>
          <mc:Choice Requires="wpg">
            <w:drawing>
              <wp:anchor distT="0" distB="0" distL="114300" distR="114300" simplePos="0" relativeHeight="252686336" behindDoc="0" locked="0" layoutInCell="1" allowOverlap="1" wp14:anchorId="604C492E" wp14:editId="10F163FE">
                <wp:simplePos x="0" y="0"/>
                <wp:positionH relativeFrom="page">
                  <wp:align>left</wp:align>
                </wp:positionH>
                <wp:positionV relativeFrom="paragraph">
                  <wp:posOffset>-425625</wp:posOffset>
                </wp:positionV>
                <wp:extent cx="6863080" cy="425450"/>
                <wp:effectExtent l="0" t="0" r="13970" b="12700"/>
                <wp:wrapNone/>
                <wp:docPr id="656" name="Group 656"/>
                <wp:cNvGraphicFramePr/>
                <a:graphic xmlns:a="http://schemas.openxmlformats.org/drawingml/2006/main">
                  <a:graphicData uri="http://schemas.microsoft.com/office/word/2010/wordprocessingGroup">
                    <wpg:wgp>
                      <wpg:cNvGrpSpPr/>
                      <wpg:grpSpPr>
                        <a:xfrm>
                          <a:off x="0" y="0"/>
                          <a:ext cx="6863080" cy="425450"/>
                          <a:chOff x="-914126" y="-691431"/>
                          <a:chExt cx="6863548" cy="425791"/>
                        </a:xfrm>
                      </wpg:grpSpPr>
                      <wpg:grpSp>
                        <wpg:cNvPr id="657" name="Group 657"/>
                        <wpg:cNvGrpSpPr/>
                        <wpg:grpSpPr>
                          <a:xfrm>
                            <a:off x="1107871" y="-691090"/>
                            <a:ext cx="4841551" cy="425450"/>
                            <a:chOff x="1107871" y="-691090"/>
                            <a:chExt cx="4841551" cy="425450"/>
                          </a:xfrm>
                        </wpg:grpSpPr>
                        <wps:wsp>
                          <wps:cNvPr id="658" name="Straight Connector 658"/>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659" name="Group 659"/>
                          <wpg:cNvGrpSpPr/>
                          <wpg:grpSpPr>
                            <a:xfrm>
                              <a:off x="5500474" y="-691090"/>
                              <a:ext cx="448948" cy="425450"/>
                              <a:chOff x="5500474" y="-691090"/>
                              <a:chExt cx="448948" cy="425450"/>
                            </a:xfrm>
                          </wpg:grpSpPr>
                          <wps:wsp>
                            <wps:cNvPr id="660" name="Rectangle 660"/>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1" name="Text Box 661"/>
                            <wps:cNvSpPr txBox="1"/>
                            <wps:spPr>
                              <a:xfrm>
                                <a:off x="5500848" y="-607683"/>
                                <a:ext cx="448574" cy="276045"/>
                              </a:xfrm>
                              <a:prstGeom prst="rect">
                                <a:avLst/>
                              </a:prstGeom>
                              <a:noFill/>
                              <a:ln w="6350">
                                <a:noFill/>
                              </a:ln>
                            </wps:spPr>
                            <wps:txbx>
                              <w:txbxContent>
                                <w:p w14:paraId="0AC33319" w14:textId="647DDCB1" w:rsidR="00B5381C" w:rsidRPr="00BA530E" w:rsidRDefault="00B5381C" w:rsidP="00A44E04">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662" name="Group 662"/>
                        <wpg:cNvGrpSpPr/>
                        <wpg:grpSpPr>
                          <a:xfrm>
                            <a:off x="-914126" y="-691431"/>
                            <a:ext cx="2093077" cy="425450"/>
                            <a:chOff x="-5676406" y="-691431"/>
                            <a:chExt cx="2093077" cy="425450"/>
                          </a:xfrm>
                        </wpg:grpSpPr>
                        <wps:wsp>
                          <wps:cNvPr id="663" name="Rectangle 663"/>
                          <wps:cNvSpPr/>
                          <wps:spPr>
                            <a:xfrm>
                              <a:off x="-5676406" y="-691431"/>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4" name="Text Box 664"/>
                          <wps:cNvSpPr txBox="1"/>
                          <wps:spPr>
                            <a:xfrm>
                              <a:off x="-5086484" y="-580449"/>
                              <a:ext cx="1395385" cy="276045"/>
                            </a:xfrm>
                            <a:prstGeom prst="rect">
                              <a:avLst/>
                            </a:prstGeom>
                            <a:noFill/>
                            <a:ln w="6350">
                              <a:noFill/>
                            </a:ln>
                          </wps:spPr>
                          <wps:txbx>
                            <w:txbxContent>
                              <w:p w14:paraId="7C7EE54D" w14:textId="01120CEA" w:rsidR="00B5381C" w:rsidRPr="00281F79" w:rsidRDefault="00B5381C" w:rsidP="00A44E04">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КОНЦЕПЦИЯ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04C492E" id="Group 656" o:spid="_x0000_s1067" style="position:absolute;margin-left:0;margin-top:-33.5pt;width:540.4pt;height:33.5pt;z-index:252686336;mso-position-horizontal:left;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">
                <v:group id="Group 657" o:spid="_x0000_s1068"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">
                  <v:line id="Straight Connector 658" o:spid="_x0000_s1069"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" strokecolor="#a6a6a6" strokeweight=".5pt">
                    <v:stroke joinstyle="miter"/>
                  </v:line>
                  <v:group id="Group 659" o:spid="_x0000_s1070"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">
                    <v:rect id="Rectangle 660" o:spid="_x0000_s1071"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" fillcolor="window" strokecolor="#a6a6a6" strokeweight=".5pt"/>
                    <v:shape id="Text Box 661" o:spid="_x0000_s1072"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" filled="f" stroked="f" strokeweight=".5pt">
                      <v:textbox>
                        <w:txbxContent>
                          <w:p w14:paraId="0AC33319" w14:textId="647DDCB1" w:rsidR="00B5381C" w:rsidRPr="00BA530E" w:rsidRDefault="00B5381C" w:rsidP="00A44E04">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6</w:t>
                            </w:r>
                          </w:p>
                        </w:txbxContent>
                      </v:textbox>
                    </v:shape>
                  </v:group>
                </v:group>
                <v:group id="Group 662" o:spid="_x0000_s1073"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">
                  <v:rect id="Rectangle 663" o:spid="_x0000_s1074"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" fillcolor="#002060" stroked="f" strokeweight="1pt"/>
                  <v:shape id="Text Box 664" o:spid="_x0000_s1075"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" filled="f" stroked="f" strokeweight=".5pt">
                    <v:textbox>
                      <w:txbxContent>
                        <w:p w14:paraId="7C7EE54D" w14:textId="01120CEA" w:rsidR="00B5381C" w:rsidRPr="00281F79" w:rsidRDefault="00B5381C" w:rsidP="00A44E04">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КОНЦЕПЦИЯ</w:t>
                          </w:r>
                        </w:p>
                      </w:txbxContent>
                    </v:textbox>
                  </v:shape>
                </v:group>
                <w10:wrap anchorx="page"/>
              </v:group>
            </w:pict>
          </mc:Fallback>
        </mc:AlternateContent>
      </w:r>
      <w:r w:rsidR="00A44E04" w:rsidRPr="00A96936">
        <w:rPr>
          <w:noProof/>
          <w:lang w:val="en-US"/>
        </w:rPr>
        <mc:AlternateContent>
          <mc:Choice Requires="wps">
            <w:drawing>
              <wp:anchor distT="0" distB="0" distL="114300" distR="114300" simplePos="0" relativeHeight="251921408" behindDoc="0" locked="0" layoutInCell="1" allowOverlap="1" wp14:anchorId="07063725" wp14:editId="686C12CC">
                <wp:simplePos x="0" y="0"/>
                <wp:positionH relativeFrom="column">
                  <wp:posOffset>-304800</wp:posOffset>
                </wp:positionH>
                <wp:positionV relativeFrom="paragraph">
                  <wp:posOffset>7085965</wp:posOffset>
                </wp:positionV>
                <wp:extent cx="1285875" cy="1028700"/>
                <wp:effectExtent l="0" t="0" r="0" b="0"/>
                <wp:wrapNone/>
                <wp:docPr id="197" name="Rectangle 197"/>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7AE7DF97" w14:textId="0F926C55" w:rsidR="00B5381C" w:rsidRPr="00A96936" w:rsidRDefault="00B5381C" w:rsidP="00A96936">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2C79A8EE" w14:textId="77777777" w:rsidR="00B5381C" w:rsidRPr="002F7B8E" w:rsidRDefault="00B5381C" w:rsidP="00A96936">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063725" id="Rectangle 197" o:spid="_x0000_s1076" style="position:absolute;margin-left:-24pt;margin-top:557.95pt;width:101.25pt;height:81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" filled="f" stroked="f" strokeweight="1pt">
                <v:textbox>
                  <w:txbxContent>
                    <w:p w14:paraId="7AE7DF97" w14:textId="0F926C55" w:rsidR="00B5381C" w:rsidRPr="00A96936" w:rsidRDefault="00B5381C" w:rsidP="00A96936">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2C79A8EE" w14:textId="77777777" w:rsidR="00B5381C" w:rsidRPr="002F7B8E" w:rsidRDefault="00B5381C" w:rsidP="00A96936">
                      <w:pPr>
                        <w:spacing w:line="312" w:lineRule="auto"/>
                        <w:rPr>
                          <w:rFonts w:ascii="Segoe UI Black" w:hAnsi="Segoe UI Black" w:cs="Open Sans"/>
                          <w:color w:val="000000" w:themeColor="text1"/>
                          <w:sz w:val="24"/>
                          <w:szCs w:val="24"/>
                        </w:rPr>
                      </w:pPr>
                    </w:p>
                  </w:txbxContent>
                </v:textbox>
              </v:rect>
            </w:pict>
          </mc:Fallback>
        </mc:AlternateContent>
      </w:r>
      <w:r w:rsidR="00A44E04">
        <w:rPr>
          <w:noProof/>
          <w:lang w:val="en-US"/>
        </w:rPr>
        <w:drawing>
          <wp:anchor distT="0" distB="0" distL="114300" distR="114300" simplePos="0" relativeHeight="252468224" behindDoc="0" locked="0" layoutInCell="1" allowOverlap="1" wp14:anchorId="7D9BB787" wp14:editId="67C51E24">
            <wp:simplePos x="0" y="0"/>
            <wp:positionH relativeFrom="column">
              <wp:posOffset>0</wp:posOffset>
            </wp:positionH>
            <wp:positionV relativeFrom="paragraph">
              <wp:posOffset>1403131</wp:posOffset>
            </wp:positionV>
            <wp:extent cx="5943600" cy="52832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943600" cy="5283200"/>
                    </a:xfrm>
                    <a:prstGeom prst="rect">
                      <a:avLst/>
                    </a:prstGeom>
                  </pic:spPr>
                </pic:pic>
              </a:graphicData>
            </a:graphic>
          </wp:anchor>
        </w:drawing>
      </w:r>
      <w:r w:rsidR="002F7B8E">
        <w:br w:type="page"/>
      </w:r>
      <w:r w:rsidR="00967293">
        <w:rPr>
          <w:noProof/>
          <w:lang w:val="en-US"/>
        </w:rPr>
        <w:lastRenderedPageBreak/>
        <mc:AlternateContent>
          <mc:Choice Requires="wpg">
            <w:drawing>
              <wp:anchor distT="0" distB="0" distL="114300" distR="114300" simplePos="0" relativeHeight="252503040" behindDoc="0" locked="0" layoutInCell="1" allowOverlap="1" wp14:anchorId="2381E319" wp14:editId="00F69E29">
                <wp:simplePos x="0" y="0"/>
                <wp:positionH relativeFrom="margin">
                  <wp:posOffset>0</wp:posOffset>
                </wp:positionH>
                <wp:positionV relativeFrom="paragraph">
                  <wp:posOffset>-444609</wp:posOffset>
                </wp:positionV>
                <wp:extent cx="6854825" cy="425450"/>
                <wp:effectExtent l="0" t="0" r="3175" b="12700"/>
                <wp:wrapNone/>
                <wp:docPr id="1466" name="Group 1466"/>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1468" name="Group 1468"/>
                        <wpg:cNvGrpSpPr/>
                        <wpg:grpSpPr>
                          <a:xfrm>
                            <a:off x="0" y="0"/>
                            <a:ext cx="4813222" cy="425450"/>
                            <a:chOff x="0" y="0"/>
                            <a:chExt cx="4813222" cy="425450"/>
                          </a:xfrm>
                        </wpg:grpSpPr>
                        <wps:wsp>
                          <wps:cNvPr id="1469" name="Straight Connector 1469"/>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470" name="Group 1470"/>
                          <wpg:cNvGrpSpPr/>
                          <wpg:grpSpPr>
                            <a:xfrm>
                              <a:off x="0" y="0"/>
                              <a:ext cx="448574" cy="425450"/>
                              <a:chOff x="0" y="0"/>
                              <a:chExt cx="448574" cy="425450"/>
                            </a:xfrm>
                          </wpg:grpSpPr>
                          <wps:wsp>
                            <wps:cNvPr id="1500" name="Rectangle 1500"/>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1" name="Text Box 1501"/>
                            <wps:cNvSpPr txBox="1"/>
                            <wps:spPr>
                              <a:xfrm>
                                <a:off x="0" y="104775"/>
                                <a:ext cx="448574" cy="276045"/>
                              </a:xfrm>
                              <a:prstGeom prst="rect">
                                <a:avLst/>
                              </a:prstGeom>
                              <a:noFill/>
                              <a:ln w="6350">
                                <a:noFill/>
                              </a:ln>
                            </wps:spPr>
                            <wps:txbx>
                              <w:txbxContent>
                                <w:p w14:paraId="4304AC9E" w14:textId="02D88E4F" w:rsidR="00B5381C" w:rsidRPr="00CC1A32" w:rsidRDefault="00B5381C" w:rsidP="00967293">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02" name="Group 1502"/>
                        <wpg:cNvGrpSpPr/>
                        <wpg:grpSpPr>
                          <a:xfrm>
                            <a:off x="4762280" y="0"/>
                            <a:ext cx="2093077" cy="425450"/>
                            <a:chOff x="0" y="0"/>
                            <a:chExt cx="2093077" cy="425450"/>
                          </a:xfrm>
                        </wpg:grpSpPr>
                        <wps:wsp>
                          <wps:cNvPr id="1503" name="Rectangle 1503"/>
                          <wps:cNvSpPr/>
                          <wps:spPr>
                            <a:xfrm>
                              <a:off x="0" y="0"/>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Text Box 128"/>
                          <wps:cNvSpPr txBox="1"/>
                          <wps:spPr>
                            <a:xfrm>
                              <a:off x="79283" y="84569"/>
                              <a:ext cx="1395385" cy="276045"/>
                            </a:xfrm>
                            <a:prstGeom prst="rect">
                              <a:avLst/>
                            </a:prstGeom>
                            <a:noFill/>
                            <a:ln w="6350">
                              <a:noFill/>
                            </a:ln>
                          </wps:spPr>
                          <wps:txbx>
                            <w:txbxContent>
                              <w:p w14:paraId="255F0304" w14:textId="244CF64D" w:rsidR="00B5381C" w:rsidRPr="00EE1FE9" w:rsidRDefault="00B5381C" w:rsidP="00967293">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ПРИНЦИПИ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381E319" id="Group 1466" o:spid="_x0000_s1077" style="position:absolute;margin-left:0;margin-top:-35pt;width:539.75pt;height:33.5pt;z-index:252503040;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">
                <v:group id="Group 1468" o:spid="_x0000_s1078"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">
                  <v:line id="Straight Connector 1469" o:spid="_x0000_s1079"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" strokecolor="#a6a6a6" strokeweight=".5pt">
                    <v:stroke joinstyle="miter"/>
                  </v:line>
                  <v:group id="Group 1470" o:spid="_x0000_s1080"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">
                    <v:rect id="Rectangle 1500" o:spid="_x0000_s1081"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" fillcolor="window" strokecolor="#a6a6a6" strokeweight=".5pt"/>
                    <v:shape id="Text Box 1501" o:spid="_x0000_s1082"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" filled="f" stroked="f" strokeweight=".5pt">
                      <v:textbox>
                        <w:txbxContent>
                          <w:p w14:paraId="4304AC9E" w14:textId="02D88E4F" w:rsidR="00B5381C" w:rsidRPr="00CC1A32" w:rsidRDefault="00B5381C" w:rsidP="00967293">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7</w:t>
                            </w:r>
                          </w:p>
                        </w:txbxContent>
                      </v:textbox>
                    </v:shape>
                  </v:group>
                </v:group>
                <v:group id="Group 1502" o:spid="_x0000_s1083"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">
                  <v:rect id="Rectangle 1503" o:spid="_x0000_s1084"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" fillcolor="#002060" stroked="f" strokeweight="1pt"/>
                  <v:shape id="Text Box 128" o:spid="_x0000_s1085" type="#_x0000_t202" style="position:absolute;left:792;top:845;width:1395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14:paraId="255F0304" w14:textId="244CF64D" w:rsidR="00B5381C" w:rsidRPr="00EE1FE9" w:rsidRDefault="00B5381C" w:rsidP="00967293">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ПРИНЦИПИ</w:t>
                          </w:r>
                        </w:p>
                      </w:txbxContent>
                    </v:textbox>
                  </v:shape>
                </v:group>
                <w10:wrap anchorx="margin"/>
              </v:group>
            </w:pict>
          </mc:Fallback>
        </mc:AlternateContent>
      </w:r>
      <w:r w:rsidR="007621D8" w:rsidRPr="00A96936">
        <w:rPr>
          <w:noProof/>
          <w:lang w:val="en-US"/>
        </w:rPr>
        <mc:AlternateContent>
          <mc:Choice Requires="wps">
            <w:drawing>
              <wp:anchor distT="0" distB="0" distL="114300" distR="114300" simplePos="0" relativeHeight="251929600" behindDoc="0" locked="0" layoutInCell="1" allowOverlap="1" wp14:anchorId="222EE803" wp14:editId="04145F73">
                <wp:simplePos x="0" y="0"/>
                <wp:positionH relativeFrom="column">
                  <wp:posOffset>685800</wp:posOffset>
                </wp:positionH>
                <wp:positionV relativeFrom="paragraph">
                  <wp:posOffset>4286249</wp:posOffset>
                </wp:positionV>
                <wp:extent cx="5569585" cy="2581275"/>
                <wp:effectExtent l="0" t="0" r="0" b="0"/>
                <wp:wrapNone/>
                <wp:docPr id="486" name="Text Box 486"/>
                <wp:cNvGraphicFramePr/>
                <a:graphic xmlns:a="http://schemas.openxmlformats.org/drawingml/2006/main">
                  <a:graphicData uri="http://schemas.microsoft.com/office/word/2010/wordprocessingShape">
                    <wps:wsp>
                      <wps:cNvSpPr txBox="1"/>
                      <wps:spPr>
                        <a:xfrm>
                          <a:off x="0" y="0"/>
                          <a:ext cx="5569585" cy="2581275"/>
                        </a:xfrm>
                        <a:prstGeom prst="rect">
                          <a:avLst/>
                        </a:prstGeom>
                        <a:noFill/>
                        <a:ln w="6350">
                          <a:noFill/>
                        </a:ln>
                      </wps:spPr>
                      <wps:txbx>
                        <w:txbxContent>
                          <w:p w14:paraId="6A8C9A98" w14:textId="77777777" w:rsidR="00B5381C" w:rsidRPr="002544DD" w:rsidRDefault="00B5381C" w:rsidP="002544DD">
                            <w:pPr>
                              <w:pStyle w:val="Heading2"/>
                              <w:jc w:val="both"/>
                              <w:rPr>
                                <w:rFonts w:ascii="Segoe UI" w:hAnsi="Segoe UI" w:cs="Segoe UI"/>
                                <w:color w:val="2F5496" w:themeColor="accent1" w:themeShade="BF"/>
                                <w:sz w:val="24"/>
                                <w:szCs w:val="24"/>
                                <w:lang w:val="bg-BG"/>
                              </w:rPr>
                            </w:pPr>
                            <w:r w:rsidRPr="002544DD">
                              <w:rPr>
                                <w:rFonts w:ascii="Segoe UI" w:hAnsi="Segoe UI" w:cs="Segoe UI"/>
                                <w:color w:val="2F5496" w:themeColor="accent1" w:themeShade="BF"/>
                                <w:sz w:val="24"/>
                                <w:szCs w:val="24"/>
                                <w:lang w:val="bg-BG"/>
                              </w:rPr>
                              <w:t>Удължаване на жизнения цикъл на продуктите и материалите</w:t>
                            </w:r>
                          </w:p>
                          <w:p w14:paraId="2F13A1F8" w14:textId="47B5C5AE" w:rsidR="00B5381C" w:rsidRPr="002544DD" w:rsidRDefault="00B5381C" w:rsidP="002544DD">
                            <w:pPr>
                              <w:jc w:val="both"/>
                              <w:rPr>
                                <w:rFonts w:ascii="Segoe UI" w:hAnsi="Segoe UI" w:cs="Segoe UI"/>
                                <w:sz w:val="24"/>
                                <w:szCs w:val="24"/>
                                <w:lang w:val="ru-RU"/>
                              </w:rPr>
                            </w:pPr>
                            <w:r w:rsidRPr="007621D8">
                              <w:rPr>
                                <w:rFonts w:ascii="Segoe UI" w:hAnsi="Segoe UI" w:cs="Segoe UI"/>
                                <w:sz w:val="24"/>
                                <w:szCs w:val="24"/>
                                <w:lang w:val="bg-BG"/>
                              </w:rPr>
                              <w:t>Начинът на проектиране и производство на продукти може да предотврати до 80 % от въздействието им върху околната среда, но има и продукти, които могат да останат в икономиката, вместо да бъдат депонирани</w:t>
                            </w:r>
                            <w:r>
                              <w:rPr>
                                <w:rFonts w:ascii="Segoe UI" w:hAnsi="Segoe UI" w:cs="Segoe UI"/>
                                <w:sz w:val="24"/>
                                <w:szCs w:val="24"/>
                                <w:lang w:val="bg-BG"/>
                              </w:rPr>
                              <w:t xml:space="preserve">. </w:t>
                            </w:r>
                            <w:r w:rsidRPr="007621D8">
                              <w:rPr>
                                <w:rFonts w:ascii="Segoe UI" w:hAnsi="Segoe UI" w:cs="Segoe UI"/>
                                <w:sz w:val="24"/>
                                <w:szCs w:val="24"/>
                                <w:lang w:val="bg-BG"/>
                              </w:rPr>
                              <w:t>Вместо да стигнат до депа за отпадъци, отпадъците от храни могат да се оползотворят в икономиката като почвоподобрител или като източник на енергия. Текстилът и пластмасата са сред най-подходящите материали за рециклиране и ново производство. Цифровизацията и картографирането на ресурсите ще спомогне на промишлеността да създаде вериги на доставка, преработка и производство на нови продукти.</w:t>
                            </w:r>
                          </w:p>
                          <w:p w14:paraId="20600087" w14:textId="77777777" w:rsidR="00B5381C" w:rsidRPr="002544DD" w:rsidRDefault="00B5381C" w:rsidP="002544DD">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2EE803" id="Text Box 486" o:spid="_x0000_s1086" type="#_x0000_t202" style="position:absolute;margin-left:54pt;margin-top:337.5pt;width:438.55pt;height:203.2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" filled="f" stroked="f" strokeweight=".5pt">
                <v:textbox>
                  <w:txbxContent>
                    <w:p w14:paraId="6A8C9A98" w14:textId="77777777" w:rsidR="00B5381C" w:rsidRPr="002544DD" w:rsidRDefault="00B5381C" w:rsidP="002544DD">
                      <w:pPr>
                        <w:pStyle w:val="Heading2"/>
                        <w:jc w:val="both"/>
                        <w:rPr>
                          <w:rFonts w:ascii="Segoe UI" w:hAnsi="Segoe UI" w:cs="Segoe UI"/>
                          <w:color w:val="2F5496" w:themeColor="accent1" w:themeShade="BF"/>
                          <w:sz w:val="24"/>
                          <w:szCs w:val="24"/>
                          <w:lang w:val="bg-BG"/>
                        </w:rPr>
                      </w:pPr>
                      <w:r w:rsidRPr="002544DD">
                        <w:rPr>
                          <w:rFonts w:ascii="Segoe UI" w:hAnsi="Segoe UI" w:cs="Segoe UI"/>
                          <w:color w:val="2F5496" w:themeColor="accent1" w:themeShade="BF"/>
                          <w:sz w:val="24"/>
                          <w:szCs w:val="24"/>
                          <w:lang w:val="bg-BG"/>
                        </w:rPr>
                        <w:t>Удължаване на жизнения цикъл на продуктите и материалите</w:t>
                      </w:r>
                    </w:p>
                    <w:p w14:paraId="2F13A1F8" w14:textId="47B5C5AE" w:rsidR="00B5381C" w:rsidRPr="002544DD" w:rsidRDefault="00B5381C" w:rsidP="002544DD">
                      <w:pPr>
                        <w:jc w:val="both"/>
                        <w:rPr>
                          <w:rFonts w:ascii="Segoe UI" w:hAnsi="Segoe UI" w:cs="Segoe UI"/>
                          <w:sz w:val="24"/>
                          <w:szCs w:val="24"/>
                          <w:lang w:val="ru-RU"/>
                        </w:rPr>
                      </w:pPr>
                      <w:r w:rsidRPr="007621D8">
                        <w:rPr>
                          <w:rFonts w:ascii="Segoe UI" w:hAnsi="Segoe UI" w:cs="Segoe UI"/>
                          <w:sz w:val="24"/>
                          <w:szCs w:val="24"/>
                          <w:lang w:val="bg-BG"/>
                        </w:rPr>
                        <w:t>Начинът на проектиране и производство на продукти може да предотврати до 80 % от въздействието им върху околната среда, но има и продукти, които могат да останат в икономиката, вместо да бъдат депонирани</w:t>
                      </w:r>
                      <w:r>
                        <w:rPr>
                          <w:rFonts w:ascii="Segoe UI" w:hAnsi="Segoe UI" w:cs="Segoe UI"/>
                          <w:sz w:val="24"/>
                          <w:szCs w:val="24"/>
                          <w:lang w:val="bg-BG"/>
                        </w:rPr>
                        <w:t xml:space="preserve">. </w:t>
                      </w:r>
                      <w:r w:rsidRPr="007621D8">
                        <w:rPr>
                          <w:rFonts w:ascii="Segoe UI" w:hAnsi="Segoe UI" w:cs="Segoe UI"/>
                          <w:sz w:val="24"/>
                          <w:szCs w:val="24"/>
                          <w:lang w:val="bg-BG"/>
                        </w:rPr>
                        <w:t>Вместо да стигнат до депа за отпадъци, отпадъците от храни могат да се оползотворят в икономиката като почвоподобрител или като източник на енергия. Текстилът и пластмасата са сред най-подходящите материали за рециклиране и ново производство. Цифровизацията и картографирането на ресурсите ще спомогне на промишлеността да създаде вериги на доставка, преработка и производство на нови продукти.</w:t>
                      </w:r>
                    </w:p>
                    <w:p w14:paraId="20600087" w14:textId="77777777" w:rsidR="00B5381C" w:rsidRPr="002544DD" w:rsidRDefault="00B5381C" w:rsidP="002544DD">
                      <w:pPr>
                        <w:spacing w:after="0" w:line="317" w:lineRule="auto"/>
                        <w:jc w:val="both"/>
                        <w:rPr>
                          <w:rFonts w:ascii="Segoe UI" w:hAnsi="Segoe UI" w:cs="Segoe UI"/>
                          <w:color w:val="000000" w:themeColor="text1"/>
                          <w:sz w:val="24"/>
                          <w:szCs w:val="24"/>
                        </w:rPr>
                      </w:pPr>
                    </w:p>
                  </w:txbxContent>
                </v:textbox>
              </v:shape>
            </w:pict>
          </mc:Fallback>
        </mc:AlternateContent>
      </w:r>
      <w:r w:rsidR="00BA530E">
        <w:rPr>
          <w:noProof/>
          <w:lang w:val="en-US"/>
        </w:rPr>
        <mc:AlternateContent>
          <mc:Choice Requires="wps">
            <w:drawing>
              <wp:anchor distT="0" distB="0" distL="114300" distR="114300" simplePos="0" relativeHeight="251935744" behindDoc="0" locked="0" layoutInCell="1" allowOverlap="1" wp14:anchorId="5B37C2DC" wp14:editId="4C73A2EE">
                <wp:simplePos x="0" y="0"/>
                <wp:positionH relativeFrom="margin">
                  <wp:posOffset>-57150</wp:posOffset>
                </wp:positionH>
                <wp:positionV relativeFrom="paragraph">
                  <wp:posOffset>495300</wp:posOffset>
                </wp:positionV>
                <wp:extent cx="5923915" cy="590550"/>
                <wp:effectExtent l="0" t="0" r="0" b="0"/>
                <wp:wrapNone/>
                <wp:docPr id="518" name="Text Box 518"/>
                <wp:cNvGraphicFramePr/>
                <a:graphic xmlns:a="http://schemas.openxmlformats.org/drawingml/2006/main">
                  <a:graphicData uri="http://schemas.microsoft.com/office/word/2010/wordprocessingShape">
                    <wps:wsp>
                      <wps:cNvSpPr txBox="1"/>
                      <wps:spPr>
                        <a:xfrm>
                          <a:off x="0" y="0"/>
                          <a:ext cx="5923915" cy="590550"/>
                        </a:xfrm>
                        <a:prstGeom prst="rect">
                          <a:avLst/>
                        </a:prstGeom>
                        <a:noFill/>
                        <a:ln w="6350">
                          <a:noFill/>
                        </a:ln>
                      </wps:spPr>
                      <wps:txbx>
                        <w:txbxContent>
                          <w:p w14:paraId="7F24E880" w14:textId="674DBBB8" w:rsidR="00B5381C" w:rsidRPr="00EE1FE9" w:rsidRDefault="00B5381C" w:rsidP="002544DD">
                            <w:pPr>
                              <w:pStyle w:val="Title"/>
                              <w:rPr>
                                <w:rFonts w:ascii="Segoe UI" w:hAnsi="Segoe UI" w:cs="Segoe UI"/>
                                <w:sz w:val="40"/>
                                <w:szCs w:val="40"/>
                                <w:lang w:val="bg-BG"/>
                              </w:rPr>
                            </w:pPr>
                            <w:r>
                              <w:rPr>
                                <w:rFonts w:ascii="Segoe UI" w:hAnsi="Segoe UI" w:cs="Segoe UI"/>
                                <w:sz w:val="40"/>
                                <w:szCs w:val="40"/>
                                <w:lang w:val="bg-BG"/>
                              </w:rPr>
                              <w:t>На</w:t>
                            </w:r>
                            <w:r w:rsidRPr="00EE1FE9">
                              <w:rPr>
                                <w:rFonts w:ascii="Segoe UI" w:hAnsi="Segoe UI" w:cs="Segoe UI"/>
                                <w:sz w:val="40"/>
                                <w:szCs w:val="40"/>
                                <w:lang w:val="bg-BG"/>
                              </w:rPr>
                              <w:t xml:space="preserve"> кръгова</w:t>
                            </w:r>
                            <w:r>
                              <w:rPr>
                                <w:rFonts w:ascii="Segoe UI" w:hAnsi="Segoe UI" w:cs="Segoe UI"/>
                                <w:sz w:val="40"/>
                                <w:szCs w:val="40"/>
                                <w:lang w:val="bg-BG"/>
                              </w:rPr>
                              <w:t>та</w:t>
                            </w:r>
                            <w:r w:rsidRPr="00EE1FE9">
                              <w:rPr>
                                <w:rFonts w:ascii="Segoe UI" w:hAnsi="Segoe UI" w:cs="Segoe UI"/>
                                <w:sz w:val="40"/>
                                <w:szCs w:val="40"/>
                                <w:lang w:val="bg-BG"/>
                              </w:rPr>
                              <w:t xml:space="preserve"> икономика</w:t>
                            </w:r>
                          </w:p>
                          <w:p w14:paraId="45F8853D" w14:textId="77777777" w:rsidR="00B5381C" w:rsidRPr="00EE1FE9" w:rsidRDefault="00B5381C" w:rsidP="002544DD">
                            <w:pPr>
                              <w:spacing w:after="0" w:line="300" w:lineRule="auto"/>
                              <w:rPr>
                                <w:rFonts w:ascii="Segoe UI" w:hAnsi="Segoe UI" w:cs="Segoe UI"/>
                                <w:color w:val="00B0F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7C2DC" id="Text Box 518" o:spid="_x0000_s1087" type="#_x0000_t202" style="position:absolute;margin-left:-4.5pt;margin-top:39pt;width:466.45pt;height:46.5pt;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" filled="f" stroked="f" strokeweight=".5pt">
                <v:textbox>
                  <w:txbxContent>
                    <w:p w14:paraId="7F24E880" w14:textId="674DBBB8" w:rsidR="00B5381C" w:rsidRPr="00EE1FE9" w:rsidRDefault="00B5381C" w:rsidP="002544DD">
                      <w:pPr>
                        <w:pStyle w:val="Title"/>
                        <w:rPr>
                          <w:rFonts w:ascii="Segoe UI" w:hAnsi="Segoe UI" w:cs="Segoe UI"/>
                          <w:sz w:val="40"/>
                          <w:szCs w:val="40"/>
                          <w:lang w:val="bg-BG"/>
                        </w:rPr>
                      </w:pPr>
                      <w:r>
                        <w:rPr>
                          <w:rFonts w:ascii="Segoe UI" w:hAnsi="Segoe UI" w:cs="Segoe UI"/>
                          <w:sz w:val="40"/>
                          <w:szCs w:val="40"/>
                          <w:lang w:val="bg-BG"/>
                        </w:rPr>
                        <w:t>На</w:t>
                      </w:r>
                      <w:r w:rsidRPr="00EE1FE9">
                        <w:rPr>
                          <w:rFonts w:ascii="Segoe UI" w:hAnsi="Segoe UI" w:cs="Segoe UI"/>
                          <w:sz w:val="40"/>
                          <w:szCs w:val="40"/>
                          <w:lang w:val="bg-BG"/>
                        </w:rPr>
                        <w:t xml:space="preserve"> кръгова</w:t>
                      </w:r>
                      <w:r>
                        <w:rPr>
                          <w:rFonts w:ascii="Segoe UI" w:hAnsi="Segoe UI" w:cs="Segoe UI"/>
                          <w:sz w:val="40"/>
                          <w:szCs w:val="40"/>
                          <w:lang w:val="bg-BG"/>
                        </w:rPr>
                        <w:t>та</w:t>
                      </w:r>
                      <w:r w:rsidRPr="00EE1FE9">
                        <w:rPr>
                          <w:rFonts w:ascii="Segoe UI" w:hAnsi="Segoe UI" w:cs="Segoe UI"/>
                          <w:sz w:val="40"/>
                          <w:szCs w:val="40"/>
                          <w:lang w:val="bg-BG"/>
                        </w:rPr>
                        <w:t xml:space="preserve"> икономика</w:t>
                      </w:r>
                    </w:p>
                    <w:p w14:paraId="45F8853D" w14:textId="77777777" w:rsidR="00B5381C" w:rsidRPr="00EE1FE9" w:rsidRDefault="00B5381C" w:rsidP="002544DD">
                      <w:pPr>
                        <w:spacing w:after="0" w:line="300" w:lineRule="auto"/>
                        <w:rPr>
                          <w:rFonts w:ascii="Segoe UI" w:hAnsi="Segoe UI" w:cs="Segoe UI"/>
                          <w:color w:val="00B0F0"/>
                          <w:sz w:val="40"/>
                          <w:szCs w:val="40"/>
                        </w:rPr>
                      </w:pPr>
                    </w:p>
                  </w:txbxContent>
                </v:textbox>
                <w10:wrap anchorx="margin"/>
              </v:shape>
            </w:pict>
          </mc:Fallback>
        </mc:AlternateContent>
      </w:r>
      <w:r w:rsidR="00BA530E">
        <w:rPr>
          <w:noProof/>
          <w:lang w:val="en-US"/>
        </w:rPr>
        <mc:AlternateContent>
          <mc:Choice Requires="wps">
            <w:drawing>
              <wp:anchor distT="0" distB="0" distL="114300" distR="114300" simplePos="0" relativeHeight="251926528" behindDoc="0" locked="0" layoutInCell="1" allowOverlap="1" wp14:anchorId="74D25203" wp14:editId="0B3E5AF8">
                <wp:simplePos x="0" y="0"/>
                <wp:positionH relativeFrom="margin">
                  <wp:posOffset>-104140</wp:posOffset>
                </wp:positionH>
                <wp:positionV relativeFrom="paragraph">
                  <wp:posOffset>8890</wp:posOffset>
                </wp:positionV>
                <wp:extent cx="2571750" cy="666750"/>
                <wp:effectExtent l="0" t="0" r="0" b="0"/>
                <wp:wrapNone/>
                <wp:docPr id="483" name="Text Box 483"/>
                <wp:cNvGraphicFramePr/>
                <a:graphic xmlns:a="http://schemas.openxmlformats.org/drawingml/2006/main">
                  <a:graphicData uri="http://schemas.microsoft.com/office/word/2010/wordprocessingShape">
                    <wps:wsp>
                      <wps:cNvSpPr txBox="1"/>
                      <wps:spPr>
                        <a:xfrm>
                          <a:off x="0" y="0"/>
                          <a:ext cx="2571750" cy="666750"/>
                        </a:xfrm>
                        <a:prstGeom prst="rect">
                          <a:avLst/>
                        </a:prstGeom>
                        <a:noFill/>
                        <a:ln w="6350">
                          <a:noFill/>
                        </a:ln>
                      </wps:spPr>
                      <wps:txbx>
                        <w:txbxContent>
                          <w:p w14:paraId="53543B8F" w14:textId="3C127811" w:rsidR="00B5381C" w:rsidRPr="00EE1FE9" w:rsidRDefault="00B5381C" w:rsidP="002544DD">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Принципи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25203" id="Text Box 483" o:spid="_x0000_s1088" type="#_x0000_t202" style="position:absolute;margin-left:-8.2pt;margin-top:.7pt;width:202.5pt;height:52.5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" filled="f" stroked="f" strokeweight=".5pt">
                <v:textbox>
                  <w:txbxContent>
                    <w:p w14:paraId="53543B8F" w14:textId="3C127811" w:rsidR="00B5381C" w:rsidRPr="00EE1FE9" w:rsidRDefault="00B5381C" w:rsidP="002544DD">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Принципи</w:t>
                      </w:r>
                    </w:p>
                  </w:txbxContent>
                </v:textbox>
                <w10:wrap anchorx="margin"/>
              </v:shape>
            </w:pict>
          </mc:Fallback>
        </mc:AlternateContent>
      </w:r>
      <w:r w:rsidR="002544DD" w:rsidRPr="00A96936">
        <w:rPr>
          <w:noProof/>
          <w:lang w:val="en-US"/>
        </w:rPr>
        <mc:AlternateContent>
          <mc:Choice Requires="wps">
            <w:drawing>
              <wp:anchor distT="0" distB="0" distL="114300" distR="114300" simplePos="0" relativeHeight="251928576" behindDoc="0" locked="0" layoutInCell="1" allowOverlap="1" wp14:anchorId="74FF6772" wp14:editId="7DDBB31F">
                <wp:simplePos x="0" y="0"/>
                <wp:positionH relativeFrom="column">
                  <wp:posOffset>-361950</wp:posOffset>
                </wp:positionH>
                <wp:positionV relativeFrom="paragraph">
                  <wp:posOffset>4171950</wp:posOffset>
                </wp:positionV>
                <wp:extent cx="1285875" cy="1028700"/>
                <wp:effectExtent l="0" t="0" r="0" b="0"/>
                <wp:wrapNone/>
                <wp:docPr id="487" name="Rectangle 487"/>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1E00F1F8" w14:textId="77777777" w:rsidR="00B5381C" w:rsidRPr="00A96936" w:rsidRDefault="00B5381C" w:rsidP="002544DD">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254F700B" w14:textId="77777777" w:rsidR="00B5381C" w:rsidRPr="002F7B8E" w:rsidRDefault="00B5381C" w:rsidP="002544DD">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FF6772" id="Rectangle 487" o:spid="_x0000_s1089" style="position:absolute;margin-left:-28.5pt;margin-top:328.5pt;width:101.25pt;height:81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" filled="f" stroked="f" strokeweight="1pt">
                <v:textbox>
                  <w:txbxContent>
                    <w:p w14:paraId="1E00F1F8" w14:textId="77777777" w:rsidR="00B5381C" w:rsidRPr="00A96936" w:rsidRDefault="00B5381C" w:rsidP="002544DD">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254F700B" w14:textId="77777777" w:rsidR="00B5381C" w:rsidRPr="002F7B8E" w:rsidRDefault="00B5381C" w:rsidP="002544DD">
                      <w:pPr>
                        <w:spacing w:line="312" w:lineRule="auto"/>
                        <w:rPr>
                          <w:rFonts w:ascii="Segoe UI Black" w:hAnsi="Segoe UI Black" w:cs="Open Sans"/>
                          <w:color w:val="000000" w:themeColor="text1"/>
                          <w:sz w:val="24"/>
                          <w:szCs w:val="24"/>
                        </w:rPr>
                      </w:pPr>
                    </w:p>
                  </w:txbxContent>
                </v:textbox>
              </v:rect>
            </w:pict>
          </mc:Fallback>
        </mc:AlternateContent>
      </w:r>
      <w:r w:rsidR="002544DD">
        <w:rPr>
          <w:noProof/>
          <w:lang w:val="en-US"/>
        </w:rPr>
        <mc:AlternateContent>
          <mc:Choice Requires="wps">
            <w:drawing>
              <wp:anchor distT="0" distB="0" distL="114300" distR="114300" simplePos="0" relativeHeight="251927552" behindDoc="0" locked="0" layoutInCell="1" allowOverlap="1" wp14:anchorId="2EBD966D" wp14:editId="70739F59">
                <wp:simplePos x="0" y="0"/>
                <wp:positionH relativeFrom="column">
                  <wp:posOffset>666750</wp:posOffset>
                </wp:positionH>
                <wp:positionV relativeFrom="paragraph">
                  <wp:posOffset>1085850</wp:posOffset>
                </wp:positionV>
                <wp:extent cx="5569585" cy="3314700"/>
                <wp:effectExtent l="0" t="0" r="0" b="0"/>
                <wp:wrapNone/>
                <wp:docPr id="488" name="Text Box 488"/>
                <wp:cNvGraphicFramePr/>
                <a:graphic xmlns:a="http://schemas.openxmlformats.org/drawingml/2006/main">
                  <a:graphicData uri="http://schemas.microsoft.com/office/word/2010/wordprocessingShape">
                    <wps:wsp>
                      <wps:cNvSpPr txBox="1"/>
                      <wps:spPr>
                        <a:xfrm>
                          <a:off x="0" y="0"/>
                          <a:ext cx="5569585" cy="3314700"/>
                        </a:xfrm>
                        <a:prstGeom prst="rect">
                          <a:avLst/>
                        </a:prstGeom>
                        <a:noFill/>
                        <a:ln w="6350">
                          <a:noFill/>
                        </a:ln>
                      </wps:spPr>
                      <wps:txbx>
                        <w:txbxContent>
                          <w:p w14:paraId="49635FF1" w14:textId="77777777" w:rsidR="00B5381C" w:rsidRPr="002544DD" w:rsidRDefault="00B5381C" w:rsidP="002544DD">
                            <w:pPr>
                              <w:pStyle w:val="Heading1"/>
                              <w:jc w:val="both"/>
                              <w:rPr>
                                <w:rFonts w:ascii="Segoe UI" w:hAnsi="Segoe UI" w:cs="Segoe UI"/>
                                <w:b/>
                                <w:bCs/>
                                <w:sz w:val="24"/>
                                <w:szCs w:val="24"/>
                                <w:lang w:val="bg-BG"/>
                              </w:rPr>
                            </w:pPr>
                            <w:r w:rsidRPr="002544DD">
                              <w:rPr>
                                <w:rFonts w:ascii="Segoe UI" w:hAnsi="Segoe UI" w:cs="Segoe UI"/>
                                <w:b/>
                                <w:bCs/>
                                <w:sz w:val="24"/>
                                <w:szCs w:val="24"/>
                                <w:lang w:val="bg-BG"/>
                              </w:rPr>
                              <w:t>Проектиране и производство на продукти по начин, който не води до отпадъци и замърсяване</w:t>
                            </w:r>
                          </w:p>
                          <w:p w14:paraId="046486D5" w14:textId="21211816" w:rsidR="00B5381C" w:rsidRPr="002544DD" w:rsidRDefault="00B5381C" w:rsidP="002544DD">
                            <w:pPr>
                              <w:jc w:val="both"/>
                              <w:rPr>
                                <w:rFonts w:ascii="Segoe UI" w:hAnsi="Segoe UI" w:cs="Segoe UI"/>
                                <w:sz w:val="24"/>
                                <w:szCs w:val="24"/>
                                <w:lang w:val="ru-RU"/>
                              </w:rPr>
                            </w:pPr>
                            <w:r>
                              <w:rPr>
                                <w:rFonts w:ascii="Segoe UI" w:hAnsi="Segoe UI" w:cs="Segoe UI"/>
                                <w:sz w:val="24"/>
                                <w:szCs w:val="24"/>
                                <w:lang w:val="bg-BG"/>
                              </w:rPr>
                              <w:t>Повечето продукти са проектирани</w:t>
                            </w:r>
                            <w:r w:rsidRPr="007621D8">
                              <w:rPr>
                                <w:rFonts w:ascii="Segoe UI" w:hAnsi="Segoe UI" w:cs="Segoe UI"/>
                                <w:sz w:val="24"/>
                                <w:szCs w:val="24"/>
                                <w:lang w:val="bg-BG"/>
                              </w:rPr>
                              <w:t xml:space="preserve"> така, че излизат от употреба твърде бързо. </w:t>
                            </w:r>
                            <w:r>
                              <w:rPr>
                                <w:rFonts w:ascii="Segoe UI" w:hAnsi="Segoe UI" w:cs="Segoe UI"/>
                                <w:sz w:val="24"/>
                                <w:szCs w:val="24"/>
                                <w:lang w:val="bg-BG"/>
                              </w:rPr>
                              <w:t>М</w:t>
                            </w:r>
                            <w:r w:rsidRPr="007621D8">
                              <w:rPr>
                                <w:rFonts w:ascii="Segoe UI" w:hAnsi="Segoe UI" w:cs="Segoe UI"/>
                                <w:sz w:val="24"/>
                                <w:szCs w:val="24"/>
                                <w:lang w:val="bg-BG"/>
                              </w:rPr>
                              <w:t>алко продукти могат ле</w:t>
                            </w:r>
                            <w:r>
                              <w:rPr>
                                <w:rFonts w:ascii="Segoe UI" w:hAnsi="Segoe UI" w:cs="Segoe UI"/>
                                <w:sz w:val="24"/>
                                <w:szCs w:val="24"/>
                                <w:lang w:val="bg-BG"/>
                              </w:rPr>
                              <w:t xml:space="preserve">сно да се използват повторно, </w:t>
                            </w:r>
                            <w:r w:rsidRPr="007621D8">
                              <w:rPr>
                                <w:rFonts w:ascii="Segoe UI" w:hAnsi="Segoe UI" w:cs="Segoe UI"/>
                                <w:sz w:val="24"/>
                                <w:szCs w:val="24"/>
                                <w:lang w:val="bg-BG"/>
                              </w:rPr>
                              <w:t xml:space="preserve">подлежат на поправка или висококачествено рециклиране. Все още икономиката ни произвежда продукти само за еднократна употреба. Усилията на страните от Европейския съюз </w:t>
                            </w:r>
                            <w:r>
                              <w:rPr>
                                <w:rFonts w:ascii="Segoe UI" w:hAnsi="Segoe UI" w:cs="Segoe UI"/>
                                <w:sz w:val="24"/>
                                <w:szCs w:val="24"/>
                                <w:lang w:val="bg-BG"/>
                              </w:rPr>
                              <w:t>са</w:t>
                            </w:r>
                            <w:r w:rsidRPr="007621D8">
                              <w:rPr>
                                <w:rFonts w:ascii="Segoe UI" w:hAnsi="Segoe UI" w:cs="Segoe UI"/>
                                <w:sz w:val="24"/>
                                <w:szCs w:val="24"/>
                                <w:lang w:val="bg-BG"/>
                              </w:rPr>
                              <w:t xml:space="preserve"> насочени към промяна на този модел като се регулира проектирането и производство на продукти по начин, който </w:t>
                            </w:r>
                            <w:r>
                              <w:rPr>
                                <w:rFonts w:ascii="Segoe UI" w:hAnsi="Segoe UI" w:cs="Segoe UI"/>
                                <w:sz w:val="24"/>
                                <w:szCs w:val="24"/>
                                <w:lang w:val="bg-BG"/>
                              </w:rPr>
                              <w:t>да увеличи</w:t>
                            </w:r>
                            <w:r w:rsidRPr="007621D8">
                              <w:rPr>
                                <w:rFonts w:ascii="Segoe UI" w:hAnsi="Segoe UI" w:cs="Segoe UI"/>
                                <w:sz w:val="24"/>
                                <w:szCs w:val="24"/>
                                <w:lang w:val="bg-BG"/>
                              </w:rPr>
                              <w:t xml:space="preserve"> тяхната дълготрайност и </w:t>
                            </w:r>
                            <w:r>
                              <w:rPr>
                                <w:rFonts w:ascii="Segoe UI" w:hAnsi="Segoe UI" w:cs="Segoe UI"/>
                                <w:sz w:val="24"/>
                                <w:szCs w:val="24"/>
                                <w:lang w:val="bg-BG"/>
                              </w:rPr>
                              <w:t>направи възможно</w:t>
                            </w:r>
                            <w:r w:rsidRPr="007621D8">
                              <w:rPr>
                                <w:rFonts w:ascii="Segoe UI" w:hAnsi="Segoe UI" w:cs="Segoe UI"/>
                                <w:sz w:val="24"/>
                                <w:szCs w:val="24"/>
                                <w:lang w:val="bg-BG"/>
                              </w:rPr>
                              <w:t xml:space="preserve"> повторно</w:t>
                            </w:r>
                            <w:r>
                              <w:rPr>
                                <w:rFonts w:ascii="Segoe UI" w:hAnsi="Segoe UI" w:cs="Segoe UI"/>
                                <w:sz w:val="24"/>
                                <w:szCs w:val="24"/>
                                <w:lang w:val="bg-BG"/>
                              </w:rPr>
                              <w:t>то</w:t>
                            </w:r>
                            <w:r w:rsidRPr="007621D8">
                              <w:rPr>
                                <w:rFonts w:ascii="Segoe UI" w:hAnsi="Segoe UI" w:cs="Segoe UI"/>
                                <w:sz w:val="24"/>
                                <w:szCs w:val="24"/>
                                <w:lang w:val="bg-BG"/>
                              </w:rPr>
                              <w:t xml:space="preserve"> използване, поправка и рециклиране. Продуктите в кръговата икономика съдържат съществена част рециклирани материали, което от своя страна </w:t>
                            </w:r>
                            <w:r>
                              <w:rPr>
                                <w:rFonts w:ascii="Segoe UI" w:hAnsi="Segoe UI" w:cs="Segoe UI"/>
                                <w:sz w:val="24"/>
                                <w:szCs w:val="24"/>
                                <w:lang w:val="bg-BG"/>
                              </w:rPr>
                              <w:t>създава</w:t>
                            </w:r>
                            <w:r w:rsidRPr="007621D8">
                              <w:rPr>
                                <w:rFonts w:ascii="Segoe UI" w:hAnsi="Segoe UI" w:cs="Segoe UI"/>
                                <w:sz w:val="24"/>
                                <w:szCs w:val="24"/>
                                <w:lang w:val="bg-BG"/>
                              </w:rPr>
                              <w:t xml:space="preserve"> условия за вторично производство и висококачествено рециклиране.</w:t>
                            </w:r>
                          </w:p>
                          <w:p w14:paraId="3B153F67" w14:textId="77777777" w:rsidR="00B5381C" w:rsidRPr="002544DD" w:rsidRDefault="00B5381C" w:rsidP="002544DD">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D966D" id="Text Box 488" o:spid="_x0000_s1090" type="#_x0000_t202" style="position:absolute;margin-left:52.5pt;margin-top:85.5pt;width:438.55pt;height:261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" filled="f" stroked="f" strokeweight=".5pt">
                <v:textbox>
                  <w:txbxContent>
                    <w:p w14:paraId="49635FF1" w14:textId="77777777" w:rsidR="00B5381C" w:rsidRPr="002544DD" w:rsidRDefault="00B5381C" w:rsidP="002544DD">
                      <w:pPr>
                        <w:pStyle w:val="Heading1"/>
                        <w:jc w:val="both"/>
                        <w:rPr>
                          <w:rFonts w:ascii="Segoe UI" w:hAnsi="Segoe UI" w:cs="Segoe UI"/>
                          <w:b/>
                          <w:bCs/>
                          <w:sz w:val="24"/>
                          <w:szCs w:val="24"/>
                          <w:lang w:val="bg-BG"/>
                        </w:rPr>
                      </w:pPr>
                      <w:r w:rsidRPr="002544DD">
                        <w:rPr>
                          <w:rFonts w:ascii="Segoe UI" w:hAnsi="Segoe UI" w:cs="Segoe UI"/>
                          <w:b/>
                          <w:bCs/>
                          <w:sz w:val="24"/>
                          <w:szCs w:val="24"/>
                          <w:lang w:val="bg-BG"/>
                        </w:rPr>
                        <w:t>Проектиране и производство на продукти по начин, който не води до отпадъци и замърсяване</w:t>
                      </w:r>
                    </w:p>
                    <w:p w14:paraId="046486D5" w14:textId="21211816" w:rsidR="00B5381C" w:rsidRPr="002544DD" w:rsidRDefault="00B5381C" w:rsidP="002544DD">
                      <w:pPr>
                        <w:jc w:val="both"/>
                        <w:rPr>
                          <w:rFonts w:ascii="Segoe UI" w:hAnsi="Segoe UI" w:cs="Segoe UI"/>
                          <w:sz w:val="24"/>
                          <w:szCs w:val="24"/>
                          <w:lang w:val="ru-RU"/>
                        </w:rPr>
                      </w:pPr>
                      <w:r>
                        <w:rPr>
                          <w:rFonts w:ascii="Segoe UI" w:hAnsi="Segoe UI" w:cs="Segoe UI"/>
                          <w:sz w:val="24"/>
                          <w:szCs w:val="24"/>
                          <w:lang w:val="bg-BG"/>
                        </w:rPr>
                        <w:t>Повечето продукти са проектирани</w:t>
                      </w:r>
                      <w:r w:rsidRPr="007621D8">
                        <w:rPr>
                          <w:rFonts w:ascii="Segoe UI" w:hAnsi="Segoe UI" w:cs="Segoe UI"/>
                          <w:sz w:val="24"/>
                          <w:szCs w:val="24"/>
                          <w:lang w:val="bg-BG"/>
                        </w:rPr>
                        <w:t xml:space="preserve"> така, че излизат от употреба твърде бързо. </w:t>
                      </w:r>
                      <w:r>
                        <w:rPr>
                          <w:rFonts w:ascii="Segoe UI" w:hAnsi="Segoe UI" w:cs="Segoe UI"/>
                          <w:sz w:val="24"/>
                          <w:szCs w:val="24"/>
                          <w:lang w:val="bg-BG"/>
                        </w:rPr>
                        <w:t>М</w:t>
                      </w:r>
                      <w:r w:rsidRPr="007621D8">
                        <w:rPr>
                          <w:rFonts w:ascii="Segoe UI" w:hAnsi="Segoe UI" w:cs="Segoe UI"/>
                          <w:sz w:val="24"/>
                          <w:szCs w:val="24"/>
                          <w:lang w:val="bg-BG"/>
                        </w:rPr>
                        <w:t>алко продукти могат ле</w:t>
                      </w:r>
                      <w:r>
                        <w:rPr>
                          <w:rFonts w:ascii="Segoe UI" w:hAnsi="Segoe UI" w:cs="Segoe UI"/>
                          <w:sz w:val="24"/>
                          <w:szCs w:val="24"/>
                          <w:lang w:val="bg-BG"/>
                        </w:rPr>
                        <w:t xml:space="preserve">сно да се използват повторно, </w:t>
                      </w:r>
                      <w:r w:rsidRPr="007621D8">
                        <w:rPr>
                          <w:rFonts w:ascii="Segoe UI" w:hAnsi="Segoe UI" w:cs="Segoe UI"/>
                          <w:sz w:val="24"/>
                          <w:szCs w:val="24"/>
                          <w:lang w:val="bg-BG"/>
                        </w:rPr>
                        <w:t xml:space="preserve">подлежат на поправка или висококачествено рециклиране. Все още икономиката ни произвежда продукти само за еднократна употреба. Усилията на страните от Европейския съюз </w:t>
                      </w:r>
                      <w:r>
                        <w:rPr>
                          <w:rFonts w:ascii="Segoe UI" w:hAnsi="Segoe UI" w:cs="Segoe UI"/>
                          <w:sz w:val="24"/>
                          <w:szCs w:val="24"/>
                          <w:lang w:val="bg-BG"/>
                        </w:rPr>
                        <w:t>са</w:t>
                      </w:r>
                      <w:r w:rsidRPr="007621D8">
                        <w:rPr>
                          <w:rFonts w:ascii="Segoe UI" w:hAnsi="Segoe UI" w:cs="Segoe UI"/>
                          <w:sz w:val="24"/>
                          <w:szCs w:val="24"/>
                          <w:lang w:val="bg-BG"/>
                        </w:rPr>
                        <w:t xml:space="preserve"> насочени към промяна на този модел като се регулира проектирането и производство на продукти по начин, който </w:t>
                      </w:r>
                      <w:r>
                        <w:rPr>
                          <w:rFonts w:ascii="Segoe UI" w:hAnsi="Segoe UI" w:cs="Segoe UI"/>
                          <w:sz w:val="24"/>
                          <w:szCs w:val="24"/>
                          <w:lang w:val="bg-BG"/>
                        </w:rPr>
                        <w:t>да увеличи</w:t>
                      </w:r>
                      <w:r w:rsidRPr="007621D8">
                        <w:rPr>
                          <w:rFonts w:ascii="Segoe UI" w:hAnsi="Segoe UI" w:cs="Segoe UI"/>
                          <w:sz w:val="24"/>
                          <w:szCs w:val="24"/>
                          <w:lang w:val="bg-BG"/>
                        </w:rPr>
                        <w:t xml:space="preserve"> тяхната дълготрайност и </w:t>
                      </w:r>
                      <w:r>
                        <w:rPr>
                          <w:rFonts w:ascii="Segoe UI" w:hAnsi="Segoe UI" w:cs="Segoe UI"/>
                          <w:sz w:val="24"/>
                          <w:szCs w:val="24"/>
                          <w:lang w:val="bg-BG"/>
                        </w:rPr>
                        <w:t>направи възможно</w:t>
                      </w:r>
                      <w:r w:rsidRPr="007621D8">
                        <w:rPr>
                          <w:rFonts w:ascii="Segoe UI" w:hAnsi="Segoe UI" w:cs="Segoe UI"/>
                          <w:sz w:val="24"/>
                          <w:szCs w:val="24"/>
                          <w:lang w:val="bg-BG"/>
                        </w:rPr>
                        <w:t xml:space="preserve"> повторно</w:t>
                      </w:r>
                      <w:r>
                        <w:rPr>
                          <w:rFonts w:ascii="Segoe UI" w:hAnsi="Segoe UI" w:cs="Segoe UI"/>
                          <w:sz w:val="24"/>
                          <w:szCs w:val="24"/>
                          <w:lang w:val="bg-BG"/>
                        </w:rPr>
                        <w:t>то</w:t>
                      </w:r>
                      <w:r w:rsidRPr="007621D8">
                        <w:rPr>
                          <w:rFonts w:ascii="Segoe UI" w:hAnsi="Segoe UI" w:cs="Segoe UI"/>
                          <w:sz w:val="24"/>
                          <w:szCs w:val="24"/>
                          <w:lang w:val="bg-BG"/>
                        </w:rPr>
                        <w:t xml:space="preserve"> използване, поправка и рециклиране. Продуктите в кръговата икономика съдържат съществена част рециклирани материали, което от своя страна </w:t>
                      </w:r>
                      <w:r>
                        <w:rPr>
                          <w:rFonts w:ascii="Segoe UI" w:hAnsi="Segoe UI" w:cs="Segoe UI"/>
                          <w:sz w:val="24"/>
                          <w:szCs w:val="24"/>
                          <w:lang w:val="bg-BG"/>
                        </w:rPr>
                        <w:t>създава</w:t>
                      </w:r>
                      <w:r w:rsidRPr="007621D8">
                        <w:rPr>
                          <w:rFonts w:ascii="Segoe UI" w:hAnsi="Segoe UI" w:cs="Segoe UI"/>
                          <w:sz w:val="24"/>
                          <w:szCs w:val="24"/>
                          <w:lang w:val="bg-BG"/>
                        </w:rPr>
                        <w:t xml:space="preserve"> условия за вторично производство и висококачествено рециклиране.</w:t>
                      </w:r>
                    </w:p>
                    <w:p w14:paraId="3B153F67" w14:textId="77777777" w:rsidR="00B5381C" w:rsidRPr="002544DD" w:rsidRDefault="00B5381C" w:rsidP="002544DD">
                      <w:pPr>
                        <w:spacing w:after="0" w:line="317" w:lineRule="auto"/>
                        <w:jc w:val="both"/>
                        <w:rPr>
                          <w:rFonts w:ascii="Segoe UI" w:hAnsi="Segoe UI" w:cs="Segoe UI"/>
                          <w:color w:val="000000" w:themeColor="text1"/>
                          <w:sz w:val="24"/>
                          <w:szCs w:val="24"/>
                        </w:rPr>
                      </w:pPr>
                    </w:p>
                  </w:txbxContent>
                </v:textbox>
              </v:shape>
            </w:pict>
          </mc:Fallback>
        </mc:AlternateContent>
      </w:r>
      <w:r w:rsidR="002544DD" w:rsidRPr="002F7B8E">
        <w:rPr>
          <w:noProof/>
          <w:lang w:val="en-US"/>
        </w:rPr>
        <mc:AlternateContent>
          <mc:Choice Requires="wps">
            <w:drawing>
              <wp:anchor distT="0" distB="0" distL="114300" distR="114300" simplePos="0" relativeHeight="251924480" behindDoc="0" locked="0" layoutInCell="1" allowOverlap="1" wp14:anchorId="5B733414" wp14:editId="1EB51989">
                <wp:simplePos x="0" y="0"/>
                <wp:positionH relativeFrom="column">
                  <wp:posOffset>-371475</wp:posOffset>
                </wp:positionH>
                <wp:positionV relativeFrom="paragraph">
                  <wp:posOffset>1009650</wp:posOffset>
                </wp:positionV>
                <wp:extent cx="1285875" cy="1028700"/>
                <wp:effectExtent l="0" t="0" r="0" b="0"/>
                <wp:wrapNone/>
                <wp:docPr id="489" name="Rectangle 489"/>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392E3792" w14:textId="77777777" w:rsidR="00B5381C" w:rsidRPr="002F7B8E" w:rsidRDefault="00B5381C" w:rsidP="002544DD">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3D16BE1F" w14:textId="77777777" w:rsidR="00B5381C" w:rsidRPr="002F7B8E" w:rsidRDefault="00B5381C" w:rsidP="002544DD">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33414" id="Rectangle 489" o:spid="_x0000_s1091" style="position:absolute;margin-left:-29.25pt;margin-top:79.5pt;width:101.25pt;height:81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" filled="f" stroked="f" strokeweight="1pt">
                <v:textbox>
                  <w:txbxContent>
                    <w:p w14:paraId="392E3792" w14:textId="77777777" w:rsidR="00B5381C" w:rsidRPr="002F7B8E" w:rsidRDefault="00B5381C" w:rsidP="002544DD">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3D16BE1F" w14:textId="77777777" w:rsidR="00B5381C" w:rsidRPr="002F7B8E" w:rsidRDefault="00B5381C" w:rsidP="002544DD">
                      <w:pPr>
                        <w:spacing w:line="312" w:lineRule="auto"/>
                        <w:rPr>
                          <w:rFonts w:ascii="Segoe UI Black" w:hAnsi="Segoe UI Black" w:cs="Open Sans"/>
                          <w:color w:val="000000" w:themeColor="text1"/>
                          <w:sz w:val="24"/>
                          <w:szCs w:val="24"/>
                        </w:rPr>
                      </w:pPr>
                    </w:p>
                  </w:txbxContent>
                </v:textbox>
              </v:rect>
            </w:pict>
          </mc:Fallback>
        </mc:AlternateContent>
      </w:r>
      <w:r w:rsidR="002544DD">
        <w:br w:type="page"/>
      </w:r>
    </w:p>
    <w:p w14:paraId="6BF6DBF1" w14:textId="2DBC6C41" w:rsidR="00050D04" w:rsidRDefault="00967293">
      <w:r>
        <w:rPr>
          <w:noProof/>
          <w:lang w:val="en-US"/>
        </w:rPr>
        <w:lastRenderedPageBreak/>
        <mc:AlternateContent>
          <mc:Choice Requires="wpg">
            <w:drawing>
              <wp:anchor distT="0" distB="0" distL="114300" distR="114300" simplePos="0" relativeHeight="252500992" behindDoc="0" locked="0" layoutInCell="1" allowOverlap="1" wp14:anchorId="37DC9AA6" wp14:editId="3791BBF8">
                <wp:simplePos x="0" y="0"/>
                <wp:positionH relativeFrom="margin">
                  <wp:posOffset>-895350</wp:posOffset>
                </wp:positionH>
                <wp:positionV relativeFrom="paragraph">
                  <wp:posOffset>-451594</wp:posOffset>
                </wp:positionV>
                <wp:extent cx="6863080" cy="425450"/>
                <wp:effectExtent l="0" t="0" r="13970" b="12700"/>
                <wp:wrapNone/>
                <wp:docPr id="1457" name="Group 1457"/>
                <wp:cNvGraphicFramePr/>
                <a:graphic xmlns:a="http://schemas.openxmlformats.org/drawingml/2006/main">
                  <a:graphicData uri="http://schemas.microsoft.com/office/word/2010/wordprocessingGroup">
                    <wpg:wgp>
                      <wpg:cNvGrpSpPr/>
                      <wpg:grpSpPr>
                        <a:xfrm>
                          <a:off x="0" y="0"/>
                          <a:ext cx="6863080" cy="425450"/>
                          <a:chOff x="-914126" y="-691431"/>
                          <a:chExt cx="6863548" cy="425791"/>
                        </a:xfrm>
                      </wpg:grpSpPr>
                      <wpg:grpSp>
                        <wpg:cNvPr id="1458" name="Group 1458"/>
                        <wpg:cNvGrpSpPr/>
                        <wpg:grpSpPr>
                          <a:xfrm>
                            <a:off x="1107871" y="-691090"/>
                            <a:ext cx="4841551" cy="425450"/>
                            <a:chOff x="1107871" y="-691090"/>
                            <a:chExt cx="4841551" cy="425450"/>
                          </a:xfrm>
                        </wpg:grpSpPr>
                        <wps:wsp>
                          <wps:cNvPr id="1459" name="Straight Connector 1459"/>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460" name="Group 1460"/>
                          <wpg:cNvGrpSpPr/>
                          <wpg:grpSpPr>
                            <a:xfrm>
                              <a:off x="5500474" y="-691090"/>
                              <a:ext cx="448948" cy="425450"/>
                              <a:chOff x="5500474" y="-691090"/>
                              <a:chExt cx="448948" cy="425450"/>
                            </a:xfrm>
                          </wpg:grpSpPr>
                          <wps:wsp>
                            <wps:cNvPr id="1461" name="Rectangle 1461"/>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2" name="Text Box 1462"/>
                            <wps:cNvSpPr txBox="1"/>
                            <wps:spPr>
                              <a:xfrm>
                                <a:off x="5500848" y="-607683"/>
                                <a:ext cx="448574" cy="276045"/>
                              </a:xfrm>
                              <a:prstGeom prst="rect">
                                <a:avLst/>
                              </a:prstGeom>
                              <a:noFill/>
                              <a:ln w="6350">
                                <a:noFill/>
                              </a:ln>
                            </wps:spPr>
                            <wps:txbx>
                              <w:txbxContent>
                                <w:p w14:paraId="7D9A9BED" w14:textId="49BFE229" w:rsidR="00B5381C" w:rsidRPr="00BA530E" w:rsidRDefault="00B5381C" w:rsidP="00967293">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463" name="Group 1463"/>
                        <wpg:cNvGrpSpPr/>
                        <wpg:grpSpPr>
                          <a:xfrm>
                            <a:off x="-914126" y="-691431"/>
                            <a:ext cx="2093077" cy="425450"/>
                            <a:chOff x="-5676406" y="-691431"/>
                            <a:chExt cx="2093077" cy="425450"/>
                          </a:xfrm>
                        </wpg:grpSpPr>
                        <wps:wsp>
                          <wps:cNvPr id="1464" name="Rectangle 1464"/>
                          <wps:cNvSpPr/>
                          <wps:spPr>
                            <a:xfrm>
                              <a:off x="-5676406" y="-691431"/>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 name="Text Box 1465"/>
                          <wps:cNvSpPr txBox="1"/>
                          <wps:spPr>
                            <a:xfrm>
                              <a:off x="-5086484" y="-580449"/>
                              <a:ext cx="1395385" cy="276045"/>
                            </a:xfrm>
                            <a:prstGeom prst="rect">
                              <a:avLst/>
                            </a:prstGeom>
                            <a:noFill/>
                            <a:ln w="6350">
                              <a:noFill/>
                            </a:ln>
                          </wps:spPr>
                          <wps:txbx>
                            <w:txbxContent>
                              <w:p w14:paraId="6C04793F" w14:textId="49A566FD" w:rsidR="00B5381C" w:rsidRPr="00281F79" w:rsidRDefault="00B5381C" w:rsidP="00967293">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ПРИНЦИПИ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7DC9AA6" id="Group 1457" o:spid="_x0000_s1092" style="position:absolute;margin-left:-70.5pt;margin-top:-35.55pt;width:540.4pt;height:33.5pt;z-index:252500992;mso-position-horizontal-relative:margin;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">
                <v:group id="Group 1458" o:spid="_x0000_s1093"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">
                  <v:line id="Straight Connector 1459" o:spid="_x0000_s1094"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" strokecolor="#a6a6a6" strokeweight=".5pt">
                    <v:stroke joinstyle="miter"/>
                  </v:line>
                  <v:group id="Group 1460" o:spid="_x0000_s1095"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">
                    <v:rect id="Rectangle 1461" o:spid="_x0000_s1096"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" fillcolor="window" strokecolor="#a6a6a6" strokeweight=".5pt"/>
                    <v:shape id="Text Box 1462" o:spid="_x0000_s1097"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" filled="f" stroked="f" strokeweight=".5pt">
                      <v:textbox>
                        <w:txbxContent>
                          <w:p w14:paraId="7D9A9BED" w14:textId="49BFE229" w:rsidR="00B5381C" w:rsidRPr="00BA530E" w:rsidRDefault="00B5381C" w:rsidP="00967293">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8</w:t>
                            </w:r>
                          </w:p>
                        </w:txbxContent>
                      </v:textbox>
                    </v:shape>
                  </v:group>
                </v:group>
                <v:group id="Group 1463" o:spid="_x0000_s1098"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">
                  <v:rect id="Rectangle 1464" o:spid="_x0000_s1099"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" fillcolor="#002060" stroked="f" strokeweight="1pt"/>
                  <v:shape id="Text Box 1465" o:spid="_x0000_s1100"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" filled="f" stroked="f" strokeweight=".5pt">
                    <v:textbox>
                      <w:txbxContent>
                        <w:p w14:paraId="6C04793F" w14:textId="49A566FD" w:rsidR="00B5381C" w:rsidRPr="00281F79" w:rsidRDefault="00B5381C" w:rsidP="00967293">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ПРИНЦИПИ</w:t>
                          </w:r>
                        </w:p>
                      </w:txbxContent>
                    </v:textbox>
                  </v:shape>
                </v:group>
                <w10:wrap anchorx="margin"/>
              </v:group>
            </w:pict>
          </mc:Fallback>
        </mc:AlternateContent>
      </w:r>
      <w:r w:rsidR="00050D04" w:rsidRPr="00050D04">
        <w:rPr>
          <w:noProof/>
          <w:lang w:val="en-US"/>
        </w:rPr>
        <mc:AlternateContent>
          <mc:Choice Requires="wps">
            <w:drawing>
              <wp:anchor distT="0" distB="0" distL="114300" distR="114300" simplePos="0" relativeHeight="252472320" behindDoc="0" locked="0" layoutInCell="1" allowOverlap="1" wp14:anchorId="325D6D05" wp14:editId="524A5C3C">
                <wp:simplePos x="0" y="0"/>
                <wp:positionH relativeFrom="column">
                  <wp:posOffset>545910</wp:posOffset>
                </wp:positionH>
                <wp:positionV relativeFrom="paragraph">
                  <wp:posOffset>7956646</wp:posOffset>
                </wp:positionV>
                <wp:extent cx="5569585" cy="464024"/>
                <wp:effectExtent l="0" t="0" r="0" b="0"/>
                <wp:wrapNone/>
                <wp:docPr id="6" name="Text Box 6"/>
                <wp:cNvGraphicFramePr/>
                <a:graphic xmlns:a="http://schemas.openxmlformats.org/drawingml/2006/main">
                  <a:graphicData uri="http://schemas.microsoft.com/office/word/2010/wordprocessingShape">
                    <wps:wsp>
                      <wps:cNvSpPr txBox="1"/>
                      <wps:spPr>
                        <a:xfrm>
                          <a:off x="0" y="0"/>
                          <a:ext cx="5569585" cy="464024"/>
                        </a:xfrm>
                        <a:prstGeom prst="rect">
                          <a:avLst/>
                        </a:prstGeom>
                        <a:noFill/>
                        <a:ln w="6350">
                          <a:noFill/>
                        </a:ln>
                      </wps:spPr>
                      <wps:txbx>
                        <w:txbxContent>
                          <w:p w14:paraId="57FBA95C" w14:textId="77777777" w:rsidR="00B5381C" w:rsidRPr="00050D04" w:rsidRDefault="00B5381C" w:rsidP="00050D04">
                            <w:pPr>
                              <w:rPr>
                                <w:rFonts w:ascii="Segoe UI" w:hAnsi="Segoe UI" w:cs="Segoe UI"/>
                                <w:lang w:val="bg-BG"/>
                              </w:rPr>
                            </w:pPr>
                            <w:r w:rsidRPr="00050D04">
                              <w:rPr>
                                <w:rFonts w:ascii="Segoe UI" w:hAnsi="Segoe UI" w:cs="Segoe UI"/>
                                <w:i/>
                                <w:sz w:val="20"/>
                                <w:szCs w:val="20"/>
                                <w:lang w:val="bg-BG"/>
                              </w:rPr>
                              <w:t>Източник: Фондация Ellen MacArthur</w:t>
                            </w:r>
                          </w:p>
                          <w:p w14:paraId="052DBDF7" w14:textId="77777777" w:rsidR="00B5381C" w:rsidRPr="00050D04" w:rsidRDefault="00B5381C" w:rsidP="00050D04">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D6D05" id="Text Box 6" o:spid="_x0000_s1101" type="#_x0000_t202" style="position:absolute;margin-left:43pt;margin-top:626.5pt;width:438.55pt;height:36.55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" filled="f" stroked="f" strokeweight=".5pt">
                <v:textbox>
                  <w:txbxContent>
                    <w:p w14:paraId="57FBA95C" w14:textId="77777777" w:rsidR="00B5381C" w:rsidRPr="00050D04" w:rsidRDefault="00B5381C" w:rsidP="00050D04">
                      <w:pPr>
                        <w:rPr>
                          <w:rFonts w:ascii="Segoe UI" w:hAnsi="Segoe UI" w:cs="Segoe UI"/>
                          <w:lang w:val="bg-BG"/>
                        </w:rPr>
                      </w:pPr>
                      <w:r w:rsidRPr="00050D04">
                        <w:rPr>
                          <w:rFonts w:ascii="Segoe UI" w:hAnsi="Segoe UI" w:cs="Segoe UI"/>
                          <w:i/>
                          <w:sz w:val="20"/>
                          <w:szCs w:val="20"/>
                          <w:lang w:val="bg-BG"/>
                        </w:rPr>
                        <w:t>Източник: Фондация Ellen MacArthur</w:t>
                      </w:r>
                    </w:p>
                    <w:p w14:paraId="052DBDF7" w14:textId="77777777" w:rsidR="00B5381C" w:rsidRPr="00050D04" w:rsidRDefault="00B5381C" w:rsidP="00050D04">
                      <w:pPr>
                        <w:spacing w:after="0" w:line="317" w:lineRule="auto"/>
                        <w:jc w:val="both"/>
                        <w:rPr>
                          <w:rFonts w:ascii="Segoe UI" w:hAnsi="Segoe UI" w:cs="Segoe UI"/>
                          <w:color w:val="000000" w:themeColor="text1"/>
                          <w:sz w:val="24"/>
                          <w:szCs w:val="24"/>
                        </w:rPr>
                      </w:pPr>
                    </w:p>
                  </w:txbxContent>
                </v:textbox>
              </v:shape>
            </w:pict>
          </mc:Fallback>
        </mc:AlternateContent>
      </w:r>
      <w:r w:rsidR="00050D04" w:rsidRPr="00A96936">
        <w:rPr>
          <w:noProof/>
          <w:lang w:val="en-US"/>
        </w:rPr>
        <mc:AlternateContent>
          <mc:Choice Requires="wps">
            <w:drawing>
              <wp:anchor distT="0" distB="0" distL="114300" distR="114300" simplePos="0" relativeHeight="251930624" behindDoc="0" locked="0" layoutInCell="1" allowOverlap="1" wp14:anchorId="1929D57B" wp14:editId="7276882C">
                <wp:simplePos x="0" y="0"/>
                <wp:positionH relativeFrom="column">
                  <wp:posOffset>-422275</wp:posOffset>
                </wp:positionH>
                <wp:positionV relativeFrom="paragraph">
                  <wp:posOffset>146998</wp:posOffset>
                </wp:positionV>
                <wp:extent cx="1285875" cy="1028700"/>
                <wp:effectExtent l="0" t="0" r="0" b="0"/>
                <wp:wrapNone/>
                <wp:docPr id="484" name="Rectangle 484"/>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617DAC85" w14:textId="77777777" w:rsidR="00B5381C" w:rsidRPr="00A96936" w:rsidRDefault="00B5381C" w:rsidP="002544DD">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2D5066C6" w14:textId="77777777" w:rsidR="00B5381C" w:rsidRPr="002F7B8E" w:rsidRDefault="00B5381C" w:rsidP="002544DD">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29D57B" id="Rectangle 484" o:spid="_x0000_s1102" style="position:absolute;margin-left:-33.25pt;margin-top:11.55pt;width:101.25pt;height:81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" filled="f" stroked="f" strokeweight="1pt">
                <v:textbox>
                  <w:txbxContent>
                    <w:p w14:paraId="617DAC85" w14:textId="77777777" w:rsidR="00B5381C" w:rsidRPr="00A96936" w:rsidRDefault="00B5381C" w:rsidP="002544DD">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2D5066C6" w14:textId="77777777" w:rsidR="00B5381C" w:rsidRPr="002F7B8E" w:rsidRDefault="00B5381C" w:rsidP="002544DD">
                      <w:pPr>
                        <w:spacing w:line="312" w:lineRule="auto"/>
                        <w:rPr>
                          <w:rFonts w:ascii="Segoe UI Black" w:hAnsi="Segoe UI Black" w:cs="Open Sans"/>
                          <w:color w:val="000000" w:themeColor="text1"/>
                          <w:sz w:val="24"/>
                          <w:szCs w:val="24"/>
                        </w:rPr>
                      </w:pPr>
                    </w:p>
                  </w:txbxContent>
                </v:textbox>
              </v:rect>
            </w:pict>
          </mc:Fallback>
        </mc:AlternateContent>
      </w:r>
      <w:r w:rsidR="00050D04">
        <w:rPr>
          <w:noProof/>
          <w:lang w:val="en-US"/>
        </w:rPr>
        <w:drawing>
          <wp:anchor distT="0" distB="0" distL="114300" distR="114300" simplePos="0" relativeHeight="252470272" behindDoc="1" locked="0" layoutInCell="1" allowOverlap="1" wp14:anchorId="4660FEDE" wp14:editId="0E6F01CD">
            <wp:simplePos x="0" y="0"/>
            <wp:positionH relativeFrom="margin">
              <wp:posOffset>605155</wp:posOffset>
            </wp:positionH>
            <wp:positionV relativeFrom="paragraph">
              <wp:posOffset>3547812</wp:posOffset>
            </wp:positionV>
            <wp:extent cx="5412506" cy="4168092"/>
            <wp:effectExtent l="0" t="0" r="0" b="444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412506" cy="4168092"/>
                    </a:xfrm>
                    <a:prstGeom prst="rect">
                      <a:avLst/>
                    </a:prstGeom>
                  </pic:spPr>
                </pic:pic>
              </a:graphicData>
            </a:graphic>
            <wp14:sizeRelH relativeFrom="margin">
              <wp14:pctWidth>0</wp14:pctWidth>
            </wp14:sizeRelH>
            <wp14:sizeRelV relativeFrom="margin">
              <wp14:pctHeight>0</wp14:pctHeight>
            </wp14:sizeRelV>
          </wp:anchor>
        </w:drawing>
      </w:r>
      <w:r w:rsidR="00050D04" w:rsidRPr="00A96936">
        <w:rPr>
          <w:noProof/>
          <w:lang w:val="en-US"/>
        </w:rPr>
        <mc:AlternateContent>
          <mc:Choice Requires="wps">
            <w:drawing>
              <wp:anchor distT="0" distB="0" distL="114300" distR="114300" simplePos="0" relativeHeight="251931648" behindDoc="0" locked="0" layoutInCell="1" allowOverlap="1" wp14:anchorId="275601BA" wp14:editId="4C94AD45">
                <wp:simplePos x="0" y="0"/>
                <wp:positionH relativeFrom="column">
                  <wp:posOffset>549275</wp:posOffset>
                </wp:positionH>
                <wp:positionV relativeFrom="paragraph">
                  <wp:posOffset>397510</wp:posOffset>
                </wp:positionV>
                <wp:extent cx="5569585" cy="2571750"/>
                <wp:effectExtent l="0" t="0" r="0" b="0"/>
                <wp:wrapNone/>
                <wp:docPr id="485" name="Text Box 485"/>
                <wp:cNvGraphicFramePr/>
                <a:graphic xmlns:a="http://schemas.openxmlformats.org/drawingml/2006/main">
                  <a:graphicData uri="http://schemas.microsoft.com/office/word/2010/wordprocessingShape">
                    <wps:wsp>
                      <wps:cNvSpPr txBox="1"/>
                      <wps:spPr>
                        <a:xfrm>
                          <a:off x="0" y="0"/>
                          <a:ext cx="5569585" cy="2571750"/>
                        </a:xfrm>
                        <a:prstGeom prst="rect">
                          <a:avLst/>
                        </a:prstGeom>
                        <a:noFill/>
                        <a:ln w="6350">
                          <a:noFill/>
                        </a:ln>
                      </wps:spPr>
                      <wps:txbx>
                        <w:txbxContent>
                          <w:p w14:paraId="515768F8" w14:textId="77777777" w:rsidR="00B5381C" w:rsidRPr="002544DD" w:rsidRDefault="00B5381C" w:rsidP="002544DD">
                            <w:pPr>
                              <w:pStyle w:val="Heading3"/>
                              <w:jc w:val="both"/>
                              <w:rPr>
                                <w:rFonts w:ascii="Segoe UI" w:hAnsi="Segoe UI" w:cs="Segoe UI"/>
                                <w:b/>
                                <w:bCs/>
                                <w:color w:val="2F5496" w:themeColor="accent1" w:themeShade="BF"/>
                                <w:lang w:val="bg-BG"/>
                              </w:rPr>
                            </w:pPr>
                            <w:r w:rsidRPr="002544DD">
                              <w:rPr>
                                <w:rFonts w:ascii="Segoe UI" w:hAnsi="Segoe UI" w:cs="Segoe UI"/>
                                <w:b/>
                                <w:bCs/>
                                <w:color w:val="2F5496" w:themeColor="accent1" w:themeShade="BF"/>
                                <w:lang w:val="bg-BG"/>
                              </w:rPr>
                              <w:t>Възстановяване на природните системи</w:t>
                            </w:r>
                          </w:p>
                          <w:p w14:paraId="2162D514" w14:textId="60E148A2" w:rsidR="00B5381C" w:rsidRPr="002544DD" w:rsidRDefault="00B5381C" w:rsidP="002544DD">
                            <w:pPr>
                              <w:jc w:val="both"/>
                              <w:rPr>
                                <w:rFonts w:ascii="Segoe UI" w:hAnsi="Segoe UI" w:cs="Segoe UI"/>
                                <w:sz w:val="24"/>
                                <w:szCs w:val="24"/>
                                <w:lang w:val="ru-RU"/>
                              </w:rPr>
                            </w:pPr>
                            <w:r w:rsidRPr="002544DD">
                              <w:rPr>
                                <w:rFonts w:ascii="Segoe UI" w:hAnsi="Segoe UI" w:cs="Segoe UI"/>
                                <w:sz w:val="24"/>
                                <w:szCs w:val="24"/>
                                <w:lang w:val="bg-BG"/>
                              </w:rPr>
                              <w:t>Живеем в безпрецедентно време. Световната икономика е в криза, която изглежда да е най-сериозната след финансовия колапс през 2009 г., а е възможно да се окаже и по-дълбока. В същото време, природата се възстановява. Няколко месеца пауза в човешката икономическа дейност позволи на естествената среда да започне да се възстановява, което ясно ни показа какъв натиск ние хората оказваме на природните системи със сегашния линеен модел на „добив-производство-потребление-депониране“. Прилагането на кръгов подход ще позволи възстановяване на природните системи и постигането на хармонична връзка между човек и природа.</w:t>
                            </w:r>
                          </w:p>
                          <w:p w14:paraId="6EAE8E0F" w14:textId="77777777" w:rsidR="00B5381C" w:rsidRPr="002544DD" w:rsidRDefault="00B5381C" w:rsidP="002544DD">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601BA" id="Text Box 485" o:spid="_x0000_s1103" type="#_x0000_t202" style="position:absolute;margin-left:43.25pt;margin-top:31.3pt;width:438.55pt;height:202.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" filled="f" stroked="f" strokeweight=".5pt">
                <v:textbox>
                  <w:txbxContent>
                    <w:p w14:paraId="515768F8" w14:textId="77777777" w:rsidR="00B5381C" w:rsidRPr="002544DD" w:rsidRDefault="00B5381C" w:rsidP="002544DD">
                      <w:pPr>
                        <w:pStyle w:val="Heading3"/>
                        <w:jc w:val="both"/>
                        <w:rPr>
                          <w:rFonts w:ascii="Segoe UI" w:hAnsi="Segoe UI" w:cs="Segoe UI"/>
                          <w:b/>
                          <w:bCs/>
                          <w:color w:val="2F5496" w:themeColor="accent1" w:themeShade="BF"/>
                          <w:lang w:val="bg-BG"/>
                        </w:rPr>
                      </w:pPr>
                      <w:r w:rsidRPr="002544DD">
                        <w:rPr>
                          <w:rFonts w:ascii="Segoe UI" w:hAnsi="Segoe UI" w:cs="Segoe UI"/>
                          <w:b/>
                          <w:bCs/>
                          <w:color w:val="2F5496" w:themeColor="accent1" w:themeShade="BF"/>
                          <w:lang w:val="bg-BG"/>
                        </w:rPr>
                        <w:t>Възстановяване на природните системи</w:t>
                      </w:r>
                    </w:p>
                    <w:p w14:paraId="2162D514" w14:textId="60E148A2" w:rsidR="00B5381C" w:rsidRPr="002544DD" w:rsidRDefault="00B5381C" w:rsidP="002544DD">
                      <w:pPr>
                        <w:jc w:val="both"/>
                        <w:rPr>
                          <w:rFonts w:ascii="Segoe UI" w:hAnsi="Segoe UI" w:cs="Segoe UI"/>
                          <w:sz w:val="24"/>
                          <w:szCs w:val="24"/>
                          <w:lang w:val="ru-RU"/>
                        </w:rPr>
                      </w:pPr>
                      <w:r w:rsidRPr="002544DD">
                        <w:rPr>
                          <w:rFonts w:ascii="Segoe UI" w:hAnsi="Segoe UI" w:cs="Segoe UI"/>
                          <w:sz w:val="24"/>
                          <w:szCs w:val="24"/>
                          <w:lang w:val="bg-BG"/>
                        </w:rPr>
                        <w:t>Живеем в безпрецедентно време. Световната икономика е в криза, която изглежда да е най-сериозната след финансовия колапс през 2009 г., а е възможно да се окаже и по-дълбока. В същото време, природата се възстановява. Няколко месеца пауза в човешката икономическа дейност позволи на естествената среда да започне да се възстановява, което ясно ни показа какъв натиск ние хората оказваме на природните системи със сегашния линеен модел на „добив-производство-потребление-депониране“. Прилагането на кръгов подход ще позволи възстановяване на природните системи и постигането на хармонична връзка между човек и природа.</w:t>
                      </w:r>
                    </w:p>
                    <w:p w14:paraId="6EAE8E0F" w14:textId="77777777" w:rsidR="00B5381C" w:rsidRPr="002544DD" w:rsidRDefault="00B5381C" w:rsidP="002544DD">
                      <w:pPr>
                        <w:spacing w:after="0" w:line="317" w:lineRule="auto"/>
                        <w:jc w:val="both"/>
                        <w:rPr>
                          <w:rFonts w:ascii="Segoe UI" w:hAnsi="Segoe UI" w:cs="Segoe UI"/>
                          <w:color w:val="000000" w:themeColor="text1"/>
                          <w:sz w:val="24"/>
                          <w:szCs w:val="24"/>
                        </w:rPr>
                      </w:pPr>
                    </w:p>
                  </w:txbxContent>
                </v:textbox>
              </v:shape>
            </w:pict>
          </mc:Fallback>
        </mc:AlternateContent>
      </w:r>
      <w:r w:rsidR="00050D04">
        <w:br w:type="page"/>
      </w:r>
    </w:p>
    <w:p w14:paraId="59E46C80" w14:textId="4C649BF2" w:rsidR="00050D04" w:rsidRDefault="00967293" w:rsidP="00846192">
      <w:r>
        <w:rPr>
          <w:noProof/>
          <w:lang w:val="en-US"/>
        </w:rPr>
        <w:lastRenderedPageBreak/>
        <mc:AlternateContent>
          <mc:Choice Requires="wpg">
            <w:drawing>
              <wp:anchor distT="0" distB="0" distL="114300" distR="114300" simplePos="0" relativeHeight="252505088" behindDoc="0" locked="0" layoutInCell="1" allowOverlap="1" wp14:anchorId="61EC8C65" wp14:editId="1F59DD8C">
                <wp:simplePos x="0" y="0"/>
                <wp:positionH relativeFrom="margin">
                  <wp:align>left</wp:align>
                </wp:positionH>
                <wp:positionV relativeFrom="paragraph">
                  <wp:posOffset>-440099</wp:posOffset>
                </wp:positionV>
                <wp:extent cx="6854825" cy="425450"/>
                <wp:effectExtent l="0" t="0" r="3175" b="12700"/>
                <wp:wrapNone/>
                <wp:docPr id="129" name="Group 129"/>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130" name="Group 130"/>
                        <wpg:cNvGrpSpPr/>
                        <wpg:grpSpPr>
                          <a:xfrm>
                            <a:off x="0" y="0"/>
                            <a:ext cx="4813222" cy="425450"/>
                            <a:chOff x="0" y="0"/>
                            <a:chExt cx="4813222" cy="425450"/>
                          </a:xfrm>
                        </wpg:grpSpPr>
                        <wps:wsp>
                          <wps:cNvPr id="131" name="Straight Connector 131"/>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32" name="Group 132"/>
                          <wpg:cNvGrpSpPr/>
                          <wpg:grpSpPr>
                            <a:xfrm>
                              <a:off x="0" y="0"/>
                              <a:ext cx="448574" cy="425450"/>
                              <a:chOff x="0" y="0"/>
                              <a:chExt cx="448574" cy="425450"/>
                            </a:xfrm>
                          </wpg:grpSpPr>
                          <wps:wsp>
                            <wps:cNvPr id="133" name="Rectangle 133"/>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Text Box 134"/>
                            <wps:cNvSpPr txBox="1"/>
                            <wps:spPr>
                              <a:xfrm>
                                <a:off x="0" y="104775"/>
                                <a:ext cx="448574" cy="276045"/>
                              </a:xfrm>
                              <a:prstGeom prst="rect">
                                <a:avLst/>
                              </a:prstGeom>
                              <a:noFill/>
                              <a:ln w="6350">
                                <a:noFill/>
                              </a:ln>
                            </wps:spPr>
                            <wps:txbx>
                              <w:txbxContent>
                                <w:p w14:paraId="41C32120" w14:textId="73344B3B" w:rsidR="00B5381C" w:rsidRPr="00CC1A32" w:rsidRDefault="00B5381C" w:rsidP="00967293">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35" name="Group 135"/>
                        <wpg:cNvGrpSpPr/>
                        <wpg:grpSpPr>
                          <a:xfrm>
                            <a:off x="4762280" y="0"/>
                            <a:ext cx="2093077" cy="425450"/>
                            <a:chOff x="0" y="0"/>
                            <a:chExt cx="2093077" cy="425450"/>
                          </a:xfrm>
                        </wpg:grpSpPr>
                        <wps:wsp>
                          <wps:cNvPr id="136" name="Rectangle 136"/>
                          <wps:cNvSpPr/>
                          <wps:spPr>
                            <a:xfrm>
                              <a:off x="0" y="0"/>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Text Box 137"/>
                          <wps:cNvSpPr txBox="1"/>
                          <wps:spPr>
                            <a:xfrm>
                              <a:off x="79283" y="84569"/>
                              <a:ext cx="1671885" cy="276045"/>
                            </a:xfrm>
                            <a:prstGeom prst="rect">
                              <a:avLst/>
                            </a:prstGeom>
                            <a:noFill/>
                            <a:ln w="6350">
                              <a:noFill/>
                            </a:ln>
                          </wps:spPr>
                          <wps:txbx>
                            <w:txbxContent>
                              <w:p w14:paraId="75DAA48F" w14:textId="175728A2" w:rsidR="00B5381C" w:rsidRPr="00EE1FE9" w:rsidRDefault="00B5381C" w:rsidP="00967293">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НОВИ БИЗНЕС МОДЕЛИ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1EC8C65" id="Group 129" o:spid="_x0000_s1104" style="position:absolute;margin-left:0;margin-top:-34.65pt;width:539.75pt;height:33.5pt;z-index:252505088;mso-position-horizontal:left;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">
                <v:group id="Group 130" o:spid="_x0000_s1105"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line id="Straight Connector 131" o:spid="_x0000_s1106"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" strokecolor="#a6a6a6" strokeweight=".5pt">
                    <v:stroke joinstyle="miter"/>
                  </v:line>
                  <v:group id="Group 132" o:spid="_x0000_s1107"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rect id="Rectangle 133" o:spid="_x0000_s1108"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" fillcolor="window" strokecolor="#a6a6a6" strokeweight=".5pt"/>
                    <v:shape id="Text Box 134" o:spid="_x0000_s1109"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" filled="f" stroked="f" strokeweight=".5pt">
                      <v:textbox>
                        <w:txbxContent>
                          <w:p w14:paraId="41C32120" w14:textId="73344B3B" w:rsidR="00B5381C" w:rsidRPr="00CC1A32" w:rsidRDefault="00B5381C" w:rsidP="00967293">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9</w:t>
                            </w:r>
                          </w:p>
                        </w:txbxContent>
                      </v:textbox>
                    </v:shape>
                  </v:group>
                </v:group>
                <v:group id="Group 135" o:spid="_x0000_s1110"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rect id="Rectangle 136" o:spid="_x0000_s1111"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" fillcolor="#002060" stroked="f" strokeweight="1pt"/>
                  <v:shape id="Text Box 137" o:spid="_x0000_s1112" type="#_x0000_t202" style="position:absolute;left:792;top:845;width:16719;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" filled="f" stroked="f" strokeweight=".5pt">
                    <v:textbox>
                      <w:txbxContent>
                        <w:p w14:paraId="75DAA48F" w14:textId="175728A2" w:rsidR="00B5381C" w:rsidRPr="00EE1FE9" w:rsidRDefault="00B5381C" w:rsidP="00967293">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НОВИ БИЗНЕС МОДЕЛИ</w:t>
                          </w:r>
                        </w:p>
                      </w:txbxContent>
                    </v:textbox>
                  </v:shape>
                </v:group>
                <w10:wrap anchorx="margin"/>
              </v:group>
            </w:pict>
          </mc:Fallback>
        </mc:AlternateContent>
      </w:r>
      <w:r w:rsidR="003161C9">
        <w:rPr>
          <w:noProof/>
          <w:lang w:val="en-US"/>
        </w:rPr>
        <mc:AlternateContent>
          <mc:Choice Requires="wps">
            <w:drawing>
              <wp:anchor distT="0" distB="0" distL="114300" distR="114300" simplePos="0" relativeHeight="252475392" behindDoc="0" locked="0" layoutInCell="1" allowOverlap="1" wp14:anchorId="15F0E53E" wp14:editId="5261B828">
                <wp:simplePos x="0" y="0"/>
                <wp:positionH relativeFrom="margin">
                  <wp:posOffset>-109183</wp:posOffset>
                </wp:positionH>
                <wp:positionV relativeFrom="paragraph">
                  <wp:posOffset>13648</wp:posOffset>
                </wp:positionV>
                <wp:extent cx="4176215" cy="66675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4176215" cy="666750"/>
                        </a:xfrm>
                        <a:prstGeom prst="rect">
                          <a:avLst/>
                        </a:prstGeom>
                        <a:noFill/>
                        <a:ln w="6350">
                          <a:noFill/>
                        </a:ln>
                      </wps:spPr>
                      <wps:txbx>
                        <w:txbxContent>
                          <w:p w14:paraId="08C13BDC" w14:textId="64FB65FD" w:rsidR="00B5381C" w:rsidRPr="00EE1FE9" w:rsidRDefault="00B5381C" w:rsidP="003161C9">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Нови бизнес модели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0E53E" id="Text Box 15" o:spid="_x0000_s1113" type="#_x0000_t202" style="position:absolute;margin-left:-8.6pt;margin-top:1.05pt;width:328.85pt;height:52.5pt;z-index:25247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" filled="f" stroked="f" strokeweight=".5pt">
                <v:textbox>
                  <w:txbxContent>
                    <w:p w14:paraId="08C13BDC" w14:textId="64FB65FD" w:rsidR="00B5381C" w:rsidRPr="00EE1FE9" w:rsidRDefault="00B5381C" w:rsidP="003161C9">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Нови бизнес модели</w:t>
                      </w:r>
                    </w:p>
                  </w:txbxContent>
                </v:textbox>
                <w10:wrap anchorx="margin"/>
              </v:shape>
            </w:pict>
          </mc:Fallback>
        </mc:AlternateContent>
      </w:r>
      <w:r w:rsidR="003161C9">
        <w:rPr>
          <w:noProof/>
          <w:lang w:val="en-US"/>
        </w:rPr>
        <mc:AlternateContent>
          <mc:Choice Requires="wps">
            <w:drawing>
              <wp:anchor distT="0" distB="0" distL="114300" distR="114300" simplePos="0" relativeHeight="252480512" behindDoc="0" locked="0" layoutInCell="1" allowOverlap="1" wp14:anchorId="165B2619" wp14:editId="72F41BF0">
                <wp:simplePos x="0" y="0"/>
                <wp:positionH relativeFrom="margin">
                  <wp:posOffset>-57150</wp:posOffset>
                </wp:positionH>
                <wp:positionV relativeFrom="paragraph">
                  <wp:posOffset>495300</wp:posOffset>
                </wp:positionV>
                <wp:extent cx="5923915" cy="5905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5923915" cy="590550"/>
                        </a:xfrm>
                        <a:prstGeom prst="rect">
                          <a:avLst/>
                        </a:prstGeom>
                        <a:noFill/>
                        <a:ln w="6350">
                          <a:noFill/>
                        </a:ln>
                      </wps:spPr>
                      <wps:txbx>
                        <w:txbxContent>
                          <w:p w14:paraId="7E76C03E" w14:textId="77777777" w:rsidR="00B5381C" w:rsidRPr="00EE1FE9" w:rsidRDefault="00B5381C" w:rsidP="003161C9">
                            <w:pPr>
                              <w:pStyle w:val="Title"/>
                              <w:rPr>
                                <w:rFonts w:ascii="Segoe UI" w:hAnsi="Segoe UI" w:cs="Segoe UI"/>
                                <w:sz w:val="40"/>
                                <w:szCs w:val="40"/>
                                <w:lang w:val="bg-BG"/>
                              </w:rPr>
                            </w:pPr>
                            <w:r>
                              <w:rPr>
                                <w:rFonts w:ascii="Segoe UI" w:hAnsi="Segoe UI" w:cs="Segoe UI"/>
                                <w:sz w:val="40"/>
                                <w:szCs w:val="40"/>
                                <w:lang w:val="bg-BG"/>
                              </w:rPr>
                              <w:t>На</w:t>
                            </w:r>
                            <w:r w:rsidRPr="00EE1FE9">
                              <w:rPr>
                                <w:rFonts w:ascii="Segoe UI" w:hAnsi="Segoe UI" w:cs="Segoe UI"/>
                                <w:sz w:val="40"/>
                                <w:szCs w:val="40"/>
                                <w:lang w:val="bg-BG"/>
                              </w:rPr>
                              <w:t xml:space="preserve"> кръгова</w:t>
                            </w:r>
                            <w:r>
                              <w:rPr>
                                <w:rFonts w:ascii="Segoe UI" w:hAnsi="Segoe UI" w:cs="Segoe UI"/>
                                <w:sz w:val="40"/>
                                <w:szCs w:val="40"/>
                                <w:lang w:val="bg-BG"/>
                              </w:rPr>
                              <w:t>та</w:t>
                            </w:r>
                            <w:r w:rsidRPr="00EE1FE9">
                              <w:rPr>
                                <w:rFonts w:ascii="Segoe UI" w:hAnsi="Segoe UI" w:cs="Segoe UI"/>
                                <w:sz w:val="40"/>
                                <w:szCs w:val="40"/>
                                <w:lang w:val="bg-BG"/>
                              </w:rPr>
                              <w:t xml:space="preserve"> икономика</w:t>
                            </w:r>
                          </w:p>
                          <w:p w14:paraId="2CB9F586" w14:textId="77777777" w:rsidR="00B5381C" w:rsidRPr="00EE1FE9" w:rsidRDefault="00B5381C" w:rsidP="003161C9">
                            <w:pPr>
                              <w:spacing w:after="0" w:line="300" w:lineRule="auto"/>
                              <w:rPr>
                                <w:rFonts w:ascii="Segoe UI" w:hAnsi="Segoe UI" w:cs="Segoe UI"/>
                                <w:color w:val="00B0F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B2619" id="Text Box 14" o:spid="_x0000_s1114" type="#_x0000_t202" style="position:absolute;margin-left:-4.5pt;margin-top:39pt;width:466.45pt;height:46.5pt;z-index:25248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" filled="f" stroked="f" strokeweight=".5pt">
                <v:textbox>
                  <w:txbxContent>
                    <w:p w14:paraId="7E76C03E" w14:textId="77777777" w:rsidR="00B5381C" w:rsidRPr="00EE1FE9" w:rsidRDefault="00B5381C" w:rsidP="003161C9">
                      <w:pPr>
                        <w:pStyle w:val="Title"/>
                        <w:rPr>
                          <w:rFonts w:ascii="Segoe UI" w:hAnsi="Segoe UI" w:cs="Segoe UI"/>
                          <w:sz w:val="40"/>
                          <w:szCs w:val="40"/>
                          <w:lang w:val="bg-BG"/>
                        </w:rPr>
                      </w:pPr>
                      <w:r>
                        <w:rPr>
                          <w:rFonts w:ascii="Segoe UI" w:hAnsi="Segoe UI" w:cs="Segoe UI"/>
                          <w:sz w:val="40"/>
                          <w:szCs w:val="40"/>
                          <w:lang w:val="bg-BG"/>
                        </w:rPr>
                        <w:t>На</w:t>
                      </w:r>
                      <w:r w:rsidRPr="00EE1FE9">
                        <w:rPr>
                          <w:rFonts w:ascii="Segoe UI" w:hAnsi="Segoe UI" w:cs="Segoe UI"/>
                          <w:sz w:val="40"/>
                          <w:szCs w:val="40"/>
                          <w:lang w:val="bg-BG"/>
                        </w:rPr>
                        <w:t xml:space="preserve"> кръгова</w:t>
                      </w:r>
                      <w:r>
                        <w:rPr>
                          <w:rFonts w:ascii="Segoe UI" w:hAnsi="Segoe UI" w:cs="Segoe UI"/>
                          <w:sz w:val="40"/>
                          <w:szCs w:val="40"/>
                          <w:lang w:val="bg-BG"/>
                        </w:rPr>
                        <w:t>та</w:t>
                      </w:r>
                      <w:r w:rsidRPr="00EE1FE9">
                        <w:rPr>
                          <w:rFonts w:ascii="Segoe UI" w:hAnsi="Segoe UI" w:cs="Segoe UI"/>
                          <w:sz w:val="40"/>
                          <w:szCs w:val="40"/>
                          <w:lang w:val="bg-BG"/>
                        </w:rPr>
                        <w:t xml:space="preserve"> икономика</w:t>
                      </w:r>
                    </w:p>
                    <w:p w14:paraId="2CB9F586" w14:textId="77777777" w:rsidR="00B5381C" w:rsidRPr="00EE1FE9" w:rsidRDefault="00B5381C" w:rsidP="003161C9">
                      <w:pPr>
                        <w:spacing w:after="0" w:line="300" w:lineRule="auto"/>
                        <w:rPr>
                          <w:rFonts w:ascii="Segoe UI" w:hAnsi="Segoe UI" w:cs="Segoe UI"/>
                          <w:color w:val="00B0F0"/>
                          <w:sz w:val="40"/>
                          <w:szCs w:val="40"/>
                        </w:rPr>
                      </w:pPr>
                    </w:p>
                  </w:txbxContent>
                </v:textbox>
                <w10:wrap anchorx="margin"/>
              </v:shape>
            </w:pict>
          </mc:Fallback>
        </mc:AlternateContent>
      </w:r>
    </w:p>
    <w:p w14:paraId="068826AC" w14:textId="19CF9A71" w:rsidR="00050D04" w:rsidRDefault="008643F2">
      <w:r w:rsidRPr="00A96936">
        <w:rPr>
          <w:noProof/>
          <w:lang w:val="en-US"/>
        </w:rPr>
        <mc:AlternateContent>
          <mc:Choice Requires="wps">
            <w:drawing>
              <wp:anchor distT="0" distB="0" distL="114300" distR="114300" simplePos="0" relativeHeight="252478464" behindDoc="0" locked="0" layoutInCell="1" allowOverlap="1" wp14:anchorId="60296C46" wp14:editId="55390E21">
                <wp:simplePos x="0" y="0"/>
                <wp:positionH relativeFrom="column">
                  <wp:posOffset>565197</wp:posOffset>
                </wp:positionH>
                <wp:positionV relativeFrom="paragraph">
                  <wp:posOffset>4777105</wp:posOffset>
                </wp:positionV>
                <wp:extent cx="5569585" cy="300251"/>
                <wp:effectExtent l="0" t="0" r="0" b="5080"/>
                <wp:wrapNone/>
                <wp:docPr id="13" name="Text Box 13"/>
                <wp:cNvGraphicFramePr/>
                <a:graphic xmlns:a="http://schemas.openxmlformats.org/drawingml/2006/main">
                  <a:graphicData uri="http://schemas.microsoft.com/office/word/2010/wordprocessingShape">
                    <wps:wsp>
                      <wps:cNvSpPr txBox="1"/>
                      <wps:spPr>
                        <a:xfrm>
                          <a:off x="0" y="0"/>
                          <a:ext cx="5569585" cy="300251"/>
                        </a:xfrm>
                        <a:prstGeom prst="rect">
                          <a:avLst/>
                        </a:prstGeom>
                        <a:noFill/>
                        <a:ln w="6350">
                          <a:noFill/>
                        </a:ln>
                      </wps:spPr>
                      <wps:txbx>
                        <w:txbxContent>
                          <w:p w14:paraId="7C4F906E" w14:textId="00D5E713" w:rsidR="00B5381C" w:rsidRPr="003161C9" w:rsidRDefault="00B5381C" w:rsidP="003161C9">
                            <w:pPr>
                              <w:rPr>
                                <w:rFonts w:ascii="Segoe UI" w:hAnsi="Segoe UI" w:cs="Segoe UI"/>
                                <w:i/>
                                <w:sz w:val="20"/>
                                <w:szCs w:val="20"/>
                                <w:lang w:val="bg-BG"/>
                              </w:rPr>
                            </w:pPr>
                            <w:r w:rsidRPr="003161C9">
                              <w:rPr>
                                <w:rFonts w:ascii="Segoe UI" w:hAnsi="Segoe UI" w:cs="Segoe UI"/>
                                <w:i/>
                                <w:sz w:val="20"/>
                                <w:szCs w:val="20"/>
                                <w:lang w:val="bg-BG"/>
                              </w:rPr>
                              <w:t xml:space="preserve">Източник: Ръководство на ЕИБ за кръгова икономика </w:t>
                            </w:r>
                            <w:r>
                              <w:rPr>
                                <w:rFonts w:ascii="Segoe UI" w:hAnsi="Segoe UI" w:cs="Segoe UI"/>
                                <w:i/>
                                <w:sz w:val="20"/>
                                <w:szCs w:val="20"/>
                                <w:lang w:val="bg-BG"/>
                              </w:rPr>
                              <w:t>*</w:t>
                            </w:r>
                          </w:p>
                          <w:p w14:paraId="77BB2FD9" w14:textId="77777777" w:rsidR="00B5381C" w:rsidRPr="003161C9" w:rsidRDefault="00B5381C" w:rsidP="003161C9">
                            <w:pPr>
                              <w:spacing w:after="0" w:line="317" w:lineRule="auto"/>
                              <w:jc w:val="both"/>
                              <w:rPr>
                                <w:rFonts w:ascii="Segoe UI" w:hAnsi="Segoe UI" w:cs="Segoe UI"/>
                                <w: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96C46" id="Text Box 13" o:spid="_x0000_s1115" type="#_x0000_t202" style="position:absolute;margin-left:44.5pt;margin-top:376.15pt;width:438.55pt;height:23.65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" filled="f" stroked="f" strokeweight=".5pt">
                <v:textbox>
                  <w:txbxContent>
                    <w:p w14:paraId="7C4F906E" w14:textId="00D5E713" w:rsidR="00B5381C" w:rsidRPr="003161C9" w:rsidRDefault="00B5381C" w:rsidP="003161C9">
                      <w:pPr>
                        <w:rPr>
                          <w:rFonts w:ascii="Segoe UI" w:hAnsi="Segoe UI" w:cs="Segoe UI"/>
                          <w:i/>
                          <w:sz w:val="20"/>
                          <w:szCs w:val="20"/>
                          <w:lang w:val="bg-BG"/>
                        </w:rPr>
                      </w:pPr>
                      <w:r w:rsidRPr="003161C9">
                        <w:rPr>
                          <w:rFonts w:ascii="Segoe UI" w:hAnsi="Segoe UI" w:cs="Segoe UI"/>
                          <w:i/>
                          <w:sz w:val="20"/>
                          <w:szCs w:val="20"/>
                          <w:lang w:val="bg-BG"/>
                        </w:rPr>
                        <w:t xml:space="preserve">Източник: Ръководство на ЕИБ за кръгова икономика </w:t>
                      </w:r>
                      <w:r>
                        <w:rPr>
                          <w:rFonts w:ascii="Segoe UI" w:hAnsi="Segoe UI" w:cs="Segoe UI"/>
                          <w:i/>
                          <w:sz w:val="20"/>
                          <w:szCs w:val="20"/>
                          <w:lang w:val="bg-BG"/>
                        </w:rPr>
                        <w:t>*</w:t>
                      </w:r>
                    </w:p>
                    <w:p w14:paraId="77BB2FD9" w14:textId="77777777" w:rsidR="00B5381C" w:rsidRPr="003161C9" w:rsidRDefault="00B5381C" w:rsidP="003161C9">
                      <w:pPr>
                        <w:spacing w:after="0" w:line="317" w:lineRule="auto"/>
                        <w:jc w:val="both"/>
                        <w:rPr>
                          <w:rFonts w:ascii="Segoe UI" w:hAnsi="Segoe UI" w:cs="Segoe UI"/>
                          <w:i/>
                          <w:color w:val="000000" w:themeColor="text1"/>
                          <w:sz w:val="24"/>
                          <w:szCs w:val="24"/>
                        </w:rPr>
                      </w:pPr>
                    </w:p>
                  </w:txbxContent>
                </v:textbox>
              </v:shape>
            </w:pict>
          </mc:Fallback>
        </mc:AlternateContent>
      </w:r>
      <w:r w:rsidRPr="003161C9">
        <w:rPr>
          <w:rFonts w:ascii="Calibri" w:eastAsia="Calibri" w:hAnsi="Calibri" w:cs="Times New Roman"/>
          <w:noProof/>
          <w:lang w:val="en-US"/>
        </w:rPr>
        <w:drawing>
          <wp:anchor distT="0" distB="0" distL="114300" distR="114300" simplePos="0" relativeHeight="252481536" behindDoc="0" locked="0" layoutInCell="1" allowOverlap="1" wp14:anchorId="607947E9" wp14:editId="1147F574">
            <wp:simplePos x="0" y="0"/>
            <wp:positionH relativeFrom="margin">
              <wp:posOffset>597535</wp:posOffset>
            </wp:positionH>
            <wp:positionV relativeFrom="paragraph">
              <wp:posOffset>763905</wp:posOffset>
            </wp:positionV>
            <wp:extent cx="5267960" cy="3930650"/>
            <wp:effectExtent l="0" t="0" r="8890" b="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267960" cy="3930650"/>
                    </a:xfrm>
                    <a:prstGeom prst="rect">
                      <a:avLst/>
                    </a:prstGeom>
                  </pic:spPr>
                </pic:pic>
              </a:graphicData>
            </a:graphic>
            <wp14:sizeRelH relativeFrom="margin">
              <wp14:pctWidth>0</wp14:pctWidth>
            </wp14:sizeRelH>
            <wp14:sizeRelV relativeFrom="margin">
              <wp14:pctHeight>0</wp14:pctHeight>
            </wp14:sizeRelV>
          </wp:anchor>
        </w:drawing>
      </w:r>
      <w:r w:rsidR="003161C9" w:rsidRPr="003161C9">
        <w:rPr>
          <w:noProof/>
          <w:lang w:val="en-US"/>
        </w:rPr>
        <mc:AlternateContent>
          <mc:Choice Requires="wps">
            <w:drawing>
              <wp:anchor distT="0" distB="0" distL="114300" distR="114300" simplePos="0" relativeHeight="252488704" behindDoc="0" locked="0" layoutInCell="1" allowOverlap="1" wp14:anchorId="463476B0" wp14:editId="13EF67DB">
                <wp:simplePos x="0" y="0"/>
                <wp:positionH relativeFrom="column">
                  <wp:posOffset>559435</wp:posOffset>
                </wp:positionH>
                <wp:positionV relativeFrom="paragraph">
                  <wp:posOffset>5746115</wp:posOffset>
                </wp:positionV>
                <wp:extent cx="5569585" cy="2251710"/>
                <wp:effectExtent l="0" t="0" r="0" b="0"/>
                <wp:wrapNone/>
                <wp:docPr id="1448" name="Text Box 1448"/>
                <wp:cNvGraphicFramePr/>
                <a:graphic xmlns:a="http://schemas.openxmlformats.org/drawingml/2006/main">
                  <a:graphicData uri="http://schemas.microsoft.com/office/word/2010/wordprocessingShape">
                    <wps:wsp>
                      <wps:cNvSpPr txBox="1"/>
                      <wps:spPr>
                        <a:xfrm>
                          <a:off x="0" y="0"/>
                          <a:ext cx="5569585" cy="2251710"/>
                        </a:xfrm>
                        <a:prstGeom prst="rect">
                          <a:avLst/>
                        </a:prstGeom>
                        <a:noFill/>
                        <a:ln w="6350">
                          <a:noFill/>
                        </a:ln>
                      </wps:spPr>
                      <wps:txbx>
                        <w:txbxContent>
                          <w:p w14:paraId="1FCCFAE2" w14:textId="77777777" w:rsidR="00B5381C" w:rsidRPr="003161C9" w:rsidRDefault="00B5381C" w:rsidP="00E431B0">
                            <w:pPr>
                              <w:pStyle w:val="Heading1"/>
                              <w:spacing w:before="120" w:line="257" w:lineRule="auto"/>
                              <w:jc w:val="both"/>
                              <w:rPr>
                                <w:rFonts w:ascii="Segoe UI" w:hAnsi="Segoe UI" w:cs="Segoe UI"/>
                                <w:b/>
                                <w:bCs/>
                                <w:color w:val="00B0F0"/>
                                <w:sz w:val="24"/>
                                <w:szCs w:val="24"/>
                                <w:lang w:val="bg-BG"/>
                              </w:rPr>
                            </w:pPr>
                            <w:r w:rsidRPr="003161C9">
                              <w:rPr>
                                <w:rFonts w:ascii="Segoe UI" w:hAnsi="Segoe UI" w:cs="Segoe UI"/>
                                <w:b/>
                                <w:bCs/>
                                <w:color w:val="00B0F0"/>
                                <w:sz w:val="24"/>
                                <w:szCs w:val="24"/>
                                <w:lang w:val="bg-BG"/>
                              </w:rPr>
                              <w:t>Проектиране</w:t>
                            </w:r>
                          </w:p>
                          <w:p w14:paraId="15C169CD" w14:textId="136B174C" w:rsidR="00B5381C" w:rsidRPr="003161C9" w:rsidRDefault="00B5381C" w:rsidP="00E431B0">
                            <w:pPr>
                              <w:jc w:val="both"/>
                              <w:rPr>
                                <w:rFonts w:ascii="Segoe UI" w:hAnsi="Segoe UI" w:cs="Segoe UI"/>
                                <w:sz w:val="24"/>
                                <w:szCs w:val="24"/>
                                <w:lang w:val="bg-BG"/>
                              </w:rPr>
                            </w:pPr>
                            <w:r w:rsidRPr="003161C9">
                              <w:rPr>
                                <w:rFonts w:ascii="Segoe UI" w:hAnsi="Segoe UI" w:cs="Segoe UI"/>
                                <w:sz w:val="24"/>
                                <w:szCs w:val="24"/>
                                <w:lang w:val="bg-BG"/>
                              </w:rPr>
                              <w:t xml:space="preserve">Продуктите следва да се проектират по такъв начин,  че да </w:t>
                            </w:r>
                            <w:r>
                              <w:rPr>
                                <w:rFonts w:ascii="Segoe UI" w:hAnsi="Segoe UI" w:cs="Segoe UI"/>
                                <w:sz w:val="24"/>
                                <w:szCs w:val="24"/>
                                <w:lang w:val="bg-BG"/>
                              </w:rPr>
                              <w:t>позволяват по-дълга употреба</w:t>
                            </w:r>
                            <w:r w:rsidRPr="003161C9">
                              <w:rPr>
                                <w:rFonts w:ascii="Segoe UI" w:hAnsi="Segoe UI" w:cs="Segoe UI"/>
                                <w:sz w:val="24"/>
                                <w:szCs w:val="24"/>
                                <w:lang w:val="bg-BG"/>
                              </w:rPr>
                              <w:t xml:space="preserve">, да бъдат лесни за поддръжка, поправка, ремонт, обновяване, преработка или рециклиране. </w:t>
                            </w:r>
                            <w:r>
                              <w:rPr>
                                <w:rFonts w:ascii="Segoe UI" w:hAnsi="Segoe UI" w:cs="Segoe UI"/>
                                <w:sz w:val="24"/>
                                <w:szCs w:val="24"/>
                                <w:lang w:val="bg-BG"/>
                              </w:rPr>
                              <w:t>Н</w:t>
                            </w:r>
                            <w:r w:rsidRPr="003161C9">
                              <w:rPr>
                                <w:rFonts w:ascii="Segoe UI" w:hAnsi="Segoe UI" w:cs="Segoe UI"/>
                                <w:sz w:val="24"/>
                                <w:szCs w:val="24"/>
                                <w:lang w:val="bg-BG"/>
                              </w:rPr>
                              <w:t xml:space="preserve">овият модел на проектиране следва да </w:t>
                            </w:r>
                            <w:r>
                              <w:rPr>
                                <w:rFonts w:ascii="Segoe UI" w:hAnsi="Segoe UI" w:cs="Segoe UI"/>
                                <w:sz w:val="24"/>
                                <w:szCs w:val="24"/>
                                <w:lang w:val="bg-BG"/>
                              </w:rPr>
                              <w:t>включва</w:t>
                            </w:r>
                            <w:r w:rsidRPr="003161C9">
                              <w:rPr>
                                <w:rFonts w:ascii="Segoe UI" w:hAnsi="Segoe UI" w:cs="Segoe UI"/>
                                <w:sz w:val="24"/>
                                <w:szCs w:val="24"/>
                                <w:lang w:val="bg-BG"/>
                              </w:rPr>
                              <w:t xml:space="preserve"> производството на </w:t>
                            </w:r>
                            <w:r>
                              <w:rPr>
                                <w:rFonts w:ascii="Segoe UI" w:hAnsi="Segoe UI" w:cs="Segoe UI"/>
                                <w:sz w:val="24"/>
                                <w:szCs w:val="24"/>
                                <w:lang w:val="bg-BG"/>
                              </w:rPr>
                              <w:t>възобновяеми</w:t>
                            </w:r>
                            <w:r w:rsidRPr="003161C9">
                              <w:rPr>
                                <w:rFonts w:ascii="Segoe UI" w:hAnsi="Segoe UI" w:cs="Segoe UI"/>
                                <w:sz w:val="24"/>
                                <w:szCs w:val="24"/>
                                <w:lang w:val="bg-BG"/>
                              </w:rPr>
                              <w:t xml:space="preserve"> материали, по-малко ресурсоемки или напълно рециклируеми. Научноизследователският сектор има ключова роля в партньорство с бизнеса за разработването на тези нови модели на проектиране. </w:t>
                            </w:r>
                          </w:p>
                          <w:p w14:paraId="47DC751B" w14:textId="77777777" w:rsidR="00B5381C" w:rsidRPr="003161C9" w:rsidRDefault="00B5381C" w:rsidP="00E431B0">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476B0" id="Text Box 1448" o:spid="_x0000_s1116" type="#_x0000_t202" style="position:absolute;margin-left:44.05pt;margin-top:452.45pt;width:438.55pt;height:177.3pt;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" filled="f" stroked="f" strokeweight=".5pt">
                <v:textbox>
                  <w:txbxContent>
                    <w:p w14:paraId="1FCCFAE2" w14:textId="77777777" w:rsidR="00B5381C" w:rsidRPr="003161C9" w:rsidRDefault="00B5381C" w:rsidP="00E431B0">
                      <w:pPr>
                        <w:pStyle w:val="Heading1"/>
                        <w:spacing w:before="120" w:line="257" w:lineRule="auto"/>
                        <w:jc w:val="both"/>
                        <w:rPr>
                          <w:rFonts w:ascii="Segoe UI" w:hAnsi="Segoe UI" w:cs="Segoe UI"/>
                          <w:b/>
                          <w:bCs/>
                          <w:color w:val="00B0F0"/>
                          <w:sz w:val="24"/>
                          <w:szCs w:val="24"/>
                          <w:lang w:val="bg-BG"/>
                        </w:rPr>
                      </w:pPr>
                      <w:r w:rsidRPr="003161C9">
                        <w:rPr>
                          <w:rFonts w:ascii="Segoe UI" w:hAnsi="Segoe UI" w:cs="Segoe UI"/>
                          <w:b/>
                          <w:bCs/>
                          <w:color w:val="00B0F0"/>
                          <w:sz w:val="24"/>
                          <w:szCs w:val="24"/>
                          <w:lang w:val="bg-BG"/>
                        </w:rPr>
                        <w:t>Проектиране</w:t>
                      </w:r>
                    </w:p>
                    <w:p w14:paraId="15C169CD" w14:textId="136B174C" w:rsidR="00B5381C" w:rsidRPr="003161C9" w:rsidRDefault="00B5381C" w:rsidP="00E431B0">
                      <w:pPr>
                        <w:jc w:val="both"/>
                        <w:rPr>
                          <w:rFonts w:ascii="Segoe UI" w:hAnsi="Segoe UI" w:cs="Segoe UI"/>
                          <w:sz w:val="24"/>
                          <w:szCs w:val="24"/>
                          <w:lang w:val="bg-BG"/>
                        </w:rPr>
                      </w:pPr>
                      <w:r w:rsidRPr="003161C9">
                        <w:rPr>
                          <w:rFonts w:ascii="Segoe UI" w:hAnsi="Segoe UI" w:cs="Segoe UI"/>
                          <w:sz w:val="24"/>
                          <w:szCs w:val="24"/>
                          <w:lang w:val="bg-BG"/>
                        </w:rPr>
                        <w:t xml:space="preserve">Продуктите следва да се проектират по такъв начин,  че да </w:t>
                      </w:r>
                      <w:r>
                        <w:rPr>
                          <w:rFonts w:ascii="Segoe UI" w:hAnsi="Segoe UI" w:cs="Segoe UI"/>
                          <w:sz w:val="24"/>
                          <w:szCs w:val="24"/>
                          <w:lang w:val="bg-BG"/>
                        </w:rPr>
                        <w:t>позволяват по-дълга употреба</w:t>
                      </w:r>
                      <w:r w:rsidRPr="003161C9">
                        <w:rPr>
                          <w:rFonts w:ascii="Segoe UI" w:hAnsi="Segoe UI" w:cs="Segoe UI"/>
                          <w:sz w:val="24"/>
                          <w:szCs w:val="24"/>
                          <w:lang w:val="bg-BG"/>
                        </w:rPr>
                        <w:t xml:space="preserve">, да бъдат лесни за поддръжка, поправка, ремонт, обновяване, преработка или рециклиране. </w:t>
                      </w:r>
                      <w:r>
                        <w:rPr>
                          <w:rFonts w:ascii="Segoe UI" w:hAnsi="Segoe UI" w:cs="Segoe UI"/>
                          <w:sz w:val="24"/>
                          <w:szCs w:val="24"/>
                          <w:lang w:val="bg-BG"/>
                        </w:rPr>
                        <w:t>Н</w:t>
                      </w:r>
                      <w:r w:rsidRPr="003161C9">
                        <w:rPr>
                          <w:rFonts w:ascii="Segoe UI" w:hAnsi="Segoe UI" w:cs="Segoe UI"/>
                          <w:sz w:val="24"/>
                          <w:szCs w:val="24"/>
                          <w:lang w:val="bg-BG"/>
                        </w:rPr>
                        <w:t xml:space="preserve">овият модел на проектиране следва да </w:t>
                      </w:r>
                      <w:r>
                        <w:rPr>
                          <w:rFonts w:ascii="Segoe UI" w:hAnsi="Segoe UI" w:cs="Segoe UI"/>
                          <w:sz w:val="24"/>
                          <w:szCs w:val="24"/>
                          <w:lang w:val="bg-BG"/>
                        </w:rPr>
                        <w:t>включва</w:t>
                      </w:r>
                      <w:r w:rsidRPr="003161C9">
                        <w:rPr>
                          <w:rFonts w:ascii="Segoe UI" w:hAnsi="Segoe UI" w:cs="Segoe UI"/>
                          <w:sz w:val="24"/>
                          <w:szCs w:val="24"/>
                          <w:lang w:val="bg-BG"/>
                        </w:rPr>
                        <w:t xml:space="preserve"> производството на </w:t>
                      </w:r>
                      <w:r>
                        <w:rPr>
                          <w:rFonts w:ascii="Segoe UI" w:hAnsi="Segoe UI" w:cs="Segoe UI"/>
                          <w:sz w:val="24"/>
                          <w:szCs w:val="24"/>
                          <w:lang w:val="bg-BG"/>
                        </w:rPr>
                        <w:t>възобновяеми</w:t>
                      </w:r>
                      <w:r w:rsidRPr="003161C9">
                        <w:rPr>
                          <w:rFonts w:ascii="Segoe UI" w:hAnsi="Segoe UI" w:cs="Segoe UI"/>
                          <w:sz w:val="24"/>
                          <w:szCs w:val="24"/>
                          <w:lang w:val="bg-BG"/>
                        </w:rPr>
                        <w:t xml:space="preserve"> материали, по-малко ресурсоемки или напълно рециклируеми. Научноизследователският сектор има ключова роля в партньорство с бизнеса за разработването на тези нови модели на проектиране. </w:t>
                      </w:r>
                    </w:p>
                    <w:p w14:paraId="47DC751B" w14:textId="77777777" w:rsidR="00B5381C" w:rsidRPr="003161C9" w:rsidRDefault="00B5381C" w:rsidP="00E431B0">
                      <w:pPr>
                        <w:spacing w:after="0" w:line="317" w:lineRule="auto"/>
                        <w:jc w:val="both"/>
                        <w:rPr>
                          <w:rFonts w:ascii="Segoe UI" w:hAnsi="Segoe UI" w:cs="Segoe UI"/>
                          <w:color w:val="000000" w:themeColor="text1"/>
                          <w:sz w:val="24"/>
                          <w:szCs w:val="24"/>
                        </w:rPr>
                      </w:pPr>
                    </w:p>
                  </w:txbxContent>
                </v:textbox>
              </v:shape>
            </w:pict>
          </mc:Fallback>
        </mc:AlternateContent>
      </w:r>
      <w:r w:rsidR="003161C9" w:rsidRPr="003161C9">
        <w:rPr>
          <w:noProof/>
          <w:lang w:val="en-US"/>
        </w:rPr>
        <mc:AlternateContent>
          <mc:Choice Requires="wps">
            <w:drawing>
              <wp:anchor distT="0" distB="0" distL="114300" distR="114300" simplePos="0" relativeHeight="252487680" behindDoc="0" locked="0" layoutInCell="1" allowOverlap="1" wp14:anchorId="6E0FE555" wp14:editId="5C5715E2">
                <wp:simplePos x="0" y="0"/>
                <wp:positionH relativeFrom="column">
                  <wp:posOffset>-407035</wp:posOffset>
                </wp:positionH>
                <wp:positionV relativeFrom="paragraph">
                  <wp:posOffset>5499214</wp:posOffset>
                </wp:positionV>
                <wp:extent cx="1285875" cy="1028700"/>
                <wp:effectExtent l="0" t="0" r="0" b="0"/>
                <wp:wrapNone/>
                <wp:docPr id="1447" name="Rectangle 1447"/>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38B44A69" w14:textId="4F6050DF" w:rsidR="00B5381C" w:rsidRPr="00A96936" w:rsidRDefault="00B5381C" w:rsidP="003161C9">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1</w:t>
                            </w:r>
                          </w:p>
                          <w:p w14:paraId="77976CBE" w14:textId="77777777" w:rsidR="00B5381C" w:rsidRPr="002F7B8E" w:rsidRDefault="00B5381C" w:rsidP="003161C9">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0FE555" id="Rectangle 1447" o:spid="_x0000_s1117" style="position:absolute;margin-left:-32.05pt;margin-top:433pt;width:101.25pt;height:81pt;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" filled="f" stroked="f" strokeweight="1pt">
                <v:textbox>
                  <w:txbxContent>
                    <w:p w14:paraId="38B44A69" w14:textId="4F6050DF" w:rsidR="00B5381C" w:rsidRPr="00A96936" w:rsidRDefault="00B5381C" w:rsidP="003161C9">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1</w:t>
                      </w:r>
                    </w:p>
                    <w:p w14:paraId="77976CBE" w14:textId="77777777" w:rsidR="00B5381C" w:rsidRPr="002F7B8E" w:rsidRDefault="00B5381C" w:rsidP="003161C9">
                      <w:pPr>
                        <w:spacing w:line="312" w:lineRule="auto"/>
                        <w:rPr>
                          <w:rFonts w:ascii="Segoe UI Black" w:hAnsi="Segoe UI Black" w:cs="Open Sans"/>
                          <w:color w:val="000000" w:themeColor="text1"/>
                          <w:sz w:val="24"/>
                          <w:szCs w:val="24"/>
                        </w:rPr>
                      </w:pPr>
                    </w:p>
                  </w:txbxContent>
                </v:textbox>
              </v:rect>
            </w:pict>
          </mc:Fallback>
        </mc:AlternateContent>
      </w:r>
      <w:r w:rsidR="003161C9">
        <w:rPr>
          <w:noProof/>
          <w:lang w:val="en-US"/>
        </w:rPr>
        <mc:AlternateContent>
          <mc:Choice Requires="wps">
            <w:drawing>
              <wp:anchor distT="0" distB="0" distL="114300" distR="114300" simplePos="0" relativeHeight="252485632" behindDoc="0" locked="0" layoutInCell="1" allowOverlap="1" wp14:anchorId="6B34EC40" wp14:editId="1BAFACCF">
                <wp:simplePos x="0" y="0"/>
                <wp:positionH relativeFrom="page">
                  <wp:align>left</wp:align>
                </wp:positionH>
                <wp:positionV relativeFrom="paragraph">
                  <wp:posOffset>8421522</wp:posOffset>
                </wp:positionV>
                <wp:extent cx="7547212" cy="54591"/>
                <wp:effectExtent l="0" t="0" r="34925" b="22225"/>
                <wp:wrapNone/>
                <wp:docPr id="1446" name="Straight Connector 1446"/>
                <wp:cNvGraphicFramePr/>
                <a:graphic xmlns:a="http://schemas.openxmlformats.org/drawingml/2006/main">
                  <a:graphicData uri="http://schemas.microsoft.com/office/word/2010/wordprocessingShape">
                    <wps:wsp>
                      <wps:cNvCnPr/>
                      <wps:spPr>
                        <a:xfrm>
                          <a:off x="0" y="0"/>
                          <a:ext cx="7547212" cy="54591"/>
                        </a:xfrm>
                        <a:prstGeom prst="line">
                          <a:avLst/>
                        </a:prstGeom>
                        <a:noFill/>
                        <a:ln w="6350"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67F4E71" id="Straight Connector 1446" o:spid="_x0000_s1026" style="position:absolute;z-index:2524856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 from="0,663.1pt" to="594.25pt,66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" strokecolor="#00b0f0" strokeweight=".5pt">
                <v:stroke joinstyle="miter"/>
                <w10:wrap anchorx="page"/>
              </v:line>
            </w:pict>
          </mc:Fallback>
        </mc:AlternateContent>
      </w:r>
      <w:r w:rsidR="003161C9" w:rsidRPr="00A96936">
        <w:rPr>
          <w:noProof/>
          <w:lang w:val="en-US"/>
        </w:rPr>
        <mc:AlternateContent>
          <mc:Choice Requires="wps">
            <w:drawing>
              <wp:anchor distT="0" distB="0" distL="114300" distR="114300" simplePos="0" relativeHeight="252483584" behindDoc="0" locked="0" layoutInCell="1" allowOverlap="1" wp14:anchorId="1B2F2B7B" wp14:editId="68707834">
                <wp:simplePos x="0" y="0"/>
                <wp:positionH relativeFrom="column">
                  <wp:posOffset>409433</wp:posOffset>
                </wp:positionH>
                <wp:positionV relativeFrom="paragraph">
                  <wp:posOffset>8557998</wp:posOffset>
                </wp:positionV>
                <wp:extent cx="5569585" cy="545911"/>
                <wp:effectExtent l="0" t="0" r="0" b="6985"/>
                <wp:wrapNone/>
                <wp:docPr id="1444" name="Text Box 1444"/>
                <wp:cNvGraphicFramePr/>
                <a:graphic xmlns:a="http://schemas.openxmlformats.org/drawingml/2006/main">
                  <a:graphicData uri="http://schemas.microsoft.com/office/word/2010/wordprocessingShape">
                    <wps:wsp>
                      <wps:cNvSpPr txBox="1"/>
                      <wps:spPr>
                        <a:xfrm>
                          <a:off x="0" y="0"/>
                          <a:ext cx="5569585" cy="545911"/>
                        </a:xfrm>
                        <a:prstGeom prst="rect">
                          <a:avLst/>
                        </a:prstGeom>
                        <a:noFill/>
                        <a:ln w="6350">
                          <a:noFill/>
                        </a:ln>
                      </wps:spPr>
                      <wps:txbx>
                        <w:txbxContent>
                          <w:p w14:paraId="20CA2D62" w14:textId="3525F309" w:rsidR="00B5381C" w:rsidRPr="003161C9" w:rsidRDefault="00B5381C" w:rsidP="003161C9">
                            <w:pPr>
                              <w:spacing w:after="0" w:line="317" w:lineRule="auto"/>
                              <w:jc w:val="both"/>
                              <w:rPr>
                                <w:rFonts w:ascii="Segoe UI" w:hAnsi="Segoe UI" w:cs="Segoe UI"/>
                                <w:i/>
                                <w:sz w:val="24"/>
                                <w:szCs w:val="24"/>
                                <w:lang w:val="bg-BG"/>
                              </w:rPr>
                            </w:pPr>
                            <w:r w:rsidRPr="003161C9">
                              <w:rPr>
                                <w:rFonts w:ascii="Segoe UI" w:hAnsi="Segoe UI" w:cs="Segoe UI"/>
                                <w:i/>
                                <w:sz w:val="20"/>
                                <w:szCs w:val="20"/>
                                <w:lang w:val="bg-BG"/>
                              </w:rPr>
                              <w:t>* Elisa Achterberg, Jeroen Hinfelaar, Nancy Bocken, “The Value Hill Business Model Tool: identifying gaps and opportunities in a circular network”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F2B7B" id="Text Box 1444" o:spid="_x0000_s1118" type="#_x0000_t202" style="position:absolute;margin-left:32.25pt;margin-top:673.85pt;width:438.55pt;height:43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" filled="f" stroked="f" strokeweight=".5pt">
                <v:textbox>
                  <w:txbxContent>
                    <w:p w14:paraId="20CA2D62" w14:textId="3525F309" w:rsidR="00B5381C" w:rsidRPr="003161C9" w:rsidRDefault="00B5381C" w:rsidP="003161C9">
                      <w:pPr>
                        <w:spacing w:after="0" w:line="317" w:lineRule="auto"/>
                        <w:jc w:val="both"/>
                        <w:rPr>
                          <w:rFonts w:ascii="Segoe UI" w:hAnsi="Segoe UI" w:cs="Segoe UI"/>
                          <w:i/>
                          <w:sz w:val="24"/>
                          <w:szCs w:val="24"/>
                          <w:lang w:val="bg-BG"/>
                        </w:rPr>
                      </w:pPr>
                      <w:r w:rsidRPr="003161C9">
                        <w:rPr>
                          <w:rFonts w:ascii="Segoe UI" w:hAnsi="Segoe UI" w:cs="Segoe UI"/>
                          <w:i/>
                          <w:sz w:val="20"/>
                          <w:szCs w:val="20"/>
                          <w:lang w:val="bg-BG"/>
                        </w:rPr>
                        <w:t>* Elisa Achterberg, Jeroen Hinfelaar, Nancy Bocken, “The Value Hill Business Model Tool: identifying gaps and opportunities in a circular network” (2016)</w:t>
                      </w:r>
                    </w:p>
                  </w:txbxContent>
                </v:textbox>
              </v:shape>
            </w:pict>
          </mc:Fallback>
        </mc:AlternateContent>
      </w:r>
      <w:r w:rsidR="00050D04">
        <w:br w:type="page"/>
      </w:r>
    </w:p>
    <w:p w14:paraId="72C69B68" w14:textId="1B451169" w:rsidR="003161C9" w:rsidRDefault="00967293" w:rsidP="00846192">
      <w:r>
        <w:rPr>
          <w:noProof/>
          <w:lang w:val="en-US"/>
        </w:rPr>
        <w:lastRenderedPageBreak/>
        <mc:AlternateContent>
          <mc:Choice Requires="wpg">
            <w:drawing>
              <wp:anchor distT="0" distB="0" distL="114300" distR="114300" simplePos="0" relativeHeight="252507136" behindDoc="0" locked="0" layoutInCell="1" allowOverlap="1" wp14:anchorId="43B9B905" wp14:editId="51D21F6D">
                <wp:simplePos x="0" y="0"/>
                <wp:positionH relativeFrom="page">
                  <wp:posOffset>0</wp:posOffset>
                </wp:positionH>
                <wp:positionV relativeFrom="paragraph">
                  <wp:posOffset>-441434</wp:posOffset>
                </wp:positionV>
                <wp:extent cx="6863080" cy="425450"/>
                <wp:effectExtent l="0" t="0" r="13970" b="12700"/>
                <wp:wrapNone/>
                <wp:docPr id="138" name="Group 138"/>
                <wp:cNvGraphicFramePr/>
                <a:graphic xmlns:a="http://schemas.openxmlformats.org/drawingml/2006/main">
                  <a:graphicData uri="http://schemas.microsoft.com/office/word/2010/wordprocessingGroup">
                    <wpg:wgp>
                      <wpg:cNvGrpSpPr/>
                      <wpg:grpSpPr>
                        <a:xfrm>
                          <a:off x="0" y="0"/>
                          <a:ext cx="6863080" cy="425450"/>
                          <a:chOff x="-914126" y="-691431"/>
                          <a:chExt cx="6863548" cy="425791"/>
                        </a:xfrm>
                      </wpg:grpSpPr>
                      <wpg:grpSp>
                        <wpg:cNvPr id="139" name="Group 139"/>
                        <wpg:cNvGrpSpPr/>
                        <wpg:grpSpPr>
                          <a:xfrm>
                            <a:off x="1107871" y="-691090"/>
                            <a:ext cx="4841551" cy="425450"/>
                            <a:chOff x="1107871" y="-691090"/>
                            <a:chExt cx="4841551" cy="425450"/>
                          </a:xfrm>
                        </wpg:grpSpPr>
                        <wps:wsp>
                          <wps:cNvPr id="140" name="Straight Connector 140"/>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41" name="Group 141"/>
                          <wpg:cNvGrpSpPr/>
                          <wpg:grpSpPr>
                            <a:xfrm>
                              <a:off x="5500474" y="-691090"/>
                              <a:ext cx="448948" cy="425450"/>
                              <a:chOff x="5500474" y="-691090"/>
                              <a:chExt cx="448948" cy="425450"/>
                            </a:xfrm>
                          </wpg:grpSpPr>
                          <wps:wsp>
                            <wps:cNvPr id="143" name="Rectangle 143"/>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Text Box 144"/>
                            <wps:cNvSpPr txBox="1"/>
                            <wps:spPr>
                              <a:xfrm>
                                <a:off x="5500848" y="-607683"/>
                                <a:ext cx="448574" cy="276045"/>
                              </a:xfrm>
                              <a:prstGeom prst="rect">
                                <a:avLst/>
                              </a:prstGeom>
                              <a:noFill/>
                              <a:ln w="6350">
                                <a:noFill/>
                              </a:ln>
                            </wps:spPr>
                            <wps:txbx>
                              <w:txbxContent>
                                <w:p w14:paraId="2D8AB923" w14:textId="3F509C49" w:rsidR="00B5381C" w:rsidRPr="00A44E04" w:rsidRDefault="00B5381C" w:rsidP="00967293">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49" name="Group 149"/>
                        <wpg:cNvGrpSpPr/>
                        <wpg:grpSpPr>
                          <a:xfrm>
                            <a:off x="-914126" y="-691431"/>
                            <a:ext cx="2093077" cy="425450"/>
                            <a:chOff x="-5676406" y="-691431"/>
                            <a:chExt cx="2093077" cy="425450"/>
                          </a:xfrm>
                        </wpg:grpSpPr>
                        <wps:wsp>
                          <wps:cNvPr id="154" name="Rectangle 154"/>
                          <wps:cNvSpPr/>
                          <wps:spPr>
                            <a:xfrm>
                              <a:off x="-5676406" y="-691431"/>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Text Box 155"/>
                          <wps:cNvSpPr txBox="1"/>
                          <wps:spPr>
                            <a:xfrm>
                              <a:off x="-5471440" y="-580449"/>
                              <a:ext cx="1780342" cy="276045"/>
                            </a:xfrm>
                            <a:prstGeom prst="rect">
                              <a:avLst/>
                            </a:prstGeom>
                            <a:noFill/>
                            <a:ln w="6350">
                              <a:noFill/>
                            </a:ln>
                          </wps:spPr>
                          <wps:txbx>
                            <w:txbxContent>
                              <w:p w14:paraId="19D518EB" w14:textId="45BB5143" w:rsidR="00B5381C" w:rsidRPr="00281F79" w:rsidRDefault="00B5381C" w:rsidP="00967293">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НОВИ БИЗНЕС МОДЕЛИ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3B9B905" id="Group 138" o:spid="_x0000_s1119" style="position:absolute;margin-left:0;margin-top:-34.75pt;width:540.4pt;height:33.5pt;z-index:252507136;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">
                <v:group id="Group 139" o:spid="_x0000_s1120"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line id="Straight Connector 140" o:spid="_x0000_s1121"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" strokecolor="#a6a6a6" strokeweight=".5pt">
                    <v:stroke joinstyle="miter"/>
                  </v:line>
                  <v:group id="Group 141" o:spid="_x0000_s1122"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rect id="Rectangle 143" o:spid="_x0000_s1123"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" fillcolor="window" strokecolor="#a6a6a6" strokeweight=".5pt"/>
                    <v:shape id="Text Box 144" o:spid="_x0000_s1124"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bXAxAAAANwAAAAPAAAAZHJzL2Rvd25yZXYueG1sRE9Na8JA&#10;EL0X/A/LFHqrm4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IDFtcDEAAAA3AAAAA8A&#10;AAAAAAAAAAAAAAAABwIAAGRycy9kb3ducmV2LnhtbFBLBQYAAAAAAwADALcAAAD4AgAAAAA=&#10;" filled="f" stroked="f" strokeweight=".5pt">
                      <v:textbox>
                        <w:txbxContent>
                          <w:p w14:paraId="2D8AB923" w14:textId="3F509C49" w:rsidR="00B5381C" w:rsidRPr="00A44E04" w:rsidRDefault="00B5381C" w:rsidP="00967293">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10</w:t>
                            </w:r>
                          </w:p>
                        </w:txbxContent>
                      </v:textbox>
                    </v:shape>
                  </v:group>
                </v:group>
                <v:group id="Group 149" o:spid="_x0000_s1125"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rect id="Rectangle 154" o:spid="_x0000_s1126"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" fillcolor="#002060" stroked="f" strokeweight="1pt"/>
                  <v:shape id="Text Box 155" o:spid="_x0000_s1127" type="#_x0000_t202" style="position:absolute;left:-54714;top:-5804;width:1780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" filled="f" stroked="f" strokeweight=".5pt">
                    <v:textbox>
                      <w:txbxContent>
                        <w:p w14:paraId="19D518EB" w14:textId="45BB5143" w:rsidR="00B5381C" w:rsidRPr="00281F79" w:rsidRDefault="00B5381C" w:rsidP="00967293">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НОВИ БИЗНЕС МОДЕЛИ</w:t>
                          </w:r>
                        </w:p>
                      </w:txbxContent>
                    </v:textbox>
                  </v:shape>
                </v:group>
                <w10:wrap anchorx="page"/>
              </v:group>
            </w:pict>
          </mc:Fallback>
        </mc:AlternateContent>
      </w:r>
      <w:r w:rsidRPr="003161C9">
        <w:rPr>
          <w:noProof/>
          <w:lang w:val="en-US"/>
        </w:rPr>
        <mc:AlternateContent>
          <mc:Choice Requires="wps">
            <w:drawing>
              <wp:anchor distT="0" distB="0" distL="114300" distR="114300" simplePos="0" relativeHeight="252491776" behindDoc="0" locked="0" layoutInCell="1" allowOverlap="1" wp14:anchorId="3544F4A8" wp14:editId="771605BF">
                <wp:simplePos x="0" y="0"/>
                <wp:positionH relativeFrom="column">
                  <wp:posOffset>695960</wp:posOffset>
                </wp:positionH>
                <wp:positionV relativeFrom="paragraph">
                  <wp:posOffset>604520</wp:posOffset>
                </wp:positionV>
                <wp:extent cx="5569585" cy="4817110"/>
                <wp:effectExtent l="0" t="0" r="0" b="2540"/>
                <wp:wrapNone/>
                <wp:docPr id="1450" name="Text Box 1450"/>
                <wp:cNvGraphicFramePr/>
                <a:graphic xmlns:a="http://schemas.openxmlformats.org/drawingml/2006/main">
                  <a:graphicData uri="http://schemas.microsoft.com/office/word/2010/wordprocessingShape">
                    <wps:wsp>
                      <wps:cNvSpPr txBox="1"/>
                      <wps:spPr>
                        <a:xfrm>
                          <a:off x="0" y="0"/>
                          <a:ext cx="5569585" cy="4817110"/>
                        </a:xfrm>
                        <a:prstGeom prst="rect">
                          <a:avLst/>
                        </a:prstGeom>
                        <a:noFill/>
                        <a:ln w="6350">
                          <a:noFill/>
                        </a:ln>
                      </wps:spPr>
                      <wps:txbx>
                        <w:txbxContent>
                          <w:p w14:paraId="599A809A" w14:textId="77777777" w:rsidR="00B5381C" w:rsidRPr="003161C9" w:rsidRDefault="00B5381C" w:rsidP="00E431B0">
                            <w:pPr>
                              <w:pStyle w:val="Heading1"/>
                              <w:spacing w:before="120" w:line="257" w:lineRule="auto"/>
                              <w:jc w:val="both"/>
                              <w:rPr>
                                <w:rFonts w:ascii="Segoe UI" w:hAnsi="Segoe UI" w:cs="Segoe UI"/>
                                <w:b/>
                                <w:bCs/>
                                <w:color w:val="00B0F0"/>
                                <w:sz w:val="24"/>
                                <w:szCs w:val="24"/>
                                <w:lang w:val="bg-BG"/>
                              </w:rPr>
                            </w:pPr>
                            <w:r w:rsidRPr="003161C9">
                              <w:rPr>
                                <w:rFonts w:ascii="Segoe UI" w:hAnsi="Segoe UI" w:cs="Segoe UI"/>
                                <w:b/>
                                <w:bCs/>
                                <w:color w:val="00B0F0"/>
                                <w:sz w:val="24"/>
                                <w:szCs w:val="24"/>
                                <w:lang w:val="bg-BG"/>
                              </w:rPr>
                              <w:t>Оптимална употреба</w:t>
                            </w:r>
                          </w:p>
                          <w:p w14:paraId="17448B16" w14:textId="77777777" w:rsidR="00B5381C" w:rsidRPr="003161C9" w:rsidRDefault="00B5381C" w:rsidP="00E431B0">
                            <w:pPr>
                              <w:jc w:val="both"/>
                              <w:rPr>
                                <w:rFonts w:ascii="Segoe UI" w:hAnsi="Segoe UI" w:cs="Segoe UI"/>
                                <w:sz w:val="24"/>
                                <w:szCs w:val="24"/>
                                <w:lang w:val="bg-BG"/>
                              </w:rPr>
                            </w:pPr>
                            <w:r w:rsidRPr="003161C9">
                              <w:rPr>
                                <w:rFonts w:ascii="Segoe UI" w:hAnsi="Segoe UI" w:cs="Segoe UI"/>
                                <w:sz w:val="24"/>
                                <w:szCs w:val="24"/>
                                <w:lang w:val="bg-BG"/>
                              </w:rPr>
                              <w:t>Моделите за оптимална употреба имат за цел да увеличат стойността и употребата на продукта по време на жизнения му цикъл. Такива модели представляват предоставяне на услуга вместо продажба на продукт, както и поемане на отговорност за продукта през целия му полезен живот, напр. чрез услуги за поддръжка или удължаване на живота на продукта.</w:t>
                            </w:r>
                          </w:p>
                          <w:p w14:paraId="3B987720" w14:textId="77777777" w:rsidR="00B5381C" w:rsidRPr="003161C9" w:rsidRDefault="00B5381C" w:rsidP="00E431B0">
                            <w:pPr>
                              <w:pStyle w:val="Heading1"/>
                              <w:spacing w:before="120" w:line="257" w:lineRule="auto"/>
                              <w:jc w:val="both"/>
                              <w:rPr>
                                <w:rFonts w:ascii="Segoe UI" w:hAnsi="Segoe UI" w:cs="Segoe UI"/>
                                <w:b/>
                                <w:bCs/>
                                <w:color w:val="00B0F0"/>
                                <w:sz w:val="24"/>
                                <w:szCs w:val="24"/>
                                <w:lang w:val="bg-BG"/>
                              </w:rPr>
                            </w:pPr>
                            <w:r w:rsidRPr="003161C9">
                              <w:rPr>
                                <w:rFonts w:ascii="Segoe UI" w:hAnsi="Segoe UI" w:cs="Segoe UI"/>
                                <w:b/>
                                <w:bCs/>
                                <w:color w:val="00B0F0"/>
                                <w:sz w:val="24"/>
                                <w:szCs w:val="24"/>
                                <w:lang w:val="bg-BG"/>
                              </w:rPr>
                              <w:t>Възстановяване на стойност</w:t>
                            </w:r>
                          </w:p>
                          <w:p w14:paraId="631EDFF0" w14:textId="77777777" w:rsidR="00B5381C" w:rsidRPr="003161C9" w:rsidRDefault="00B5381C" w:rsidP="00E431B0">
                            <w:pPr>
                              <w:jc w:val="both"/>
                              <w:rPr>
                                <w:rFonts w:ascii="Segoe UI" w:hAnsi="Segoe UI" w:cs="Segoe UI"/>
                                <w:sz w:val="24"/>
                                <w:szCs w:val="24"/>
                                <w:lang w:val="bg-BG"/>
                              </w:rPr>
                            </w:pPr>
                            <w:r w:rsidRPr="003161C9">
                              <w:rPr>
                                <w:rFonts w:ascii="Segoe UI" w:hAnsi="Segoe UI" w:cs="Segoe UI"/>
                                <w:sz w:val="24"/>
                                <w:szCs w:val="24"/>
                                <w:lang w:val="bg-BG"/>
                              </w:rPr>
                              <w:t>Моделът е насочен към максимално възстановяване и рециклиране на продукти и материали след използването им в нови продукти или полезни ресурси. Целта е намаляване на загубите на материали и запазването на ресурсите за ново производство.</w:t>
                            </w:r>
                          </w:p>
                          <w:p w14:paraId="3281E7CF" w14:textId="77777777" w:rsidR="00B5381C" w:rsidRPr="003161C9" w:rsidRDefault="00B5381C" w:rsidP="00E431B0">
                            <w:pPr>
                              <w:pStyle w:val="Heading1"/>
                              <w:spacing w:before="120" w:line="257" w:lineRule="auto"/>
                              <w:jc w:val="both"/>
                              <w:rPr>
                                <w:rFonts w:ascii="Segoe UI" w:hAnsi="Segoe UI" w:cs="Segoe UI"/>
                                <w:b/>
                                <w:bCs/>
                                <w:color w:val="00B0F0"/>
                                <w:sz w:val="24"/>
                                <w:szCs w:val="24"/>
                                <w:lang w:val="bg-BG"/>
                              </w:rPr>
                            </w:pPr>
                            <w:r w:rsidRPr="003161C9">
                              <w:rPr>
                                <w:rFonts w:ascii="Segoe UI" w:hAnsi="Segoe UI" w:cs="Segoe UI"/>
                                <w:b/>
                                <w:bCs/>
                                <w:color w:val="00B0F0"/>
                                <w:sz w:val="24"/>
                                <w:szCs w:val="24"/>
                                <w:lang w:val="bg-BG"/>
                              </w:rPr>
                              <w:t>Кръгова подкрепа</w:t>
                            </w:r>
                          </w:p>
                          <w:p w14:paraId="3CA6C013" w14:textId="77777777" w:rsidR="00B5381C" w:rsidRPr="003161C9" w:rsidRDefault="00B5381C" w:rsidP="00E431B0">
                            <w:pPr>
                              <w:jc w:val="both"/>
                              <w:rPr>
                                <w:rFonts w:ascii="Segoe UI" w:hAnsi="Segoe UI" w:cs="Segoe UI"/>
                                <w:sz w:val="24"/>
                                <w:szCs w:val="24"/>
                                <w:lang w:val="bg-BG"/>
                              </w:rPr>
                            </w:pPr>
                            <w:r w:rsidRPr="003161C9">
                              <w:rPr>
                                <w:rFonts w:ascii="Segoe UI" w:hAnsi="Segoe UI" w:cs="Segoe UI"/>
                                <w:sz w:val="24"/>
                                <w:szCs w:val="24"/>
                                <w:lang w:val="bg-BG"/>
                              </w:rPr>
                              <w:t xml:space="preserve">Моделите за кръгова подкрепа са насочени към координацията на мрежи с кръгова стойност и ресурсни потоци. Те включват разработването или внедряването на стимулиращи технологии, улесняващи останалите бизнес модели. Пример за такива модели е разработването и внедряването на бази данни за материални потоци и други онлайн инструменти и приложения за улесняване на проследяването, маркетинга и търговията с вторични суровини и продукти за повторна употреба, ремонт или рециклиране. </w:t>
                            </w:r>
                          </w:p>
                          <w:p w14:paraId="2DD7CBEB" w14:textId="77777777" w:rsidR="00B5381C" w:rsidRPr="003161C9" w:rsidRDefault="00B5381C" w:rsidP="00E431B0">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44F4A8" id="Text Box 1450" o:spid="_x0000_s1128" type="#_x0000_t202" style="position:absolute;margin-left:54.8pt;margin-top:47.6pt;width:438.55pt;height:379.3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" filled="f" stroked="f" strokeweight=".5pt">
                <v:textbox>
                  <w:txbxContent>
                    <w:p w14:paraId="599A809A" w14:textId="77777777" w:rsidR="00B5381C" w:rsidRPr="003161C9" w:rsidRDefault="00B5381C" w:rsidP="00E431B0">
                      <w:pPr>
                        <w:pStyle w:val="Heading1"/>
                        <w:spacing w:before="120" w:line="257" w:lineRule="auto"/>
                        <w:jc w:val="both"/>
                        <w:rPr>
                          <w:rFonts w:ascii="Segoe UI" w:hAnsi="Segoe UI" w:cs="Segoe UI"/>
                          <w:b/>
                          <w:bCs/>
                          <w:color w:val="00B0F0"/>
                          <w:sz w:val="24"/>
                          <w:szCs w:val="24"/>
                          <w:lang w:val="bg-BG"/>
                        </w:rPr>
                      </w:pPr>
                      <w:r w:rsidRPr="003161C9">
                        <w:rPr>
                          <w:rFonts w:ascii="Segoe UI" w:hAnsi="Segoe UI" w:cs="Segoe UI"/>
                          <w:b/>
                          <w:bCs/>
                          <w:color w:val="00B0F0"/>
                          <w:sz w:val="24"/>
                          <w:szCs w:val="24"/>
                          <w:lang w:val="bg-BG"/>
                        </w:rPr>
                        <w:t>Оптимална употреба</w:t>
                      </w:r>
                    </w:p>
                    <w:p w14:paraId="17448B16" w14:textId="77777777" w:rsidR="00B5381C" w:rsidRPr="003161C9" w:rsidRDefault="00B5381C" w:rsidP="00E431B0">
                      <w:pPr>
                        <w:jc w:val="both"/>
                        <w:rPr>
                          <w:rFonts w:ascii="Segoe UI" w:hAnsi="Segoe UI" w:cs="Segoe UI"/>
                          <w:sz w:val="24"/>
                          <w:szCs w:val="24"/>
                          <w:lang w:val="bg-BG"/>
                        </w:rPr>
                      </w:pPr>
                      <w:r w:rsidRPr="003161C9">
                        <w:rPr>
                          <w:rFonts w:ascii="Segoe UI" w:hAnsi="Segoe UI" w:cs="Segoe UI"/>
                          <w:sz w:val="24"/>
                          <w:szCs w:val="24"/>
                          <w:lang w:val="bg-BG"/>
                        </w:rPr>
                        <w:t>Моделите за оптимална употреба имат за цел да увеличат стойността и употребата на продукта по време на жизнения му цикъл. Такива модели представляват предоставяне на услуга вместо продажба на продукт, както и поемане на отговорност за продукта през целия му полезен живот, напр. чрез услуги за поддръжка или удължаване на живота на продукта.</w:t>
                      </w:r>
                    </w:p>
                    <w:p w14:paraId="3B987720" w14:textId="77777777" w:rsidR="00B5381C" w:rsidRPr="003161C9" w:rsidRDefault="00B5381C" w:rsidP="00E431B0">
                      <w:pPr>
                        <w:pStyle w:val="Heading1"/>
                        <w:spacing w:before="120" w:line="257" w:lineRule="auto"/>
                        <w:jc w:val="both"/>
                        <w:rPr>
                          <w:rFonts w:ascii="Segoe UI" w:hAnsi="Segoe UI" w:cs="Segoe UI"/>
                          <w:b/>
                          <w:bCs/>
                          <w:color w:val="00B0F0"/>
                          <w:sz w:val="24"/>
                          <w:szCs w:val="24"/>
                          <w:lang w:val="bg-BG"/>
                        </w:rPr>
                      </w:pPr>
                      <w:r w:rsidRPr="003161C9">
                        <w:rPr>
                          <w:rFonts w:ascii="Segoe UI" w:hAnsi="Segoe UI" w:cs="Segoe UI"/>
                          <w:b/>
                          <w:bCs/>
                          <w:color w:val="00B0F0"/>
                          <w:sz w:val="24"/>
                          <w:szCs w:val="24"/>
                          <w:lang w:val="bg-BG"/>
                        </w:rPr>
                        <w:t>Възстановяване на стойност</w:t>
                      </w:r>
                    </w:p>
                    <w:p w14:paraId="631EDFF0" w14:textId="77777777" w:rsidR="00B5381C" w:rsidRPr="003161C9" w:rsidRDefault="00B5381C" w:rsidP="00E431B0">
                      <w:pPr>
                        <w:jc w:val="both"/>
                        <w:rPr>
                          <w:rFonts w:ascii="Segoe UI" w:hAnsi="Segoe UI" w:cs="Segoe UI"/>
                          <w:sz w:val="24"/>
                          <w:szCs w:val="24"/>
                          <w:lang w:val="bg-BG"/>
                        </w:rPr>
                      </w:pPr>
                      <w:r w:rsidRPr="003161C9">
                        <w:rPr>
                          <w:rFonts w:ascii="Segoe UI" w:hAnsi="Segoe UI" w:cs="Segoe UI"/>
                          <w:sz w:val="24"/>
                          <w:szCs w:val="24"/>
                          <w:lang w:val="bg-BG"/>
                        </w:rPr>
                        <w:t>Моделът е насочен към максимално възстановяване и рециклиране на продукти и материали след използването им в нови продукти или полезни ресурси. Целта е намаляване на загубите на материали и запазването на ресурсите за ново производство.</w:t>
                      </w:r>
                    </w:p>
                    <w:p w14:paraId="3281E7CF" w14:textId="77777777" w:rsidR="00B5381C" w:rsidRPr="003161C9" w:rsidRDefault="00B5381C" w:rsidP="00E431B0">
                      <w:pPr>
                        <w:pStyle w:val="Heading1"/>
                        <w:spacing w:before="120" w:line="257" w:lineRule="auto"/>
                        <w:jc w:val="both"/>
                        <w:rPr>
                          <w:rFonts w:ascii="Segoe UI" w:hAnsi="Segoe UI" w:cs="Segoe UI"/>
                          <w:b/>
                          <w:bCs/>
                          <w:color w:val="00B0F0"/>
                          <w:sz w:val="24"/>
                          <w:szCs w:val="24"/>
                          <w:lang w:val="bg-BG"/>
                        </w:rPr>
                      </w:pPr>
                      <w:r w:rsidRPr="003161C9">
                        <w:rPr>
                          <w:rFonts w:ascii="Segoe UI" w:hAnsi="Segoe UI" w:cs="Segoe UI"/>
                          <w:b/>
                          <w:bCs/>
                          <w:color w:val="00B0F0"/>
                          <w:sz w:val="24"/>
                          <w:szCs w:val="24"/>
                          <w:lang w:val="bg-BG"/>
                        </w:rPr>
                        <w:t>Кръгова подкрепа</w:t>
                      </w:r>
                    </w:p>
                    <w:p w14:paraId="3CA6C013" w14:textId="77777777" w:rsidR="00B5381C" w:rsidRPr="003161C9" w:rsidRDefault="00B5381C" w:rsidP="00E431B0">
                      <w:pPr>
                        <w:jc w:val="both"/>
                        <w:rPr>
                          <w:rFonts w:ascii="Segoe UI" w:hAnsi="Segoe UI" w:cs="Segoe UI"/>
                          <w:sz w:val="24"/>
                          <w:szCs w:val="24"/>
                          <w:lang w:val="bg-BG"/>
                        </w:rPr>
                      </w:pPr>
                      <w:r w:rsidRPr="003161C9">
                        <w:rPr>
                          <w:rFonts w:ascii="Segoe UI" w:hAnsi="Segoe UI" w:cs="Segoe UI"/>
                          <w:sz w:val="24"/>
                          <w:szCs w:val="24"/>
                          <w:lang w:val="bg-BG"/>
                        </w:rPr>
                        <w:t xml:space="preserve">Моделите за кръгова подкрепа са насочени към координацията на мрежи с кръгова стойност и ресурсни потоци. Те включват разработването или внедряването на стимулиращи технологии, улесняващи останалите бизнес модели. Пример за такива модели е разработването и внедряването на бази данни за материални потоци и други онлайн инструменти и приложения за улесняване на проследяването, маркетинга и търговията с вторични суровини и продукти за повторна употреба, ремонт или рециклиране. </w:t>
                      </w:r>
                    </w:p>
                    <w:p w14:paraId="2DD7CBEB" w14:textId="77777777" w:rsidR="00B5381C" w:rsidRPr="003161C9" w:rsidRDefault="00B5381C" w:rsidP="00E431B0">
                      <w:pPr>
                        <w:spacing w:after="0" w:line="317" w:lineRule="auto"/>
                        <w:jc w:val="both"/>
                        <w:rPr>
                          <w:rFonts w:ascii="Segoe UI" w:hAnsi="Segoe UI" w:cs="Segoe UI"/>
                          <w:color w:val="000000" w:themeColor="text1"/>
                          <w:sz w:val="24"/>
                          <w:szCs w:val="24"/>
                        </w:rPr>
                      </w:pPr>
                    </w:p>
                  </w:txbxContent>
                </v:textbox>
              </v:shape>
            </w:pict>
          </mc:Fallback>
        </mc:AlternateContent>
      </w:r>
      <w:r w:rsidRPr="003161C9">
        <w:rPr>
          <w:noProof/>
          <w:lang w:val="en-US"/>
        </w:rPr>
        <mc:AlternateContent>
          <mc:Choice Requires="wps">
            <w:drawing>
              <wp:anchor distT="0" distB="0" distL="114300" distR="114300" simplePos="0" relativeHeight="252490752" behindDoc="0" locked="0" layoutInCell="1" allowOverlap="1" wp14:anchorId="76F345D9" wp14:editId="3A26A1B2">
                <wp:simplePos x="0" y="0"/>
                <wp:positionH relativeFrom="column">
                  <wp:posOffset>-273050</wp:posOffset>
                </wp:positionH>
                <wp:positionV relativeFrom="paragraph">
                  <wp:posOffset>353695</wp:posOffset>
                </wp:positionV>
                <wp:extent cx="1285875" cy="1028700"/>
                <wp:effectExtent l="0" t="0" r="0" b="0"/>
                <wp:wrapNone/>
                <wp:docPr id="1449" name="Rectangle 1449"/>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5EC1CCAD" w14:textId="678E6DED" w:rsidR="00B5381C" w:rsidRPr="00A96936" w:rsidRDefault="00B5381C" w:rsidP="003161C9">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4BD5F81E" w14:textId="77777777" w:rsidR="00B5381C" w:rsidRPr="002F7B8E" w:rsidRDefault="00B5381C" w:rsidP="003161C9">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345D9" id="Rectangle 1449" o:spid="_x0000_s1129" style="position:absolute;margin-left:-21.5pt;margin-top:27.85pt;width:101.25pt;height:81pt;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" filled="f" stroked="f" strokeweight="1pt">
                <v:textbox>
                  <w:txbxContent>
                    <w:p w14:paraId="5EC1CCAD" w14:textId="678E6DED" w:rsidR="00B5381C" w:rsidRPr="00A96936" w:rsidRDefault="00B5381C" w:rsidP="003161C9">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4BD5F81E" w14:textId="77777777" w:rsidR="00B5381C" w:rsidRPr="002F7B8E" w:rsidRDefault="00B5381C" w:rsidP="003161C9">
                      <w:pPr>
                        <w:spacing w:line="312" w:lineRule="auto"/>
                        <w:rPr>
                          <w:rFonts w:ascii="Segoe UI Black" w:hAnsi="Segoe UI Black" w:cs="Open Sans"/>
                          <w:color w:val="000000" w:themeColor="text1"/>
                          <w:sz w:val="24"/>
                          <w:szCs w:val="24"/>
                        </w:rPr>
                      </w:pPr>
                    </w:p>
                  </w:txbxContent>
                </v:textbox>
              </v:rect>
            </w:pict>
          </mc:Fallback>
        </mc:AlternateContent>
      </w:r>
      <w:r w:rsidRPr="003161C9">
        <w:rPr>
          <w:noProof/>
          <w:lang w:val="en-US"/>
        </w:rPr>
        <mc:AlternateContent>
          <mc:Choice Requires="wps">
            <w:drawing>
              <wp:anchor distT="0" distB="0" distL="114300" distR="114300" simplePos="0" relativeHeight="252495872" behindDoc="0" locked="0" layoutInCell="1" allowOverlap="1" wp14:anchorId="41C64A56" wp14:editId="45752559">
                <wp:simplePos x="0" y="0"/>
                <wp:positionH relativeFrom="column">
                  <wp:posOffset>-285115</wp:posOffset>
                </wp:positionH>
                <wp:positionV relativeFrom="paragraph">
                  <wp:posOffset>2986405</wp:posOffset>
                </wp:positionV>
                <wp:extent cx="1285875" cy="1028700"/>
                <wp:effectExtent l="0" t="0" r="0" b="0"/>
                <wp:wrapNone/>
                <wp:docPr id="1454" name="Rectangle 1454"/>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4C982711" w14:textId="13BD3FF1" w:rsidR="00B5381C" w:rsidRPr="00A96936" w:rsidRDefault="00B5381C" w:rsidP="003161C9">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4</w:t>
                            </w:r>
                          </w:p>
                          <w:p w14:paraId="041FA34D" w14:textId="77777777" w:rsidR="00B5381C" w:rsidRPr="002F7B8E" w:rsidRDefault="00B5381C" w:rsidP="003161C9">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C64A56" id="Rectangle 1454" o:spid="_x0000_s1130" style="position:absolute;margin-left:-22.45pt;margin-top:235.15pt;width:101.25pt;height:81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" filled="f" stroked="f" strokeweight="1pt">
                <v:textbox>
                  <w:txbxContent>
                    <w:p w14:paraId="4C982711" w14:textId="13BD3FF1" w:rsidR="00B5381C" w:rsidRPr="00A96936" w:rsidRDefault="00B5381C" w:rsidP="003161C9">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4</w:t>
                      </w:r>
                    </w:p>
                    <w:p w14:paraId="041FA34D" w14:textId="77777777" w:rsidR="00B5381C" w:rsidRPr="002F7B8E" w:rsidRDefault="00B5381C" w:rsidP="003161C9">
                      <w:pPr>
                        <w:spacing w:line="312" w:lineRule="auto"/>
                        <w:rPr>
                          <w:rFonts w:ascii="Segoe UI Black" w:hAnsi="Segoe UI Black" w:cs="Open Sans"/>
                          <w:color w:val="000000" w:themeColor="text1"/>
                          <w:sz w:val="24"/>
                          <w:szCs w:val="24"/>
                        </w:rPr>
                      </w:pPr>
                    </w:p>
                  </w:txbxContent>
                </v:textbox>
              </v:rect>
            </w:pict>
          </mc:Fallback>
        </mc:AlternateContent>
      </w:r>
      <w:r w:rsidRPr="003161C9">
        <w:rPr>
          <w:noProof/>
          <w:lang w:val="en-US"/>
        </w:rPr>
        <mc:AlternateContent>
          <mc:Choice Requires="wps">
            <w:drawing>
              <wp:anchor distT="0" distB="0" distL="114300" distR="114300" simplePos="0" relativeHeight="252493824" behindDoc="0" locked="0" layoutInCell="1" allowOverlap="1" wp14:anchorId="096DF7B4" wp14:editId="1142A9B4">
                <wp:simplePos x="0" y="0"/>
                <wp:positionH relativeFrom="column">
                  <wp:posOffset>-245110</wp:posOffset>
                </wp:positionH>
                <wp:positionV relativeFrom="paragraph">
                  <wp:posOffset>1797685</wp:posOffset>
                </wp:positionV>
                <wp:extent cx="1285875" cy="1028700"/>
                <wp:effectExtent l="0" t="0" r="0" b="0"/>
                <wp:wrapNone/>
                <wp:docPr id="1451" name="Rectangle 1451"/>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422A2929" w14:textId="17A0A47D" w:rsidR="00B5381C" w:rsidRPr="00A96936" w:rsidRDefault="00B5381C" w:rsidP="003161C9">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6679E2C2" w14:textId="77777777" w:rsidR="00B5381C" w:rsidRPr="002F7B8E" w:rsidRDefault="00B5381C" w:rsidP="003161C9">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DF7B4" id="Rectangle 1451" o:spid="_x0000_s1131" style="position:absolute;margin-left:-19.3pt;margin-top:141.55pt;width:101.25pt;height:81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" filled="f" stroked="f" strokeweight="1pt">
                <v:textbox>
                  <w:txbxContent>
                    <w:p w14:paraId="422A2929" w14:textId="17A0A47D" w:rsidR="00B5381C" w:rsidRPr="00A96936" w:rsidRDefault="00B5381C" w:rsidP="003161C9">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6679E2C2" w14:textId="77777777" w:rsidR="00B5381C" w:rsidRPr="002F7B8E" w:rsidRDefault="00B5381C" w:rsidP="003161C9">
                      <w:pPr>
                        <w:spacing w:line="312" w:lineRule="auto"/>
                        <w:rPr>
                          <w:rFonts w:ascii="Segoe UI Black" w:hAnsi="Segoe UI Black" w:cs="Open Sans"/>
                          <w:color w:val="000000" w:themeColor="text1"/>
                          <w:sz w:val="24"/>
                          <w:szCs w:val="24"/>
                        </w:rPr>
                      </w:pPr>
                    </w:p>
                  </w:txbxContent>
                </v:textbox>
              </v:rect>
            </w:pict>
          </mc:Fallback>
        </mc:AlternateContent>
      </w:r>
    </w:p>
    <w:p w14:paraId="139BE58B" w14:textId="56796307" w:rsidR="003161C9" w:rsidRDefault="008643F2">
      <w:r w:rsidRPr="008643F2">
        <w:rPr>
          <w:noProof/>
          <w:lang w:val="en-US"/>
        </w:rPr>
        <mc:AlternateContent>
          <mc:Choice Requires="wps">
            <w:drawing>
              <wp:anchor distT="0" distB="0" distL="114300" distR="114300" simplePos="0" relativeHeight="252497920" behindDoc="0" locked="0" layoutInCell="1" allowOverlap="1" wp14:anchorId="7664C5C2" wp14:editId="1967CC31">
                <wp:simplePos x="0" y="0"/>
                <wp:positionH relativeFrom="page">
                  <wp:align>left</wp:align>
                </wp:positionH>
                <wp:positionV relativeFrom="paragraph">
                  <wp:posOffset>5582787</wp:posOffset>
                </wp:positionV>
                <wp:extent cx="5909481" cy="2087880"/>
                <wp:effectExtent l="0" t="0" r="0" b="7620"/>
                <wp:wrapNone/>
                <wp:docPr id="1455" name="Rectangle 1455"/>
                <wp:cNvGraphicFramePr/>
                <a:graphic xmlns:a="http://schemas.openxmlformats.org/drawingml/2006/main">
                  <a:graphicData uri="http://schemas.microsoft.com/office/word/2010/wordprocessingShape">
                    <wps:wsp>
                      <wps:cNvSpPr/>
                      <wps:spPr>
                        <a:xfrm>
                          <a:off x="0" y="0"/>
                          <a:ext cx="5909481" cy="2087880"/>
                        </a:xfrm>
                        <a:prstGeom prst="rect">
                          <a:avLst/>
                        </a:prstGeom>
                        <a:solidFill>
                          <a:srgbClr val="4472C4">
                            <a:lumMod val="75000"/>
                            <a:alpha val="83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B526D5" id="Rectangle 1455" o:spid="_x0000_s1026" style="position:absolute;margin-left:0;margin-top:439.6pt;width:465.3pt;height:164.4pt;z-index:2524979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" fillcolor="#2f5597" stroked="f" strokeweight="1pt">
                <v:fill opacity="54484f"/>
                <w10:wrap anchorx="page"/>
              </v:rect>
            </w:pict>
          </mc:Fallback>
        </mc:AlternateContent>
      </w:r>
      <w:r w:rsidRPr="008643F2">
        <w:rPr>
          <w:noProof/>
          <w:lang w:val="en-US"/>
        </w:rPr>
        <mc:AlternateContent>
          <mc:Choice Requires="wps">
            <w:drawing>
              <wp:anchor distT="0" distB="0" distL="114300" distR="114300" simplePos="0" relativeHeight="252498944" behindDoc="0" locked="0" layoutInCell="1" allowOverlap="1" wp14:anchorId="0BF086CE" wp14:editId="3E113284">
                <wp:simplePos x="0" y="0"/>
                <wp:positionH relativeFrom="margin">
                  <wp:posOffset>783277</wp:posOffset>
                </wp:positionH>
                <wp:positionV relativeFrom="paragraph">
                  <wp:posOffset>5773420</wp:posOffset>
                </wp:positionV>
                <wp:extent cx="3917315" cy="1801495"/>
                <wp:effectExtent l="0" t="0" r="0" b="0"/>
                <wp:wrapNone/>
                <wp:docPr id="1456" name="Text Box 1456"/>
                <wp:cNvGraphicFramePr/>
                <a:graphic xmlns:a="http://schemas.openxmlformats.org/drawingml/2006/main">
                  <a:graphicData uri="http://schemas.microsoft.com/office/word/2010/wordprocessingShape">
                    <wps:wsp>
                      <wps:cNvSpPr txBox="1"/>
                      <wps:spPr>
                        <a:xfrm>
                          <a:off x="0" y="0"/>
                          <a:ext cx="3917315" cy="1801495"/>
                        </a:xfrm>
                        <a:prstGeom prst="rect">
                          <a:avLst/>
                        </a:prstGeom>
                        <a:noFill/>
                        <a:ln w="6350">
                          <a:noFill/>
                        </a:ln>
                      </wps:spPr>
                      <wps:txbx>
                        <w:txbxContent>
                          <w:p w14:paraId="1C92E3C3" w14:textId="0015CDF2" w:rsidR="00B5381C" w:rsidRPr="008643F2" w:rsidRDefault="00B5381C" w:rsidP="008643F2">
                            <w:pPr>
                              <w:rPr>
                                <w:rFonts w:ascii="Segoe UI" w:hAnsi="Segoe UI" w:cs="Segoe UI"/>
                                <w:b/>
                                <w:bCs/>
                                <w:i/>
                                <w:color w:val="FFFFFF" w:themeColor="background1"/>
                                <w:sz w:val="24"/>
                                <w:szCs w:val="24"/>
                                <w:lang w:val="bg-BG"/>
                              </w:rPr>
                            </w:pPr>
                            <w:r w:rsidRPr="008643F2">
                              <w:rPr>
                                <w:rFonts w:ascii="Segoe UI" w:hAnsi="Segoe UI" w:cs="Segoe UI"/>
                                <w:b/>
                                <w:bCs/>
                                <w:i/>
                                <w:color w:val="FFFFFF" w:themeColor="background1"/>
                                <w:sz w:val="24"/>
                                <w:szCs w:val="24"/>
                                <w:lang w:val="bg-BG"/>
                              </w:rPr>
                              <w:t xml:space="preserve">Кръговите бизнес модели са начина, по който </w:t>
                            </w:r>
                            <w:r>
                              <w:rPr>
                                <w:rFonts w:ascii="Segoe UI" w:hAnsi="Segoe UI" w:cs="Segoe UI"/>
                                <w:b/>
                                <w:bCs/>
                                <w:i/>
                                <w:color w:val="FFFFFF" w:themeColor="background1"/>
                                <w:sz w:val="24"/>
                                <w:szCs w:val="24"/>
                                <w:lang w:val="bg-BG"/>
                              </w:rPr>
                              <w:t>икономиката</w:t>
                            </w:r>
                            <w:r w:rsidRPr="008643F2">
                              <w:rPr>
                                <w:rFonts w:ascii="Segoe UI" w:hAnsi="Segoe UI" w:cs="Segoe UI"/>
                                <w:b/>
                                <w:bCs/>
                                <w:i/>
                                <w:color w:val="FFFFFF" w:themeColor="background1"/>
                                <w:sz w:val="24"/>
                                <w:szCs w:val="24"/>
                                <w:lang w:val="bg-BG"/>
                              </w:rPr>
                              <w:t xml:space="preserve"> създава и задържа стойност</w:t>
                            </w:r>
                            <w:r>
                              <w:rPr>
                                <w:rFonts w:ascii="Segoe UI" w:hAnsi="Segoe UI" w:cs="Segoe UI"/>
                                <w:b/>
                                <w:bCs/>
                                <w:i/>
                                <w:color w:val="FFFFFF" w:themeColor="background1"/>
                                <w:sz w:val="24"/>
                                <w:szCs w:val="24"/>
                                <w:lang w:val="bg-BG"/>
                              </w:rPr>
                              <w:t>,</w:t>
                            </w:r>
                            <w:r w:rsidRPr="008643F2">
                              <w:rPr>
                                <w:rFonts w:ascii="Segoe UI" w:hAnsi="Segoe UI" w:cs="Segoe UI"/>
                                <w:b/>
                                <w:bCs/>
                                <w:i/>
                                <w:color w:val="FFFFFF" w:themeColor="background1"/>
                                <w:sz w:val="24"/>
                                <w:szCs w:val="24"/>
                                <w:lang w:val="bg-BG"/>
                              </w:rPr>
                              <w:t xml:space="preserve"> с цел да подобри ефективността на ресурсите, които използва за производство и като допринася за удължаване на полезния живот на продуктите и материалите (например чрез проектиране,  преработка и пр.).</w:t>
                            </w:r>
                          </w:p>
                          <w:p w14:paraId="5C4A64E6" w14:textId="77777777" w:rsidR="00B5381C" w:rsidRPr="008643F2" w:rsidRDefault="00B5381C" w:rsidP="008643F2">
                            <w:pPr>
                              <w:jc w:val="both"/>
                              <w:rPr>
                                <w:rFonts w:ascii="Segoe UI" w:hAnsi="Segoe UI" w:cs="Segoe UI"/>
                                <w:b/>
                                <w:bCs/>
                                <w:color w:val="FFFFFF" w:themeColor="background1"/>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086CE" id="Text Box 1456" o:spid="_x0000_s1132" type="#_x0000_t202" style="position:absolute;margin-left:61.7pt;margin-top:454.6pt;width:308.45pt;height:141.85pt;z-index:25249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" filled="f" stroked="f" strokeweight=".5pt">
                <v:textbox>
                  <w:txbxContent>
                    <w:p w14:paraId="1C92E3C3" w14:textId="0015CDF2" w:rsidR="00B5381C" w:rsidRPr="008643F2" w:rsidRDefault="00B5381C" w:rsidP="008643F2">
                      <w:pPr>
                        <w:rPr>
                          <w:rFonts w:ascii="Segoe UI" w:hAnsi="Segoe UI" w:cs="Segoe UI"/>
                          <w:b/>
                          <w:bCs/>
                          <w:i/>
                          <w:color w:val="FFFFFF" w:themeColor="background1"/>
                          <w:sz w:val="24"/>
                          <w:szCs w:val="24"/>
                          <w:lang w:val="bg-BG"/>
                        </w:rPr>
                      </w:pPr>
                      <w:r w:rsidRPr="008643F2">
                        <w:rPr>
                          <w:rFonts w:ascii="Segoe UI" w:hAnsi="Segoe UI" w:cs="Segoe UI"/>
                          <w:b/>
                          <w:bCs/>
                          <w:i/>
                          <w:color w:val="FFFFFF" w:themeColor="background1"/>
                          <w:sz w:val="24"/>
                          <w:szCs w:val="24"/>
                          <w:lang w:val="bg-BG"/>
                        </w:rPr>
                        <w:t xml:space="preserve">Кръговите бизнес модели са начина, по който </w:t>
                      </w:r>
                      <w:r>
                        <w:rPr>
                          <w:rFonts w:ascii="Segoe UI" w:hAnsi="Segoe UI" w:cs="Segoe UI"/>
                          <w:b/>
                          <w:bCs/>
                          <w:i/>
                          <w:color w:val="FFFFFF" w:themeColor="background1"/>
                          <w:sz w:val="24"/>
                          <w:szCs w:val="24"/>
                          <w:lang w:val="bg-BG"/>
                        </w:rPr>
                        <w:t>икономиката</w:t>
                      </w:r>
                      <w:r w:rsidRPr="008643F2">
                        <w:rPr>
                          <w:rFonts w:ascii="Segoe UI" w:hAnsi="Segoe UI" w:cs="Segoe UI"/>
                          <w:b/>
                          <w:bCs/>
                          <w:i/>
                          <w:color w:val="FFFFFF" w:themeColor="background1"/>
                          <w:sz w:val="24"/>
                          <w:szCs w:val="24"/>
                          <w:lang w:val="bg-BG"/>
                        </w:rPr>
                        <w:t xml:space="preserve"> създава и задържа стойност</w:t>
                      </w:r>
                      <w:r>
                        <w:rPr>
                          <w:rFonts w:ascii="Segoe UI" w:hAnsi="Segoe UI" w:cs="Segoe UI"/>
                          <w:b/>
                          <w:bCs/>
                          <w:i/>
                          <w:color w:val="FFFFFF" w:themeColor="background1"/>
                          <w:sz w:val="24"/>
                          <w:szCs w:val="24"/>
                          <w:lang w:val="bg-BG"/>
                        </w:rPr>
                        <w:t>,</w:t>
                      </w:r>
                      <w:r w:rsidRPr="008643F2">
                        <w:rPr>
                          <w:rFonts w:ascii="Segoe UI" w:hAnsi="Segoe UI" w:cs="Segoe UI"/>
                          <w:b/>
                          <w:bCs/>
                          <w:i/>
                          <w:color w:val="FFFFFF" w:themeColor="background1"/>
                          <w:sz w:val="24"/>
                          <w:szCs w:val="24"/>
                          <w:lang w:val="bg-BG"/>
                        </w:rPr>
                        <w:t xml:space="preserve"> с цел да подобри ефективността на ресурсите, които използва за производство и като допринася за удължаване на полезния живот на продуктите и материалите (например чрез проектиране,  преработка и пр.).</w:t>
                      </w:r>
                    </w:p>
                    <w:p w14:paraId="5C4A64E6" w14:textId="77777777" w:rsidR="00B5381C" w:rsidRPr="008643F2" w:rsidRDefault="00B5381C" w:rsidP="008643F2">
                      <w:pPr>
                        <w:jc w:val="both"/>
                        <w:rPr>
                          <w:rFonts w:ascii="Segoe UI" w:hAnsi="Segoe UI" w:cs="Segoe UI"/>
                          <w:b/>
                          <w:bCs/>
                          <w:color w:val="FFFFFF" w:themeColor="background1"/>
                          <w:sz w:val="24"/>
                          <w:szCs w:val="24"/>
                          <w:lang w:val="bg-BG"/>
                        </w:rPr>
                      </w:pPr>
                    </w:p>
                  </w:txbxContent>
                </v:textbox>
                <w10:wrap anchorx="margin"/>
              </v:shape>
            </w:pict>
          </mc:Fallback>
        </mc:AlternateContent>
      </w:r>
      <w:r w:rsidR="003161C9">
        <w:br w:type="page"/>
      </w:r>
    </w:p>
    <w:p w14:paraId="3739B3BB" w14:textId="4F1BE0D4" w:rsidR="00967293" w:rsidRDefault="00967293" w:rsidP="00967293">
      <w:r>
        <w:rPr>
          <w:noProof/>
          <w:lang w:val="en-US"/>
        </w:rPr>
        <w:lastRenderedPageBreak/>
        <mc:AlternateContent>
          <mc:Choice Requires="wpg">
            <w:drawing>
              <wp:anchor distT="0" distB="0" distL="114300" distR="114300" simplePos="0" relativeHeight="252517376" behindDoc="0" locked="0" layoutInCell="1" allowOverlap="1" wp14:anchorId="0DA31F52" wp14:editId="64E1BF74">
                <wp:simplePos x="0" y="0"/>
                <wp:positionH relativeFrom="margin">
                  <wp:align>left</wp:align>
                </wp:positionH>
                <wp:positionV relativeFrom="paragraph">
                  <wp:posOffset>-440099</wp:posOffset>
                </wp:positionV>
                <wp:extent cx="6854825" cy="425450"/>
                <wp:effectExtent l="0" t="0" r="3175" b="12700"/>
                <wp:wrapNone/>
                <wp:docPr id="156" name="Group 156"/>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157" name="Group 157"/>
                        <wpg:cNvGrpSpPr/>
                        <wpg:grpSpPr>
                          <a:xfrm>
                            <a:off x="0" y="0"/>
                            <a:ext cx="4813222" cy="425450"/>
                            <a:chOff x="0" y="0"/>
                            <a:chExt cx="4813222" cy="425450"/>
                          </a:xfrm>
                        </wpg:grpSpPr>
                        <wps:wsp>
                          <wps:cNvPr id="158" name="Straight Connector 158"/>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59" name="Group 159"/>
                          <wpg:cNvGrpSpPr/>
                          <wpg:grpSpPr>
                            <a:xfrm>
                              <a:off x="0" y="0"/>
                              <a:ext cx="448574" cy="425450"/>
                              <a:chOff x="0" y="0"/>
                              <a:chExt cx="448574" cy="425450"/>
                            </a:xfrm>
                          </wpg:grpSpPr>
                          <wps:wsp>
                            <wps:cNvPr id="1504" name="Rectangle 1504"/>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5" name="Text Box 1505"/>
                            <wps:cNvSpPr txBox="1"/>
                            <wps:spPr>
                              <a:xfrm>
                                <a:off x="0" y="104775"/>
                                <a:ext cx="448574" cy="276045"/>
                              </a:xfrm>
                              <a:prstGeom prst="rect">
                                <a:avLst/>
                              </a:prstGeom>
                              <a:noFill/>
                              <a:ln w="6350">
                                <a:noFill/>
                              </a:ln>
                            </wps:spPr>
                            <wps:txbx>
                              <w:txbxContent>
                                <w:p w14:paraId="006516AE" w14:textId="3C3553EF" w:rsidR="00B5381C" w:rsidRPr="00A44E04" w:rsidRDefault="00B5381C" w:rsidP="00967293">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06" name="Group 1506"/>
                        <wpg:cNvGrpSpPr/>
                        <wpg:grpSpPr>
                          <a:xfrm>
                            <a:off x="4762280" y="0"/>
                            <a:ext cx="2093077" cy="425450"/>
                            <a:chOff x="0" y="0"/>
                            <a:chExt cx="2093077" cy="425450"/>
                          </a:xfrm>
                        </wpg:grpSpPr>
                        <wps:wsp>
                          <wps:cNvPr id="1507" name="Rectangle 1507"/>
                          <wps:cNvSpPr/>
                          <wps:spPr>
                            <a:xfrm>
                              <a:off x="0" y="0"/>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8" name="Text Box 1508"/>
                          <wps:cNvSpPr txBox="1"/>
                          <wps:spPr>
                            <a:xfrm>
                              <a:off x="79283" y="84569"/>
                              <a:ext cx="1395385" cy="276045"/>
                            </a:xfrm>
                            <a:prstGeom prst="rect">
                              <a:avLst/>
                            </a:prstGeom>
                            <a:noFill/>
                            <a:ln w="6350">
                              <a:noFill/>
                            </a:ln>
                          </wps:spPr>
                          <wps:txbx>
                            <w:txbxContent>
                              <w:p w14:paraId="15F53D53" w14:textId="38C872DD" w:rsidR="00B5381C" w:rsidRPr="00EE1FE9" w:rsidRDefault="00B5381C" w:rsidP="00967293">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ПОЛИТИКА НА ЕС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0DA31F52" id="Group 156" o:spid="_x0000_s1133" style="position:absolute;margin-left:0;margin-top:-34.65pt;width:539.75pt;height:33.5pt;z-index:252517376;mso-position-horizontal:left;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">
                <v:group id="Group 157" o:spid="_x0000_s1134"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line id="Straight Connector 158" o:spid="_x0000_s1135"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" strokecolor="#a6a6a6" strokeweight=".5pt">
                    <v:stroke joinstyle="miter"/>
                  </v:line>
                  <v:group id="Group 159" o:spid="_x0000_s1136"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rect id="Rectangle 1504" o:spid="_x0000_s1137"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" fillcolor="window" strokecolor="#a6a6a6" strokeweight=".5pt"/>
                    <v:shape id="Text Box 1505" o:spid="_x0000_s1138"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" filled="f" stroked="f" strokeweight=".5pt">
                      <v:textbox>
                        <w:txbxContent>
                          <w:p w14:paraId="006516AE" w14:textId="3C3553EF" w:rsidR="00B5381C" w:rsidRPr="00A44E04" w:rsidRDefault="00B5381C" w:rsidP="00967293">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11</w:t>
                            </w:r>
                          </w:p>
                        </w:txbxContent>
                      </v:textbox>
                    </v:shape>
                  </v:group>
                </v:group>
                <v:group id="Group 1506" o:spid="_x0000_s1139"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">
                  <v:rect id="Rectangle 1507" o:spid="_x0000_s1140"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" fillcolor="#002060" stroked="f" strokeweight="1pt"/>
                  <v:shape id="Text Box 1508" o:spid="_x0000_s1141" type="#_x0000_t202" style="position:absolute;left:792;top:845;width:1395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" filled="f" stroked="f" strokeweight=".5pt">
                    <v:textbox>
                      <w:txbxContent>
                        <w:p w14:paraId="15F53D53" w14:textId="38C872DD" w:rsidR="00B5381C" w:rsidRPr="00EE1FE9" w:rsidRDefault="00B5381C" w:rsidP="00967293">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ПОЛИТИКА НА ЕС</w:t>
                          </w:r>
                        </w:p>
                      </w:txbxContent>
                    </v:textbox>
                  </v:shape>
                </v:group>
                <w10:wrap anchorx="margin"/>
              </v:group>
            </w:pict>
          </mc:Fallback>
        </mc:AlternateContent>
      </w:r>
      <w:r>
        <w:rPr>
          <w:noProof/>
          <w:lang w:val="en-US"/>
        </w:rPr>
        <mc:AlternateContent>
          <mc:Choice Requires="wps">
            <w:drawing>
              <wp:anchor distT="0" distB="0" distL="114300" distR="114300" simplePos="0" relativeHeight="252509184" behindDoc="0" locked="0" layoutInCell="1" allowOverlap="1" wp14:anchorId="6B7030BA" wp14:editId="4A0A4C67">
                <wp:simplePos x="0" y="0"/>
                <wp:positionH relativeFrom="margin">
                  <wp:posOffset>-109183</wp:posOffset>
                </wp:positionH>
                <wp:positionV relativeFrom="paragraph">
                  <wp:posOffset>13648</wp:posOffset>
                </wp:positionV>
                <wp:extent cx="4176215" cy="666750"/>
                <wp:effectExtent l="0" t="0" r="0" b="0"/>
                <wp:wrapNone/>
                <wp:docPr id="1509" name="Text Box 1509"/>
                <wp:cNvGraphicFramePr/>
                <a:graphic xmlns:a="http://schemas.openxmlformats.org/drawingml/2006/main">
                  <a:graphicData uri="http://schemas.microsoft.com/office/word/2010/wordprocessingShape">
                    <wps:wsp>
                      <wps:cNvSpPr txBox="1"/>
                      <wps:spPr>
                        <a:xfrm>
                          <a:off x="0" y="0"/>
                          <a:ext cx="4176215" cy="666750"/>
                        </a:xfrm>
                        <a:prstGeom prst="rect">
                          <a:avLst/>
                        </a:prstGeom>
                        <a:noFill/>
                        <a:ln w="6350">
                          <a:noFill/>
                        </a:ln>
                      </wps:spPr>
                      <wps:txbx>
                        <w:txbxContent>
                          <w:p w14:paraId="7F6A3300" w14:textId="5D350408" w:rsidR="00B5381C" w:rsidRPr="00EE1FE9" w:rsidRDefault="00B5381C" w:rsidP="00967293">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Политика на ЕС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030BA" id="Text Box 1509" o:spid="_x0000_s1142" type="#_x0000_t202" style="position:absolute;margin-left:-8.6pt;margin-top:1.05pt;width:328.85pt;height:52.5pt;z-index:25250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" filled="f" stroked="f" strokeweight=".5pt">
                <v:textbox>
                  <w:txbxContent>
                    <w:p w14:paraId="7F6A3300" w14:textId="5D350408" w:rsidR="00B5381C" w:rsidRPr="00EE1FE9" w:rsidRDefault="00B5381C" w:rsidP="00967293">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Политика на ЕС</w:t>
                      </w:r>
                    </w:p>
                  </w:txbxContent>
                </v:textbox>
                <w10:wrap anchorx="margin"/>
              </v:shape>
            </w:pict>
          </mc:Fallback>
        </mc:AlternateContent>
      </w:r>
      <w:r>
        <w:rPr>
          <w:noProof/>
          <w:lang w:val="en-US"/>
        </w:rPr>
        <mc:AlternateContent>
          <mc:Choice Requires="wps">
            <w:drawing>
              <wp:anchor distT="0" distB="0" distL="114300" distR="114300" simplePos="0" relativeHeight="252511232" behindDoc="0" locked="0" layoutInCell="1" allowOverlap="1" wp14:anchorId="0821D693" wp14:editId="15318000">
                <wp:simplePos x="0" y="0"/>
                <wp:positionH relativeFrom="margin">
                  <wp:posOffset>-57150</wp:posOffset>
                </wp:positionH>
                <wp:positionV relativeFrom="paragraph">
                  <wp:posOffset>495300</wp:posOffset>
                </wp:positionV>
                <wp:extent cx="5923915" cy="590550"/>
                <wp:effectExtent l="0" t="0" r="0" b="0"/>
                <wp:wrapNone/>
                <wp:docPr id="1510" name="Text Box 1510"/>
                <wp:cNvGraphicFramePr/>
                <a:graphic xmlns:a="http://schemas.openxmlformats.org/drawingml/2006/main">
                  <a:graphicData uri="http://schemas.microsoft.com/office/word/2010/wordprocessingShape">
                    <wps:wsp>
                      <wps:cNvSpPr txBox="1"/>
                      <wps:spPr>
                        <a:xfrm>
                          <a:off x="0" y="0"/>
                          <a:ext cx="5923915" cy="590550"/>
                        </a:xfrm>
                        <a:prstGeom prst="rect">
                          <a:avLst/>
                        </a:prstGeom>
                        <a:noFill/>
                        <a:ln w="6350">
                          <a:noFill/>
                        </a:ln>
                      </wps:spPr>
                      <wps:txbx>
                        <w:txbxContent>
                          <w:p w14:paraId="588F4D66" w14:textId="29D15F67" w:rsidR="00B5381C" w:rsidRPr="00EE1FE9" w:rsidRDefault="00B5381C" w:rsidP="00967293">
                            <w:pPr>
                              <w:pStyle w:val="Title"/>
                              <w:rPr>
                                <w:rFonts w:ascii="Segoe UI" w:hAnsi="Segoe UI" w:cs="Segoe UI"/>
                                <w:sz w:val="40"/>
                                <w:szCs w:val="40"/>
                                <w:lang w:val="bg-BG"/>
                              </w:rPr>
                            </w:pPr>
                            <w:r>
                              <w:rPr>
                                <w:rFonts w:ascii="Segoe UI" w:hAnsi="Segoe UI" w:cs="Segoe UI"/>
                                <w:sz w:val="40"/>
                                <w:szCs w:val="40"/>
                                <w:lang w:val="bg-BG"/>
                              </w:rPr>
                              <w:t>В областта на</w:t>
                            </w:r>
                            <w:r w:rsidRPr="00EE1FE9">
                              <w:rPr>
                                <w:rFonts w:ascii="Segoe UI" w:hAnsi="Segoe UI" w:cs="Segoe UI"/>
                                <w:sz w:val="40"/>
                                <w:szCs w:val="40"/>
                                <w:lang w:val="bg-BG"/>
                              </w:rPr>
                              <w:t xml:space="preserve"> кръгова</w:t>
                            </w:r>
                            <w:r>
                              <w:rPr>
                                <w:rFonts w:ascii="Segoe UI" w:hAnsi="Segoe UI" w:cs="Segoe UI"/>
                                <w:sz w:val="40"/>
                                <w:szCs w:val="40"/>
                                <w:lang w:val="bg-BG"/>
                              </w:rPr>
                              <w:t>та</w:t>
                            </w:r>
                            <w:r w:rsidRPr="00EE1FE9">
                              <w:rPr>
                                <w:rFonts w:ascii="Segoe UI" w:hAnsi="Segoe UI" w:cs="Segoe UI"/>
                                <w:sz w:val="40"/>
                                <w:szCs w:val="40"/>
                                <w:lang w:val="bg-BG"/>
                              </w:rPr>
                              <w:t xml:space="preserve"> икономика</w:t>
                            </w:r>
                          </w:p>
                          <w:p w14:paraId="0C993081" w14:textId="77777777" w:rsidR="00B5381C" w:rsidRPr="00EE1FE9" w:rsidRDefault="00B5381C" w:rsidP="00967293">
                            <w:pPr>
                              <w:spacing w:after="0" w:line="300" w:lineRule="auto"/>
                              <w:rPr>
                                <w:rFonts w:ascii="Segoe UI" w:hAnsi="Segoe UI" w:cs="Segoe UI"/>
                                <w:color w:val="00B0F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1D693" id="Text Box 1510" o:spid="_x0000_s1143" type="#_x0000_t202" style="position:absolute;margin-left:-4.5pt;margin-top:39pt;width:466.45pt;height:46.5pt;z-index:25251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" filled="f" stroked="f" strokeweight=".5pt">
                <v:textbox>
                  <w:txbxContent>
                    <w:p w14:paraId="588F4D66" w14:textId="29D15F67" w:rsidR="00B5381C" w:rsidRPr="00EE1FE9" w:rsidRDefault="00B5381C" w:rsidP="00967293">
                      <w:pPr>
                        <w:pStyle w:val="Title"/>
                        <w:rPr>
                          <w:rFonts w:ascii="Segoe UI" w:hAnsi="Segoe UI" w:cs="Segoe UI"/>
                          <w:sz w:val="40"/>
                          <w:szCs w:val="40"/>
                          <w:lang w:val="bg-BG"/>
                        </w:rPr>
                      </w:pPr>
                      <w:r>
                        <w:rPr>
                          <w:rFonts w:ascii="Segoe UI" w:hAnsi="Segoe UI" w:cs="Segoe UI"/>
                          <w:sz w:val="40"/>
                          <w:szCs w:val="40"/>
                          <w:lang w:val="bg-BG"/>
                        </w:rPr>
                        <w:t>В областта на</w:t>
                      </w:r>
                      <w:r w:rsidRPr="00EE1FE9">
                        <w:rPr>
                          <w:rFonts w:ascii="Segoe UI" w:hAnsi="Segoe UI" w:cs="Segoe UI"/>
                          <w:sz w:val="40"/>
                          <w:szCs w:val="40"/>
                          <w:lang w:val="bg-BG"/>
                        </w:rPr>
                        <w:t xml:space="preserve"> кръгова</w:t>
                      </w:r>
                      <w:r>
                        <w:rPr>
                          <w:rFonts w:ascii="Segoe UI" w:hAnsi="Segoe UI" w:cs="Segoe UI"/>
                          <w:sz w:val="40"/>
                          <w:szCs w:val="40"/>
                          <w:lang w:val="bg-BG"/>
                        </w:rPr>
                        <w:t>та</w:t>
                      </w:r>
                      <w:r w:rsidRPr="00EE1FE9">
                        <w:rPr>
                          <w:rFonts w:ascii="Segoe UI" w:hAnsi="Segoe UI" w:cs="Segoe UI"/>
                          <w:sz w:val="40"/>
                          <w:szCs w:val="40"/>
                          <w:lang w:val="bg-BG"/>
                        </w:rPr>
                        <w:t xml:space="preserve"> икономика</w:t>
                      </w:r>
                    </w:p>
                    <w:p w14:paraId="0C993081" w14:textId="77777777" w:rsidR="00B5381C" w:rsidRPr="00EE1FE9" w:rsidRDefault="00B5381C" w:rsidP="00967293">
                      <w:pPr>
                        <w:spacing w:after="0" w:line="300" w:lineRule="auto"/>
                        <w:rPr>
                          <w:rFonts w:ascii="Segoe UI" w:hAnsi="Segoe UI" w:cs="Segoe UI"/>
                          <w:color w:val="00B0F0"/>
                          <w:sz w:val="40"/>
                          <w:szCs w:val="40"/>
                        </w:rPr>
                      </w:pPr>
                    </w:p>
                  </w:txbxContent>
                </v:textbox>
                <w10:wrap anchorx="margin"/>
              </v:shape>
            </w:pict>
          </mc:Fallback>
        </mc:AlternateContent>
      </w:r>
    </w:p>
    <w:p w14:paraId="3BB0EDE4" w14:textId="4FFBFD79" w:rsidR="00967293" w:rsidRDefault="00967293" w:rsidP="00967293">
      <w:r w:rsidRPr="003161C9">
        <w:rPr>
          <w:noProof/>
          <w:lang w:val="en-US"/>
        </w:rPr>
        <mc:AlternateContent>
          <mc:Choice Requires="wps">
            <w:drawing>
              <wp:anchor distT="0" distB="0" distL="114300" distR="114300" simplePos="0" relativeHeight="252519424" behindDoc="0" locked="0" layoutInCell="1" allowOverlap="1" wp14:anchorId="1137E387" wp14:editId="76CAABAA">
                <wp:simplePos x="0" y="0"/>
                <wp:positionH relativeFrom="column">
                  <wp:posOffset>-410210</wp:posOffset>
                </wp:positionH>
                <wp:positionV relativeFrom="paragraph">
                  <wp:posOffset>4196365</wp:posOffset>
                </wp:positionV>
                <wp:extent cx="1285875" cy="1028700"/>
                <wp:effectExtent l="0" t="0" r="0" b="0"/>
                <wp:wrapNone/>
                <wp:docPr id="1518" name="Rectangle 1518"/>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1CA5860E" w14:textId="2852E92F" w:rsidR="00B5381C" w:rsidRPr="00A96936" w:rsidRDefault="00B5381C" w:rsidP="00967293">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151489ED" w14:textId="77777777" w:rsidR="00B5381C" w:rsidRPr="002F7B8E" w:rsidRDefault="00B5381C" w:rsidP="00967293">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37E387" id="Rectangle 1518" o:spid="_x0000_s1144" style="position:absolute;margin-left:-32.3pt;margin-top:330.4pt;width:101.25pt;height:81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" filled="f" stroked="f" strokeweight="1pt">
                <v:textbox>
                  <w:txbxContent>
                    <w:p w14:paraId="1CA5860E" w14:textId="2852E92F" w:rsidR="00B5381C" w:rsidRPr="00A96936" w:rsidRDefault="00B5381C" w:rsidP="00967293">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151489ED" w14:textId="77777777" w:rsidR="00B5381C" w:rsidRPr="002F7B8E" w:rsidRDefault="00B5381C" w:rsidP="00967293">
                      <w:pPr>
                        <w:spacing w:line="312" w:lineRule="auto"/>
                        <w:rPr>
                          <w:rFonts w:ascii="Segoe UI Black" w:hAnsi="Segoe UI Black" w:cs="Open Sans"/>
                          <w:color w:val="000000" w:themeColor="text1"/>
                          <w:sz w:val="24"/>
                          <w:szCs w:val="24"/>
                        </w:rPr>
                      </w:pPr>
                    </w:p>
                  </w:txbxContent>
                </v:textbox>
              </v:rect>
            </w:pict>
          </mc:Fallback>
        </mc:AlternateContent>
      </w:r>
      <w:r w:rsidRPr="003161C9">
        <w:rPr>
          <w:noProof/>
          <w:lang w:val="en-US"/>
        </w:rPr>
        <mc:AlternateContent>
          <mc:Choice Requires="wps">
            <w:drawing>
              <wp:anchor distT="0" distB="0" distL="114300" distR="114300" simplePos="0" relativeHeight="252515328" behindDoc="0" locked="0" layoutInCell="1" allowOverlap="1" wp14:anchorId="17B8BBA6" wp14:editId="3929BAB0">
                <wp:simplePos x="0" y="0"/>
                <wp:positionH relativeFrom="column">
                  <wp:posOffset>-407035</wp:posOffset>
                </wp:positionH>
                <wp:positionV relativeFrom="paragraph">
                  <wp:posOffset>848272</wp:posOffset>
                </wp:positionV>
                <wp:extent cx="1285875" cy="1028700"/>
                <wp:effectExtent l="0" t="0" r="0" b="0"/>
                <wp:wrapNone/>
                <wp:docPr id="1514" name="Rectangle 1514"/>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57A7C6E2" w14:textId="77777777" w:rsidR="00B5381C" w:rsidRPr="00A96936" w:rsidRDefault="00B5381C" w:rsidP="00967293">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1</w:t>
                            </w:r>
                          </w:p>
                          <w:p w14:paraId="5A85AEEE" w14:textId="77777777" w:rsidR="00B5381C" w:rsidRPr="002F7B8E" w:rsidRDefault="00B5381C" w:rsidP="00967293">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B8BBA6" id="Rectangle 1514" o:spid="_x0000_s1145" style="position:absolute;margin-left:-32.05pt;margin-top:66.8pt;width:101.25pt;height:81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" filled="f" stroked="f" strokeweight="1pt">
                <v:textbox>
                  <w:txbxContent>
                    <w:p w14:paraId="57A7C6E2" w14:textId="77777777" w:rsidR="00B5381C" w:rsidRPr="00A96936" w:rsidRDefault="00B5381C" w:rsidP="00967293">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1</w:t>
                      </w:r>
                    </w:p>
                    <w:p w14:paraId="5A85AEEE" w14:textId="77777777" w:rsidR="00B5381C" w:rsidRPr="002F7B8E" w:rsidRDefault="00B5381C" w:rsidP="00967293">
                      <w:pPr>
                        <w:spacing w:line="312" w:lineRule="auto"/>
                        <w:rPr>
                          <w:rFonts w:ascii="Segoe UI Black" w:hAnsi="Segoe UI Black" w:cs="Open Sans"/>
                          <w:color w:val="000000" w:themeColor="text1"/>
                          <w:sz w:val="24"/>
                          <w:szCs w:val="24"/>
                        </w:rPr>
                      </w:pPr>
                    </w:p>
                  </w:txbxContent>
                </v:textbox>
              </v:rect>
            </w:pict>
          </mc:Fallback>
        </mc:AlternateContent>
      </w:r>
      <w:r w:rsidRPr="003161C9">
        <w:rPr>
          <w:noProof/>
          <w:lang w:val="en-US"/>
        </w:rPr>
        <mc:AlternateContent>
          <mc:Choice Requires="wps">
            <w:drawing>
              <wp:anchor distT="0" distB="0" distL="114300" distR="114300" simplePos="0" relativeHeight="252516352" behindDoc="0" locked="0" layoutInCell="1" allowOverlap="1" wp14:anchorId="78CEF8E1" wp14:editId="683E42AF">
                <wp:simplePos x="0" y="0"/>
                <wp:positionH relativeFrom="column">
                  <wp:posOffset>551180</wp:posOffset>
                </wp:positionH>
                <wp:positionV relativeFrom="paragraph">
                  <wp:posOffset>1053881</wp:posOffset>
                </wp:positionV>
                <wp:extent cx="5569585" cy="6180083"/>
                <wp:effectExtent l="0" t="0" r="0" b="0"/>
                <wp:wrapNone/>
                <wp:docPr id="1513" name="Text Box 1513"/>
                <wp:cNvGraphicFramePr/>
                <a:graphic xmlns:a="http://schemas.openxmlformats.org/drawingml/2006/main">
                  <a:graphicData uri="http://schemas.microsoft.com/office/word/2010/wordprocessingShape">
                    <wps:wsp>
                      <wps:cNvSpPr txBox="1"/>
                      <wps:spPr>
                        <a:xfrm>
                          <a:off x="0" y="0"/>
                          <a:ext cx="5569585" cy="6180083"/>
                        </a:xfrm>
                        <a:prstGeom prst="rect">
                          <a:avLst/>
                        </a:prstGeom>
                        <a:noFill/>
                        <a:ln w="6350">
                          <a:noFill/>
                        </a:ln>
                      </wps:spPr>
                      <wps:txbx>
                        <w:txbxContent>
                          <w:p w14:paraId="3635C159" w14:textId="7FB6C3F4" w:rsidR="00B5381C" w:rsidRPr="00967293" w:rsidRDefault="00B5381C" w:rsidP="00E431B0">
                            <w:pPr>
                              <w:pStyle w:val="Heading1"/>
                              <w:spacing w:before="120" w:line="257" w:lineRule="auto"/>
                              <w:jc w:val="both"/>
                              <w:rPr>
                                <w:rFonts w:ascii="Segoe UI" w:hAnsi="Segoe UI" w:cs="Segoe UI"/>
                                <w:b/>
                                <w:bCs/>
                                <w:color w:val="00B0F0"/>
                                <w:sz w:val="24"/>
                                <w:szCs w:val="24"/>
                                <w:lang w:val="bg-BG"/>
                              </w:rPr>
                            </w:pPr>
                            <w:r>
                              <w:rPr>
                                <w:rFonts w:ascii="Segoe UI" w:hAnsi="Segoe UI" w:cs="Segoe UI"/>
                                <w:b/>
                                <w:bCs/>
                                <w:color w:val="00B0F0"/>
                                <w:sz w:val="24"/>
                                <w:szCs w:val="24"/>
                                <w:lang w:val="bg-BG"/>
                              </w:rPr>
                              <w:t>Европейска</w:t>
                            </w:r>
                            <w:r w:rsidRPr="00967293">
                              <w:rPr>
                                <w:rFonts w:ascii="Segoe UI" w:hAnsi="Segoe UI" w:cs="Segoe UI"/>
                                <w:b/>
                                <w:bCs/>
                                <w:color w:val="00B0F0"/>
                                <w:sz w:val="24"/>
                                <w:szCs w:val="24"/>
                                <w:lang w:val="bg-BG"/>
                              </w:rPr>
                              <w:t xml:space="preserve"> зелен</w:t>
                            </w:r>
                            <w:r>
                              <w:rPr>
                                <w:rFonts w:ascii="Segoe UI" w:hAnsi="Segoe UI" w:cs="Segoe UI"/>
                                <w:b/>
                                <w:bCs/>
                                <w:color w:val="00B0F0"/>
                                <w:sz w:val="24"/>
                                <w:szCs w:val="24"/>
                                <w:lang w:val="bg-BG"/>
                              </w:rPr>
                              <w:t>а</w:t>
                            </w:r>
                            <w:r w:rsidRPr="00967293">
                              <w:rPr>
                                <w:rFonts w:ascii="Segoe UI" w:hAnsi="Segoe UI" w:cs="Segoe UI"/>
                                <w:b/>
                                <w:bCs/>
                                <w:color w:val="00B0F0"/>
                                <w:sz w:val="24"/>
                                <w:szCs w:val="24"/>
                                <w:lang w:val="bg-BG"/>
                              </w:rPr>
                              <w:t xml:space="preserve"> </w:t>
                            </w:r>
                            <w:r>
                              <w:rPr>
                                <w:rFonts w:ascii="Segoe UI" w:hAnsi="Segoe UI" w:cs="Segoe UI"/>
                                <w:b/>
                                <w:bCs/>
                                <w:color w:val="00B0F0"/>
                                <w:sz w:val="24"/>
                                <w:szCs w:val="24"/>
                                <w:lang w:val="bg-BG"/>
                              </w:rPr>
                              <w:t>сделка</w:t>
                            </w:r>
                          </w:p>
                          <w:p w14:paraId="474740F6" w14:textId="5C2A3296" w:rsidR="00B5381C" w:rsidRPr="00967293" w:rsidRDefault="00B5381C" w:rsidP="00E431B0">
                            <w:pPr>
                              <w:jc w:val="both"/>
                              <w:rPr>
                                <w:rFonts w:ascii="Segoe UI" w:hAnsi="Segoe UI" w:cs="Segoe UI"/>
                                <w:sz w:val="24"/>
                                <w:szCs w:val="24"/>
                                <w:lang w:val="bg-BG"/>
                              </w:rPr>
                            </w:pPr>
                            <w:r>
                              <w:rPr>
                                <w:rFonts w:ascii="Segoe UI" w:hAnsi="Segoe UI" w:cs="Segoe UI"/>
                                <w:sz w:val="24"/>
                                <w:szCs w:val="24"/>
                                <w:lang w:val="bg-BG"/>
                              </w:rPr>
                              <w:t>Европейската</w:t>
                            </w:r>
                            <w:r w:rsidRPr="00967293">
                              <w:rPr>
                                <w:rFonts w:ascii="Segoe UI" w:hAnsi="Segoe UI" w:cs="Segoe UI"/>
                                <w:sz w:val="24"/>
                                <w:szCs w:val="24"/>
                                <w:lang w:val="bg-BG"/>
                              </w:rPr>
                              <w:t xml:space="preserve"> зелен</w:t>
                            </w:r>
                            <w:r>
                              <w:rPr>
                                <w:rFonts w:ascii="Segoe UI" w:hAnsi="Segoe UI" w:cs="Segoe UI"/>
                                <w:sz w:val="24"/>
                                <w:szCs w:val="24"/>
                                <w:lang w:val="bg-BG"/>
                              </w:rPr>
                              <w:t>а</w:t>
                            </w:r>
                            <w:r w:rsidRPr="00967293">
                              <w:rPr>
                                <w:rFonts w:ascii="Segoe UI" w:hAnsi="Segoe UI" w:cs="Segoe UI"/>
                                <w:sz w:val="24"/>
                                <w:szCs w:val="24"/>
                                <w:lang w:val="bg-BG"/>
                              </w:rPr>
                              <w:t xml:space="preserve"> </w:t>
                            </w:r>
                            <w:r>
                              <w:rPr>
                                <w:rFonts w:ascii="Segoe UI" w:hAnsi="Segoe UI" w:cs="Segoe UI"/>
                                <w:sz w:val="24"/>
                                <w:szCs w:val="24"/>
                                <w:lang w:val="bg-BG"/>
                              </w:rPr>
                              <w:t>сделка</w:t>
                            </w:r>
                            <w:r w:rsidRPr="00967293">
                              <w:rPr>
                                <w:rFonts w:ascii="Segoe UI" w:hAnsi="Segoe UI" w:cs="Segoe UI"/>
                                <w:sz w:val="24"/>
                                <w:szCs w:val="24"/>
                                <w:lang w:val="bg-BG"/>
                              </w:rPr>
                              <w:t xml:space="preserve"> (2019 г.) акцентира върху предприемане на действия, които да гарантират разрешаване на проблемите, свързани с околната среда и климата като по този начин се гарантира стабилно бъдеще за следващите поколения. Постигането на неутралитет по отношение на климата към 2050 г. е най-важният приоритет. Чрез преминаване към кръгова икономика, което е един от акцентите в пакта, се цели засилване на конкуре</w:t>
                            </w:r>
                            <w:r>
                              <w:rPr>
                                <w:rFonts w:ascii="Segoe UI" w:hAnsi="Segoe UI" w:cs="Segoe UI"/>
                                <w:sz w:val="24"/>
                                <w:szCs w:val="24"/>
                                <w:lang w:val="bg-BG"/>
                              </w:rPr>
                              <w:t>н</w:t>
                            </w:r>
                            <w:r w:rsidRPr="00967293">
                              <w:rPr>
                                <w:rFonts w:ascii="Segoe UI" w:hAnsi="Segoe UI" w:cs="Segoe UI"/>
                                <w:sz w:val="24"/>
                                <w:szCs w:val="24"/>
                                <w:lang w:val="bg-BG"/>
                              </w:rPr>
                              <w:t>тоспособността на икономиката и увеличаването на БВП на общността с 0.5% до 2030</w:t>
                            </w:r>
                            <w:r>
                              <w:rPr>
                                <w:rFonts w:ascii="Segoe UI" w:hAnsi="Segoe UI" w:cs="Segoe UI"/>
                                <w:sz w:val="24"/>
                                <w:szCs w:val="24"/>
                                <w:lang w:val="bg-BG"/>
                              </w:rPr>
                              <w:t xml:space="preserve"> </w:t>
                            </w:r>
                            <w:r w:rsidRPr="00967293">
                              <w:rPr>
                                <w:rFonts w:ascii="Segoe UI" w:hAnsi="Segoe UI" w:cs="Segoe UI"/>
                                <w:sz w:val="24"/>
                                <w:szCs w:val="24"/>
                                <w:lang w:val="bg-BG"/>
                              </w:rPr>
                              <w:t xml:space="preserve">г. </w:t>
                            </w:r>
                            <w:r>
                              <w:rPr>
                                <w:rFonts w:ascii="Segoe UI" w:hAnsi="Segoe UI" w:cs="Segoe UI"/>
                                <w:sz w:val="24"/>
                                <w:szCs w:val="24"/>
                                <w:lang w:val="bg-BG"/>
                              </w:rPr>
                              <w:t>П</w:t>
                            </w:r>
                            <w:r w:rsidRPr="00967293">
                              <w:rPr>
                                <w:rFonts w:ascii="Segoe UI" w:hAnsi="Segoe UI" w:cs="Segoe UI"/>
                                <w:sz w:val="24"/>
                                <w:szCs w:val="24"/>
                                <w:lang w:val="bg-BG"/>
                              </w:rPr>
                              <w:t>рез м.</w:t>
                            </w:r>
                            <w:r>
                              <w:rPr>
                                <w:rFonts w:ascii="Segoe UI" w:hAnsi="Segoe UI" w:cs="Segoe UI"/>
                                <w:sz w:val="24"/>
                                <w:szCs w:val="24"/>
                                <w:lang w:val="bg-BG"/>
                              </w:rPr>
                              <w:t xml:space="preserve"> </w:t>
                            </w:r>
                            <w:r w:rsidRPr="00967293">
                              <w:rPr>
                                <w:rFonts w:ascii="Segoe UI" w:hAnsi="Segoe UI" w:cs="Segoe UI"/>
                                <w:sz w:val="24"/>
                                <w:szCs w:val="24"/>
                                <w:lang w:val="bg-BG"/>
                              </w:rPr>
                              <w:t xml:space="preserve">април 2020 г. в страната е създаден </w:t>
                            </w:r>
                            <w:r w:rsidRPr="00967293">
                              <w:rPr>
                                <w:rFonts w:ascii="Segoe UI" w:eastAsiaTheme="majorEastAsia" w:hAnsi="Segoe UI" w:cs="Segoe UI"/>
                                <w:bCs/>
                                <w:i/>
                                <w:color w:val="2F5496" w:themeColor="accent1" w:themeShade="BF"/>
                                <w:sz w:val="24"/>
                                <w:szCs w:val="24"/>
                                <w:lang w:val="bg-BG"/>
                              </w:rPr>
                              <w:t>Консултативен съвет във връзка с Европейската зелена сделка</w:t>
                            </w:r>
                            <w:r w:rsidRPr="00967293">
                              <w:rPr>
                                <w:rFonts w:ascii="Segoe UI" w:hAnsi="Segoe UI" w:cs="Segoe UI"/>
                                <w:sz w:val="24"/>
                                <w:szCs w:val="24"/>
                                <w:lang w:val="bg-BG"/>
                              </w:rPr>
                              <w:t xml:space="preserve">. Сред основните роли на Съвета е да консултира и подпомага </w:t>
                            </w:r>
                            <w:r>
                              <w:rPr>
                                <w:rFonts w:ascii="Segoe UI" w:hAnsi="Segoe UI" w:cs="Segoe UI"/>
                                <w:sz w:val="24"/>
                                <w:szCs w:val="24"/>
                                <w:lang w:val="bg-BG"/>
                              </w:rPr>
                              <w:t>Министерския съвет във връзка с постигането на баланс и</w:t>
                            </w:r>
                            <w:r w:rsidRPr="00967293">
                              <w:rPr>
                                <w:rFonts w:ascii="Segoe UI" w:hAnsi="Segoe UI" w:cs="Segoe UI"/>
                                <w:sz w:val="24"/>
                                <w:szCs w:val="24"/>
                                <w:lang w:val="bg-BG"/>
                              </w:rPr>
                              <w:t xml:space="preserve"> съвместяването на националните приоритети в областта на енергийната сигурност, ускореното икономическо развитие, социалната справедливост и </w:t>
                            </w:r>
                            <w:r>
                              <w:rPr>
                                <w:rFonts w:ascii="Segoe UI" w:hAnsi="Segoe UI" w:cs="Segoe UI"/>
                                <w:sz w:val="24"/>
                                <w:szCs w:val="24"/>
                                <w:lang w:val="bg-BG"/>
                              </w:rPr>
                              <w:t>опазването</w:t>
                            </w:r>
                            <w:r w:rsidRPr="00967293">
                              <w:rPr>
                                <w:rFonts w:ascii="Segoe UI" w:hAnsi="Segoe UI" w:cs="Segoe UI"/>
                                <w:sz w:val="24"/>
                                <w:szCs w:val="24"/>
                                <w:lang w:val="bg-BG"/>
                              </w:rPr>
                              <w:t xml:space="preserve"> на околната среда. </w:t>
                            </w:r>
                          </w:p>
                          <w:p w14:paraId="1393EEBE" w14:textId="77777777" w:rsidR="00B5381C" w:rsidRPr="00967293" w:rsidRDefault="00B5381C" w:rsidP="00E431B0">
                            <w:pPr>
                              <w:pStyle w:val="Heading1"/>
                              <w:spacing w:before="120" w:line="257" w:lineRule="auto"/>
                              <w:jc w:val="both"/>
                              <w:rPr>
                                <w:rFonts w:ascii="Segoe UI" w:hAnsi="Segoe UI" w:cs="Segoe UI"/>
                                <w:b/>
                                <w:bCs/>
                                <w:color w:val="00B0F0"/>
                                <w:sz w:val="24"/>
                                <w:szCs w:val="24"/>
                                <w:lang w:val="bg-BG"/>
                              </w:rPr>
                            </w:pPr>
                            <w:r w:rsidRPr="00967293">
                              <w:rPr>
                                <w:rFonts w:ascii="Segoe UI" w:hAnsi="Segoe UI" w:cs="Segoe UI"/>
                                <w:b/>
                                <w:bCs/>
                                <w:color w:val="00B0F0"/>
                                <w:sz w:val="24"/>
                                <w:szCs w:val="24"/>
                                <w:lang w:val="bg-BG"/>
                              </w:rPr>
                              <w:t>Нов план за действие към кръгова икономика</w:t>
                            </w:r>
                          </w:p>
                          <w:p w14:paraId="2D3AAC8B" w14:textId="2698BC1E" w:rsidR="00B5381C" w:rsidRPr="00967293" w:rsidRDefault="00B5381C" w:rsidP="00E431B0">
                            <w:pPr>
                              <w:jc w:val="both"/>
                              <w:rPr>
                                <w:rFonts w:ascii="Segoe UI" w:hAnsi="Segoe UI" w:cs="Segoe UI"/>
                                <w:sz w:val="24"/>
                                <w:szCs w:val="24"/>
                                <w:lang w:val="bg-BG"/>
                              </w:rPr>
                            </w:pPr>
                            <w:r>
                              <w:rPr>
                                <w:rFonts w:ascii="Segoe UI" w:hAnsi="Segoe UI" w:cs="Segoe UI"/>
                                <w:sz w:val="24"/>
                                <w:szCs w:val="24"/>
                                <w:lang w:val="bg-BG"/>
                              </w:rPr>
                              <w:t>Като част от Европейската</w:t>
                            </w:r>
                            <w:r w:rsidRPr="00967293">
                              <w:rPr>
                                <w:rFonts w:ascii="Segoe UI" w:hAnsi="Segoe UI" w:cs="Segoe UI"/>
                                <w:sz w:val="24"/>
                                <w:szCs w:val="24"/>
                                <w:lang w:val="bg-BG"/>
                              </w:rPr>
                              <w:t xml:space="preserve"> зелен</w:t>
                            </w:r>
                            <w:r>
                              <w:rPr>
                                <w:rFonts w:ascii="Segoe UI" w:hAnsi="Segoe UI" w:cs="Segoe UI"/>
                                <w:sz w:val="24"/>
                                <w:szCs w:val="24"/>
                                <w:lang w:val="bg-BG"/>
                              </w:rPr>
                              <w:t>а</w:t>
                            </w:r>
                            <w:r w:rsidRPr="00967293">
                              <w:rPr>
                                <w:rFonts w:ascii="Segoe UI" w:hAnsi="Segoe UI" w:cs="Segoe UI"/>
                                <w:sz w:val="24"/>
                                <w:szCs w:val="24"/>
                                <w:lang w:val="bg-BG"/>
                              </w:rPr>
                              <w:t xml:space="preserve"> </w:t>
                            </w:r>
                            <w:r>
                              <w:rPr>
                                <w:rFonts w:ascii="Segoe UI" w:hAnsi="Segoe UI" w:cs="Segoe UI"/>
                                <w:sz w:val="24"/>
                                <w:szCs w:val="24"/>
                                <w:lang w:val="bg-BG"/>
                              </w:rPr>
                              <w:t>сделка</w:t>
                            </w:r>
                            <w:r w:rsidRPr="00967293">
                              <w:rPr>
                                <w:rFonts w:ascii="Segoe UI" w:hAnsi="Segoe UI" w:cs="Segoe UI"/>
                                <w:sz w:val="24"/>
                                <w:szCs w:val="24"/>
                                <w:lang w:val="bg-BG"/>
                              </w:rPr>
                              <w:t xml:space="preserve">, през м. март 2020 г. ЕК публикува Нов план за действие към кръгова икономика с мерки, които да ускорят </w:t>
                            </w:r>
                            <w:r>
                              <w:rPr>
                                <w:rFonts w:ascii="Segoe UI" w:hAnsi="Segoe UI" w:cs="Segoe UI"/>
                                <w:sz w:val="24"/>
                                <w:szCs w:val="24"/>
                                <w:lang w:val="bg-BG"/>
                              </w:rPr>
                              <w:t>прехода към устойчив модел</w:t>
                            </w:r>
                            <w:r w:rsidRPr="00967293">
                              <w:rPr>
                                <w:rFonts w:ascii="Segoe UI" w:hAnsi="Segoe UI" w:cs="Segoe UI"/>
                                <w:sz w:val="24"/>
                                <w:szCs w:val="24"/>
                                <w:lang w:val="bg-BG"/>
                              </w:rPr>
                              <w:t xml:space="preserve"> </w:t>
                            </w:r>
                            <w:r>
                              <w:rPr>
                                <w:rFonts w:ascii="Segoe UI" w:hAnsi="Segoe UI" w:cs="Segoe UI"/>
                                <w:sz w:val="24"/>
                                <w:szCs w:val="24"/>
                                <w:lang w:val="bg-BG"/>
                              </w:rPr>
                              <w:t>и възстановяването на</w:t>
                            </w:r>
                            <w:r w:rsidRPr="00967293">
                              <w:rPr>
                                <w:rFonts w:ascii="Segoe UI" w:hAnsi="Segoe UI" w:cs="Segoe UI"/>
                                <w:sz w:val="24"/>
                                <w:szCs w:val="24"/>
                                <w:lang w:val="bg-BG"/>
                              </w:rPr>
                              <w:t xml:space="preserve"> природните ресурси </w:t>
                            </w:r>
                            <w:r>
                              <w:rPr>
                                <w:rFonts w:ascii="Segoe UI" w:hAnsi="Segoe UI" w:cs="Segoe UI"/>
                                <w:sz w:val="24"/>
                                <w:szCs w:val="24"/>
                                <w:lang w:val="bg-BG"/>
                              </w:rPr>
                              <w:t>и</w:t>
                            </w:r>
                            <w:r w:rsidRPr="00967293">
                              <w:rPr>
                                <w:rFonts w:ascii="Segoe UI" w:hAnsi="Segoe UI" w:cs="Segoe UI"/>
                                <w:sz w:val="24"/>
                                <w:szCs w:val="24"/>
                                <w:lang w:val="bg-BG"/>
                              </w:rPr>
                              <w:t xml:space="preserve"> по този начин се намали въздействието върху околната среда и обществото. Новият план за действие е насочен към: установяване на рамка за устойчива продуктова политика; ключови вериги за създаване на стойност в областта на продуктите; по-ефективна политика в областта на отпадъците, насочена към </w:t>
                            </w:r>
                            <w:r>
                              <w:rPr>
                                <w:rFonts w:ascii="Segoe UI" w:hAnsi="Segoe UI" w:cs="Segoe UI"/>
                                <w:sz w:val="24"/>
                                <w:szCs w:val="24"/>
                                <w:lang w:val="bg-BG"/>
                              </w:rPr>
                              <w:t xml:space="preserve">тяхното </w:t>
                            </w:r>
                            <w:r w:rsidRPr="00967293">
                              <w:rPr>
                                <w:rFonts w:ascii="Segoe UI" w:hAnsi="Segoe UI" w:cs="Segoe UI"/>
                                <w:sz w:val="24"/>
                                <w:szCs w:val="24"/>
                                <w:lang w:val="bg-BG"/>
                              </w:rPr>
                              <w:t>предотвратяване</w:t>
                            </w:r>
                            <w:r>
                              <w:rPr>
                                <w:rFonts w:ascii="Segoe UI" w:hAnsi="Segoe UI" w:cs="Segoe UI"/>
                                <w:sz w:val="24"/>
                                <w:szCs w:val="24"/>
                                <w:lang w:val="bg-BG"/>
                              </w:rPr>
                              <w:t>, повторно използване и оползотворяване; създаване на кръгови модели</w:t>
                            </w:r>
                            <w:r w:rsidRPr="00967293">
                              <w:rPr>
                                <w:rFonts w:ascii="Segoe UI" w:hAnsi="Segoe UI" w:cs="Segoe UI"/>
                                <w:sz w:val="24"/>
                                <w:szCs w:val="24"/>
                                <w:lang w:val="bg-BG"/>
                              </w:rPr>
                              <w:t xml:space="preserve"> в полза на хората, регионите и градовете. </w:t>
                            </w:r>
                          </w:p>
                          <w:p w14:paraId="10294A5F" w14:textId="77777777" w:rsidR="00B5381C" w:rsidRPr="00967293" w:rsidRDefault="00B5381C" w:rsidP="00E431B0">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CEF8E1" id="Text Box 1513" o:spid="_x0000_s1146" type="#_x0000_t202" style="position:absolute;margin-left:43.4pt;margin-top:83pt;width:438.55pt;height:486.6pt;z-index:25251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" filled="f" stroked="f" strokeweight=".5pt">
                <v:textbox>
                  <w:txbxContent>
                    <w:p w14:paraId="3635C159" w14:textId="7FB6C3F4" w:rsidR="00B5381C" w:rsidRPr="00967293" w:rsidRDefault="00B5381C" w:rsidP="00E431B0">
                      <w:pPr>
                        <w:pStyle w:val="Heading1"/>
                        <w:spacing w:before="120" w:line="257" w:lineRule="auto"/>
                        <w:jc w:val="both"/>
                        <w:rPr>
                          <w:rFonts w:ascii="Segoe UI" w:hAnsi="Segoe UI" w:cs="Segoe UI"/>
                          <w:b/>
                          <w:bCs/>
                          <w:color w:val="00B0F0"/>
                          <w:sz w:val="24"/>
                          <w:szCs w:val="24"/>
                          <w:lang w:val="bg-BG"/>
                        </w:rPr>
                      </w:pPr>
                      <w:r>
                        <w:rPr>
                          <w:rFonts w:ascii="Segoe UI" w:hAnsi="Segoe UI" w:cs="Segoe UI"/>
                          <w:b/>
                          <w:bCs/>
                          <w:color w:val="00B0F0"/>
                          <w:sz w:val="24"/>
                          <w:szCs w:val="24"/>
                          <w:lang w:val="bg-BG"/>
                        </w:rPr>
                        <w:t>Европейска</w:t>
                      </w:r>
                      <w:r w:rsidRPr="00967293">
                        <w:rPr>
                          <w:rFonts w:ascii="Segoe UI" w:hAnsi="Segoe UI" w:cs="Segoe UI"/>
                          <w:b/>
                          <w:bCs/>
                          <w:color w:val="00B0F0"/>
                          <w:sz w:val="24"/>
                          <w:szCs w:val="24"/>
                          <w:lang w:val="bg-BG"/>
                        </w:rPr>
                        <w:t xml:space="preserve"> зелен</w:t>
                      </w:r>
                      <w:r>
                        <w:rPr>
                          <w:rFonts w:ascii="Segoe UI" w:hAnsi="Segoe UI" w:cs="Segoe UI"/>
                          <w:b/>
                          <w:bCs/>
                          <w:color w:val="00B0F0"/>
                          <w:sz w:val="24"/>
                          <w:szCs w:val="24"/>
                          <w:lang w:val="bg-BG"/>
                        </w:rPr>
                        <w:t>а</w:t>
                      </w:r>
                      <w:r w:rsidRPr="00967293">
                        <w:rPr>
                          <w:rFonts w:ascii="Segoe UI" w:hAnsi="Segoe UI" w:cs="Segoe UI"/>
                          <w:b/>
                          <w:bCs/>
                          <w:color w:val="00B0F0"/>
                          <w:sz w:val="24"/>
                          <w:szCs w:val="24"/>
                          <w:lang w:val="bg-BG"/>
                        </w:rPr>
                        <w:t xml:space="preserve"> </w:t>
                      </w:r>
                      <w:r>
                        <w:rPr>
                          <w:rFonts w:ascii="Segoe UI" w:hAnsi="Segoe UI" w:cs="Segoe UI"/>
                          <w:b/>
                          <w:bCs/>
                          <w:color w:val="00B0F0"/>
                          <w:sz w:val="24"/>
                          <w:szCs w:val="24"/>
                          <w:lang w:val="bg-BG"/>
                        </w:rPr>
                        <w:t>сделка</w:t>
                      </w:r>
                    </w:p>
                    <w:p w14:paraId="474740F6" w14:textId="5C2A3296" w:rsidR="00B5381C" w:rsidRPr="00967293" w:rsidRDefault="00B5381C" w:rsidP="00E431B0">
                      <w:pPr>
                        <w:jc w:val="both"/>
                        <w:rPr>
                          <w:rFonts w:ascii="Segoe UI" w:hAnsi="Segoe UI" w:cs="Segoe UI"/>
                          <w:sz w:val="24"/>
                          <w:szCs w:val="24"/>
                          <w:lang w:val="bg-BG"/>
                        </w:rPr>
                      </w:pPr>
                      <w:r>
                        <w:rPr>
                          <w:rFonts w:ascii="Segoe UI" w:hAnsi="Segoe UI" w:cs="Segoe UI"/>
                          <w:sz w:val="24"/>
                          <w:szCs w:val="24"/>
                          <w:lang w:val="bg-BG"/>
                        </w:rPr>
                        <w:t>Европейската</w:t>
                      </w:r>
                      <w:r w:rsidRPr="00967293">
                        <w:rPr>
                          <w:rFonts w:ascii="Segoe UI" w:hAnsi="Segoe UI" w:cs="Segoe UI"/>
                          <w:sz w:val="24"/>
                          <w:szCs w:val="24"/>
                          <w:lang w:val="bg-BG"/>
                        </w:rPr>
                        <w:t xml:space="preserve"> зелен</w:t>
                      </w:r>
                      <w:r>
                        <w:rPr>
                          <w:rFonts w:ascii="Segoe UI" w:hAnsi="Segoe UI" w:cs="Segoe UI"/>
                          <w:sz w:val="24"/>
                          <w:szCs w:val="24"/>
                          <w:lang w:val="bg-BG"/>
                        </w:rPr>
                        <w:t>а</w:t>
                      </w:r>
                      <w:r w:rsidRPr="00967293">
                        <w:rPr>
                          <w:rFonts w:ascii="Segoe UI" w:hAnsi="Segoe UI" w:cs="Segoe UI"/>
                          <w:sz w:val="24"/>
                          <w:szCs w:val="24"/>
                          <w:lang w:val="bg-BG"/>
                        </w:rPr>
                        <w:t xml:space="preserve"> </w:t>
                      </w:r>
                      <w:r>
                        <w:rPr>
                          <w:rFonts w:ascii="Segoe UI" w:hAnsi="Segoe UI" w:cs="Segoe UI"/>
                          <w:sz w:val="24"/>
                          <w:szCs w:val="24"/>
                          <w:lang w:val="bg-BG"/>
                        </w:rPr>
                        <w:t>сделка</w:t>
                      </w:r>
                      <w:r w:rsidRPr="00967293">
                        <w:rPr>
                          <w:rFonts w:ascii="Segoe UI" w:hAnsi="Segoe UI" w:cs="Segoe UI"/>
                          <w:sz w:val="24"/>
                          <w:szCs w:val="24"/>
                          <w:lang w:val="bg-BG"/>
                        </w:rPr>
                        <w:t xml:space="preserve"> (2019 г.) акцентира върху предприемане на действия, които да гарантират разрешаване на проблемите, свързани с околната среда и климата като по този начин се гарантира стабилно бъдеще за следващите поколения. Постигането на неутралитет по отношение на климата към 2050 г. е най-важният приоритет. Чрез преминаване към кръгова икономика, което е един от акцентите в пакта, се цели засилване на конкуре</w:t>
                      </w:r>
                      <w:r>
                        <w:rPr>
                          <w:rFonts w:ascii="Segoe UI" w:hAnsi="Segoe UI" w:cs="Segoe UI"/>
                          <w:sz w:val="24"/>
                          <w:szCs w:val="24"/>
                          <w:lang w:val="bg-BG"/>
                        </w:rPr>
                        <w:t>н</w:t>
                      </w:r>
                      <w:r w:rsidRPr="00967293">
                        <w:rPr>
                          <w:rFonts w:ascii="Segoe UI" w:hAnsi="Segoe UI" w:cs="Segoe UI"/>
                          <w:sz w:val="24"/>
                          <w:szCs w:val="24"/>
                          <w:lang w:val="bg-BG"/>
                        </w:rPr>
                        <w:t>тоспособността на икономиката и увеличаването на БВП на общността с 0.5% до 2030</w:t>
                      </w:r>
                      <w:r>
                        <w:rPr>
                          <w:rFonts w:ascii="Segoe UI" w:hAnsi="Segoe UI" w:cs="Segoe UI"/>
                          <w:sz w:val="24"/>
                          <w:szCs w:val="24"/>
                          <w:lang w:val="bg-BG"/>
                        </w:rPr>
                        <w:t xml:space="preserve"> </w:t>
                      </w:r>
                      <w:r w:rsidRPr="00967293">
                        <w:rPr>
                          <w:rFonts w:ascii="Segoe UI" w:hAnsi="Segoe UI" w:cs="Segoe UI"/>
                          <w:sz w:val="24"/>
                          <w:szCs w:val="24"/>
                          <w:lang w:val="bg-BG"/>
                        </w:rPr>
                        <w:t xml:space="preserve">г. </w:t>
                      </w:r>
                      <w:r>
                        <w:rPr>
                          <w:rFonts w:ascii="Segoe UI" w:hAnsi="Segoe UI" w:cs="Segoe UI"/>
                          <w:sz w:val="24"/>
                          <w:szCs w:val="24"/>
                          <w:lang w:val="bg-BG"/>
                        </w:rPr>
                        <w:t>П</w:t>
                      </w:r>
                      <w:r w:rsidRPr="00967293">
                        <w:rPr>
                          <w:rFonts w:ascii="Segoe UI" w:hAnsi="Segoe UI" w:cs="Segoe UI"/>
                          <w:sz w:val="24"/>
                          <w:szCs w:val="24"/>
                          <w:lang w:val="bg-BG"/>
                        </w:rPr>
                        <w:t>рез м.</w:t>
                      </w:r>
                      <w:r>
                        <w:rPr>
                          <w:rFonts w:ascii="Segoe UI" w:hAnsi="Segoe UI" w:cs="Segoe UI"/>
                          <w:sz w:val="24"/>
                          <w:szCs w:val="24"/>
                          <w:lang w:val="bg-BG"/>
                        </w:rPr>
                        <w:t xml:space="preserve"> </w:t>
                      </w:r>
                      <w:r w:rsidRPr="00967293">
                        <w:rPr>
                          <w:rFonts w:ascii="Segoe UI" w:hAnsi="Segoe UI" w:cs="Segoe UI"/>
                          <w:sz w:val="24"/>
                          <w:szCs w:val="24"/>
                          <w:lang w:val="bg-BG"/>
                        </w:rPr>
                        <w:t xml:space="preserve">април 2020 г. в страната е създаден </w:t>
                      </w:r>
                      <w:r w:rsidRPr="00967293">
                        <w:rPr>
                          <w:rFonts w:ascii="Segoe UI" w:eastAsiaTheme="majorEastAsia" w:hAnsi="Segoe UI" w:cs="Segoe UI"/>
                          <w:bCs/>
                          <w:i/>
                          <w:color w:val="2F5496" w:themeColor="accent1" w:themeShade="BF"/>
                          <w:sz w:val="24"/>
                          <w:szCs w:val="24"/>
                          <w:lang w:val="bg-BG"/>
                        </w:rPr>
                        <w:t>Консултативен съвет във връзка с Европейската зелена сделка</w:t>
                      </w:r>
                      <w:r w:rsidRPr="00967293">
                        <w:rPr>
                          <w:rFonts w:ascii="Segoe UI" w:hAnsi="Segoe UI" w:cs="Segoe UI"/>
                          <w:sz w:val="24"/>
                          <w:szCs w:val="24"/>
                          <w:lang w:val="bg-BG"/>
                        </w:rPr>
                        <w:t xml:space="preserve">. Сред основните роли на Съвета е да консултира и подпомага </w:t>
                      </w:r>
                      <w:r>
                        <w:rPr>
                          <w:rFonts w:ascii="Segoe UI" w:hAnsi="Segoe UI" w:cs="Segoe UI"/>
                          <w:sz w:val="24"/>
                          <w:szCs w:val="24"/>
                          <w:lang w:val="bg-BG"/>
                        </w:rPr>
                        <w:t>Министерския съвет във връзка с постигането на баланс и</w:t>
                      </w:r>
                      <w:r w:rsidRPr="00967293">
                        <w:rPr>
                          <w:rFonts w:ascii="Segoe UI" w:hAnsi="Segoe UI" w:cs="Segoe UI"/>
                          <w:sz w:val="24"/>
                          <w:szCs w:val="24"/>
                          <w:lang w:val="bg-BG"/>
                        </w:rPr>
                        <w:t xml:space="preserve"> съвместяването на националните приоритети в областта на енергийната сигурност, ускореното икономическо развитие, социалната справедливост и </w:t>
                      </w:r>
                      <w:r>
                        <w:rPr>
                          <w:rFonts w:ascii="Segoe UI" w:hAnsi="Segoe UI" w:cs="Segoe UI"/>
                          <w:sz w:val="24"/>
                          <w:szCs w:val="24"/>
                          <w:lang w:val="bg-BG"/>
                        </w:rPr>
                        <w:t>опазването</w:t>
                      </w:r>
                      <w:r w:rsidRPr="00967293">
                        <w:rPr>
                          <w:rFonts w:ascii="Segoe UI" w:hAnsi="Segoe UI" w:cs="Segoe UI"/>
                          <w:sz w:val="24"/>
                          <w:szCs w:val="24"/>
                          <w:lang w:val="bg-BG"/>
                        </w:rPr>
                        <w:t xml:space="preserve"> на околната среда. </w:t>
                      </w:r>
                    </w:p>
                    <w:p w14:paraId="1393EEBE" w14:textId="77777777" w:rsidR="00B5381C" w:rsidRPr="00967293" w:rsidRDefault="00B5381C" w:rsidP="00E431B0">
                      <w:pPr>
                        <w:pStyle w:val="Heading1"/>
                        <w:spacing w:before="120" w:line="257" w:lineRule="auto"/>
                        <w:jc w:val="both"/>
                        <w:rPr>
                          <w:rFonts w:ascii="Segoe UI" w:hAnsi="Segoe UI" w:cs="Segoe UI"/>
                          <w:b/>
                          <w:bCs/>
                          <w:color w:val="00B0F0"/>
                          <w:sz w:val="24"/>
                          <w:szCs w:val="24"/>
                          <w:lang w:val="bg-BG"/>
                        </w:rPr>
                      </w:pPr>
                      <w:r w:rsidRPr="00967293">
                        <w:rPr>
                          <w:rFonts w:ascii="Segoe UI" w:hAnsi="Segoe UI" w:cs="Segoe UI"/>
                          <w:b/>
                          <w:bCs/>
                          <w:color w:val="00B0F0"/>
                          <w:sz w:val="24"/>
                          <w:szCs w:val="24"/>
                          <w:lang w:val="bg-BG"/>
                        </w:rPr>
                        <w:t>Нов план за действие към кръгова икономика</w:t>
                      </w:r>
                    </w:p>
                    <w:p w14:paraId="2D3AAC8B" w14:textId="2698BC1E" w:rsidR="00B5381C" w:rsidRPr="00967293" w:rsidRDefault="00B5381C" w:rsidP="00E431B0">
                      <w:pPr>
                        <w:jc w:val="both"/>
                        <w:rPr>
                          <w:rFonts w:ascii="Segoe UI" w:hAnsi="Segoe UI" w:cs="Segoe UI"/>
                          <w:sz w:val="24"/>
                          <w:szCs w:val="24"/>
                          <w:lang w:val="bg-BG"/>
                        </w:rPr>
                      </w:pPr>
                      <w:r>
                        <w:rPr>
                          <w:rFonts w:ascii="Segoe UI" w:hAnsi="Segoe UI" w:cs="Segoe UI"/>
                          <w:sz w:val="24"/>
                          <w:szCs w:val="24"/>
                          <w:lang w:val="bg-BG"/>
                        </w:rPr>
                        <w:t>Като част от Европейската</w:t>
                      </w:r>
                      <w:r w:rsidRPr="00967293">
                        <w:rPr>
                          <w:rFonts w:ascii="Segoe UI" w:hAnsi="Segoe UI" w:cs="Segoe UI"/>
                          <w:sz w:val="24"/>
                          <w:szCs w:val="24"/>
                          <w:lang w:val="bg-BG"/>
                        </w:rPr>
                        <w:t xml:space="preserve"> зелен</w:t>
                      </w:r>
                      <w:r>
                        <w:rPr>
                          <w:rFonts w:ascii="Segoe UI" w:hAnsi="Segoe UI" w:cs="Segoe UI"/>
                          <w:sz w:val="24"/>
                          <w:szCs w:val="24"/>
                          <w:lang w:val="bg-BG"/>
                        </w:rPr>
                        <w:t>а</w:t>
                      </w:r>
                      <w:r w:rsidRPr="00967293">
                        <w:rPr>
                          <w:rFonts w:ascii="Segoe UI" w:hAnsi="Segoe UI" w:cs="Segoe UI"/>
                          <w:sz w:val="24"/>
                          <w:szCs w:val="24"/>
                          <w:lang w:val="bg-BG"/>
                        </w:rPr>
                        <w:t xml:space="preserve"> </w:t>
                      </w:r>
                      <w:r>
                        <w:rPr>
                          <w:rFonts w:ascii="Segoe UI" w:hAnsi="Segoe UI" w:cs="Segoe UI"/>
                          <w:sz w:val="24"/>
                          <w:szCs w:val="24"/>
                          <w:lang w:val="bg-BG"/>
                        </w:rPr>
                        <w:t>сделка</w:t>
                      </w:r>
                      <w:r w:rsidRPr="00967293">
                        <w:rPr>
                          <w:rFonts w:ascii="Segoe UI" w:hAnsi="Segoe UI" w:cs="Segoe UI"/>
                          <w:sz w:val="24"/>
                          <w:szCs w:val="24"/>
                          <w:lang w:val="bg-BG"/>
                        </w:rPr>
                        <w:t xml:space="preserve">, през м. март 2020 г. ЕК публикува Нов план за действие към кръгова икономика с мерки, които да ускорят </w:t>
                      </w:r>
                      <w:r>
                        <w:rPr>
                          <w:rFonts w:ascii="Segoe UI" w:hAnsi="Segoe UI" w:cs="Segoe UI"/>
                          <w:sz w:val="24"/>
                          <w:szCs w:val="24"/>
                          <w:lang w:val="bg-BG"/>
                        </w:rPr>
                        <w:t>прехода към устойчив модел</w:t>
                      </w:r>
                      <w:r w:rsidRPr="00967293">
                        <w:rPr>
                          <w:rFonts w:ascii="Segoe UI" w:hAnsi="Segoe UI" w:cs="Segoe UI"/>
                          <w:sz w:val="24"/>
                          <w:szCs w:val="24"/>
                          <w:lang w:val="bg-BG"/>
                        </w:rPr>
                        <w:t xml:space="preserve"> </w:t>
                      </w:r>
                      <w:r>
                        <w:rPr>
                          <w:rFonts w:ascii="Segoe UI" w:hAnsi="Segoe UI" w:cs="Segoe UI"/>
                          <w:sz w:val="24"/>
                          <w:szCs w:val="24"/>
                          <w:lang w:val="bg-BG"/>
                        </w:rPr>
                        <w:t>и възстановяването на</w:t>
                      </w:r>
                      <w:r w:rsidRPr="00967293">
                        <w:rPr>
                          <w:rFonts w:ascii="Segoe UI" w:hAnsi="Segoe UI" w:cs="Segoe UI"/>
                          <w:sz w:val="24"/>
                          <w:szCs w:val="24"/>
                          <w:lang w:val="bg-BG"/>
                        </w:rPr>
                        <w:t xml:space="preserve"> природните ресурси </w:t>
                      </w:r>
                      <w:r>
                        <w:rPr>
                          <w:rFonts w:ascii="Segoe UI" w:hAnsi="Segoe UI" w:cs="Segoe UI"/>
                          <w:sz w:val="24"/>
                          <w:szCs w:val="24"/>
                          <w:lang w:val="bg-BG"/>
                        </w:rPr>
                        <w:t>и</w:t>
                      </w:r>
                      <w:r w:rsidRPr="00967293">
                        <w:rPr>
                          <w:rFonts w:ascii="Segoe UI" w:hAnsi="Segoe UI" w:cs="Segoe UI"/>
                          <w:sz w:val="24"/>
                          <w:szCs w:val="24"/>
                          <w:lang w:val="bg-BG"/>
                        </w:rPr>
                        <w:t xml:space="preserve"> по този начин се намали въздействието върху околната среда и обществото. Новият план за действие е насочен към: установяване на рамка за устойчива продуктова политика; ключови вериги за създаване на стойност в областта на продуктите; по-ефективна политика в областта на отпадъците, насочена към </w:t>
                      </w:r>
                      <w:r>
                        <w:rPr>
                          <w:rFonts w:ascii="Segoe UI" w:hAnsi="Segoe UI" w:cs="Segoe UI"/>
                          <w:sz w:val="24"/>
                          <w:szCs w:val="24"/>
                          <w:lang w:val="bg-BG"/>
                        </w:rPr>
                        <w:t xml:space="preserve">тяхното </w:t>
                      </w:r>
                      <w:r w:rsidRPr="00967293">
                        <w:rPr>
                          <w:rFonts w:ascii="Segoe UI" w:hAnsi="Segoe UI" w:cs="Segoe UI"/>
                          <w:sz w:val="24"/>
                          <w:szCs w:val="24"/>
                          <w:lang w:val="bg-BG"/>
                        </w:rPr>
                        <w:t>предотвратяване</w:t>
                      </w:r>
                      <w:r>
                        <w:rPr>
                          <w:rFonts w:ascii="Segoe UI" w:hAnsi="Segoe UI" w:cs="Segoe UI"/>
                          <w:sz w:val="24"/>
                          <w:szCs w:val="24"/>
                          <w:lang w:val="bg-BG"/>
                        </w:rPr>
                        <w:t>, повторно използване и оползотворяване; създаване на кръгови модели</w:t>
                      </w:r>
                      <w:r w:rsidRPr="00967293">
                        <w:rPr>
                          <w:rFonts w:ascii="Segoe UI" w:hAnsi="Segoe UI" w:cs="Segoe UI"/>
                          <w:sz w:val="24"/>
                          <w:szCs w:val="24"/>
                          <w:lang w:val="bg-BG"/>
                        </w:rPr>
                        <w:t xml:space="preserve"> в полза на хората, регионите и градовете. </w:t>
                      </w:r>
                    </w:p>
                    <w:p w14:paraId="10294A5F" w14:textId="77777777" w:rsidR="00B5381C" w:rsidRPr="00967293" w:rsidRDefault="00B5381C" w:rsidP="00E431B0">
                      <w:pPr>
                        <w:spacing w:after="0" w:line="317" w:lineRule="auto"/>
                        <w:jc w:val="both"/>
                        <w:rPr>
                          <w:rFonts w:ascii="Segoe UI" w:hAnsi="Segoe UI" w:cs="Segoe UI"/>
                          <w:color w:val="000000" w:themeColor="text1"/>
                          <w:sz w:val="24"/>
                          <w:szCs w:val="24"/>
                        </w:rPr>
                      </w:pPr>
                    </w:p>
                  </w:txbxContent>
                </v:textbox>
              </v:shape>
            </w:pict>
          </mc:Fallback>
        </mc:AlternateContent>
      </w:r>
      <w:r>
        <w:br w:type="page"/>
      </w:r>
    </w:p>
    <w:p w14:paraId="79D25772" w14:textId="0F98330C" w:rsidR="00967293" w:rsidRDefault="002A01C0" w:rsidP="00846192">
      <w:r>
        <w:rPr>
          <w:noProof/>
          <w:lang w:val="en-US"/>
        </w:rPr>
        <w:lastRenderedPageBreak/>
        <mc:AlternateContent>
          <mc:Choice Requires="wpg">
            <w:drawing>
              <wp:anchor distT="0" distB="0" distL="114300" distR="114300" simplePos="0" relativeHeight="252537856" behindDoc="0" locked="0" layoutInCell="1" allowOverlap="1" wp14:anchorId="5CEAFDD8" wp14:editId="7CEB5F80">
                <wp:simplePos x="0" y="0"/>
                <wp:positionH relativeFrom="page">
                  <wp:align>left</wp:align>
                </wp:positionH>
                <wp:positionV relativeFrom="paragraph">
                  <wp:posOffset>-441435</wp:posOffset>
                </wp:positionV>
                <wp:extent cx="6863080" cy="425450"/>
                <wp:effectExtent l="0" t="0" r="13970" b="12700"/>
                <wp:wrapNone/>
                <wp:docPr id="173" name="Group 173"/>
                <wp:cNvGraphicFramePr/>
                <a:graphic xmlns:a="http://schemas.openxmlformats.org/drawingml/2006/main">
                  <a:graphicData uri="http://schemas.microsoft.com/office/word/2010/wordprocessingGroup">
                    <wpg:wgp>
                      <wpg:cNvGrpSpPr/>
                      <wpg:grpSpPr>
                        <a:xfrm>
                          <a:off x="0" y="0"/>
                          <a:ext cx="6863080" cy="425450"/>
                          <a:chOff x="-914126" y="-691431"/>
                          <a:chExt cx="6863548" cy="425791"/>
                        </a:xfrm>
                      </wpg:grpSpPr>
                      <wpg:grpSp>
                        <wpg:cNvPr id="174" name="Group 174"/>
                        <wpg:cNvGrpSpPr/>
                        <wpg:grpSpPr>
                          <a:xfrm>
                            <a:off x="1107871" y="-691090"/>
                            <a:ext cx="4841551" cy="425450"/>
                            <a:chOff x="1107871" y="-691090"/>
                            <a:chExt cx="4841551" cy="425450"/>
                          </a:xfrm>
                        </wpg:grpSpPr>
                        <wps:wsp>
                          <wps:cNvPr id="175" name="Straight Connector 175"/>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76" name="Group 176"/>
                          <wpg:cNvGrpSpPr/>
                          <wpg:grpSpPr>
                            <a:xfrm>
                              <a:off x="5500474" y="-691090"/>
                              <a:ext cx="448948" cy="425450"/>
                              <a:chOff x="5500474" y="-691090"/>
                              <a:chExt cx="448948" cy="425450"/>
                            </a:xfrm>
                          </wpg:grpSpPr>
                          <wps:wsp>
                            <wps:cNvPr id="177" name="Rectangle 177"/>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Text Box 178"/>
                            <wps:cNvSpPr txBox="1"/>
                            <wps:spPr>
                              <a:xfrm>
                                <a:off x="5500848" y="-607683"/>
                                <a:ext cx="448574" cy="276045"/>
                              </a:xfrm>
                              <a:prstGeom prst="rect">
                                <a:avLst/>
                              </a:prstGeom>
                              <a:noFill/>
                              <a:ln w="6350">
                                <a:noFill/>
                              </a:ln>
                            </wps:spPr>
                            <wps:txbx>
                              <w:txbxContent>
                                <w:p w14:paraId="145729D2" w14:textId="52F7F1F9" w:rsidR="00B5381C" w:rsidRPr="00BA530E" w:rsidRDefault="00B5381C" w:rsidP="002A01C0">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79" name="Group 179"/>
                        <wpg:cNvGrpSpPr/>
                        <wpg:grpSpPr>
                          <a:xfrm>
                            <a:off x="-914126" y="-691431"/>
                            <a:ext cx="2093077" cy="425450"/>
                            <a:chOff x="-5676406" y="-691431"/>
                            <a:chExt cx="2093077" cy="425450"/>
                          </a:xfrm>
                        </wpg:grpSpPr>
                        <wps:wsp>
                          <wps:cNvPr id="180" name="Rectangle 180"/>
                          <wps:cNvSpPr/>
                          <wps:spPr>
                            <a:xfrm>
                              <a:off x="-5676406" y="-691431"/>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 name="Text Box 181"/>
                          <wps:cNvSpPr txBox="1"/>
                          <wps:spPr>
                            <a:xfrm>
                              <a:off x="-5086484" y="-580449"/>
                              <a:ext cx="1395385" cy="276045"/>
                            </a:xfrm>
                            <a:prstGeom prst="rect">
                              <a:avLst/>
                            </a:prstGeom>
                            <a:noFill/>
                            <a:ln w="6350">
                              <a:noFill/>
                            </a:ln>
                          </wps:spPr>
                          <wps:txbx>
                            <w:txbxContent>
                              <w:p w14:paraId="721AF790" w14:textId="5E5A8073" w:rsidR="00B5381C" w:rsidRPr="00281F79" w:rsidRDefault="00B5381C" w:rsidP="002A01C0">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ПОЛИТИКА НА ЕС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CEAFDD8" id="Group 173" o:spid="_x0000_s1147" style="position:absolute;margin-left:0;margin-top:-34.75pt;width:540.4pt;height:33.5pt;z-index:252537856;mso-position-horizontal:left;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">
                <v:group id="Group 174" o:spid="_x0000_s1148"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line id="Straight Connector 175" o:spid="_x0000_s1149"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" strokecolor="#a6a6a6" strokeweight=".5pt">
                    <v:stroke joinstyle="miter"/>
                  </v:line>
                  <v:group id="Group 176" o:spid="_x0000_s1150"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">
                    <v:rect id="Rectangle 177" o:spid="_x0000_s1151"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" fillcolor="window" strokecolor="#a6a6a6" strokeweight=".5pt"/>
                    <v:shape id="Text Box 178" o:spid="_x0000_s1152"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HV4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WjlGZlAL38BAAD//wMAUEsBAi0AFAAGAAgAAAAhANvh9svuAAAAhQEAABMAAAAAAAAA&#10;AAAAAAAAAAAAAFtDb250ZW50X1R5cGVzXS54bWxQSwECLQAUAAYACAAAACEAWvQsW78AAAAVAQAA&#10;CwAAAAAAAAAAAAAAAAAfAQAAX3JlbHMvLnJlbHNQSwECLQAUAAYACAAAACEAz+R1eMYAAADcAAAA&#10;DwAAAAAAAAAAAAAAAAAHAgAAZHJzL2Rvd25yZXYueG1sUEsFBgAAAAADAAMAtwAAAPoCAAAAAA==&#10;" filled="f" stroked="f" strokeweight=".5pt">
                      <v:textbox>
                        <w:txbxContent>
                          <w:p w14:paraId="145729D2" w14:textId="52F7F1F9" w:rsidR="00B5381C" w:rsidRPr="00BA530E" w:rsidRDefault="00B5381C" w:rsidP="002A01C0">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12</w:t>
                            </w:r>
                          </w:p>
                        </w:txbxContent>
                      </v:textbox>
                    </v:shape>
                  </v:group>
                </v:group>
                <v:group id="Group 179" o:spid="_x0000_s1153"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rect id="Rectangle 180" o:spid="_x0000_s1154"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" fillcolor="#002060" stroked="f" strokeweight="1pt"/>
                  <v:shape id="Text Box 181" o:spid="_x0000_s1155"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" filled="f" stroked="f" strokeweight=".5pt">
                    <v:textbox>
                      <w:txbxContent>
                        <w:p w14:paraId="721AF790" w14:textId="5E5A8073" w:rsidR="00B5381C" w:rsidRPr="00281F79" w:rsidRDefault="00B5381C" w:rsidP="002A01C0">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ПОЛИТИКА НА ЕС</w:t>
                          </w:r>
                        </w:p>
                      </w:txbxContent>
                    </v:textbox>
                  </v:shape>
                </v:group>
                <w10:wrap anchorx="page"/>
              </v:group>
            </w:pict>
          </mc:Fallback>
        </mc:AlternateContent>
      </w:r>
      <w:r w:rsidR="00967293" w:rsidRPr="00967293">
        <w:rPr>
          <w:noProof/>
          <w:lang w:val="en-US"/>
        </w:rPr>
        <mc:AlternateContent>
          <mc:Choice Requires="wps">
            <w:drawing>
              <wp:anchor distT="0" distB="0" distL="114300" distR="114300" simplePos="0" relativeHeight="252521472" behindDoc="0" locked="0" layoutInCell="1" allowOverlap="1" wp14:anchorId="267C8AD6" wp14:editId="0D0FC911">
                <wp:simplePos x="0" y="0"/>
                <wp:positionH relativeFrom="column">
                  <wp:posOffset>-390963</wp:posOffset>
                </wp:positionH>
                <wp:positionV relativeFrom="paragraph">
                  <wp:posOffset>206288</wp:posOffset>
                </wp:positionV>
                <wp:extent cx="1285875" cy="1028700"/>
                <wp:effectExtent l="0" t="0" r="0" b="0"/>
                <wp:wrapNone/>
                <wp:docPr id="1519" name="Rectangle 1519"/>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23028184" w14:textId="12AF8ADA" w:rsidR="00B5381C" w:rsidRPr="00A96936" w:rsidRDefault="00B5381C" w:rsidP="00967293">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322F5F79" w14:textId="77777777" w:rsidR="00B5381C" w:rsidRPr="002F7B8E" w:rsidRDefault="00B5381C" w:rsidP="00967293">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7C8AD6" id="Rectangle 1519" o:spid="_x0000_s1156" style="position:absolute;margin-left:-30.8pt;margin-top:16.25pt;width:101.25pt;height:81pt;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" filled="f" stroked="f" strokeweight="1pt">
                <v:textbox>
                  <w:txbxContent>
                    <w:p w14:paraId="23028184" w14:textId="12AF8ADA" w:rsidR="00B5381C" w:rsidRPr="00A96936" w:rsidRDefault="00B5381C" w:rsidP="00967293">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322F5F79" w14:textId="77777777" w:rsidR="00B5381C" w:rsidRPr="002F7B8E" w:rsidRDefault="00B5381C" w:rsidP="00967293">
                      <w:pPr>
                        <w:spacing w:line="312" w:lineRule="auto"/>
                        <w:rPr>
                          <w:rFonts w:ascii="Segoe UI Black" w:hAnsi="Segoe UI Black" w:cs="Open Sans"/>
                          <w:color w:val="000000" w:themeColor="text1"/>
                          <w:sz w:val="24"/>
                          <w:szCs w:val="24"/>
                        </w:rPr>
                      </w:pPr>
                    </w:p>
                  </w:txbxContent>
                </v:textbox>
              </v:rect>
            </w:pict>
          </mc:Fallback>
        </mc:AlternateContent>
      </w:r>
    </w:p>
    <w:p w14:paraId="455511F0" w14:textId="69B90289" w:rsidR="00967293" w:rsidRDefault="00967293">
      <w:r w:rsidRPr="00967293">
        <w:rPr>
          <w:noProof/>
          <w:lang w:val="en-US"/>
        </w:rPr>
        <mc:AlternateContent>
          <mc:Choice Requires="wps">
            <w:drawing>
              <wp:anchor distT="0" distB="0" distL="114300" distR="114300" simplePos="0" relativeHeight="252525568" behindDoc="0" locked="0" layoutInCell="1" allowOverlap="1" wp14:anchorId="3611F172" wp14:editId="0520A587">
                <wp:simplePos x="0" y="0"/>
                <wp:positionH relativeFrom="margin">
                  <wp:posOffset>614680</wp:posOffset>
                </wp:positionH>
                <wp:positionV relativeFrom="paragraph">
                  <wp:posOffset>6158121</wp:posOffset>
                </wp:positionV>
                <wp:extent cx="5730218" cy="2459421"/>
                <wp:effectExtent l="0" t="0" r="0" b="0"/>
                <wp:wrapNone/>
                <wp:docPr id="1523" name="Text Box 1523"/>
                <wp:cNvGraphicFramePr/>
                <a:graphic xmlns:a="http://schemas.openxmlformats.org/drawingml/2006/main">
                  <a:graphicData uri="http://schemas.microsoft.com/office/word/2010/wordprocessingShape">
                    <wps:wsp>
                      <wps:cNvSpPr txBox="1"/>
                      <wps:spPr>
                        <a:xfrm>
                          <a:off x="0" y="0"/>
                          <a:ext cx="5730218" cy="2459421"/>
                        </a:xfrm>
                        <a:prstGeom prst="rect">
                          <a:avLst/>
                        </a:prstGeom>
                        <a:noFill/>
                        <a:ln w="6350">
                          <a:noFill/>
                        </a:ln>
                      </wps:spPr>
                      <wps:txbx>
                        <w:txbxContent>
                          <w:p w14:paraId="2417D7E4" w14:textId="77777777" w:rsidR="00B5381C" w:rsidRPr="00967293" w:rsidRDefault="00B5381C" w:rsidP="00967293">
                            <w:pPr>
                              <w:rPr>
                                <w:rFonts w:ascii="Segoe UI" w:hAnsi="Segoe UI" w:cs="Segoe UI"/>
                                <w:b/>
                                <w:iCs/>
                                <w:color w:val="FFFFFF" w:themeColor="background1"/>
                                <w:sz w:val="32"/>
                                <w:szCs w:val="32"/>
                                <w:lang w:val="bg-BG"/>
                              </w:rPr>
                            </w:pPr>
                            <w:r w:rsidRPr="00967293">
                              <w:rPr>
                                <w:rFonts w:ascii="Segoe UI" w:hAnsi="Segoe UI" w:cs="Segoe UI"/>
                                <w:b/>
                                <w:iCs/>
                                <w:color w:val="FFFFFF" w:themeColor="background1"/>
                                <w:sz w:val="32"/>
                                <w:szCs w:val="32"/>
                                <w:lang w:val="bg-BG"/>
                              </w:rPr>
                              <w:t xml:space="preserve">Предстоящи инициативи на ЕК </w:t>
                            </w:r>
                          </w:p>
                          <w:p w14:paraId="41C21208" w14:textId="5444DE8E" w:rsidR="00B5381C" w:rsidRPr="00967293" w:rsidRDefault="00B5381C" w:rsidP="00967293">
                            <w:pPr>
                              <w:rPr>
                                <w:rFonts w:ascii="Segoe UI" w:hAnsi="Segoe UI" w:cs="Segoe UI"/>
                                <w:b/>
                                <w:iCs/>
                                <w:color w:val="FFFFFF" w:themeColor="background1"/>
                                <w:sz w:val="24"/>
                                <w:szCs w:val="24"/>
                                <w:lang w:val="bg-BG"/>
                              </w:rPr>
                            </w:pPr>
                            <w:r w:rsidRPr="00967293">
                              <w:rPr>
                                <w:rFonts w:ascii="Segoe UI" w:hAnsi="Segoe UI" w:cs="Segoe UI"/>
                                <w:b/>
                                <w:iCs/>
                                <w:color w:val="FFFFFF" w:themeColor="background1"/>
                                <w:sz w:val="24"/>
                                <w:szCs w:val="24"/>
                                <w:lang w:val="bg-BG"/>
                              </w:rPr>
                              <w:t>Комисията ще предприеме законодателни инициативи за установяване на рамка за устойчива продуктова политика и други ключови действия</w:t>
                            </w:r>
                            <w:r w:rsidRPr="00967293">
                              <w:rPr>
                                <w:rFonts w:ascii="Segoe UI" w:hAnsi="Segoe UI" w:cs="Segoe UI"/>
                                <w:b/>
                                <w:iCs/>
                                <w:color w:val="FFFFFF" w:themeColor="background1"/>
                                <w:sz w:val="24"/>
                                <w:szCs w:val="24"/>
                              </w:rPr>
                              <w:t xml:space="preserve"> </w:t>
                            </w:r>
                            <w:r w:rsidRPr="00967293">
                              <w:rPr>
                                <w:rFonts w:ascii="Segoe UI" w:hAnsi="Segoe UI" w:cs="Segoe UI"/>
                                <w:b/>
                                <w:iCs/>
                                <w:color w:val="FFFFFF" w:themeColor="background1"/>
                                <w:sz w:val="24"/>
                                <w:szCs w:val="24"/>
                                <w:lang w:val="bg-BG"/>
                              </w:rPr>
                              <w:t xml:space="preserve">за създаване на стойност в областта на продуктите. </w:t>
                            </w:r>
                          </w:p>
                          <w:p w14:paraId="4D3A8C54" w14:textId="017E582E" w:rsidR="00B5381C" w:rsidRPr="00967293" w:rsidRDefault="00B5381C" w:rsidP="00967293">
                            <w:pPr>
                              <w:rPr>
                                <w:rFonts w:ascii="Segoe UI" w:hAnsi="Segoe UI" w:cs="Segoe UI"/>
                                <w:b/>
                                <w:iCs/>
                                <w:color w:val="FFFFFF" w:themeColor="background1"/>
                                <w:sz w:val="24"/>
                                <w:szCs w:val="24"/>
                                <w:lang w:val="bg-BG"/>
                              </w:rPr>
                            </w:pPr>
                            <w:r w:rsidRPr="00967293">
                              <w:rPr>
                                <w:rFonts w:ascii="Segoe UI" w:hAnsi="Segoe UI" w:cs="Segoe UI"/>
                                <w:b/>
                                <w:iCs/>
                                <w:color w:val="FFFFFF" w:themeColor="background1"/>
                                <w:sz w:val="24"/>
                                <w:szCs w:val="24"/>
                                <w:lang w:val="bg-BG"/>
                              </w:rPr>
                              <w:t>Рамката за мониторинг на кръговата икономика  ще бъде актуализирана през 2021 г. с цел да бъдат отразени новите приоритети в политиките и да бъдат разработени допълнителни показатели от</w:t>
                            </w:r>
                            <w:r>
                              <w:rPr>
                                <w:rFonts w:ascii="Segoe UI" w:hAnsi="Segoe UI" w:cs="Segoe UI"/>
                                <w:b/>
                                <w:iCs/>
                                <w:color w:val="FFFFFF" w:themeColor="background1"/>
                                <w:sz w:val="24"/>
                                <w:szCs w:val="24"/>
                                <w:lang w:val="bg-BG"/>
                              </w:rPr>
                              <w:t>носно използването на ресурсите</w:t>
                            </w:r>
                            <w:r w:rsidRPr="00967293">
                              <w:rPr>
                                <w:rFonts w:ascii="Segoe UI" w:hAnsi="Segoe UI" w:cs="Segoe UI"/>
                                <w:b/>
                                <w:iCs/>
                                <w:color w:val="FFFFFF" w:themeColor="background1"/>
                                <w:sz w:val="24"/>
                                <w:szCs w:val="24"/>
                                <w:lang w:val="bg-BG"/>
                              </w:rPr>
                              <w:t xml:space="preserve">. </w:t>
                            </w:r>
                          </w:p>
                          <w:p w14:paraId="501EE1DA" w14:textId="77777777" w:rsidR="00B5381C" w:rsidRPr="00967293" w:rsidRDefault="00B5381C" w:rsidP="00967293">
                            <w:pPr>
                              <w:jc w:val="both"/>
                              <w:rPr>
                                <w:rFonts w:ascii="Segoe UI" w:hAnsi="Segoe UI" w:cs="Segoe UI"/>
                                <w:b/>
                                <w:iCs/>
                                <w:color w:val="FFFFFF" w:themeColor="background1"/>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1F172" id="Text Box 1523" o:spid="_x0000_s1157" type="#_x0000_t202" style="position:absolute;margin-left:48.4pt;margin-top:484.9pt;width:451.2pt;height:193.65pt;z-index:25252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" filled="f" stroked="f" strokeweight=".5pt">
                <v:textbox>
                  <w:txbxContent>
                    <w:p w14:paraId="2417D7E4" w14:textId="77777777" w:rsidR="00B5381C" w:rsidRPr="00967293" w:rsidRDefault="00B5381C" w:rsidP="00967293">
                      <w:pPr>
                        <w:rPr>
                          <w:rFonts w:ascii="Segoe UI" w:hAnsi="Segoe UI" w:cs="Segoe UI"/>
                          <w:b/>
                          <w:iCs/>
                          <w:color w:val="FFFFFF" w:themeColor="background1"/>
                          <w:sz w:val="32"/>
                          <w:szCs w:val="32"/>
                          <w:lang w:val="bg-BG"/>
                        </w:rPr>
                      </w:pPr>
                      <w:r w:rsidRPr="00967293">
                        <w:rPr>
                          <w:rFonts w:ascii="Segoe UI" w:hAnsi="Segoe UI" w:cs="Segoe UI"/>
                          <w:b/>
                          <w:iCs/>
                          <w:color w:val="FFFFFF" w:themeColor="background1"/>
                          <w:sz w:val="32"/>
                          <w:szCs w:val="32"/>
                          <w:lang w:val="bg-BG"/>
                        </w:rPr>
                        <w:t xml:space="preserve">Предстоящи инициативи на ЕК </w:t>
                      </w:r>
                    </w:p>
                    <w:p w14:paraId="41C21208" w14:textId="5444DE8E" w:rsidR="00B5381C" w:rsidRPr="00967293" w:rsidRDefault="00B5381C" w:rsidP="00967293">
                      <w:pPr>
                        <w:rPr>
                          <w:rFonts w:ascii="Segoe UI" w:hAnsi="Segoe UI" w:cs="Segoe UI"/>
                          <w:b/>
                          <w:iCs/>
                          <w:color w:val="FFFFFF" w:themeColor="background1"/>
                          <w:sz w:val="24"/>
                          <w:szCs w:val="24"/>
                          <w:lang w:val="bg-BG"/>
                        </w:rPr>
                      </w:pPr>
                      <w:r w:rsidRPr="00967293">
                        <w:rPr>
                          <w:rFonts w:ascii="Segoe UI" w:hAnsi="Segoe UI" w:cs="Segoe UI"/>
                          <w:b/>
                          <w:iCs/>
                          <w:color w:val="FFFFFF" w:themeColor="background1"/>
                          <w:sz w:val="24"/>
                          <w:szCs w:val="24"/>
                          <w:lang w:val="bg-BG"/>
                        </w:rPr>
                        <w:t>Комисията ще предприеме законодателни инициативи за установяване на рамка за устойчива продуктова политика и други ключови действия</w:t>
                      </w:r>
                      <w:r w:rsidRPr="00967293">
                        <w:rPr>
                          <w:rFonts w:ascii="Segoe UI" w:hAnsi="Segoe UI" w:cs="Segoe UI"/>
                          <w:b/>
                          <w:iCs/>
                          <w:color w:val="FFFFFF" w:themeColor="background1"/>
                          <w:sz w:val="24"/>
                          <w:szCs w:val="24"/>
                        </w:rPr>
                        <w:t xml:space="preserve"> </w:t>
                      </w:r>
                      <w:r w:rsidRPr="00967293">
                        <w:rPr>
                          <w:rFonts w:ascii="Segoe UI" w:hAnsi="Segoe UI" w:cs="Segoe UI"/>
                          <w:b/>
                          <w:iCs/>
                          <w:color w:val="FFFFFF" w:themeColor="background1"/>
                          <w:sz w:val="24"/>
                          <w:szCs w:val="24"/>
                          <w:lang w:val="bg-BG"/>
                        </w:rPr>
                        <w:t xml:space="preserve">за създаване на стойност в областта на продуктите. </w:t>
                      </w:r>
                    </w:p>
                    <w:p w14:paraId="4D3A8C54" w14:textId="017E582E" w:rsidR="00B5381C" w:rsidRPr="00967293" w:rsidRDefault="00B5381C" w:rsidP="00967293">
                      <w:pPr>
                        <w:rPr>
                          <w:rFonts w:ascii="Segoe UI" w:hAnsi="Segoe UI" w:cs="Segoe UI"/>
                          <w:b/>
                          <w:iCs/>
                          <w:color w:val="FFFFFF" w:themeColor="background1"/>
                          <w:sz w:val="24"/>
                          <w:szCs w:val="24"/>
                          <w:lang w:val="bg-BG"/>
                        </w:rPr>
                      </w:pPr>
                      <w:r w:rsidRPr="00967293">
                        <w:rPr>
                          <w:rFonts w:ascii="Segoe UI" w:hAnsi="Segoe UI" w:cs="Segoe UI"/>
                          <w:b/>
                          <w:iCs/>
                          <w:color w:val="FFFFFF" w:themeColor="background1"/>
                          <w:sz w:val="24"/>
                          <w:szCs w:val="24"/>
                          <w:lang w:val="bg-BG"/>
                        </w:rPr>
                        <w:t>Рамката за мониторинг на кръговата икономика  ще бъде актуализирана през 2021 г. с цел да бъдат отразени новите приоритети в политиките и да бъдат разработени допълнителни показатели от</w:t>
                      </w:r>
                      <w:r>
                        <w:rPr>
                          <w:rFonts w:ascii="Segoe UI" w:hAnsi="Segoe UI" w:cs="Segoe UI"/>
                          <w:b/>
                          <w:iCs/>
                          <w:color w:val="FFFFFF" w:themeColor="background1"/>
                          <w:sz w:val="24"/>
                          <w:szCs w:val="24"/>
                          <w:lang w:val="bg-BG"/>
                        </w:rPr>
                        <w:t>носно използването на ресурсите</w:t>
                      </w:r>
                      <w:r w:rsidRPr="00967293">
                        <w:rPr>
                          <w:rFonts w:ascii="Segoe UI" w:hAnsi="Segoe UI" w:cs="Segoe UI"/>
                          <w:b/>
                          <w:iCs/>
                          <w:color w:val="FFFFFF" w:themeColor="background1"/>
                          <w:sz w:val="24"/>
                          <w:szCs w:val="24"/>
                          <w:lang w:val="bg-BG"/>
                        </w:rPr>
                        <w:t xml:space="preserve">. </w:t>
                      </w:r>
                    </w:p>
                    <w:p w14:paraId="501EE1DA" w14:textId="77777777" w:rsidR="00B5381C" w:rsidRPr="00967293" w:rsidRDefault="00B5381C" w:rsidP="00967293">
                      <w:pPr>
                        <w:jc w:val="both"/>
                        <w:rPr>
                          <w:rFonts w:ascii="Segoe UI" w:hAnsi="Segoe UI" w:cs="Segoe UI"/>
                          <w:b/>
                          <w:iCs/>
                          <w:color w:val="FFFFFF" w:themeColor="background1"/>
                          <w:sz w:val="24"/>
                          <w:szCs w:val="24"/>
                          <w:lang w:val="bg-BG"/>
                        </w:rPr>
                      </w:pPr>
                    </w:p>
                  </w:txbxContent>
                </v:textbox>
                <w10:wrap anchorx="margin"/>
              </v:shape>
            </w:pict>
          </mc:Fallback>
        </mc:AlternateContent>
      </w:r>
      <w:r w:rsidRPr="00967293">
        <w:rPr>
          <w:noProof/>
          <w:lang w:val="en-US"/>
        </w:rPr>
        <mc:AlternateContent>
          <mc:Choice Requires="wps">
            <w:drawing>
              <wp:anchor distT="0" distB="0" distL="114300" distR="114300" simplePos="0" relativeHeight="252524544" behindDoc="0" locked="0" layoutInCell="1" allowOverlap="1" wp14:anchorId="50C7F865" wp14:editId="7A6F91DB">
                <wp:simplePos x="0" y="0"/>
                <wp:positionH relativeFrom="margin">
                  <wp:align>left</wp:align>
                </wp:positionH>
                <wp:positionV relativeFrom="paragraph">
                  <wp:posOffset>5847036</wp:posOffset>
                </wp:positionV>
                <wp:extent cx="6650289" cy="3026410"/>
                <wp:effectExtent l="0" t="0" r="0" b="2540"/>
                <wp:wrapNone/>
                <wp:docPr id="1522" name="Rectangle 1522"/>
                <wp:cNvGraphicFramePr/>
                <a:graphic xmlns:a="http://schemas.openxmlformats.org/drawingml/2006/main">
                  <a:graphicData uri="http://schemas.microsoft.com/office/word/2010/wordprocessingShape">
                    <wps:wsp>
                      <wps:cNvSpPr/>
                      <wps:spPr>
                        <a:xfrm>
                          <a:off x="0" y="0"/>
                          <a:ext cx="6650289" cy="3026410"/>
                        </a:xfrm>
                        <a:prstGeom prst="rect">
                          <a:avLst/>
                        </a:prstGeom>
                        <a:solidFill>
                          <a:srgbClr val="4472C4">
                            <a:lumMod val="75000"/>
                            <a:alpha val="83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B29150" id="Rectangle 1522" o:spid="_x0000_s1026" style="position:absolute;margin-left:0;margin-top:460.4pt;width:523.65pt;height:238.3pt;z-index:252524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" fillcolor="#2f5597" stroked="f" strokeweight="1pt">
                <v:fill opacity="54484f"/>
                <w10:wrap anchorx="margin"/>
              </v:rect>
            </w:pict>
          </mc:Fallback>
        </mc:AlternateContent>
      </w:r>
      <w:r w:rsidRPr="00967293">
        <w:rPr>
          <w:noProof/>
          <w:lang w:val="en-US"/>
        </w:rPr>
        <mc:AlternateContent>
          <mc:Choice Requires="wps">
            <w:drawing>
              <wp:anchor distT="0" distB="0" distL="114300" distR="114300" simplePos="0" relativeHeight="252522496" behindDoc="0" locked="0" layoutInCell="1" allowOverlap="1" wp14:anchorId="41AE0515" wp14:editId="6958D610">
                <wp:simplePos x="0" y="0"/>
                <wp:positionH relativeFrom="column">
                  <wp:posOffset>567252</wp:posOffset>
                </wp:positionH>
                <wp:positionV relativeFrom="paragraph">
                  <wp:posOffset>126278</wp:posOffset>
                </wp:positionV>
                <wp:extent cx="5569585" cy="6180083"/>
                <wp:effectExtent l="0" t="0" r="0" b="0"/>
                <wp:wrapNone/>
                <wp:docPr id="1520" name="Text Box 1520"/>
                <wp:cNvGraphicFramePr/>
                <a:graphic xmlns:a="http://schemas.openxmlformats.org/drawingml/2006/main">
                  <a:graphicData uri="http://schemas.microsoft.com/office/word/2010/wordprocessingShape">
                    <wps:wsp>
                      <wps:cNvSpPr txBox="1"/>
                      <wps:spPr>
                        <a:xfrm>
                          <a:off x="0" y="0"/>
                          <a:ext cx="5569585" cy="6180083"/>
                        </a:xfrm>
                        <a:prstGeom prst="rect">
                          <a:avLst/>
                        </a:prstGeom>
                        <a:noFill/>
                        <a:ln w="6350">
                          <a:noFill/>
                        </a:ln>
                      </wps:spPr>
                      <wps:txbx>
                        <w:txbxContent>
                          <w:p w14:paraId="6A3D6BEE" w14:textId="77777777" w:rsidR="00B5381C" w:rsidRPr="00967293" w:rsidRDefault="00B5381C" w:rsidP="00E431B0">
                            <w:pPr>
                              <w:pStyle w:val="Heading1"/>
                              <w:spacing w:before="120" w:line="257" w:lineRule="auto"/>
                              <w:jc w:val="both"/>
                              <w:rPr>
                                <w:rFonts w:ascii="Segoe UI" w:hAnsi="Segoe UI" w:cs="Segoe UI"/>
                                <w:b/>
                                <w:bCs/>
                                <w:color w:val="00B0F0"/>
                                <w:sz w:val="24"/>
                                <w:szCs w:val="24"/>
                              </w:rPr>
                            </w:pPr>
                            <w:r w:rsidRPr="00967293">
                              <w:rPr>
                                <w:rFonts w:ascii="Segoe UI" w:hAnsi="Segoe UI" w:cs="Segoe UI"/>
                                <w:b/>
                                <w:bCs/>
                                <w:color w:val="00B0F0"/>
                                <w:sz w:val="24"/>
                                <w:szCs w:val="24"/>
                                <w:lang w:val="bg-BG"/>
                              </w:rPr>
                              <w:t>Секторни стратегии</w:t>
                            </w:r>
                          </w:p>
                          <w:p w14:paraId="516277C1" w14:textId="32A0F797" w:rsidR="00B5381C" w:rsidRPr="00967293" w:rsidRDefault="00B5381C" w:rsidP="00E431B0">
                            <w:pPr>
                              <w:jc w:val="both"/>
                              <w:rPr>
                                <w:rFonts w:ascii="Segoe UI" w:hAnsi="Segoe UI" w:cs="Segoe UI"/>
                                <w:sz w:val="24"/>
                                <w:szCs w:val="24"/>
                              </w:rPr>
                            </w:pPr>
                            <w:r w:rsidRPr="00967293">
                              <w:rPr>
                                <w:rFonts w:ascii="Segoe UI" w:eastAsiaTheme="majorEastAsia" w:hAnsi="Segoe UI" w:cs="Segoe UI"/>
                                <w:bCs/>
                                <w:i/>
                                <w:color w:val="2F5496" w:themeColor="accent1" w:themeShade="BF"/>
                                <w:sz w:val="24"/>
                                <w:szCs w:val="24"/>
                                <w:lang w:val="bg-BG"/>
                              </w:rPr>
                              <w:t>Стратегията за пластмаси</w:t>
                            </w:r>
                            <w:r>
                              <w:rPr>
                                <w:rFonts w:ascii="Segoe UI" w:eastAsiaTheme="majorEastAsia" w:hAnsi="Segoe UI" w:cs="Segoe UI"/>
                                <w:bCs/>
                                <w:i/>
                                <w:color w:val="2F5496" w:themeColor="accent1" w:themeShade="BF"/>
                                <w:sz w:val="24"/>
                                <w:szCs w:val="24"/>
                                <w:lang w:val="bg-BG"/>
                              </w:rPr>
                              <w:t>те в кръговата икономика</w:t>
                            </w:r>
                            <w:r w:rsidRPr="00967293">
                              <w:rPr>
                                <w:rFonts w:ascii="Segoe UI" w:hAnsi="Segoe UI" w:cs="Segoe UI"/>
                                <w:sz w:val="24"/>
                                <w:szCs w:val="24"/>
                              </w:rPr>
                              <w:t xml:space="preserve"> (2018</w:t>
                            </w:r>
                            <w:r w:rsidRPr="00967293">
                              <w:rPr>
                                <w:rFonts w:ascii="Segoe UI" w:hAnsi="Segoe UI" w:cs="Segoe UI"/>
                                <w:sz w:val="24"/>
                                <w:szCs w:val="24"/>
                                <w:lang w:val="bg-BG"/>
                              </w:rPr>
                              <w:t xml:space="preserve">г.) дава насоки за използването на пластмаси като представя нуждата от увеличаване на степента на рециклиране и оползотворяване на материалите от пластмаса. До 2030 г. всички опаковки от пластмаси трябва да бъдат годни за рециклиране или повторна употреба. Държавите членки имат и цели да постигнат 25% рециклирано съдържание на пластмаса в PET бутилките до 2025 г., а всички бутилки трябва да са изградени от поне 30% рециклирани материали до 2030 г. Допълнително ще се забранят пластмасови продукти като вилици, ножове, лъжици, чинии и сламки. </w:t>
                            </w:r>
                            <w:r w:rsidRPr="00967293">
                              <w:rPr>
                                <w:rFonts w:ascii="Segoe UI" w:eastAsiaTheme="majorEastAsia" w:hAnsi="Segoe UI" w:cs="Segoe UI"/>
                                <w:bCs/>
                                <w:i/>
                                <w:color w:val="2F5496" w:themeColor="accent1" w:themeShade="BF"/>
                                <w:sz w:val="24"/>
                                <w:szCs w:val="24"/>
                                <w:lang w:val="bg-BG"/>
                              </w:rPr>
                              <w:t>Европейска промишлена стратегия</w:t>
                            </w:r>
                            <w:r w:rsidRPr="00967293">
                              <w:rPr>
                                <w:rFonts w:ascii="Segoe UI" w:hAnsi="Segoe UI" w:cs="Segoe UI"/>
                                <w:sz w:val="24"/>
                                <w:szCs w:val="24"/>
                                <w:lang w:val="bg-BG"/>
                              </w:rPr>
                              <w:t xml:space="preserve"> (2020г.) </w:t>
                            </w:r>
                            <w:r>
                              <w:rPr>
                                <w:rFonts w:ascii="Segoe UI" w:hAnsi="Segoe UI" w:cs="Segoe UI"/>
                                <w:sz w:val="24"/>
                                <w:szCs w:val="24"/>
                                <w:lang w:val="bg-BG"/>
                              </w:rPr>
                              <w:t>предвижда р</w:t>
                            </w:r>
                            <w:r w:rsidRPr="002F76E7">
                              <w:rPr>
                                <w:rFonts w:ascii="Segoe UI" w:hAnsi="Segoe UI" w:cs="Segoe UI"/>
                                <w:sz w:val="24"/>
                                <w:szCs w:val="24"/>
                                <w:lang w:val="bg-BG"/>
                              </w:rPr>
                              <w:t xml:space="preserve">еорганизация на промишлеността, </w:t>
                            </w:r>
                            <w:r>
                              <w:rPr>
                                <w:rFonts w:ascii="Segoe UI" w:hAnsi="Segoe UI" w:cs="Segoe UI"/>
                                <w:sz w:val="24"/>
                                <w:szCs w:val="24"/>
                                <w:lang w:val="bg-BG"/>
                              </w:rPr>
                              <w:t xml:space="preserve">при </w:t>
                            </w:r>
                            <w:r w:rsidRPr="002F76E7">
                              <w:rPr>
                                <w:rFonts w:ascii="Segoe UI" w:hAnsi="Segoe UI" w:cs="Segoe UI"/>
                                <w:sz w:val="24"/>
                                <w:szCs w:val="24"/>
                                <w:lang w:val="bg-BG"/>
                              </w:rPr>
                              <w:t>подпомагането на малките и средните предприят</w:t>
                            </w:r>
                            <w:r>
                              <w:rPr>
                                <w:rFonts w:ascii="Segoe UI" w:hAnsi="Segoe UI" w:cs="Segoe UI"/>
                                <w:sz w:val="24"/>
                                <w:szCs w:val="24"/>
                                <w:lang w:val="bg-BG"/>
                              </w:rPr>
                              <w:t>ия (МСП) за прехода, запазване</w:t>
                            </w:r>
                            <w:r w:rsidRPr="002F76E7">
                              <w:rPr>
                                <w:rFonts w:ascii="Segoe UI" w:hAnsi="Segoe UI" w:cs="Segoe UI"/>
                                <w:sz w:val="24"/>
                                <w:szCs w:val="24"/>
                                <w:lang w:val="bg-BG"/>
                              </w:rPr>
                              <w:t xml:space="preserve"> на устойчивостта и конкурентоспособността на Европа, на база на зеленият преход, цифровизацията и </w:t>
                            </w:r>
                            <w:r>
                              <w:rPr>
                                <w:rFonts w:ascii="Segoe UI" w:hAnsi="Segoe UI" w:cs="Segoe UI"/>
                                <w:sz w:val="24"/>
                                <w:szCs w:val="24"/>
                                <w:lang w:val="bg-BG"/>
                              </w:rPr>
                              <w:t>налагане на световни стандарти</w:t>
                            </w:r>
                            <w:r w:rsidRPr="00967293">
                              <w:rPr>
                                <w:rFonts w:ascii="Segoe UI" w:hAnsi="Segoe UI" w:cs="Segoe UI"/>
                                <w:sz w:val="24"/>
                                <w:szCs w:val="24"/>
                                <w:lang w:val="bg-BG"/>
                              </w:rPr>
                              <w:t xml:space="preserve">. </w:t>
                            </w:r>
                            <w:r w:rsidRPr="00967293">
                              <w:rPr>
                                <w:rFonts w:ascii="Segoe UI" w:eastAsiaTheme="majorEastAsia" w:hAnsi="Segoe UI" w:cs="Segoe UI"/>
                                <w:bCs/>
                                <w:i/>
                                <w:color w:val="2F5496" w:themeColor="accent1" w:themeShade="BF"/>
                                <w:sz w:val="24"/>
                                <w:szCs w:val="24"/>
                                <w:lang w:val="bg-BG"/>
                              </w:rPr>
                              <w:t>От фермата до трапезата</w:t>
                            </w:r>
                            <w:r>
                              <w:rPr>
                                <w:rFonts w:ascii="Segoe UI" w:hAnsi="Segoe UI" w:cs="Segoe UI"/>
                                <w:sz w:val="24"/>
                                <w:szCs w:val="24"/>
                                <w:lang w:val="bg-BG"/>
                              </w:rPr>
                              <w:t xml:space="preserve"> (2020г.) е стратегия за изграждане на </w:t>
                            </w:r>
                            <w:r w:rsidRPr="00967293">
                              <w:rPr>
                                <w:rFonts w:ascii="Segoe UI" w:hAnsi="Segoe UI" w:cs="Segoe UI"/>
                                <w:sz w:val="24"/>
                                <w:szCs w:val="24"/>
                                <w:lang w:val="bg-BG"/>
                              </w:rPr>
                              <w:t>устойчив</w:t>
                            </w:r>
                            <w:r>
                              <w:rPr>
                                <w:rFonts w:ascii="Segoe UI" w:hAnsi="Segoe UI" w:cs="Segoe UI"/>
                                <w:sz w:val="24"/>
                                <w:szCs w:val="24"/>
                                <w:lang w:val="bg-BG"/>
                              </w:rPr>
                              <w:t xml:space="preserve">и хранителните вериги, за </w:t>
                            </w:r>
                            <w:r w:rsidRPr="002F76E7">
                              <w:rPr>
                                <w:rFonts w:ascii="Segoe UI" w:hAnsi="Segoe UI" w:cs="Segoe UI"/>
                                <w:sz w:val="24"/>
                                <w:szCs w:val="24"/>
                                <w:lang w:val="bg-BG"/>
                              </w:rPr>
                              <w:t>да защити природата, да осигури здравословни храни и да подкрепи земеделските стопани.,</w:t>
                            </w:r>
                            <w:r w:rsidRPr="00967293">
                              <w:rPr>
                                <w:rFonts w:ascii="Segoe UI" w:hAnsi="Segoe UI" w:cs="Segoe UI"/>
                                <w:sz w:val="24"/>
                                <w:szCs w:val="24"/>
                                <w:lang w:val="bg-BG"/>
                              </w:rPr>
                              <w:t xml:space="preserve"> както и </w:t>
                            </w:r>
                            <w:r>
                              <w:rPr>
                                <w:rFonts w:ascii="Segoe UI" w:hAnsi="Segoe UI" w:cs="Segoe UI"/>
                                <w:sz w:val="24"/>
                                <w:szCs w:val="24"/>
                                <w:lang w:val="bg-BG"/>
                              </w:rPr>
                              <w:t>да се намали</w:t>
                            </w:r>
                            <w:r w:rsidRPr="00967293">
                              <w:rPr>
                                <w:rFonts w:ascii="Segoe UI" w:hAnsi="Segoe UI" w:cs="Segoe UI"/>
                                <w:sz w:val="24"/>
                                <w:szCs w:val="24"/>
                                <w:lang w:val="bg-BG"/>
                              </w:rPr>
                              <w:t xml:space="preserve"> използването на химикали, пестициди и торове при отглеждането на реколти. Сред основните цели на Стратегията е намаляване на загубата и разхищението на храни. Комисията се ангажира до 2030 г. да намали наполовина разхищението на храни на глава от населението на равнище търговия на дребно и потребители.</w:t>
                            </w:r>
                          </w:p>
                          <w:p w14:paraId="36722C0C" w14:textId="77777777" w:rsidR="00B5381C" w:rsidRPr="00967293" w:rsidRDefault="00B5381C" w:rsidP="00E431B0">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E0515" id="Text Box 1520" o:spid="_x0000_s1158" type="#_x0000_t202" style="position:absolute;margin-left:44.65pt;margin-top:9.95pt;width:438.55pt;height:486.6pt;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" filled="f" stroked="f" strokeweight=".5pt">
                <v:textbox>
                  <w:txbxContent>
                    <w:p w14:paraId="6A3D6BEE" w14:textId="77777777" w:rsidR="00B5381C" w:rsidRPr="00967293" w:rsidRDefault="00B5381C" w:rsidP="00E431B0">
                      <w:pPr>
                        <w:pStyle w:val="Heading1"/>
                        <w:spacing w:before="120" w:line="257" w:lineRule="auto"/>
                        <w:jc w:val="both"/>
                        <w:rPr>
                          <w:rFonts w:ascii="Segoe UI" w:hAnsi="Segoe UI" w:cs="Segoe UI"/>
                          <w:b/>
                          <w:bCs/>
                          <w:color w:val="00B0F0"/>
                          <w:sz w:val="24"/>
                          <w:szCs w:val="24"/>
                        </w:rPr>
                      </w:pPr>
                      <w:r w:rsidRPr="00967293">
                        <w:rPr>
                          <w:rFonts w:ascii="Segoe UI" w:hAnsi="Segoe UI" w:cs="Segoe UI"/>
                          <w:b/>
                          <w:bCs/>
                          <w:color w:val="00B0F0"/>
                          <w:sz w:val="24"/>
                          <w:szCs w:val="24"/>
                          <w:lang w:val="bg-BG"/>
                        </w:rPr>
                        <w:t>Секторни стратегии</w:t>
                      </w:r>
                    </w:p>
                    <w:p w14:paraId="516277C1" w14:textId="32A0F797" w:rsidR="00B5381C" w:rsidRPr="00967293" w:rsidRDefault="00B5381C" w:rsidP="00E431B0">
                      <w:pPr>
                        <w:jc w:val="both"/>
                        <w:rPr>
                          <w:rFonts w:ascii="Segoe UI" w:hAnsi="Segoe UI" w:cs="Segoe UI"/>
                          <w:sz w:val="24"/>
                          <w:szCs w:val="24"/>
                        </w:rPr>
                      </w:pPr>
                      <w:r w:rsidRPr="00967293">
                        <w:rPr>
                          <w:rFonts w:ascii="Segoe UI" w:eastAsiaTheme="majorEastAsia" w:hAnsi="Segoe UI" w:cs="Segoe UI"/>
                          <w:bCs/>
                          <w:i/>
                          <w:color w:val="2F5496" w:themeColor="accent1" w:themeShade="BF"/>
                          <w:sz w:val="24"/>
                          <w:szCs w:val="24"/>
                          <w:lang w:val="bg-BG"/>
                        </w:rPr>
                        <w:t>Стратегията за пластмаси</w:t>
                      </w:r>
                      <w:r>
                        <w:rPr>
                          <w:rFonts w:ascii="Segoe UI" w:eastAsiaTheme="majorEastAsia" w:hAnsi="Segoe UI" w:cs="Segoe UI"/>
                          <w:bCs/>
                          <w:i/>
                          <w:color w:val="2F5496" w:themeColor="accent1" w:themeShade="BF"/>
                          <w:sz w:val="24"/>
                          <w:szCs w:val="24"/>
                          <w:lang w:val="bg-BG"/>
                        </w:rPr>
                        <w:t>те в кръговата икономика</w:t>
                      </w:r>
                      <w:r w:rsidRPr="00967293">
                        <w:rPr>
                          <w:rFonts w:ascii="Segoe UI" w:hAnsi="Segoe UI" w:cs="Segoe UI"/>
                          <w:sz w:val="24"/>
                          <w:szCs w:val="24"/>
                        </w:rPr>
                        <w:t xml:space="preserve"> (2018</w:t>
                      </w:r>
                      <w:r w:rsidRPr="00967293">
                        <w:rPr>
                          <w:rFonts w:ascii="Segoe UI" w:hAnsi="Segoe UI" w:cs="Segoe UI"/>
                          <w:sz w:val="24"/>
                          <w:szCs w:val="24"/>
                          <w:lang w:val="bg-BG"/>
                        </w:rPr>
                        <w:t xml:space="preserve">г.) дава насоки за използването на пластмаси като представя нуждата от увеличаване на степента на рециклиране и оползотворяване на материалите от пластмаса. До 2030 г. всички опаковки от пластмаси трябва да бъдат годни за рециклиране или повторна употреба. Държавите членки имат и цели да постигнат 25% рециклирано съдържание на пластмаса в PET бутилките до 2025 г., а всички бутилки трябва да са изградени от поне 30% рециклирани материали до 2030 г. Допълнително ще се забранят пластмасови продукти като вилици, ножове, лъжици, чинии и сламки. </w:t>
                      </w:r>
                      <w:r w:rsidRPr="00967293">
                        <w:rPr>
                          <w:rFonts w:ascii="Segoe UI" w:eastAsiaTheme="majorEastAsia" w:hAnsi="Segoe UI" w:cs="Segoe UI"/>
                          <w:bCs/>
                          <w:i/>
                          <w:color w:val="2F5496" w:themeColor="accent1" w:themeShade="BF"/>
                          <w:sz w:val="24"/>
                          <w:szCs w:val="24"/>
                          <w:lang w:val="bg-BG"/>
                        </w:rPr>
                        <w:t>Европейска промишлена стратегия</w:t>
                      </w:r>
                      <w:r w:rsidRPr="00967293">
                        <w:rPr>
                          <w:rFonts w:ascii="Segoe UI" w:hAnsi="Segoe UI" w:cs="Segoe UI"/>
                          <w:sz w:val="24"/>
                          <w:szCs w:val="24"/>
                          <w:lang w:val="bg-BG"/>
                        </w:rPr>
                        <w:t xml:space="preserve"> (2020г.) </w:t>
                      </w:r>
                      <w:r>
                        <w:rPr>
                          <w:rFonts w:ascii="Segoe UI" w:hAnsi="Segoe UI" w:cs="Segoe UI"/>
                          <w:sz w:val="24"/>
                          <w:szCs w:val="24"/>
                          <w:lang w:val="bg-BG"/>
                        </w:rPr>
                        <w:t>предвижда р</w:t>
                      </w:r>
                      <w:r w:rsidRPr="002F76E7">
                        <w:rPr>
                          <w:rFonts w:ascii="Segoe UI" w:hAnsi="Segoe UI" w:cs="Segoe UI"/>
                          <w:sz w:val="24"/>
                          <w:szCs w:val="24"/>
                          <w:lang w:val="bg-BG"/>
                        </w:rPr>
                        <w:t xml:space="preserve">еорганизация на промишлеността, </w:t>
                      </w:r>
                      <w:r>
                        <w:rPr>
                          <w:rFonts w:ascii="Segoe UI" w:hAnsi="Segoe UI" w:cs="Segoe UI"/>
                          <w:sz w:val="24"/>
                          <w:szCs w:val="24"/>
                          <w:lang w:val="bg-BG"/>
                        </w:rPr>
                        <w:t xml:space="preserve">при </w:t>
                      </w:r>
                      <w:r w:rsidRPr="002F76E7">
                        <w:rPr>
                          <w:rFonts w:ascii="Segoe UI" w:hAnsi="Segoe UI" w:cs="Segoe UI"/>
                          <w:sz w:val="24"/>
                          <w:szCs w:val="24"/>
                          <w:lang w:val="bg-BG"/>
                        </w:rPr>
                        <w:t>подпомагането на малките и средните предприят</w:t>
                      </w:r>
                      <w:r>
                        <w:rPr>
                          <w:rFonts w:ascii="Segoe UI" w:hAnsi="Segoe UI" w:cs="Segoe UI"/>
                          <w:sz w:val="24"/>
                          <w:szCs w:val="24"/>
                          <w:lang w:val="bg-BG"/>
                        </w:rPr>
                        <w:t>ия (МСП) за прехода, запазване</w:t>
                      </w:r>
                      <w:r w:rsidRPr="002F76E7">
                        <w:rPr>
                          <w:rFonts w:ascii="Segoe UI" w:hAnsi="Segoe UI" w:cs="Segoe UI"/>
                          <w:sz w:val="24"/>
                          <w:szCs w:val="24"/>
                          <w:lang w:val="bg-BG"/>
                        </w:rPr>
                        <w:t xml:space="preserve"> на устойчивостта и конкурентоспособността на Европа, на база на зеленият преход, цифровизацията и </w:t>
                      </w:r>
                      <w:r>
                        <w:rPr>
                          <w:rFonts w:ascii="Segoe UI" w:hAnsi="Segoe UI" w:cs="Segoe UI"/>
                          <w:sz w:val="24"/>
                          <w:szCs w:val="24"/>
                          <w:lang w:val="bg-BG"/>
                        </w:rPr>
                        <w:t>налагане на световни стандарти</w:t>
                      </w:r>
                      <w:r w:rsidRPr="00967293">
                        <w:rPr>
                          <w:rFonts w:ascii="Segoe UI" w:hAnsi="Segoe UI" w:cs="Segoe UI"/>
                          <w:sz w:val="24"/>
                          <w:szCs w:val="24"/>
                          <w:lang w:val="bg-BG"/>
                        </w:rPr>
                        <w:t xml:space="preserve">. </w:t>
                      </w:r>
                      <w:r w:rsidRPr="00967293">
                        <w:rPr>
                          <w:rFonts w:ascii="Segoe UI" w:eastAsiaTheme="majorEastAsia" w:hAnsi="Segoe UI" w:cs="Segoe UI"/>
                          <w:bCs/>
                          <w:i/>
                          <w:color w:val="2F5496" w:themeColor="accent1" w:themeShade="BF"/>
                          <w:sz w:val="24"/>
                          <w:szCs w:val="24"/>
                          <w:lang w:val="bg-BG"/>
                        </w:rPr>
                        <w:t>От фермата до трапезата</w:t>
                      </w:r>
                      <w:r>
                        <w:rPr>
                          <w:rFonts w:ascii="Segoe UI" w:hAnsi="Segoe UI" w:cs="Segoe UI"/>
                          <w:sz w:val="24"/>
                          <w:szCs w:val="24"/>
                          <w:lang w:val="bg-BG"/>
                        </w:rPr>
                        <w:t xml:space="preserve"> (2020г.) е стратегия за изграждане на </w:t>
                      </w:r>
                      <w:r w:rsidRPr="00967293">
                        <w:rPr>
                          <w:rFonts w:ascii="Segoe UI" w:hAnsi="Segoe UI" w:cs="Segoe UI"/>
                          <w:sz w:val="24"/>
                          <w:szCs w:val="24"/>
                          <w:lang w:val="bg-BG"/>
                        </w:rPr>
                        <w:t>устойчив</w:t>
                      </w:r>
                      <w:r>
                        <w:rPr>
                          <w:rFonts w:ascii="Segoe UI" w:hAnsi="Segoe UI" w:cs="Segoe UI"/>
                          <w:sz w:val="24"/>
                          <w:szCs w:val="24"/>
                          <w:lang w:val="bg-BG"/>
                        </w:rPr>
                        <w:t xml:space="preserve">и хранителните вериги, за </w:t>
                      </w:r>
                      <w:r w:rsidRPr="002F76E7">
                        <w:rPr>
                          <w:rFonts w:ascii="Segoe UI" w:hAnsi="Segoe UI" w:cs="Segoe UI"/>
                          <w:sz w:val="24"/>
                          <w:szCs w:val="24"/>
                          <w:lang w:val="bg-BG"/>
                        </w:rPr>
                        <w:t>да защити природата, да осигури здравословни храни и да подкрепи земеделските стопани.,</w:t>
                      </w:r>
                      <w:r w:rsidRPr="00967293">
                        <w:rPr>
                          <w:rFonts w:ascii="Segoe UI" w:hAnsi="Segoe UI" w:cs="Segoe UI"/>
                          <w:sz w:val="24"/>
                          <w:szCs w:val="24"/>
                          <w:lang w:val="bg-BG"/>
                        </w:rPr>
                        <w:t xml:space="preserve"> както и </w:t>
                      </w:r>
                      <w:r>
                        <w:rPr>
                          <w:rFonts w:ascii="Segoe UI" w:hAnsi="Segoe UI" w:cs="Segoe UI"/>
                          <w:sz w:val="24"/>
                          <w:szCs w:val="24"/>
                          <w:lang w:val="bg-BG"/>
                        </w:rPr>
                        <w:t>да се намали</w:t>
                      </w:r>
                      <w:r w:rsidRPr="00967293">
                        <w:rPr>
                          <w:rFonts w:ascii="Segoe UI" w:hAnsi="Segoe UI" w:cs="Segoe UI"/>
                          <w:sz w:val="24"/>
                          <w:szCs w:val="24"/>
                          <w:lang w:val="bg-BG"/>
                        </w:rPr>
                        <w:t xml:space="preserve"> използването на химикали, пестициди и торове при отглеждането на реколти. Сред основните цели на Стратегията е намаляване на загубата и разхищението на храни. Комисията се ангажира до 2030 г. да намали наполовина разхищението на храни на глава от населението на равнище търговия на дребно и потребители.</w:t>
                      </w:r>
                    </w:p>
                    <w:p w14:paraId="36722C0C" w14:textId="77777777" w:rsidR="00B5381C" w:rsidRPr="00967293" w:rsidRDefault="00B5381C" w:rsidP="00E431B0">
                      <w:pPr>
                        <w:spacing w:after="0" w:line="317" w:lineRule="auto"/>
                        <w:jc w:val="both"/>
                        <w:rPr>
                          <w:rFonts w:ascii="Segoe UI" w:hAnsi="Segoe UI" w:cs="Segoe UI"/>
                          <w:color w:val="000000" w:themeColor="text1"/>
                          <w:sz w:val="24"/>
                          <w:szCs w:val="24"/>
                        </w:rPr>
                      </w:pPr>
                    </w:p>
                  </w:txbxContent>
                </v:textbox>
              </v:shape>
            </w:pict>
          </mc:Fallback>
        </mc:AlternateContent>
      </w:r>
      <w:r>
        <w:br w:type="page"/>
      </w:r>
    </w:p>
    <w:p w14:paraId="6036BE7F" w14:textId="7FC9F877" w:rsidR="002A01C0" w:rsidRDefault="00E431B0" w:rsidP="002A01C0">
      <w:r>
        <w:rPr>
          <w:noProof/>
          <w:lang w:val="en-US"/>
        </w:rPr>
        <w:lastRenderedPageBreak/>
        <mc:AlternateContent>
          <mc:Choice Requires="wps">
            <w:drawing>
              <wp:anchor distT="0" distB="0" distL="114300" distR="114300" simplePos="0" relativeHeight="251941888" behindDoc="0" locked="0" layoutInCell="1" allowOverlap="1" wp14:anchorId="00471016" wp14:editId="024DEF3C">
                <wp:simplePos x="0" y="0"/>
                <wp:positionH relativeFrom="column">
                  <wp:posOffset>157480</wp:posOffset>
                </wp:positionH>
                <wp:positionV relativeFrom="paragraph">
                  <wp:posOffset>1670685</wp:posOffset>
                </wp:positionV>
                <wp:extent cx="6073775" cy="2884805"/>
                <wp:effectExtent l="0" t="0" r="0" b="0"/>
                <wp:wrapNone/>
                <wp:docPr id="526" name="Text Box 526"/>
                <wp:cNvGraphicFramePr/>
                <a:graphic xmlns:a="http://schemas.openxmlformats.org/drawingml/2006/main">
                  <a:graphicData uri="http://schemas.microsoft.com/office/word/2010/wordprocessingShape">
                    <wps:wsp>
                      <wps:cNvSpPr txBox="1"/>
                      <wps:spPr>
                        <a:xfrm>
                          <a:off x="0" y="0"/>
                          <a:ext cx="6073775" cy="2884805"/>
                        </a:xfrm>
                        <a:prstGeom prst="rect">
                          <a:avLst/>
                        </a:prstGeom>
                        <a:noFill/>
                        <a:ln w="6350">
                          <a:noFill/>
                        </a:ln>
                      </wps:spPr>
                      <wps:txbx>
                        <w:txbxContent>
                          <w:p w14:paraId="14D8F6AA" w14:textId="77777777" w:rsidR="00B5381C" w:rsidRPr="00CC1A32" w:rsidRDefault="00B5381C" w:rsidP="00CC1A32">
                            <w:pPr>
                              <w:pStyle w:val="Heading1"/>
                              <w:jc w:val="both"/>
                              <w:rPr>
                                <w:rFonts w:ascii="Segoe UI" w:hAnsi="Segoe UI" w:cs="Segoe UI"/>
                                <w:b/>
                                <w:bCs/>
                                <w:sz w:val="24"/>
                                <w:szCs w:val="24"/>
                                <w:lang w:val="bg-BG"/>
                              </w:rPr>
                            </w:pPr>
                            <w:r w:rsidRPr="00CC1A32">
                              <w:rPr>
                                <w:rFonts w:ascii="Segoe UI" w:hAnsi="Segoe UI" w:cs="Segoe UI"/>
                                <w:b/>
                                <w:bCs/>
                                <w:sz w:val="24"/>
                                <w:szCs w:val="24"/>
                                <w:lang w:val="bg-BG"/>
                              </w:rPr>
                              <w:t>Нова политика</w:t>
                            </w:r>
                          </w:p>
                          <w:p w14:paraId="627BA262" w14:textId="065582DE" w:rsidR="00B5381C" w:rsidRPr="00CC1A32" w:rsidRDefault="00B5381C" w:rsidP="00CC1A32">
                            <w:pPr>
                              <w:jc w:val="both"/>
                              <w:rPr>
                                <w:rFonts w:ascii="Segoe UI" w:hAnsi="Segoe UI" w:cs="Segoe UI"/>
                                <w:sz w:val="24"/>
                                <w:szCs w:val="24"/>
                                <w:lang w:val="ru-RU"/>
                              </w:rPr>
                            </w:pPr>
                            <w:r w:rsidRPr="00F17ADC">
                              <w:rPr>
                                <w:rFonts w:ascii="Segoe UI" w:hAnsi="Segoe UI" w:cs="Segoe UI"/>
                                <w:sz w:val="24"/>
                                <w:szCs w:val="24"/>
                                <w:lang w:val="bg-BG"/>
                              </w:rPr>
                              <w:t xml:space="preserve">България поставя кръговата икономика като дългосрочен приоритет на политиката си за развитие. </w:t>
                            </w:r>
                            <w:r w:rsidRPr="00F17ADC">
                              <w:rPr>
                                <w:rFonts w:ascii="Segoe UI" w:hAnsi="Segoe UI" w:cs="Segoe UI"/>
                                <w:i/>
                                <w:color w:val="1F3864" w:themeColor="accent1" w:themeShade="80"/>
                                <w:sz w:val="24"/>
                                <w:szCs w:val="24"/>
                                <w:lang w:val="bg-BG"/>
                              </w:rPr>
                              <w:t>Националната програма за развитие: България 2030</w:t>
                            </w:r>
                            <w:r w:rsidRPr="00F17ADC">
                              <w:rPr>
                                <w:rFonts w:ascii="Segoe UI" w:hAnsi="Segoe UI" w:cs="Segoe UI"/>
                                <w:sz w:val="24"/>
                                <w:szCs w:val="24"/>
                                <w:lang w:val="bg-BG"/>
                              </w:rPr>
                              <w:t xml:space="preserve"> извежда като </w:t>
                            </w:r>
                            <w:r w:rsidRPr="00F17ADC">
                              <w:rPr>
                                <w:rFonts w:ascii="Segoe UI" w:hAnsi="Segoe UI" w:cs="Segoe UI"/>
                                <w:i/>
                                <w:color w:val="1F3864" w:themeColor="accent1" w:themeShade="80"/>
                                <w:sz w:val="24"/>
                                <w:szCs w:val="24"/>
                                <w:lang w:val="bg-BG"/>
                              </w:rPr>
                              <w:t>приоритет „кръговата и нисковъглеродна икономика“</w:t>
                            </w:r>
                            <w:r w:rsidRPr="00F17ADC">
                              <w:rPr>
                                <w:rFonts w:ascii="Segoe UI" w:hAnsi="Segoe UI" w:cs="Segoe UI"/>
                                <w:sz w:val="24"/>
                                <w:szCs w:val="24"/>
                                <w:lang w:val="bg-BG"/>
                              </w:rPr>
                              <w:t>. Настоящата стратегия за преход къ</w:t>
                            </w:r>
                            <w:r>
                              <w:rPr>
                                <w:rFonts w:ascii="Segoe UI" w:hAnsi="Segoe UI" w:cs="Segoe UI"/>
                                <w:sz w:val="24"/>
                                <w:szCs w:val="24"/>
                                <w:lang w:val="bg-BG"/>
                              </w:rPr>
                              <w:t>м кръгова икономика е първата и</w:t>
                            </w:r>
                            <w:r w:rsidRPr="00F17ADC">
                              <w:rPr>
                                <w:rFonts w:ascii="Segoe UI" w:hAnsi="Segoe UI" w:cs="Segoe UI"/>
                                <w:sz w:val="24"/>
                                <w:szCs w:val="24"/>
                                <w:lang w:val="bg-BG"/>
                              </w:rPr>
                              <w:t xml:space="preserve"> важна стъпка в тази посока. Общата политика на Европейския съюз относно к</w:t>
                            </w:r>
                            <w:r>
                              <w:rPr>
                                <w:rFonts w:ascii="Segoe UI" w:hAnsi="Segoe UI" w:cs="Segoe UI"/>
                                <w:sz w:val="24"/>
                                <w:szCs w:val="24"/>
                                <w:lang w:val="bg-BG"/>
                              </w:rPr>
                              <w:t>ръговата икономика е в развитие</w:t>
                            </w:r>
                            <w:r w:rsidRPr="00F17ADC">
                              <w:rPr>
                                <w:rFonts w:ascii="Segoe UI" w:hAnsi="Segoe UI" w:cs="Segoe UI"/>
                                <w:sz w:val="24"/>
                                <w:szCs w:val="24"/>
                                <w:lang w:val="bg-BG"/>
                              </w:rPr>
                              <w:t xml:space="preserve"> </w:t>
                            </w:r>
                            <w:r>
                              <w:rPr>
                                <w:rFonts w:ascii="Segoe UI" w:hAnsi="Segoe UI" w:cs="Segoe UI"/>
                                <w:sz w:val="24"/>
                                <w:szCs w:val="24"/>
                                <w:lang w:val="bg-BG"/>
                              </w:rPr>
                              <w:t>и</w:t>
                            </w:r>
                            <w:r w:rsidRPr="00F17ADC">
                              <w:rPr>
                                <w:rFonts w:ascii="Segoe UI" w:hAnsi="Segoe UI" w:cs="Segoe UI"/>
                                <w:sz w:val="24"/>
                                <w:szCs w:val="24"/>
                                <w:lang w:val="bg-BG"/>
                              </w:rPr>
                              <w:t xml:space="preserve"> страната </w:t>
                            </w:r>
                            <w:r>
                              <w:rPr>
                                <w:rFonts w:ascii="Segoe UI" w:hAnsi="Segoe UI" w:cs="Segoe UI"/>
                                <w:sz w:val="24"/>
                                <w:szCs w:val="24"/>
                                <w:lang w:val="bg-BG"/>
                              </w:rPr>
                              <w:t xml:space="preserve">ни </w:t>
                            </w:r>
                            <w:r w:rsidRPr="00F17ADC">
                              <w:rPr>
                                <w:rFonts w:ascii="Segoe UI" w:hAnsi="Segoe UI" w:cs="Segoe UI"/>
                                <w:sz w:val="24"/>
                                <w:szCs w:val="24"/>
                                <w:lang w:val="bg-BG"/>
                              </w:rPr>
                              <w:t>си дава сметка за предизвикателствата, които предстоят</w:t>
                            </w:r>
                            <w:r>
                              <w:rPr>
                                <w:rFonts w:ascii="Segoe UI" w:hAnsi="Segoe UI" w:cs="Segoe UI"/>
                                <w:sz w:val="24"/>
                                <w:szCs w:val="24"/>
                                <w:lang w:val="bg-BG"/>
                              </w:rPr>
                              <w:t>, както</w:t>
                            </w:r>
                            <w:r w:rsidRPr="00F17ADC">
                              <w:rPr>
                                <w:rFonts w:ascii="Segoe UI" w:hAnsi="Segoe UI" w:cs="Segoe UI"/>
                                <w:sz w:val="24"/>
                                <w:szCs w:val="24"/>
                                <w:lang w:val="bg-BG"/>
                              </w:rPr>
                              <w:t xml:space="preserve"> и за продължителността на една такава трансформация на обществени нагласи, икономически процеси и институционални приоритети. </w:t>
                            </w:r>
                            <w:r>
                              <w:rPr>
                                <w:rFonts w:ascii="Segoe UI" w:hAnsi="Segoe UI" w:cs="Segoe UI"/>
                                <w:sz w:val="24"/>
                                <w:szCs w:val="24"/>
                                <w:lang w:val="bg-BG"/>
                              </w:rPr>
                              <w:t>П</w:t>
                            </w:r>
                            <w:r w:rsidRPr="00F17ADC">
                              <w:rPr>
                                <w:rFonts w:ascii="Segoe UI" w:hAnsi="Segoe UI" w:cs="Segoe UI"/>
                                <w:sz w:val="24"/>
                                <w:szCs w:val="24"/>
                                <w:lang w:val="bg-BG"/>
                              </w:rPr>
                              <w:t>реходът към кръгова икономика ще осигури на страната икономически растеж и по-добра околна среда. За целта ще бъдат мобилизирани необходимите институционални, финансови и човешки ресурси.</w:t>
                            </w:r>
                          </w:p>
                          <w:p w14:paraId="6BC67C47" w14:textId="77777777" w:rsidR="00B5381C" w:rsidRPr="00CC1A32" w:rsidRDefault="00B5381C" w:rsidP="00BA530E">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71016" id="Text Box 526" o:spid="_x0000_s1159" type="#_x0000_t202" style="position:absolute;margin-left:12.4pt;margin-top:131.55pt;width:478.25pt;height:227.1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" filled="f" stroked="f" strokeweight=".5pt">
                <v:textbox>
                  <w:txbxContent>
                    <w:p w14:paraId="14D8F6AA" w14:textId="77777777" w:rsidR="00B5381C" w:rsidRPr="00CC1A32" w:rsidRDefault="00B5381C" w:rsidP="00CC1A32">
                      <w:pPr>
                        <w:pStyle w:val="Heading1"/>
                        <w:jc w:val="both"/>
                        <w:rPr>
                          <w:rFonts w:ascii="Segoe UI" w:hAnsi="Segoe UI" w:cs="Segoe UI"/>
                          <w:b/>
                          <w:bCs/>
                          <w:sz w:val="24"/>
                          <w:szCs w:val="24"/>
                          <w:lang w:val="bg-BG"/>
                        </w:rPr>
                      </w:pPr>
                      <w:r w:rsidRPr="00CC1A32">
                        <w:rPr>
                          <w:rFonts w:ascii="Segoe UI" w:hAnsi="Segoe UI" w:cs="Segoe UI"/>
                          <w:b/>
                          <w:bCs/>
                          <w:sz w:val="24"/>
                          <w:szCs w:val="24"/>
                          <w:lang w:val="bg-BG"/>
                        </w:rPr>
                        <w:t>Нова политика</w:t>
                      </w:r>
                    </w:p>
                    <w:p w14:paraId="627BA262" w14:textId="065582DE" w:rsidR="00B5381C" w:rsidRPr="00CC1A32" w:rsidRDefault="00B5381C" w:rsidP="00CC1A32">
                      <w:pPr>
                        <w:jc w:val="both"/>
                        <w:rPr>
                          <w:rFonts w:ascii="Segoe UI" w:hAnsi="Segoe UI" w:cs="Segoe UI"/>
                          <w:sz w:val="24"/>
                          <w:szCs w:val="24"/>
                          <w:lang w:val="ru-RU"/>
                        </w:rPr>
                      </w:pPr>
                      <w:r w:rsidRPr="00F17ADC">
                        <w:rPr>
                          <w:rFonts w:ascii="Segoe UI" w:hAnsi="Segoe UI" w:cs="Segoe UI"/>
                          <w:sz w:val="24"/>
                          <w:szCs w:val="24"/>
                          <w:lang w:val="bg-BG"/>
                        </w:rPr>
                        <w:t xml:space="preserve">България поставя кръговата икономика като дългосрочен приоритет на политиката си за развитие. </w:t>
                      </w:r>
                      <w:r w:rsidRPr="00F17ADC">
                        <w:rPr>
                          <w:rFonts w:ascii="Segoe UI" w:hAnsi="Segoe UI" w:cs="Segoe UI"/>
                          <w:i/>
                          <w:color w:val="1F3864" w:themeColor="accent1" w:themeShade="80"/>
                          <w:sz w:val="24"/>
                          <w:szCs w:val="24"/>
                          <w:lang w:val="bg-BG"/>
                        </w:rPr>
                        <w:t>Националната програма за развитие: България 2030</w:t>
                      </w:r>
                      <w:r w:rsidRPr="00F17ADC">
                        <w:rPr>
                          <w:rFonts w:ascii="Segoe UI" w:hAnsi="Segoe UI" w:cs="Segoe UI"/>
                          <w:sz w:val="24"/>
                          <w:szCs w:val="24"/>
                          <w:lang w:val="bg-BG"/>
                        </w:rPr>
                        <w:t xml:space="preserve"> извежда като </w:t>
                      </w:r>
                      <w:r w:rsidRPr="00F17ADC">
                        <w:rPr>
                          <w:rFonts w:ascii="Segoe UI" w:hAnsi="Segoe UI" w:cs="Segoe UI"/>
                          <w:i/>
                          <w:color w:val="1F3864" w:themeColor="accent1" w:themeShade="80"/>
                          <w:sz w:val="24"/>
                          <w:szCs w:val="24"/>
                          <w:lang w:val="bg-BG"/>
                        </w:rPr>
                        <w:t>приоритет „кръговата и нисковъглеродна икономика“</w:t>
                      </w:r>
                      <w:r w:rsidRPr="00F17ADC">
                        <w:rPr>
                          <w:rFonts w:ascii="Segoe UI" w:hAnsi="Segoe UI" w:cs="Segoe UI"/>
                          <w:sz w:val="24"/>
                          <w:szCs w:val="24"/>
                          <w:lang w:val="bg-BG"/>
                        </w:rPr>
                        <w:t>. Настоящата стратегия за преход къ</w:t>
                      </w:r>
                      <w:r>
                        <w:rPr>
                          <w:rFonts w:ascii="Segoe UI" w:hAnsi="Segoe UI" w:cs="Segoe UI"/>
                          <w:sz w:val="24"/>
                          <w:szCs w:val="24"/>
                          <w:lang w:val="bg-BG"/>
                        </w:rPr>
                        <w:t>м кръгова икономика е първата и</w:t>
                      </w:r>
                      <w:r w:rsidRPr="00F17ADC">
                        <w:rPr>
                          <w:rFonts w:ascii="Segoe UI" w:hAnsi="Segoe UI" w:cs="Segoe UI"/>
                          <w:sz w:val="24"/>
                          <w:szCs w:val="24"/>
                          <w:lang w:val="bg-BG"/>
                        </w:rPr>
                        <w:t xml:space="preserve"> важна стъпка в тази посока. Общата политика на Европейския съюз относно к</w:t>
                      </w:r>
                      <w:r>
                        <w:rPr>
                          <w:rFonts w:ascii="Segoe UI" w:hAnsi="Segoe UI" w:cs="Segoe UI"/>
                          <w:sz w:val="24"/>
                          <w:szCs w:val="24"/>
                          <w:lang w:val="bg-BG"/>
                        </w:rPr>
                        <w:t>ръговата икономика е в развитие</w:t>
                      </w:r>
                      <w:r w:rsidRPr="00F17ADC">
                        <w:rPr>
                          <w:rFonts w:ascii="Segoe UI" w:hAnsi="Segoe UI" w:cs="Segoe UI"/>
                          <w:sz w:val="24"/>
                          <w:szCs w:val="24"/>
                          <w:lang w:val="bg-BG"/>
                        </w:rPr>
                        <w:t xml:space="preserve"> </w:t>
                      </w:r>
                      <w:r>
                        <w:rPr>
                          <w:rFonts w:ascii="Segoe UI" w:hAnsi="Segoe UI" w:cs="Segoe UI"/>
                          <w:sz w:val="24"/>
                          <w:szCs w:val="24"/>
                          <w:lang w:val="bg-BG"/>
                        </w:rPr>
                        <w:t>и</w:t>
                      </w:r>
                      <w:r w:rsidRPr="00F17ADC">
                        <w:rPr>
                          <w:rFonts w:ascii="Segoe UI" w:hAnsi="Segoe UI" w:cs="Segoe UI"/>
                          <w:sz w:val="24"/>
                          <w:szCs w:val="24"/>
                          <w:lang w:val="bg-BG"/>
                        </w:rPr>
                        <w:t xml:space="preserve"> страната </w:t>
                      </w:r>
                      <w:r>
                        <w:rPr>
                          <w:rFonts w:ascii="Segoe UI" w:hAnsi="Segoe UI" w:cs="Segoe UI"/>
                          <w:sz w:val="24"/>
                          <w:szCs w:val="24"/>
                          <w:lang w:val="bg-BG"/>
                        </w:rPr>
                        <w:t xml:space="preserve">ни </w:t>
                      </w:r>
                      <w:r w:rsidRPr="00F17ADC">
                        <w:rPr>
                          <w:rFonts w:ascii="Segoe UI" w:hAnsi="Segoe UI" w:cs="Segoe UI"/>
                          <w:sz w:val="24"/>
                          <w:szCs w:val="24"/>
                          <w:lang w:val="bg-BG"/>
                        </w:rPr>
                        <w:t>си дава сметка за предизвикателствата, които предстоят</w:t>
                      </w:r>
                      <w:r>
                        <w:rPr>
                          <w:rFonts w:ascii="Segoe UI" w:hAnsi="Segoe UI" w:cs="Segoe UI"/>
                          <w:sz w:val="24"/>
                          <w:szCs w:val="24"/>
                          <w:lang w:val="bg-BG"/>
                        </w:rPr>
                        <w:t>, както</w:t>
                      </w:r>
                      <w:r w:rsidRPr="00F17ADC">
                        <w:rPr>
                          <w:rFonts w:ascii="Segoe UI" w:hAnsi="Segoe UI" w:cs="Segoe UI"/>
                          <w:sz w:val="24"/>
                          <w:szCs w:val="24"/>
                          <w:lang w:val="bg-BG"/>
                        </w:rPr>
                        <w:t xml:space="preserve"> и за продължителността на една такава трансформация на обществени нагласи, икономически процеси и институционални приоритети. </w:t>
                      </w:r>
                      <w:r>
                        <w:rPr>
                          <w:rFonts w:ascii="Segoe UI" w:hAnsi="Segoe UI" w:cs="Segoe UI"/>
                          <w:sz w:val="24"/>
                          <w:szCs w:val="24"/>
                          <w:lang w:val="bg-BG"/>
                        </w:rPr>
                        <w:t>П</w:t>
                      </w:r>
                      <w:r w:rsidRPr="00F17ADC">
                        <w:rPr>
                          <w:rFonts w:ascii="Segoe UI" w:hAnsi="Segoe UI" w:cs="Segoe UI"/>
                          <w:sz w:val="24"/>
                          <w:szCs w:val="24"/>
                          <w:lang w:val="bg-BG"/>
                        </w:rPr>
                        <w:t>реходът към кръгова икономика ще осигури на страната икономически растеж и по-добра околна среда. За целта ще бъдат мобилизирани необходимите институционални, финансови и човешки ресурси.</w:t>
                      </w:r>
                    </w:p>
                    <w:p w14:paraId="6BC67C47" w14:textId="77777777" w:rsidR="00B5381C" w:rsidRPr="00CC1A32" w:rsidRDefault="00B5381C" w:rsidP="00BA530E">
                      <w:pPr>
                        <w:spacing w:after="0" w:line="317" w:lineRule="auto"/>
                        <w:jc w:val="both"/>
                        <w:rPr>
                          <w:rFonts w:ascii="Segoe UI" w:hAnsi="Segoe UI" w:cs="Segoe UI"/>
                          <w:color w:val="000000" w:themeColor="text1"/>
                          <w:sz w:val="24"/>
                          <w:szCs w:val="24"/>
                        </w:rPr>
                      </w:pPr>
                    </w:p>
                  </w:txbxContent>
                </v:textbox>
              </v:shape>
            </w:pict>
          </mc:Fallback>
        </mc:AlternateContent>
      </w:r>
      <w:r w:rsidRPr="002F7B8E">
        <w:rPr>
          <w:noProof/>
          <w:lang w:val="en-US"/>
        </w:rPr>
        <mc:AlternateContent>
          <mc:Choice Requires="wps">
            <w:drawing>
              <wp:anchor distT="0" distB="0" distL="114300" distR="114300" simplePos="0" relativeHeight="251938816" behindDoc="0" locked="0" layoutInCell="1" allowOverlap="1" wp14:anchorId="6CDD11DA" wp14:editId="49FA9856">
                <wp:simplePos x="0" y="0"/>
                <wp:positionH relativeFrom="page">
                  <wp:posOffset>0</wp:posOffset>
                </wp:positionH>
                <wp:positionV relativeFrom="paragraph">
                  <wp:posOffset>1611367</wp:posOffset>
                </wp:positionV>
                <wp:extent cx="1285875" cy="1028700"/>
                <wp:effectExtent l="0" t="0" r="0" b="0"/>
                <wp:wrapNone/>
                <wp:docPr id="527" name="Rectangle 527"/>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1D4E0A34" w14:textId="77777777" w:rsidR="00B5381C" w:rsidRPr="002F7B8E" w:rsidRDefault="00B5381C" w:rsidP="00BA530E">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55EA228A" w14:textId="77777777" w:rsidR="00B5381C" w:rsidRPr="002F7B8E" w:rsidRDefault="00B5381C" w:rsidP="00BA530E">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DD11DA" id="Rectangle 527" o:spid="_x0000_s1160" style="position:absolute;margin-left:0;margin-top:126.9pt;width:101.25pt;height:81pt;z-index:25193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" filled="f" stroked="f" strokeweight="1pt">
                <v:textbox>
                  <w:txbxContent>
                    <w:p w14:paraId="1D4E0A34" w14:textId="77777777" w:rsidR="00B5381C" w:rsidRPr="002F7B8E" w:rsidRDefault="00B5381C" w:rsidP="00BA530E">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55EA228A" w14:textId="77777777" w:rsidR="00B5381C" w:rsidRPr="002F7B8E" w:rsidRDefault="00B5381C" w:rsidP="00BA530E">
                      <w:pPr>
                        <w:spacing w:line="312" w:lineRule="auto"/>
                        <w:rPr>
                          <w:rFonts w:ascii="Segoe UI Black" w:hAnsi="Segoe UI Black" w:cs="Open Sans"/>
                          <w:color w:val="000000" w:themeColor="text1"/>
                          <w:sz w:val="24"/>
                          <w:szCs w:val="24"/>
                        </w:rPr>
                      </w:pPr>
                    </w:p>
                  </w:txbxContent>
                </v:textbox>
                <w10:wrap anchorx="page"/>
              </v:rect>
            </w:pict>
          </mc:Fallback>
        </mc:AlternateContent>
      </w:r>
      <w:r w:rsidRPr="00A96936">
        <w:rPr>
          <w:noProof/>
          <w:lang w:val="en-US"/>
        </w:rPr>
        <mc:AlternateContent>
          <mc:Choice Requires="wps">
            <w:drawing>
              <wp:anchor distT="0" distB="0" distL="114300" distR="114300" simplePos="0" relativeHeight="251943936" behindDoc="0" locked="0" layoutInCell="1" allowOverlap="1" wp14:anchorId="3E64D3B6" wp14:editId="2F07C379">
                <wp:simplePos x="0" y="0"/>
                <wp:positionH relativeFrom="column">
                  <wp:posOffset>173355</wp:posOffset>
                </wp:positionH>
                <wp:positionV relativeFrom="paragraph">
                  <wp:posOffset>4476750</wp:posOffset>
                </wp:positionV>
                <wp:extent cx="6089650" cy="2743200"/>
                <wp:effectExtent l="0" t="0" r="0" b="0"/>
                <wp:wrapNone/>
                <wp:docPr id="524" name="Text Box 524"/>
                <wp:cNvGraphicFramePr/>
                <a:graphic xmlns:a="http://schemas.openxmlformats.org/drawingml/2006/main">
                  <a:graphicData uri="http://schemas.microsoft.com/office/word/2010/wordprocessingShape">
                    <wps:wsp>
                      <wps:cNvSpPr txBox="1"/>
                      <wps:spPr>
                        <a:xfrm>
                          <a:off x="0" y="0"/>
                          <a:ext cx="6089650" cy="2743200"/>
                        </a:xfrm>
                        <a:prstGeom prst="rect">
                          <a:avLst/>
                        </a:prstGeom>
                        <a:noFill/>
                        <a:ln w="6350">
                          <a:noFill/>
                        </a:ln>
                      </wps:spPr>
                      <wps:txbx>
                        <w:txbxContent>
                          <w:p w14:paraId="079FDD80" w14:textId="77777777" w:rsidR="00B5381C" w:rsidRPr="00CC1A32" w:rsidRDefault="00B5381C" w:rsidP="00CC1A32">
                            <w:pPr>
                              <w:pStyle w:val="Heading2"/>
                              <w:jc w:val="both"/>
                              <w:rPr>
                                <w:rFonts w:ascii="Segoe UI" w:hAnsi="Segoe UI" w:cs="Segoe UI"/>
                                <w:color w:val="2F5496" w:themeColor="accent1" w:themeShade="BF"/>
                                <w:sz w:val="24"/>
                                <w:szCs w:val="24"/>
                                <w:lang w:val="bg-BG"/>
                              </w:rPr>
                            </w:pPr>
                            <w:r w:rsidRPr="00CC1A32">
                              <w:rPr>
                                <w:rFonts w:ascii="Segoe UI" w:hAnsi="Segoe UI" w:cs="Segoe UI"/>
                                <w:color w:val="2F5496" w:themeColor="accent1" w:themeShade="BF"/>
                                <w:sz w:val="24"/>
                                <w:szCs w:val="24"/>
                                <w:lang w:val="bg-BG"/>
                              </w:rPr>
                              <w:t>Нова икономика</w:t>
                            </w:r>
                          </w:p>
                          <w:p w14:paraId="1B011B9E" w14:textId="2CB6D1A6" w:rsidR="00B5381C" w:rsidRPr="00CC1A32" w:rsidRDefault="00B5381C" w:rsidP="00CC1A32">
                            <w:pPr>
                              <w:jc w:val="both"/>
                              <w:rPr>
                                <w:rFonts w:ascii="Segoe UI" w:hAnsi="Segoe UI" w:cs="Segoe UI"/>
                                <w:sz w:val="24"/>
                                <w:szCs w:val="24"/>
                                <w:lang w:val="ru-RU"/>
                              </w:rPr>
                            </w:pPr>
                            <w:r w:rsidRPr="00F17ADC">
                              <w:rPr>
                                <w:rFonts w:ascii="Segoe UI" w:hAnsi="Segoe UI" w:cs="Segoe UI"/>
                                <w:sz w:val="24"/>
                                <w:szCs w:val="24"/>
                                <w:lang w:val="bg-BG"/>
                              </w:rPr>
                              <w:t xml:space="preserve">Преходът към кръгова икономика изисква създаването на по-устойчиви модели на производство и потребление. С настоящата Стратегия </w:t>
                            </w:r>
                            <w:r>
                              <w:rPr>
                                <w:rFonts w:ascii="Segoe UI" w:hAnsi="Segoe UI" w:cs="Segoe UI"/>
                                <w:sz w:val="24"/>
                                <w:szCs w:val="24"/>
                                <w:lang w:val="bg-BG"/>
                              </w:rPr>
                              <w:t>правителството</w:t>
                            </w:r>
                            <w:r w:rsidRPr="00F17ADC">
                              <w:rPr>
                                <w:rFonts w:ascii="Segoe UI" w:hAnsi="Segoe UI" w:cs="Segoe UI"/>
                                <w:sz w:val="24"/>
                                <w:szCs w:val="24"/>
                                <w:lang w:val="bg-BG"/>
                              </w:rPr>
                              <w:t xml:space="preserve"> предприема решителни действия в тази насока</w:t>
                            </w:r>
                            <w:r>
                              <w:rPr>
                                <w:rFonts w:ascii="Segoe UI" w:hAnsi="Segoe UI" w:cs="Segoe UI"/>
                                <w:sz w:val="24"/>
                                <w:szCs w:val="24"/>
                                <w:lang w:val="bg-BG"/>
                              </w:rPr>
                              <w:t>,</w:t>
                            </w:r>
                            <w:r w:rsidRPr="00F17ADC">
                              <w:rPr>
                                <w:rFonts w:ascii="Segoe UI" w:hAnsi="Segoe UI" w:cs="Segoe UI"/>
                                <w:sz w:val="24"/>
                                <w:szCs w:val="24"/>
                                <w:lang w:val="bg-BG"/>
                              </w:rPr>
                              <w:t xml:space="preserve"> като се ангажира да осигури </w:t>
                            </w:r>
                            <w:r>
                              <w:rPr>
                                <w:rFonts w:ascii="Segoe UI" w:hAnsi="Segoe UI" w:cs="Segoe UI"/>
                                <w:sz w:val="24"/>
                                <w:szCs w:val="24"/>
                                <w:lang w:val="bg-BG"/>
                              </w:rPr>
                              <w:t>ресурси и средства за изпълнението</w:t>
                            </w:r>
                            <w:r w:rsidRPr="00F17ADC">
                              <w:rPr>
                                <w:rFonts w:ascii="Segoe UI" w:hAnsi="Segoe UI" w:cs="Segoe UI"/>
                                <w:sz w:val="24"/>
                                <w:szCs w:val="24"/>
                                <w:lang w:val="bg-BG"/>
                              </w:rPr>
                              <w:t xml:space="preserve"> им. Мерките, заложени в този документ, са насочени да повишават производителността на ресурсите и </w:t>
                            </w:r>
                            <w:r>
                              <w:rPr>
                                <w:rFonts w:ascii="Segoe UI" w:hAnsi="Segoe UI" w:cs="Segoe UI"/>
                                <w:sz w:val="24"/>
                                <w:szCs w:val="24"/>
                                <w:lang w:val="bg-BG"/>
                              </w:rPr>
                              <w:t>да водят</w:t>
                            </w:r>
                            <w:r w:rsidRPr="00F17ADC">
                              <w:rPr>
                                <w:rFonts w:ascii="Segoe UI" w:hAnsi="Segoe UI" w:cs="Segoe UI"/>
                                <w:sz w:val="24"/>
                                <w:szCs w:val="24"/>
                                <w:lang w:val="bg-BG"/>
                              </w:rPr>
                              <w:t xml:space="preserve"> до свързаност в икономиката чрез въвеждане на нови бизнес модели. </w:t>
                            </w:r>
                            <w:r>
                              <w:rPr>
                                <w:rFonts w:ascii="Segoe UI" w:hAnsi="Segoe UI" w:cs="Segoe UI"/>
                                <w:sz w:val="24"/>
                                <w:szCs w:val="24"/>
                                <w:lang w:val="bg-BG"/>
                              </w:rPr>
                              <w:t>„Отпадъците“</w:t>
                            </w:r>
                            <w:r w:rsidRPr="00F17ADC">
                              <w:rPr>
                                <w:rFonts w:ascii="Segoe UI" w:hAnsi="Segoe UI" w:cs="Segoe UI"/>
                                <w:sz w:val="24"/>
                                <w:szCs w:val="24"/>
                                <w:lang w:val="bg-BG"/>
                              </w:rPr>
                              <w:t xml:space="preserve"> започва</w:t>
                            </w:r>
                            <w:r>
                              <w:rPr>
                                <w:rFonts w:ascii="Segoe UI" w:hAnsi="Segoe UI" w:cs="Segoe UI"/>
                                <w:sz w:val="24"/>
                                <w:szCs w:val="24"/>
                                <w:lang w:val="bg-BG"/>
                              </w:rPr>
                              <w:t xml:space="preserve">т да се разглеждат </w:t>
                            </w:r>
                            <w:r w:rsidRPr="00F17ADC">
                              <w:rPr>
                                <w:rFonts w:ascii="Segoe UI" w:hAnsi="Segoe UI" w:cs="Segoe UI"/>
                                <w:sz w:val="24"/>
                                <w:szCs w:val="24"/>
                                <w:lang w:val="bg-BG"/>
                              </w:rPr>
                              <w:t>като „ресурс“ за икономиката. Целта е материалите да се задържат максимално дълг</w:t>
                            </w:r>
                            <w:r>
                              <w:rPr>
                                <w:rFonts w:ascii="Segoe UI" w:hAnsi="Segoe UI" w:cs="Segoe UI"/>
                                <w:sz w:val="24"/>
                                <w:szCs w:val="24"/>
                                <w:lang w:val="bg-BG"/>
                              </w:rPr>
                              <w:t xml:space="preserve">о в производството и да се рециклира с високо качество, </w:t>
                            </w:r>
                            <w:r w:rsidRPr="00F17ADC">
                              <w:rPr>
                                <w:rFonts w:ascii="Segoe UI" w:hAnsi="Segoe UI" w:cs="Segoe UI"/>
                                <w:sz w:val="24"/>
                                <w:szCs w:val="24"/>
                                <w:lang w:val="bg-BG"/>
                              </w:rPr>
                              <w:t xml:space="preserve">да се произвеждат по-качествени суровини, </w:t>
                            </w:r>
                            <w:r>
                              <w:rPr>
                                <w:rFonts w:ascii="Segoe UI" w:hAnsi="Segoe UI" w:cs="Segoe UI"/>
                                <w:sz w:val="24"/>
                                <w:szCs w:val="24"/>
                                <w:lang w:val="bg-BG"/>
                              </w:rPr>
                              <w:t xml:space="preserve">да се намалява зависимостта на </w:t>
                            </w:r>
                            <w:r w:rsidRPr="00F17ADC">
                              <w:rPr>
                                <w:rFonts w:ascii="Segoe UI" w:hAnsi="Segoe UI" w:cs="Segoe UI"/>
                                <w:sz w:val="24"/>
                                <w:szCs w:val="24"/>
                                <w:lang w:val="bg-BG"/>
                              </w:rPr>
                              <w:t>икономиката на страната от внос</w:t>
                            </w:r>
                            <w:r>
                              <w:rPr>
                                <w:rFonts w:ascii="Segoe UI" w:hAnsi="Segoe UI" w:cs="Segoe UI"/>
                                <w:sz w:val="24"/>
                                <w:szCs w:val="24"/>
                                <w:lang w:val="bg-BG"/>
                              </w:rPr>
                              <w:t>а</w:t>
                            </w:r>
                            <w:r w:rsidRPr="00F17ADC">
                              <w:rPr>
                                <w:rFonts w:ascii="Segoe UI" w:hAnsi="Segoe UI" w:cs="Segoe UI"/>
                                <w:sz w:val="24"/>
                                <w:szCs w:val="24"/>
                                <w:lang w:val="bg-BG"/>
                              </w:rPr>
                              <w:t xml:space="preserve"> на суровини.</w:t>
                            </w:r>
                          </w:p>
                          <w:p w14:paraId="573507F3" w14:textId="77777777" w:rsidR="00B5381C" w:rsidRPr="00CC1A32" w:rsidRDefault="00B5381C" w:rsidP="00BA530E">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4D3B6" id="Text Box 524" o:spid="_x0000_s1161" type="#_x0000_t202" style="position:absolute;margin-left:13.65pt;margin-top:352.5pt;width:479.5pt;height:3in;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" filled="f" stroked="f" strokeweight=".5pt">
                <v:textbox>
                  <w:txbxContent>
                    <w:p w14:paraId="079FDD80" w14:textId="77777777" w:rsidR="00B5381C" w:rsidRPr="00CC1A32" w:rsidRDefault="00B5381C" w:rsidP="00CC1A32">
                      <w:pPr>
                        <w:pStyle w:val="Heading2"/>
                        <w:jc w:val="both"/>
                        <w:rPr>
                          <w:rFonts w:ascii="Segoe UI" w:hAnsi="Segoe UI" w:cs="Segoe UI"/>
                          <w:color w:val="2F5496" w:themeColor="accent1" w:themeShade="BF"/>
                          <w:sz w:val="24"/>
                          <w:szCs w:val="24"/>
                          <w:lang w:val="bg-BG"/>
                        </w:rPr>
                      </w:pPr>
                      <w:r w:rsidRPr="00CC1A32">
                        <w:rPr>
                          <w:rFonts w:ascii="Segoe UI" w:hAnsi="Segoe UI" w:cs="Segoe UI"/>
                          <w:color w:val="2F5496" w:themeColor="accent1" w:themeShade="BF"/>
                          <w:sz w:val="24"/>
                          <w:szCs w:val="24"/>
                          <w:lang w:val="bg-BG"/>
                        </w:rPr>
                        <w:t>Нова икономика</w:t>
                      </w:r>
                    </w:p>
                    <w:p w14:paraId="1B011B9E" w14:textId="2CB6D1A6" w:rsidR="00B5381C" w:rsidRPr="00CC1A32" w:rsidRDefault="00B5381C" w:rsidP="00CC1A32">
                      <w:pPr>
                        <w:jc w:val="both"/>
                        <w:rPr>
                          <w:rFonts w:ascii="Segoe UI" w:hAnsi="Segoe UI" w:cs="Segoe UI"/>
                          <w:sz w:val="24"/>
                          <w:szCs w:val="24"/>
                          <w:lang w:val="ru-RU"/>
                        </w:rPr>
                      </w:pPr>
                      <w:r w:rsidRPr="00F17ADC">
                        <w:rPr>
                          <w:rFonts w:ascii="Segoe UI" w:hAnsi="Segoe UI" w:cs="Segoe UI"/>
                          <w:sz w:val="24"/>
                          <w:szCs w:val="24"/>
                          <w:lang w:val="bg-BG"/>
                        </w:rPr>
                        <w:t xml:space="preserve">Преходът към кръгова икономика изисква създаването на по-устойчиви модели на производство и потребление. С настоящата Стратегия </w:t>
                      </w:r>
                      <w:r>
                        <w:rPr>
                          <w:rFonts w:ascii="Segoe UI" w:hAnsi="Segoe UI" w:cs="Segoe UI"/>
                          <w:sz w:val="24"/>
                          <w:szCs w:val="24"/>
                          <w:lang w:val="bg-BG"/>
                        </w:rPr>
                        <w:t>правителството</w:t>
                      </w:r>
                      <w:r w:rsidRPr="00F17ADC">
                        <w:rPr>
                          <w:rFonts w:ascii="Segoe UI" w:hAnsi="Segoe UI" w:cs="Segoe UI"/>
                          <w:sz w:val="24"/>
                          <w:szCs w:val="24"/>
                          <w:lang w:val="bg-BG"/>
                        </w:rPr>
                        <w:t xml:space="preserve"> предприема решителни действия в тази насока</w:t>
                      </w:r>
                      <w:r>
                        <w:rPr>
                          <w:rFonts w:ascii="Segoe UI" w:hAnsi="Segoe UI" w:cs="Segoe UI"/>
                          <w:sz w:val="24"/>
                          <w:szCs w:val="24"/>
                          <w:lang w:val="bg-BG"/>
                        </w:rPr>
                        <w:t>,</w:t>
                      </w:r>
                      <w:r w:rsidRPr="00F17ADC">
                        <w:rPr>
                          <w:rFonts w:ascii="Segoe UI" w:hAnsi="Segoe UI" w:cs="Segoe UI"/>
                          <w:sz w:val="24"/>
                          <w:szCs w:val="24"/>
                          <w:lang w:val="bg-BG"/>
                        </w:rPr>
                        <w:t xml:space="preserve"> като се ангажира да осигури </w:t>
                      </w:r>
                      <w:r>
                        <w:rPr>
                          <w:rFonts w:ascii="Segoe UI" w:hAnsi="Segoe UI" w:cs="Segoe UI"/>
                          <w:sz w:val="24"/>
                          <w:szCs w:val="24"/>
                          <w:lang w:val="bg-BG"/>
                        </w:rPr>
                        <w:t>ресурси и средства за изпълнението</w:t>
                      </w:r>
                      <w:r w:rsidRPr="00F17ADC">
                        <w:rPr>
                          <w:rFonts w:ascii="Segoe UI" w:hAnsi="Segoe UI" w:cs="Segoe UI"/>
                          <w:sz w:val="24"/>
                          <w:szCs w:val="24"/>
                          <w:lang w:val="bg-BG"/>
                        </w:rPr>
                        <w:t xml:space="preserve"> им. Мерките, заложени в този документ, са насочени да повишават производителността на ресурсите и </w:t>
                      </w:r>
                      <w:r>
                        <w:rPr>
                          <w:rFonts w:ascii="Segoe UI" w:hAnsi="Segoe UI" w:cs="Segoe UI"/>
                          <w:sz w:val="24"/>
                          <w:szCs w:val="24"/>
                          <w:lang w:val="bg-BG"/>
                        </w:rPr>
                        <w:t>да водят</w:t>
                      </w:r>
                      <w:r w:rsidRPr="00F17ADC">
                        <w:rPr>
                          <w:rFonts w:ascii="Segoe UI" w:hAnsi="Segoe UI" w:cs="Segoe UI"/>
                          <w:sz w:val="24"/>
                          <w:szCs w:val="24"/>
                          <w:lang w:val="bg-BG"/>
                        </w:rPr>
                        <w:t xml:space="preserve"> до свързаност в икономиката чрез въвеждане на нови бизнес модели. </w:t>
                      </w:r>
                      <w:r>
                        <w:rPr>
                          <w:rFonts w:ascii="Segoe UI" w:hAnsi="Segoe UI" w:cs="Segoe UI"/>
                          <w:sz w:val="24"/>
                          <w:szCs w:val="24"/>
                          <w:lang w:val="bg-BG"/>
                        </w:rPr>
                        <w:t>„Отпадъците“</w:t>
                      </w:r>
                      <w:r w:rsidRPr="00F17ADC">
                        <w:rPr>
                          <w:rFonts w:ascii="Segoe UI" w:hAnsi="Segoe UI" w:cs="Segoe UI"/>
                          <w:sz w:val="24"/>
                          <w:szCs w:val="24"/>
                          <w:lang w:val="bg-BG"/>
                        </w:rPr>
                        <w:t xml:space="preserve"> започва</w:t>
                      </w:r>
                      <w:r>
                        <w:rPr>
                          <w:rFonts w:ascii="Segoe UI" w:hAnsi="Segoe UI" w:cs="Segoe UI"/>
                          <w:sz w:val="24"/>
                          <w:szCs w:val="24"/>
                          <w:lang w:val="bg-BG"/>
                        </w:rPr>
                        <w:t xml:space="preserve">т да се разглеждат </w:t>
                      </w:r>
                      <w:r w:rsidRPr="00F17ADC">
                        <w:rPr>
                          <w:rFonts w:ascii="Segoe UI" w:hAnsi="Segoe UI" w:cs="Segoe UI"/>
                          <w:sz w:val="24"/>
                          <w:szCs w:val="24"/>
                          <w:lang w:val="bg-BG"/>
                        </w:rPr>
                        <w:t>като „ресурс“ за икономиката. Целта е материалите да се задържат максимално дълг</w:t>
                      </w:r>
                      <w:r>
                        <w:rPr>
                          <w:rFonts w:ascii="Segoe UI" w:hAnsi="Segoe UI" w:cs="Segoe UI"/>
                          <w:sz w:val="24"/>
                          <w:szCs w:val="24"/>
                          <w:lang w:val="bg-BG"/>
                        </w:rPr>
                        <w:t xml:space="preserve">о в производството и да се рециклира с високо качество, </w:t>
                      </w:r>
                      <w:r w:rsidRPr="00F17ADC">
                        <w:rPr>
                          <w:rFonts w:ascii="Segoe UI" w:hAnsi="Segoe UI" w:cs="Segoe UI"/>
                          <w:sz w:val="24"/>
                          <w:szCs w:val="24"/>
                          <w:lang w:val="bg-BG"/>
                        </w:rPr>
                        <w:t xml:space="preserve">да се произвеждат по-качествени суровини, </w:t>
                      </w:r>
                      <w:r>
                        <w:rPr>
                          <w:rFonts w:ascii="Segoe UI" w:hAnsi="Segoe UI" w:cs="Segoe UI"/>
                          <w:sz w:val="24"/>
                          <w:szCs w:val="24"/>
                          <w:lang w:val="bg-BG"/>
                        </w:rPr>
                        <w:t xml:space="preserve">да се намалява зависимостта на </w:t>
                      </w:r>
                      <w:r w:rsidRPr="00F17ADC">
                        <w:rPr>
                          <w:rFonts w:ascii="Segoe UI" w:hAnsi="Segoe UI" w:cs="Segoe UI"/>
                          <w:sz w:val="24"/>
                          <w:szCs w:val="24"/>
                          <w:lang w:val="bg-BG"/>
                        </w:rPr>
                        <w:t>икономиката на страната от внос</w:t>
                      </w:r>
                      <w:r>
                        <w:rPr>
                          <w:rFonts w:ascii="Segoe UI" w:hAnsi="Segoe UI" w:cs="Segoe UI"/>
                          <w:sz w:val="24"/>
                          <w:szCs w:val="24"/>
                          <w:lang w:val="bg-BG"/>
                        </w:rPr>
                        <w:t>а</w:t>
                      </w:r>
                      <w:r w:rsidRPr="00F17ADC">
                        <w:rPr>
                          <w:rFonts w:ascii="Segoe UI" w:hAnsi="Segoe UI" w:cs="Segoe UI"/>
                          <w:sz w:val="24"/>
                          <w:szCs w:val="24"/>
                          <w:lang w:val="bg-BG"/>
                        </w:rPr>
                        <w:t xml:space="preserve"> на суровини.</w:t>
                      </w:r>
                    </w:p>
                    <w:p w14:paraId="573507F3" w14:textId="77777777" w:rsidR="00B5381C" w:rsidRPr="00CC1A32" w:rsidRDefault="00B5381C" w:rsidP="00BA530E">
                      <w:pPr>
                        <w:spacing w:after="0" w:line="317" w:lineRule="auto"/>
                        <w:jc w:val="both"/>
                        <w:rPr>
                          <w:rFonts w:ascii="Segoe UI" w:hAnsi="Segoe UI" w:cs="Segoe UI"/>
                          <w:color w:val="000000" w:themeColor="text1"/>
                          <w:sz w:val="24"/>
                          <w:szCs w:val="24"/>
                        </w:rPr>
                      </w:pPr>
                    </w:p>
                  </w:txbxContent>
                </v:textbox>
              </v:shape>
            </w:pict>
          </mc:Fallback>
        </mc:AlternateContent>
      </w:r>
      <w:r w:rsidRPr="00A96936">
        <w:rPr>
          <w:noProof/>
          <w:lang w:val="en-US"/>
        </w:rPr>
        <mc:AlternateContent>
          <mc:Choice Requires="wps">
            <w:drawing>
              <wp:anchor distT="0" distB="0" distL="114300" distR="114300" simplePos="0" relativeHeight="251942912" behindDoc="0" locked="0" layoutInCell="1" allowOverlap="1" wp14:anchorId="461344E7" wp14:editId="57E2BB31">
                <wp:simplePos x="0" y="0"/>
                <wp:positionH relativeFrom="page">
                  <wp:posOffset>0</wp:posOffset>
                </wp:positionH>
                <wp:positionV relativeFrom="paragraph">
                  <wp:posOffset>4250515</wp:posOffset>
                </wp:positionV>
                <wp:extent cx="1285875" cy="1028700"/>
                <wp:effectExtent l="0" t="0" r="0" b="0"/>
                <wp:wrapNone/>
                <wp:docPr id="525" name="Rectangle 525"/>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25C24DB7" w14:textId="77777777" w:rsidR="00B5381C" w:rsidRPr="00A96936" w:rsidRDefault="00B5381C" w:rsidP="00BA530E">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2A2C38F4" w14:textId="77777777" w:rsidR="00B5381C" w:rsidRPr="002F7B8E" w:rsidRDefault="00B5381C" w:rsidP="00BA530E">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1344E7" id="Rectangle 525" o:spid="_x0000_s1162" style="position:absolute;margin-left:0;margin-top:334.7pt;width:101.25pt;height:81pt;z-index:251942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" filled="f" stroked="f" strokeweight="1pt">
                <v:textbox>
                  <w:txbxContent>
                    <w:p w14:paraId="25C24DB7" w14:textId="77777777" w:rsidR="00B5381C" w:rsidRPr="00A96936" w:rsidRDefault="00B5381C" w:rsidP="00BA530E">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2A2C38F4" w14:textId="77777777" w:rsidR="00B5381C" w:rsidRPr="002F7B8E" w:rsidRDefault="00B5381C" w:rsidP="00BA530E">
                      <w:pPr>
                        <w:spacing w:line="312" w:lineRule="auto"/>
                        <w:rPr>
                          <w:rFonts w:ascii="Segoe UI Black" w:hAnsi="Segoe UI Black" w:cs="Open Sans"/>
                          <w:color w:val="000000" w:themeColor="text1"/>
                          <w:sz w:val="24"/>
                          <w:szCs w:val="24"/>
                        </w:rPr>
                      </w:pPr>
                    </w:p>
                  </w:txbxContent>
                </v:textbox>
                <w10:wrap anchorx="page"/>
              </v:rect>
            </w:pict>
          </mc:Fallback>
        </mc:AlternateContent>
      </w:r>
      <w:r w:rsidRPr="00A96936">
        <w:rPr>
          <w:noProof/>
          <w:lang w:val="en-US"/>
        </w:rPr>
        <mc:AlternateContent>
          <mc:Choice Requires="wps">
            <w:drawing>
              <wp:anchor distT="0" distB="0" distL="114300" distR="114300" simplePos="0" relativeHeight="251944960" behindDoc="0" locked="0" layoutInCell="1" allowOverlap="1" wp14:anchorId="3E8AD781" wp14:editId="30343685">
                <wp:simplePos x="0" y="0"/>
                <wp:positionH relativeFrom="page">
                  <wp:posOffset>0</wp:posOffset>
                </wp:positionH>
                <wp:positionV relativeFrom="paragraph">
                  <wp:posOffset>6967855</wp:posOffset>
                </wp:positionV>
                <wp:extent cx="1285875" cy="1028700"/>
                <wp:effectExtent l="0" t="0" r="0" b="0"/>
                <wp:wrapNone/>
                <wp:docPr id="522" name="Rectangle 522"/>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4C262FB3" w14:textId="77777777" w:rsidR="00B5381C" w:rsidRPr="00A96936" w:rsidRDefault="00B5381C" w:rsidP="00BA530E">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7000C9E7" w14:textId="77777777" w:rsidR="00B5381C" w:rsidRPr="002F7B8E" w:rsidRDefault="00B5381C" w:rsidP="00BA530E">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AD781" id="Rectangle 522" o:spid="_x0000_s1163" style="position:absolute;margin-left:0;margin-top:548.65pt;width:101.25pt;height:81pt;z-index:25194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" filled="f" stroked="f" strokeweight="1pt">
                <v:textbox>
                  <w:txbxContent>
                    <w:p w14:paraId="4C262FB3" w14:textId="77777777" w:rsidR="00B5381C" w:rsidRPr="00A96936" w:rsidRDefault="00B5381C" w:rsidP="00BA530E">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7000C9E7" w14:textId="77777777" w:rsidR="00B5381C" w:rsidRPr="002F7B8E" w:rsidRDefault="00B5381C" w:rsidP="00BA530E">
                      <w:pPr>
                        <w:spacing w:line="312" w:lineRule="auto"/>
                        <w:rPr>
                          <w:rFonts w:ascii="Segoe UI Black" w:hAnsi="Segoe UI Black" w:cs="Open Sans"/>
                          <w:color w:val="000000" w:themeColor="text1"/>
                          <w:sz w:val="24"/>
                          <w:szCs w:val="24"/>
                        </w:rPr>
                      </w:pPr>
                    </w:p>
                  </w:txbxContent>
                </v:textbox>
                <w10:wrap anchorx="page"/>
              </v:rect>
            </w:pict>
          </mc:Fallback>
        </mc:AlternateContent>
      </w:r>
      <w:r w:rsidRPr="00A96936">
        <w:rPr>
          <w:noProof/>
          <w:lang w:val="en-US"/>
        </w:rPr>
        <mc:AlternateContent>
          <mc:Choice Requires="wps">
            <w:drawing>
              <wp:anchor distT="0" distB="0" distL="114300" distR="114300" simplePos="0" relativeHeight="251945984" behindDoc="0" locked="0" layoutInCell="1" allowOverlap="1" wp14:anchorId="42BAA0EE" wp14:editId="5E1C5F7C">
                <wp:simplePos x="0" y="0"/>
                <wp:positionH relativeFrom="column">
                  <wp:posOffset>220345</wp:posOffset>
                </wp:positionH>
                <wp:positionV relativeFrom="paragraph">
                  <wp:posOffset>7267356</wp:posOffset>
                </wp:positionV>
                <wp:extent cx="6042551" cy="2175642"/>
                <wp:effectExtent l="0" t="0" r="0" b="0"/>
                <wp:wrapNone/>
                <wp:docPr id="523" name="Text Box 523"/>
                <wp:cNvGraphicFramePr/>
                <a:graphic xmlns:a="http://schemas.openxmlformats.org/drawingml/2006/main">
                  <a:graphicData uri="http://schemas.microsoft.com/office/word/2010/wordprocessingShape">
                    <wps:wsp>
                      <wps:cNvSpPr txBox="1"/>
                      <wps:spPr>
                        <a:xfrm>
                          <a:off x="0" y="0"/>
                          <a:ext cx="6042551" cy="2175642"/>
                        </a:xfrm>
                        <a:prstGeom prst="rect">
                          <a:avLst/>
                        </a:prstGeom>
                        <a:noFill/>
                        <a:ln w="6350">
                          <a:noFill/>
                        </a:ln>
                      </wps:spPr>
                      <wps:txbx>
                        <w:txbxContent>
                          <w:p w14:paraId="72E06B42" w14:textId="77777777" w:rsidR="00B5381C" w:rsidRPr="00CC1A32" w:rsidRDefault="00B5381C" w:rsidP="00CC1A32">
                            <w:pPr>
                              <w:pStyle w:val="Heading3"/>
                              <w:jc w:val="both"/>
                              <w:rPr>
                                <w:rFonts w:ascii="Segoe UI" w:hAnsi="Segoe UI" w:cs="Segoe UI"/>
                                <w:b/>
                                <w:bCs/>
                                <w:color w:val="2F5496" w:themeColor="accent1" w:themeShade="BF"/>
                                <w:lang w:val="bg-BG"/>
                              </w:rPr>
                            </w:pPr>
                            <w:r w:rsidRPr="00CC1A32">
                              <w:rPr>
                                <w:rFonts w:ascii="Segoe UI" w:hAnsi="Segoe UI" w:cs="Segoe UI"/>
                                <w:b/>
                                <w:bCs/>
                                <w:color w:val="2F5496" w:themeColor="accent1" w:themeShade="BF"/>
                                <w:lang w:val="bg-BG"/>
                              </w:rPr>
                              <w:t>Нови потребители</w:t>
                            </w:r>
                          </w:p>
                          <w:p w14:paraId="16E34791" w14:textId="4F3922B9" w:rsidR="00B5381C" w:rsidRPr="007621D8" w:rsidRDefault="00B5381C" w:rsidP="007621D8">
                            <w:pPr>
                              <w:jc w:val="both"/>
                              <w:rPr>
                                <w:rFonts w:ascii="Segoe UI" w:hAnsi="Segoe UI" w:cs="Segoe UI"/>
                                <w:sz w:val="24"/>
                                <w:szCs w:val="24"/>
                                <w:lang w:val="bg-BG"/>
                              </w:rPr>
                            </w:pPr>
                            <w:r>
                              <w:rPr>
                                <w:rFonts w:ascii="Segoe UI" w:hAnsi="Segoe UI" w:cs="Segoe UI"/>
                                <w:sz w:val="24"/>
                                <w:szCs w:val="24"/>
                                <w:lang w:val="bg-BG"/>
                              </w:rPr>
                              <w:t>Кръговата икономика</w:t>
                            </w:r>
                            <w:r w:rsidRPr="00F17ADC">
                              <w:rPr>
                                <w:rFonts w:ascii="Segoe UI" w:hAnsi="Segoe UI" w:cs="Segoe UI"/>
                                <w:sz w:val="24"/>
                                <w:szCs w:val="24"/>
                                <w:lang w:val="bg-BG"/>
                              </w:rPr>
                              <w:t xml:space="preserve"> има нужда от </w:t>
                            </w:r>
                            <w:r>
                              <w:rPr>
                                <w:rFonts w:ascii="Segoe UI" w:hAnsi="Segoe UI" w:cs="Segoe UI"/>
                                <w:sz w:val="24"/>
                                <w:szCs w:val="24"/>
                                <w:lang w:val="bg-BG"/>
                              </w:rPr>
                              <w:t xml:space="preserve">нова и по-активна роля на </w:t>
                            </w:r>
                            <w:r w:rsidRPr="00F17ADC">
                              <w:rPr>
                                <w:rFonts w:ascii="Segoe UI" w:hAnsi="Segoe UI" w:cs="Segoe UI"/>
                                <w:sz w:val="24"/>
                                <w:szCs w:val="24"/>
                                <w:lang w:val="bg-BG"/>
                              </w:rPr>
                              <w:t>потребители</w:t>
                            </w:r>
                            <w:r>
                              <w:rPr>
                                <w:rFonts w:ascii="Segoe UI" w:hAnsi="Segoe UI" w:cs="Segoe UI"/>
                                <w:sz w:val="24"/>
                                <w:szCs w:val="24"/>
                                <w:lang w:val="bg-BG"/>
                              </w:rPr>
                              <w:t>те</w:t>
                            </w:r>
                            <w:r w:rsidRPr="00F17ADC">
                              <w:rPr>
                                <w:rFonts w:ascii="Segoe UI" w:hAnsi="Segoe UI" w:cs="Segoe UI"/>
                                <w:sz w:val="24"/>
                                <w:szCs w:val="24"/>
                                <w:lang w:val="bg-BG"/>
                              </w:rPr>
                              <w:t xml:space="preserve">. </w:t>
                            </w:r>
                            <w:r w:rsidRPr="00023697">
                              <w:rPr>
                                <w:rFonts w:ascii="Segoe UI" w:hAnsi="Segoe UI" w:cs="Segoe UI"/>
                                <w:sz w:val="24"/>
                                <w:szCs w:val="24"/>
                                <w:lang w:val="bg-BG"/>
                              </w:rPr>
                              <w:t>Потребителската информираност и интерес към кръговата икономика e с решаваща роля за успеха на прехода към кръгова икономика.  Необходимо потребителите да получават възможно най-обективната ин</w:t>
                            </w:r>
                            <w:r>
                              <w:rPr>
                                <w:rFonts w:ascii="Segoe UI" w:hAnsi="Segoe UI" w:cs="Segoe UI"/>
                                <w:sz w:val="24"/>
                                <w:szCs w:val="24"/>
                                <w:lang w:val="bg-BG"/>
                              </w:rPr>
                              <w:t>формация за вземане на решения, включително за социалния и екологичния</w:t>
                            </w:r>
                            <w:r w:rsidRPr="00023697">
                              <w:rPr>
                                <w:rFonts w:ascii="Segoe UI" w:hAnsi="Segoe UI" w:cs="Segoe UI"/>
                                <w:sz w:val="24"/>
                                <w:szCs w:val="24"/>
                                <w:lang w:val="bg-BG"/>
                              </w:rPr>
                              <w:t xml:space="preserve"> отпечатък на продуктите </w:t>
                            </w:r>
                            <w:r>
                              <w:rPr>
                                <w:rFonts w:ascii="Segoe UI" w:hAnsi="Segoe UI" w:cs="Segoe UI"/>
                                <w:sz w:val="24"/>
                                <w:szCs w:val="24"/>
                                <w:lang w:val="bg-BG"/>
                              </w:rPr>
                              <w:t>Потребителите играят важна роля и в предотвратяването на отпадъци и рециклирането.</w:t>
                            </w:r>
                            <w:r w:rsidRPr="00023697">
                              <w:rPr>
                                <w:rFonts w:ascii="Segoe UI" w:hAnsi="Segoe UI" w:cs="Segoe UI"/>
                                <w:sz w:val="24"/>
                                <w:szCs w:val="24"/>
                                <w:lang w:val="bg-BG"/>
                              </w:rPr>
                              <w:t xml:space="preserve"> </w:t>
                            </w:r>
                            <w:r>
                              <w:rPr>
                                <w:rFonts w:ascii="Segoe UI" w:hAnsi="Segoe UI" w:cs="Segoe UI"/>
                                <w:sz w:val="24"/>
                                <w:szCs w:val="24"/>
                                <w:lang w:val="bg-BG"/>
                              </w:rPr>
                              <w:t>М</w:t>
                            </w:r>
                            <w:r w:rsidRPr="00F17ADC">
                              <w:rPr>
                                <w:rFonts w:ascii="Segoe UI" w:hAnsi="Segoe UI" w:cs="Segoe UI"/>
                                <w:sz w:val="24"/>
                                <w:szCs w:val="24"/>
                                <w:lang w:val="bg-BG"/>
                              </w:rPr>
                              <w:t xml:space="preserve">ерките в Стратегията </w:t>
                            </w:r>
                            <w:r>
                              <w:rPr>
                                <w:rFonts w:ascii="Segoe UI" w:hAnsi="Segoe UI" w:cs="Segoe UI"/>
                                <w:sz w:val="24"/>
                                <w:szCs w:val="24"/>
                                <w:lang w:val="bg-BG"/>
                              </w:rPr>
                              <w:t>са насочени към информирано, отговорно и активно общество</w:t>
                            </w:r>
                            <w:r w:rsidRPr="00F17ADC">
                              <w:rPr>
                                <w:rFonts w:ascii="Segoe UI" w:hAnsi="Segoe UI" w:cs="Segoe UI"/>
                                <w:sz w:val="24"/>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AA0EE" id="Text Box 523" o:spid="_x0000_s1164" type="#_x0000_t202" style="position:absolute;margin-left:17.35pt;margin-top:572.25pt;width:475.8pt;height:171.3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" filled="f" stroked="f" strokeweight=".5pt">
                <v:textbox>
                  <w:txbxContent>
                    <w:p w14:paraId="72E06B42" w14:textId="77777777" w:rsidR="00B5381C" w:rsidRPr="00CC1A32" w:rsidRDefault="00B5381C" w:rsidP="00CC1A32">
                      <w:pPr>
                        <w:pStyle w:val="Heading3"/>
                        <w:jc w:val="both"/>
                        <w:rPr>
                          <w:rFonts w:ascii="Segoe UI" w:hAnsi="Segoe UI" w:cs="Segoe UI"/>
                          <w:b/>
                          <w:bCs/>
                          <w:color w:val="2F5496" w:themeColor="accent1" w:themeShade="BF"/>
                          <w:lang w:val="bg-BG"/>
                        </w:rPr>
                      </w:pPr>
                      <w:r w:rsidRPr="00CC1A32">
                        <w:rPr>
                          <w:rFonts w:ascii="Segoe UI" w:hAnsi="Segoe UI" w:cs="Segoe UI"/>
                          <w:b/>
                          <w:bCs/>
                          <w:color w:val="2F5496" w:themeColor="accent1" w:themeShade="BF"/>
                          <w:lang w:val="bg-BG"/>
                        </w:rPr>
                        <w:t>Нови потребители</w:t>
                      </w:r>
                    </w:p>
                    <w:p w14:paraId="16E34791" w14:textId="4F3922B9" w:rsidR="00B5381C" w:rsidRPr="007621D8" w:rsidRDefault="00B5381C" w:rsidP="007621D8">
                      <w:pPr>
                        <w:jc w:val="both"/>
                        <w:rPr>
                          <w:rFonts w:ascii="Segoe UI" w:hAnsi="Segoe UI" w:cs="Segoe UI"/>
                          <w:sz w:val="24"/>
                          <w:szCs w:val="24"/>
                          <w:lang w:val="bg-BG"/>
                        </w:rPr>
                      </w:pPr>
                      <w:r>
                        <w:rPr>
                          <w:rFonts w:ascii="Segoe UI" w:hAnsi="Segoe UI" w:cs="Segoe UI"/>
                          <w:sz w:val="24"/>
                          <w:szCs w:val="24"/>
                          <w:lang w:val="bg-BG"/>
                        </w:rPr>
                        <w:t>Кръговата икономика</w:t>
                      </w:r>
                      <w:r w:rsidRPr="00F17ADC">
                        <w:rPr>
                          <w:rFonts w:ascii="Segoe UI" w:hAnsi="Segoe UI" w:cs="Segoe UI"/>
                          <w:sz w:val="24"/>
                          <w:szCs w:val="24"/>
                          <w:lang w:val="bg-BG"/>
                        </w:rPr>
                        <w:t xml:space="preserve"> има нужда от </w:t>
                      </w:r>
                      <w:r>
                        <w:rPr>
                          <w:rFonts w:ascii="Segoe UI" w:hAnsi="Segoe UI" w:cs="Segoe UI"/>
                          <w:sz w:val="24"/>
                          <w:szCs w:val="24"/>
                          <w:lang w:val="bg-BG"/>
                        </w:rPr>
                        <w:t xml:space="preserve">нова и по-активна роля на </w:t>
                      </w:r>
                      <w:r w:rsidRPr="00F17ADC">
                        <w:rPr>
                          <w:rFonts w:ascii="Segoe UI" w:hAnsi="Segoe UI" w:cs="Segoe UI"/>
                          <w:sz w:val="24"/>
                          <w:szCs w:val="24"/>
                          <w:lang w:val="bg-BG"/>
                        </w:rPr>
                        <w:t>потребители</w:t>
                      </w:r>
                      <w:r>
                        <w:rPr>
                          <w:rFonts w:ascii="Segoe UI" w:hAnsi="Segoe UI" w:cs="Segoe UI"/>
                          <w:sz w:val="24"/>
                          <w:szCs w:val="24"/>
                          <w:lang w:val="bg-BG"/>
                        </w:rPr>
                        <w:t>те</w:t>
                      </w:r>
                      <w:r w:rsidRPr="00F17ADC">
                        <w:rPr>
                          <w:rFonts w:ascii="Segoe UI" w:hAnsi="Segoe UI" w:cs="Segoe UI"/>
                          <w:sz w:val="24"/>
                          <w:szCs w:val="24"/>
                          <w:lang w:val="bg-BG"/>
                        </w:rPr>
                        <w:t xml:space="preserve">. </w:t>
                      </w:r>
                      <w:r w:rsidRPr="00023697">
                        <w:rPr>
                          <w:rFonts w:ascii="Segoe UI" w:hAnsi="Segoe UI" w:cs="Segoe UI"/>
                          <w:sz w:val="24"/>
                          <w:szCs w:val="24"/>
                          <w:lang w:val="bg-BG"/>
                        </w:rPr>
                        <w:t>Потребителската информираност и интерес към кръговата икономика e с решаваща роля за успеха на прехода към кръгова икономика.  Необходимо потребителите да получават възможно най-обективната ин</w:t>
                      </w:r>
                      <w:r>
                        <w:rPr>
                          <w:rFonts w:ascii="Segoe UI" w:hAnsi="Segoe UI" w:cs="Segoe UI"/>
                          <w:sz w:val="24"/>
                          <w:szCs w:val="24"/>
                          <w:lang w:val="bg-BG"/>
                        </w:rPr>
                        <w:t>формация за вземане на решения, включително за социалния и екологичния</w:t>
                      </w:r>
                      <w:r w:rsidRPr="00023697">
                        <w:rPr>
                          <w:rFonts w:ascii="Segoe UI" w:hAnsi="Segoe UI" w:cs="Segoe UI"/>
                          <w:sz w:val="24"/>
                          <w:szCs w:val="24"/>
                          <w:lang w:val="bg-BG"/>
                        </w:rPr>
                        <w:t xml:space="preserve"> отпечатък на продуктите </w:t>
                      </w:r>
                      <w:r>
                        <w:rPr>
                          <w:rFonts w:ascii="Segoe UI" w:hAnsi="Segoe UI" w:cs="Segoe UI"/>
                          <w:sz w:val="24"/>
                          <w:szCs w:val="24"/>
                          <w:lang w:val="bg-BG"/>
                        </w:rPr>
                        <w:t>Потребителите играят важна роля и в предотвратяването на отпадъци и рециклирането.</w:t>
                      </w:r>
                      <w:r w:rsidRPr="00023697">
                        <w:rPr>
                          <w:rFonts w:ascii="Segoe UI" w:hAnsi="Segoe UI" w:cs="Segoe UI"/>
                          <w:sz w:val="24"/>
                          <w:szCs w:val="24"/>
                          <w:lang w:val="bg-BG"/>
                        </w:rPr>
                        <w:t xml:space="preserve"> </w:t>
                      </w:r>
                      <w:r>
                        <w:rPr>
                          <w:rFonts w:ascii="Segoe UI" w:hAnsi="Segoe UI" w:cs="Segoe UI"/>
                          <w:sz w:val="24"/>
                          <w:szCs w:val="24"/>
                          <w:lang w:val="bg-BG"/>
                        </w:rPr>
                        <w:t>М</w:t>
                      </w:r>
                      <w:r w:rsidRPr="00F17ADC">
                        <w:rPr>
                          <w:rFonts w:ascii="Segoe UI" w:hAnsi="Segoe UI" w:cs="Segoe UI"/>
                          <w:sz w:val="24"/>
                          <w:szCs w:val="24"/>
                          <w:lang w:val="bg-BG"/>
                        </w:rPr>
                        <w:t xml:space="preserve">ерките в Стратегията </w:t>
                      </w:r>
                      <w:r>
                        <w:rPr>
                          <w:rFonts w:ascii="Segoe UI" w:hAnsi="Segoe UI" w:cs="Segoe UI"/>
                          <w:sz w:val="24"/>
                          <w:szCs w:val="24"/>
                          <w:lang w:val="bg-BG"/>
                        </w:rPr>
                        <w:t>са насочени към информирано, отговорно и активно общество</w:t>
                      </w:r>
                      <w:r w:rsidRPr="00F17ADC">
                        <w:rPr>
                          <w:rFonts w:ascii="Segoe UI" w:hAnsi="Segoe UI" w:cs="Segoe UI"/>
                          <w:sz w:val="24"/>
                          <w:szCs w:val="24"/>
                          <w:lang w:val="bg-BG"/>
                        </w:rPr>
                        <w:t>.</w:t>
                      </w:r>
                    </w:p>
                  </w:txbxContent>
                </v:textbox>
              </v:shape>
            </w:pict>
          </mc:Fallback>
        </mc:AlternateContent>
      </w:r>
      <w:r w:rsidR="00BA530E">
        <w:rPr>
          <w:noProof/>
          <w:lang w:val="en-US"/>
        </w:rPr>
        <mc:AlternateContent>
          <mc:Choice Requires="wps">
            <w:drawing>
              <wp:anchor distT="0" distB="0" distL="114300" distR="114300" simplePos="0" relativeHeight="251957248" behindDoc="0" locked="0" layoutInCell="1" allowOverlap="1" wp14:anchorId="2B65AC0C" wp14:editId="023FFBE1">
                <wp:simplePos x="0" y="0"/>
                <wp:positionH relativeFrom="margin">
                  <wp:posOffset>-76200</wp:posOffset>
                </wp:positionH>
                <wp:positionV relativeFrom="paragraph">
                  <wp:posOffset>476250</wp:posOffset>
                </wp:positionV>
                <wp:extent cx="5923915" cy="590550"/>
                <wp:effectExtent l="0" t="0" r="0" b="0"/>
                <wp:wrapNone/>
                <wp:docPr id="554" name="Text Box 554"/>
                <wp:cNvGraphicFramePr/>
                <a:graphic xmlns:a="http://schemas.openxmlformats.org/drawingml/2006/main">
                  <a:graphicData uri="http://schemas.microsoft.com/office/word/2010/wordprocessingShape">
                    <wps:wsp>
                      <wps:cNvSpPr txBox="1"/>
                      <wps:spPr>
                        <a:xfrm>
                          <a:off x="0" y="0"/>
                          <a:ext cx="5923915" cy="590550"/>
                        </a:xfrm>
                        <a:prstGeom prst="rect">
                          <a:avLst/>
                        </a:prstGeom>
                        <a:noFill/>
                        <a:ln w="6350">
                          <a:noFill/>
                        </a:ln>
                      </wps:spPr>
                      <wps:txbx>
                        <w:txbxContent>
                          <w:p w14:paraId="2AD6B88A" w14:textId="719BC0A5" w:rsidR="00B5381C" w:rsidRPr="00EE1FE9" w:rsidRDefault="00B5381C" w:rsidP="00BA530E">
                            <w:pPr>
                              <w:pStyle w:val="Title"/>
                              <w:rPr>
                                <w:rFonts w:ascii="Segoe UI" w:hAnsi="Segoe UI" w:cs="Segoe UI"/>
                                <w:sz w:val="40"/>
                                <w:szCs w:val="40"/>
                                <w:lang w:val="bg-BG"/>
                              </w:rPr>
                            </w:pPr>
                            <w:r>
                              <w:rPr>
                                <w:rFonts w:ascii="Segoe UI" w:hAnsi="Segoe UI" w:cs="Segoe UI"/>
                                <w:sz w:val="40"/>
                                <w:szCs w:val="40"/>
                                <w:lang w:val="bg-BG"/>
                              </w:rPr>
                              <w:t>Национален контекст на</w:t>
                            </w:r>
                            <w:r w:rsidRPr="00EE1FE9">
                              <w:rPr>
                                <w:rFonts w:ascii="Segoe UI" w:hAnsi="Segoe UI" w:cs="Segoe UI"/>
                                <w:sz w:val="40"/>
                                <w:szCs w:val="40"/>
                                <w:lang w:val="bg-BG"/>
                              </w:rPr>
                              <w:t xml:space="preserve"> кръгова</w:t>
                            </w:r>
                            <w:r>
                              <w:rPr>
                                <w:rFonts w:ascii="Segoe UI" w:hAnsi="Segoe UI" w:cs="Segoe UI"/>
                                <w:sz w:val="40"/>
                                <w:szCs w:val="40"/>
                                <w:lang w:val="bg-BG"/>
                              </w:rPr>
                              <w:t>та</w:t>
                            </w:r>
                            <w:r w:rsidRPr="00EE1FE9">
                              <w:rPr>
                                <w:rFonts w:ascii="Segoe UI" w:hAnsi="Segoe UI" w:cs="Segoe UI"/>
                                <w:sz w:val="40"/>
                                <w:szCs w:val="40"/>
                                <w:lang w:val="bg-BG"/>
                              </w:rPr>
                              <w:t xml:space="preserve"> икономика</w:t>
                            </w:r>
                          </w:p>
                          <w:p w14:paraId="0A725E8E" w14:textId="77777777" w:rsidR="00B5381C" w:rsidRPr="00EE1FE9" w:rsidRDefault="00B5381C" w:rsidP="00BA530E">
                            <w:pPr>
                              <w:spacing w:after="0" w:line="300" w:lineRule="auto"/>
                              <w:rPr>
                                <w:rFonts w:ascii="Segoe UI" w:hAnsi="Segoe UI" w:cs="Segoe UI"/>
                                <w:color w:val="00B0F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5AC0C" id="Text Box 554" o:spid="_x0000_s1165" type="#_x0000_t202" style="position:absolute;margin-left:-6pt;margin-top:37.5pt;width:466.45pt;height:46.5pt;z-index:25195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" filled="f" stroked="f" strokeweight=".5pt">
                <v:textbox>
                  <w:txbxContent>
                    <w:p w14:paraId="2AD6B88A" w14:textId="719BC0A5" w:rsidR="00B5381C" w:rsidRPr="00EE1FE9" w:rsidRDefault="00B5381C" w:rsidP="00BA530E">
                      <w:pPr>
                        <w:pStyle w:val="Title"/>
                        <w:rPr>
                          <w:rFonts w:ascii="Segoe UI" w:hAnsi="Segoe UI" w:cs="Segoe UI"/>
                          <w:sz w:val="40"/>
                          <w:szCs w:val="40"/>
                          <w:lang w:val="bg-BG"/>
                        </w:rPr>
                      </w:pPr>
                      <w:r>
                        <w:rPr>
                          <w:rFonts w:ascii="Segoe UI" w:hAnsi="Segoe UI" w:cs="Segoe UI"/>
                          <w:sz w:val="40"/>
                          <w:szCs w:val="40"/>
                          <w:lang w:val="bg-BG"/>
                        </w:rPr>
                        <w:t>Национален контекст на</w:t>
                      </w:r>
                      <w:r w:rsidRPr="00EE1FE9">
                        <w:rPr>
                          <w:rFonts w:ascii="Segoe UI" w:hAnsi="Segoe UI" w:cs="Segoe UI"/>
                          <w:sz w:val="40"/>
                          <w:szCs w:val="40"/>
                          <w:lang w:val="bg-BG"/>
                        </w:rPr>
                        <w:t xml:space="preserve"> кръгова</w:t>
                      </w:r>
                      <w:r>
                        <w:rPr>
                          <w:rFonts w:ascii="Segoe UI" w:hAnsi="Segoe UI" w:cs="Segoe UI"/>
                          <w:sz w:val="40"/>
                          <w:szCs w:val="40"/>
                          <w:lang w:val="bg-BG"/>
                        </w:rPr>
                        <w:t>та</w:t>
                      </w:r>
                      <w:r w:rsidRPr="00EE1FE9">
                        <w:rPr>
                          <w:rFonts w:ascii="Segoe UI" w:hAnsi="Segoe UI" w:cs="Segoe UI"/>
                          <w:sz w:val="40"/>
                          <w:szCs w:val="40"/>
                          <w:lang w:val="bg-BG"/>
                        </w:rPr>
                        <w:t xml:space="preserve"> икономика</w:t>
                      </w:r>
                    </w:p>
                    <w:p w14:paraId="0A725E8E" w14:textId="77777777" w:rsidR="00B5381C" w:rsidRPr="00EE1FE9" w:rsidRDefault="00B5381C" w:rsidP="00BA530E">
                      <w:pPr>
                        <w:spacing w:after="0" w:line="300" w:lineRule="auto"/>
                        <w:rPr>
                          <w:rFonts w:ascii="Segoe UI" w:hAnsi="Segoe UI" w:cs="Segoe UI"/>
                          <w:color w:val="00B0F0"/>
                          <w:sz w:val="40"/>
                          <w:szCs w:val="40"/>
                        </w:rPr>
                      </w:pPr>
                    </w:p>
                  </w:txbxContent>
                </v:textbox>
                <w10:wrap anchorx="margin"/>
              </v:shape>
            </w:pict>
          </mc:Fallback>
        </mc:AlternateContent>
      </w:r>
      <w:r w:rsidR="00BA530E">
        <w:rPr>
          <w:noProof/>
          <w:lang w:val="en-US"/>
        </w:rPr>
        <mc:AlternateContent>
          <mc:Choice Requires="wps">
            <w:drawing>
              <wp:anchor distT="0" distB="0" distL="114300" distR="114300" simplePos="0" relativeHeight="251940864" behindDoc="0" locked="0" layoutInCell="1" allowOverlap="1" wp14:anchorId="3015FFB9" wp14:editId="2C662BC2">
                <wp:simplePos x="0" y="0"/>
                <wp:positionH relativeFrom="margin">
                  <wp:posOffset>-104140</wp:posOffset>
                </wp:positionH>
                <wp:positionV relativeFrom="paragraph">
                  <wp:posOffset>27940</wp:posOffset>
                </wp:positionV>
                <wp:extent cx="2571750" cy="666750"/>
                <wp:effectExtent l="0" t="0" r="0" b="0"/>
                <wp:wrapNone/>
                <wp:docPr id="521" name="Text Box 521"/>
                <wp:cNvGraphicFramePr/>
                <a:graphic xmlns:a="http://schemas.openxmlformats.org/drawingml/2006/main">
                  <a:graphicData uri="http://schemas.microsoft.com/office/word/2010/wordprocessingShape">
                    <wps:wsp>
                      <wps:cNvSpPr txBox="1"/>
                      <wps:spPr>
                        <a:xfrm>
                          <a:off x="0" y="0"/>
                          <a:ext cx="2571750" cy="666750"/>
                        </a:xfrm>
                        <a:prstGeom prst="rect">
                          <a:avLst/>
                        </a:prstGeom>
                        <a:noFill/>
                        <a:ln w="6350">
                          <a:noFill/>
                        </a:ln>
                      </wps:spPr>
                      <wps:txbx>
                        <w:txbxContent>
                          <w:p w14:paraId="6F1CF8C9" w14:textId="757512D1" w:rsidR="00B5381C" w:rsidRPr="00EE1FE9" w:rsidRDefault="00B5381C" w:rsidP="00BA530E">
                            <w:pPr>
                              <w:spacing w:after="0" w:line="708" w:lineRule="auto"/>
                              <w:rPr>
                                <w:rFonts w:ascii="Segoe UI Semibold" w:hAnsi="Segoe UI Semibold" w:cs="Segoe UI Semibold"/>
                                <w:color w:val="000000" w:themeColor="text1"/>
                                <w:sz w:val="60"/>
                                <w:szCs w:val="60"/>
                                <w:lang w:val="bg-BG"/>
                              </w:rPr>
                            </w:pPr>
                            <w:r w:rsidRPr="00EE1FE9">
                              <w:rPr>
                                <w:rFonts w:ascii="Segoe UI Semibold" w:hAnsi="Segoe UI Semibold" w:cs="Segoe UI Semibold"/>
                                <w:color w:val="000000" w:themeColor="text1"/>
                                <w:sz w:val="60"/>
                                <w:szCs w:val="60"/>
                                <w:lang w:val="bg-BG"/>
                              </w:rPr>
                              <w:t>Кон</w:t>
                            </w:r>
                            <w:r>
                              <w:rPr>
                                <w:rFonts w:ascii="Segoe UI Semibold" w:hAnsi="Segoe UI Semibold" w:cs="Segoe UI Semibold"/>
                                <w:color w:val="000000" w:themeColor="text1"/>
                                <w:sz w:val="60"/>
                                <w:szCs w:val="60"/>
                                <w:lang w:val="bg-BG"/>
                              </w:rPr>
                              <w:t>текст</w:t>
                            </w:r>
                          </w:p>
                          <w:p w14:paraId="45812C35" w14:textId="77777777" w:rsidR="00B5381C" w:rsidRPr="00EE1FE9" w:rsidRDefault="00B5381C" w:rsidP="00BA530E">
                            <w:pPr>
                              <w:spacing w:after="0" w:line="300" w:lineRule="auto"/>
                              <w:rPr>
                                <w:rFonts w:ascii="Segoe UI Semibold" w:hAnsi="Segoe UI Semibold" w:cs="Segoe UI Semibold"/>
                                <w:color w:val="000000" w:themeColor="text1"/>
                                <w:sz w:val="60"/>
                                <w:szCs w:val="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5FFB9" id="Text Box 521" o:spid="_x0000_s1166" type="#_x0000_t202" style="position:absolute;margin-left:-8.2pt;margin-top:2.2pt;width:202.5pt;height:52.5pt;z-index:25194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" filled="f" stroked="f" strokeweight=".5pt">
                <v:textbox>
                  <w:txbxContent>
                    <w:p w14:paraId="6F1CF8C9" w14:textId="757512D1" w:rsidR="00B5381C" w:rsidRPr="00EE1FE9" w:rsidRDefault="00B5381C" w:rsidP="00BA530E">
                      <w:pPr>
                        <w:spacing w:after="0" w:line="708" w:lineRule="auto"/>
                        <w:rPr>
                          <w:rFonts w:ascii="Segoe UI Semibold" w:hAnsi="Segoe UI Semibold" w:cs="Segoe UI Semibold"/>
                          <w:color w:val="000000" w:themeColor="text1"/>
                          <w:sz w:val="60"/>
                          <w:szCs w:val="60"/>
                          <w:lang w:val="bg-BG"/>
                        </w:rPr>
                      </w:pPr>
                      <w:r w:rsidRPr="00EE1FE9">
                        <w:rPr>
                          <w:rFonts w:ascii="Segoe UI Semibold" w:hAnsi="Segoe UI Semibold" w:cs="Segoe UI Semibold"/>
                          <w:color w:val="000000" w:themeColor="text1"/>
                          <w:sz w:val="60"/>
                          <w:szCs w:val="60"/>
                          <w:lang w:val="bg-BG"/>
                        </w:rPr>
                        <w:t>Кон</w:t>
                      </w:r>
                      <w:r>
                        <w:rPr>
                          <w:rFonts w:ascii="Segoe UI Semibold" w:hAnsi="Segoe UI Semibold" w:cs="Segoe UI Semibold"/>
                          <w:color w:val="000000" w:themeColor="text1"/>
                          <w:sz w:val="60"/>
                          <w:szCs w:val="60"/>
                          <w:lang w:val="bg-BG"/>
                        </w:rPr>
                        <w:t>текст</w:t>
                      </w:r>
                    </w:p>
                    <w:p w14:paraId="45812C35" w14:textId="77777777" w:rsidR="00B5381C" w:rsidRPr="00EE1FE9" w:rsidRDefault="00B5381C" w:rsidP="00BA530E">
                      <w:pPr>
                        <w:spacing w:after="0" w:line="300" w:lineRule="auto"/>
                        <w:rPr>
                          <w:rFonts w:ascii="Segoe UI Semibold" w:hAnsi="Segoe UI Semibold" w:cs="Segoe UI Semibold"/>
                          <w:color w:val="000000" w:themeColor="text1"/>
                          <w:sz w:val="60"/>
                          <w:szCs w:val="60"/>
                        </w:rPr>
                      </w:pPr>
                    </w:p>
                  </w:txbxContent>
                </v:textbox>
                <w10:wrap anchorx="margin"/>
              </v:shape>
            </w:pict>
          </mc:Fallback>
        </mc:AlternateContent>
      </w:r>
      <w:r w:rsidR="00BA530E">
        <w:rPr>
          <w:noProof/>
          <w:lang w:val="en-US"/>
        </w:rPr>
        <mc:AlternateContent>
          <mc:Choice Requires="wpg">
            <w:drawing>
              <wp:anchor distT="0" distB="0" distL="114300" distR="114300" simplePos="0" relativeHeight="251939840" behindDoc="0" locked="0" layoutInCell="1" allowOverlap="1" wp14:anchorId="200C549D" wp14:editId="6C1C2BFC">
                <wp:simplePos x="0" y="0"/>
                <wp:positionH relativeFrom="margin">
                  <wp:align>left</wp:align>
                </wp:positionH>
                <wp:positionV relativeFrom="paragraph">
                  <wp:posOffset>-425450</wp:posOffset>
                </wp:positionV>
                <wp:extent cx="6855357" cy="425450"/>
                <wp:effectExtent l="0" t="0" r="3175" b="12700"/>
                <wp:wrapNone/>
                <wp:docPr id="528" name="Group 528"/>
                <wp:cNvGraphicFramePr/>
                <a:graphic xmlns:a="http://schemas.openxmlformats.org/drawingml/2006/main">
                  <a:graphicData uri="http://schemas.microsoft.com/office/word/2010/wordprocessingGroup">
                    <wpg:wgp>
                      <wpg:cNvGrpSpPr/>
                      <wpg:grpSpPr>
                        <a:xfrm>
                          <a:off x="0" y="0"/>
                          <a:ext cx="6855357" cy="425450"/>
                          <a:chOff x="0" y="0"/>
                          <a:chExt cx="6855357" cy="425450"/>
                        </a:xfrm>
                      </wpg:grpSpPr>
                      <wpg:grpSp>
                        <wpg:cNvPr id="529" name="Group 529"/>
                        <wpg:cNvGrpSpPr/>
                        <wpg:grpSpPr>
                          <a:xfrm>
                            <a:off x="0" y="0"/>
                            <a:ext cx="4813222" cy="425450"/>
                            <a:chOff x="0" y="0"/>
                            <a:chExt cx="4813222" cy="425450"/>
                          </a:xfrm>
                        </wpg:grpSpPr>
                        <wps:wsp>
                          <wps:cNvPr id="530" name="Straight Connector 530"/>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531" name="Group 531"/>
                          <wpg:cNvGrpSpPr/>
                          <wpg:grpSpPr>
                            <a:xfrm>
                              <a:off x="0" y="0"/>
                              <a:ext cx="448574" cy="425450"/>
                              <a:chOff x="0" y="0"/>
                              <a:chExt cx="448574" cy="425450"/>
                            </a:xfrm>
                          </wpg:grpSpPr>
                          <wps:wsp>
                            <wps:cNvPr id="532" name="Rectangle 532"/>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 name="Text Box 533"/>
                            <wps:cNvSpPr txBox="1"/>
                            <wps:spPr>
                              <a:xfrm>
                                <a:off x="0" y="104775"/>
                                <a:ext cx="448574" cy="276045"/>
                              </a:xfrm>
                              <a:prstGeom prst="rect">
                                <a:avLst/>
                              </a:prstGeom>
                              <a:noFill/>
                              <a:ln w="6350">
                                <a:noFill/>
                              </a:ln>
                            </wps:spPr>
                            <wps:txbx>
                              <w:txbxContent>
                                <w:p w14:paraId="1EA95B83" w14:textId="56B2F64C" w:rsidR="00B5381C" w:rsidRPr="00A44E04" w:rsidRDefault="00B5381C" w:rsidP="00BA530E">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534" name="Group 534"/>
                        <wpg:cNvGrpSpPr/>
                        <wpg:grpSpPr>
                          <a:xfrm>
                            <a:off x="4762280" y="0"/>
                            <a:ext cx="2093077" cy="425450"/>
                            <a:chOff x="0" y="0"/>
                            <a:chExt cx="2093077" cy="425450"/>
                          </a:xfrm>
                        </wpg:grpSpPr>
                        <wps:wsp>
                          <wps:cNvPr id="535" name="Rectangle 535"/>
                          <wps:cNvSpPr/>
                          <wps:spPr>
                            <a:xfrm>
                              <a:off x="0" y="0"/>
                              <a:ext cx="2093077" cy="42545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6" name="Text Box 536"/>
                          <wps:cNvSpPr txBox="1"/>
                          <wps:spPr>
                            <a:xfrm>
                              <a:off x="79283" y="84569"/>
                              <a:ext cx="1395385" cy="276045"/>
                            </a:xfrm>
                            <a:prstGeom prst="rect">
                              <a:avLst/>
                            </a:prstGeom>
                            <a:noFill/>
                            <a:ln w="6350">
                              <a:noFill/>
                            </a:ln>
                          </wps:spPr>
                          <wps:txbx>
                            <w:txbxContent>
                              <w:p w14:paraId="4276F324" w14:textId="24BDA39B" w:rsidR="00B5381C" w:rsidRPr="00EE1FE9" w:rsidRDefault="00B5381C" w:rsidP="00BA530E">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00C549D" id="Group 528" o:spid="_x0000_s1167" style="position:absolute;margin-left:0;margin-top:-33.5pt;width:539.8pt;height:33.5pt;z-index:251939840;mso-position-horizontal:left;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">
                <v:group id="Group 529" o:spid="_x0000_s1168"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">
                  <v:line id="Straight Connector 530" o:spid="_x0000_s1169"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" strokecolor="#a6a6a6" strokeweight=".5pt">
                    <v:stroke joinstyle="miter"/>
                  </v:line>
                  <v:group id="Group 531" o:spid="_x0000_s1170"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">
                    <v:rect id="Rectangle 532" o:spid="_x0000_s1171"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" fillcolor="window" strokecolor="#a6a6a6" strokeweight=".5pt"/>
                    <v:shape id="Text Box 533" o:spid="_x0000_s1172"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" filled="f" stroked="f" strokeweight=".5pt">
                      <v:textbox>
                        <w:txbxContent>
                          <w:p w14:paraId="1EA95B83" w14:textId="56B2F64C" w:rsidR="00B5381C" w:rsidRPr="00A44E04" w:rsidRDefault="00B5381C" w:rsidP="00BA530E">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13</w:t>
                            </w:r>
                          </w:p>
                        </w:txbxContent>
                      </v:textbox>
                    </v:shape>
                  </v:group>
                </v:group>
                <v:group id="Group 534" o:spid="_x0000_s1173"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r7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">
                  <v:rect id="Rectangle 535" o:spid="_x0000_s1174"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" fillcolor="#00b0f0" stroked="f" strokeweight="1pt"/>
                  <v:shape id="Text Box 536" o:spid="_x0000_s1175" type="#_x0000_t202" style="position:absolute;left:792;top:845;width:1395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" filled="f" stroked="f" strokeweight=".5pt">
                    <v:textbox>
                      <w:txbxContent>
                        <w:p w14:paraId="4276F324" w14:textId="24BDA39B" w:rsidR="00B5381C" w:rsidRPr="00EE1FE9" w:rsidRDefault="00B5381C" w:rsidP="00BA530E">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v:textbox>
                  </v:shape>
                </v:group>
                <w10:wrap anchorx="margin"/>
              </v:group>
            </w:pict>
          </mc:Fallback>
        </mc:AlternateContent>
      </w:r>
      <w:r w:rsidR="002A01C0">
        <w:br w:type="page"/>
      </w:r>
      <w:r w:rsidR="000B2014">
        <w:rPr>
          <w:noProof/>
          <w:lang w:val="en-US"/>
        </w:rPr>
        <w:lastRenderedPageBreak/>
        <mc:AlternateContent>
          <mc:Choice Requires="wps">
            <w:drawing>
              <wp:anchor distT="0" distB="0" distL="114300" distR="114300" simplePos="0" relativeHeight="252530688" behindDoc="0" locked="0" layoutInCell="1" allowOverlap="1" wp14:anchorId="1D8B6CBA" wp14:editId="672F4F72">
                <wp:simplePos x="0" y="0"/>
                <wp:positionH relativeFrom="margin">
                  <wp:align>left</wp:align>
                </wp:positionH>
                <wp:positionV relativeFrom="paragraph">
                  <wp:posOffset>1418809</wp:posOffset>
                </wp:positionV>
                <wp:extent cx="6006662" cy="3231931"/>
                <wp:effectExtent l="0" t="0" r="0" b="6985"/>
                <wp:wrapNone/>
                <wp:docPr id="1526" name="Text Box 1526"/>
                <wp:cNvGraphicFramePr/>
                <a:graphic xmlns:a="http://schemas.openxmlformats.org/drawingml/2006/main">
                  <a:graphicData uri="http://schemas.microsoft.com/office/word/2010/wordprocessingShape">
                    <wps:wsp>
                      <wps:cNvSpPr txBox="1"/>
                      <wps:spPr>
                        <a:xfrm>
                          <a:off x="0" y="0"/>
                          <a:ext cx="6006662" cy="3231931"/>
                        </a:xfrm>
                        <a:prstGeom prst="rect">
                          <a:avLst/>
                        </a:prstGeom>
                        <a:noFill/>
                        <a:ln w="6350">
                          <a:noFill/>
                        </a:ln>
                      </wps:spPr>
                      <wps:txbx>
                        <w:txbxContent>
                          <w:p w14:paraId="318A9C0C" w14:textId="77777777" w:rsidR="00B5381C" w:rsidRPr="002A01C0" w:rsidRDefault="00B5381C" w:rsidP="00E431B0">
                            <w:pPr>
                              <w:jc w:val="both"/>
                              <w:rPr>
                                <w:rFonts w:ascii="Segoe UI" w:hAnsi="Segoe UI" w:cs="Segoe UI"/>
                                <w:sz w:val="24"/>
                                <w:szCs w:val="24"/>
                                <w:lang w:val="bg-BG"/>
                              </w:rPr>
                            </w:pPr>
                            <w:r w:rsidRPr="002A01C0">
                              <w:rPr>
                                <w:rFonts w:ascii="Segoe UI" w:hAnsi="Segoe UI" w:cs="Segoe UI"/>
                                <w:sz w:val="24"/>
                                <w:szCs w:val="24"/>
                                <w:lang w:val="bg-BG"/>
                              </w:rPr>
                              <w:t>Преходът на производството към кръгова икономика се оценява от комплекс от показатели като ресурсна производителност, принос на рециклираните материали към търсенето на суровини, размер на инвестиции и добавена стойност в секторите, свързани с кръговата икономика, иновации, екоиновации и резултати от тях и др.</w:t>
                            </w:r>
                          </w:p>
                          <w:p w14:paraId="66210576" w14:textId="662022B4" w:rsidR="00B5381C" w:rsidRPr="002A01C0" w:rsidRDefault="00B5381C" w:rsidP="00E431B0">
                            <w:pPr>
                              <w:jc w:val="both"/>
                              <w:rPr>
                                <w:rFonts w:ascii="Segoe UI" w:hAnsi="Segoe UI" w:cs="Segoe UI"/>
                                <w:sz w:val="24"/>
                                <w:szCs w:val="24"/>
                                <w:lang w:val="bg-BG"/>
                              </w:rPr>
                            </w:pPr>
                            <w:r w:rsidRPr="002A01C0">
                              <w:rPr>
                                <w:rFonts w:ascii="Segoe UI" w:hAnsi="Segoe UI" w:cs="Segoe UI"/>
                                <w:sz w:val="24"/>
                                <w:szCs w:val="24"/>
                                <w:lang w:val="bg-BG"/>
                              </w:rPr>
                              <w:t>Ресурсната производителност на страната, измерена като отношение на БВП и количеството употребени природни ресурси, е от най-ниските в ЕС. Количеството на употребяваните ресурси зависи от разнородни фактори, като структура на икономиката (сравнително висок дял на минната промишленост у нас), използването на горива за производство на енергия, реализацията на мащабни инфраструктурни проекти след присъединяването на страната към ЕС, а също и от преимущественото използване на първични суровини и ресурси, от използване на остаряло оборудване и технологии.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B6CBA" id="Text Box 1526" o:spid="_x0000_s1176" type="#_x0000_t202" style="position:absolute;margin-left:0;margin-top:111.7pt;width:472.95pt;height:254.5pt;z-index:252530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" filled="f" stroked="f" strokeweight=".5pt">
                <v:textbox>
                  <w:txbxContent>
                    <w:p w14:paraId="318A9C0C" w14:textId="77777777" w:rsidR="00B5381C" w:rsidRPr="002A01C0" w:rsidRDefault="00B5381C" w:rsidP="00E431B0">
                      <w:pPr>
                        <w:jc w:val="both"/>
                        <w:rPr>
                          <w:rFonts w:ascii="Segoe UI" w:hAnsi="Segoe UI" w:cs="Segoe UI"/>
                          <w:sz w:val="24"/>
                          <w:szCs w:val="24"/>
                          <w:lang w:val="bg-BG"/>
                        </w:rPr>
                      </w:pPr>
                      <w:r w:rsidRPr="002A01C0">
                        <w:rPr>
                          <w:rFonts w:ascii="Segoe UI" w:hAnsi="Segoe UI" w:cs="Segoe UI"/>
                          <w:sz w:val="24"/>
                          <w:szCs w:val="24"/>
                          <w:lang w:val="bg-BG"/>
                        </w:rPr>
                        <w:t>Преходът на производството към кръгова икономика се оценява от комплекс от показатели като ресурсна производителност, принос на рециклираните материали към търсенето на суровини, размер на инвестиции и добавена стойност в секторите, свързани с кръговата икономика, иновации, екоиновации и резултати от тях и др.</w:t>
                      </w:r>
                    </w:p>
                    <w:p w14:paraId="66210576" w14:textId="662022B4" w:rsidR="00B5381C" w:rsidRPr="002A01C0" w:rsidRDefault="00B5381C" w:rsidP="00E431B0">
                      <w:pPr>
                        <w:jc w:val="both"/>
                        <w:rPr>
                          <w:rFonts w:ascii="Segoe UI" w:hAnsi="Segoe UI" w:cs="Segoe UI"/>
                          <w:sz w:val="24"/>
                          <w:szCs w:val="24"/>
                          <w:lang w:val="bg-BG"/>
                        </w:rPr>
                      </w:pPr>
                      <w:r w:rsidRPr="002A01C0">
                        <w:rPr>
                          <w:rFonts w:ascii="Segoe UI" w:hAnsi="Segoe UI" w:cs="Segoe UI"/>
                          <w:sz w:val="24"/>
                          <w:szCs w:val="24"/>
                          <w:lang w:val="bg-BG"/>
                        </w:rPr>
                        <w:t>Ресурсната производителност на страната, измерена като отношение на БВП и количеството употребени природни ресурси, е от най-ниските в ЕС. Количеството на употребяваните ресурси зависи от разнородни фактори, като структура на икономиката (сравнително висок дял на минната промишленост у нас), използването на горива за производство на енергия, реализацията на мащабни инфраструктурни проекти след присъединяването на страната към ЕС, а също и от преимущественото използване на първични суровини и ресурси, от използване на остаряло оборудване и технологии.</w:t>
                      </w:r>
                    </w:p>
                  </w:txbxContent>
                </v:textbox>
                <w10:wrap anchorx="margin"/>
              </v:shape>
            </w:pict>
          </mc:Fallback>
        </mc:AlternateContent>
      </w:r>
      <w:r w:rsidR="000B2014">
        <w:rPr>
          <w:noProof/>
          <w:lang w:val="en-US"/>
        </w:rPr>
        <w:drawing>
          <wp:anchor distT="0" distB="0" distL="114300" distR="114300" simplePos="0" relativeHeight="252542976" behindDoc="0" locked="0" layoutInCell="1" allowOverlap="1" wp14:anchorId="2EA3632E" wp14:editId="051B880D">
            <wp:simplePos x="0" y="0"/>
            <wp:positionH relativeFrom="page">
              <wp:posOffset>15240</wp:posOffset>
            </wp:positionH>
            <wp:positionV relativeFrom="paragraph">
              <wp:posOffset>4729414</wp:posOffset>
            </wp:positionV>
            <wp:extent cx="7542946" cy="5028631"/>
            <wp:effectExtent l="0" t="0" r="1270" b="635"/>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542946" cy="50286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01C0">
        <w:rPr>
          <w:noProof/>
          <w:lang w:val="en-US"/>
        </w:rPr>
        <mc:AlternateContent>
          <mc:Choice Requires="wpg">
            <w:drawing>
              <wp:anchor distT="0" distB="0" distL="114300" distR="114300" simplePos="0" relativeHeight="252539904" behindDoc="0" locked="0" layoutInCell="1" allowOverlap="1" wp14:anchorId="46E576C7" wp14:editId="0FD05F9B">
                <wp:simplePos x="0" y="0"/>
                <wp:positionH relativeFrom="page">
                  <wp:posOffset>0</wp:posOffset>
                </wp:positionH>
                <wp:positionV relativeFrom="paragraph">
                  <wp:posOffset>-409049</wp:posOffset>
                </wp:positionV>
                <wp:extent cx="6863080" cy="425450"/>
                <wp:effectExtent l="0" t="0" r="13970" b="12700"/>
                <wp:wrapNone/>
                <wp:docPr id="182" name="Group 182"/>
                <wp:cNvGraphicFramePr/>
                <a:graphic xmlns:a="http://schemas.openxmlformats.org/drawingml/2006/main">
                  <a:graphicData uri="http://schemas.microsoft.com/office/word/2010/wordprocessingGroup">
                    <wpg:wgp>
                      <wpg:cNvGrpSpPr/>
                      <wpg:grpSpPr>
                        <a:xfrm>
                          <a:off x="0" y="0"/>
                          <a:ext cx="6863080" cy="425450"/>
                          <a:chOff x="-914126" y="-691431"/>
                          <a:chExt cx="6863548" cy="425791"/>
                        </a:xfrm>
                      </wpg:grpSpPr>
                      <wpg:grpSp>
                        <wpg:cNvPr id="183" name="Group 183"/>
                        <wpg:cNvGrpSpPr/>
                        <wpg:grpSpPr>
                          <a:xfrm>
                            <a:off x="1107871" y="-691090"/>
                            <a:ext cx="4841551" cy="425450"/>
                            <a:chOff x="1107871" y="-691090"/>
                            <a:chExt cx="4841551" cy="425450"/>
                          </a:xfrm>
                        </wpg:grpSpPr>
                        <wps:wsp>
                          <wps:cNvPr id="184" name="Straight Connector 184"/>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85" name="Group 185"/>
                          <wpg:cNvGrpSpPr/>
                          <wpg:grpSpPr>
                            <a:xfrm>
                              <a:off x="5500474" y="-691090"/>
                              <a:ext cx="448948" cy="425450"/>
                              <a:chOff x="5500474" y="-691090"/>
                              <a:chExt cx="448948" cy="425450"/>
                            </a:xfrm>
                          </wpg:grpSpPr>
                          <wps:wsp>
                            <wps:cNvPr id="186" name="Rectangle 186"/>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1" name="Text Box 1541"/>
                            <wps:cNvSpPr txBox="1"/>
                            <wps:spPr>
                              <a:xfrm>
                                <a:off x="5500848" y="-607683"/>
                                <a:ext cx="448574" cy="276045"/>
                              </a:xfrm>
                              <a:prstGeom prst="rect">
                                <a:avLst/>
                              </a:prstGeom>
                              <a:noFill/>
                              <a:ln w="6350">
                                <a:noFill/>
                              </a:ln>
                            </wps:spPr>
                            <wps:txbx>
                              <w:txbxContent>
                                <w:p w14:paraId="075EE1D8" w14:textId="2737DB02" w:rsidR="00B5381C" w:rsidRPr="00A44E04" w:rsidRDefault="00B5381C" w:rsidP="002A01C0">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93" name="Group 193"/>
                        <wpg:cNvGrpSpPr/>
                        <wpg:grpSpPr>
                          <a:xfrm>
                            <a:off x="-914126" y="-691431"/>
                            <a:ext cx="2093077" cy="425450"/>
                            <a:chOff x="-5676406" y="-691431"/>
                            <a:chExt cx="2093077" cy="425450"/>
                          </a:xfrm>
                        </wpg:grpSpPr>
                        <wps:wsp>
                          <wps:cNvPr id="199" name="Rectangle 199"/>
                          <wps:cNvSpPr/>
                          <wps:spPr>
                            <a:xfrm>
                              <a:off x="-5676406" y="-691431"/>
                              <a:ext cx="2093077" cy="42545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5086484" y="-580449"/>
                              <a:ext cx="1395385" cy="276045"/>
                            </a:xfrm>
                            <a:prstGeom prst="rect">
                              <a:avLst/>
                            </a:prstGeom>
                            <a:noFill/>
                            <a:ln w="6350">
                              <a:noFill/>
                            </a:ln>
                          </wps:spPr>
                          <wps:txbx>
                            <w:txbxContent>
                              <w:p w14:paraId="4D1E24DC" w14:textId="58ABA33A" w:rsidR="00B5381C" w:rsidRPr="00281F79" w:rsidRDefault="00B5381C" w:rsidP="002A01C0">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6E576C7" id="Group 182" o:spid="_x0000_s1177" style="position:absolute;margin-left:0;margin-top:-32.2pt;width:540.4pt;height:33.5pt;z-index:252539904;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">
                <v:group id="Group 183" o:spid="_x0000_s1178"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">
                  <v:line id="Straight Connector 184" o:spid="_x0000_s1179"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" strokecolor="#a6a6a6" strokeweight=".5pt">
                    <v:stroke joinstyle="miter"/>
                  </v:line>
                  <v:group id="Group 185" o:spid="_x0000_s1180"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rect id="Rectangle 186" o:spid="_x0000_s1181"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" fillcolor="window" strokecolor="#a6a6a6" strokeweight=".5pt"/>
                    <v:shape id="Text Box 1541" o:spid="_x0000_s1182"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" filled="f" stroked="f" strokeweight=".5pt">
                      <v:textbox>
                        <w:txbxContent>
                          <w:p w14:paraId="075EE1D8" w14:textId="2737DB02" w:rsidR="00B5381C" w:rsidRPr="00A44E04" w:rsidRDefault="00B5381C" w:rsidP="002A01C0">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14</w:t>
                            </w:r>
                          </w:p>
                        </w:txbxContent>
                      </v:textbox>
                    </v:shape>
                  </v:group>
                </v:group>
                <v:group id="Group 193" o:spid="_x0000_s1183"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rect id="Rectangle 199" o:spid="_x0000_s1184"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" fillcolor="#00b0f0" stroked="f" strokeweight="1pt"/>
                  <v:shape id="Text Box 200" o:spid="_x0000_s1185"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" filled="f" stroked="f" strokeweight=".5pt">
                    <v:textbox>
                      <w:txbxContent>
                        <w:p w14:paraId="4D1E24DC" w14:textId="58ABA33A" w:rsidR="00B5381C" w:rsidRPr="00281F79" w:rsidRDefault="00B5381C" w:rsidP="002A01C0">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v:textbox>
                  </v:shape>
                </v:group>
                <w10:wrap anchorx="page"/>
              </v:group>
            </w:pict>
          </mc:Fallback>
        </mc:AlternateContent>
      </w:r>
      <w:r w:rsidR="002A01C0">
        <w:rPr>
          <w:noProof/>
          <w:lang w:val="en-US"/>
        </w:rPr>
        <mc:AlternateContent>
          <mc:Choice Requires="wps">
            <w:drawing>
              <wp:anchor distT="0" distB="0" distL="114300" distR="114300" simplePos="0" relativeHeight="252535808" behindDoc="0" locked="0" layoutInCell="1" allowOverlap="1" wp14:anchorId="35501FD5" wp14:editId="5DE1FCC1">
                <wp:simplePos x="0" y="0"/>
                <wp:positionH relativeFrom="margin">
                  <wp:posOffset>-76200</wp:posOffset>
                </wp:positionH>
                <wp:positionV relativeFrom="paragraph">
                  <wp:posOffset>476250</wp:posOffset>
                </wp:positionV>
                <wp:extent cx="5923915" cy="590550"/>
                <wp:effectExtent l="0" t="0" r="0" b="0"/>
                <wp:wrapNone/>
                <wp:docPr id="1527" name="Text Box 1527"/>
                <wp:cNvGraphicFramePr/>
                <a:graphic xmlns:a="http://schemas.openxmlformats.org/drawingml/2006/main">
                  <a:graphicData uri="http://schemas.microsoft.com/office/word/2010/wordprocessingShape">
                    <wps:wsp>
                      <wps:cNvSpPr txBox="1"/>
                      <wps:spPr>
                        <a:xfrm>
                          <a:off x="0" y="0"/>
                          <a:ext cx="5923915" cy="590550"/>
                        </a:xfrm>
                        <a:prstGeom prst="rect">
                          <a:avLst/>
                        </a:prstGeom>
                        <a:noFill/>
                        <a:ln w="6350">
                          <a:noFill/>
                        </a:ln>
                      </wps:spPr>
                      <wps:txbx>
                        <w:txbxContent>
                          <w:p w14:paraId="4D3A9651" w14:textId="618A7AF9" w:rsidR="00B5381C" w:rsidRPr="00EE1FE9" w:rsidRDefault="00B5381C" w:rsidP="002A01C0">
                            <w:pPr>
                              <w:pStyle w:val="Title"/>
                              <w:rPr>
                                <w:rFonts w:ascii="Segoe UI" w:hAnsi="Segoe UI" w:cs="Segoe UI"/>
                                <w:sz w:val="40"/>
                                <w:szCs w:val="40"/>
                                <w:lang w:val="bg-BG"/>
                              </w:rPr>
                            </w:pPr>
                            <w:r>
                              <w:rPr>
                                <w:rFonts w:ascii="Segoe UI" w:hAnsi="Segoe UI" w:cs="Segoe UI"/>
                                <w:sz w:val="40"/>
                                <w:szCs w:val="40"/>
                                <w:lang w:val="bg-BG"/>
                              </w:rPr>
                              <w:t>Производство</w:t>
                            </w:r>
                          </w:p>
                          <w:p w14:paraId="5BA57C50" w14:textId="77777777" w:rsidR="00B5381C" w:rsidRPr="00EE1FE9" w:rsidRDefault="00B5381C" w:rsidP="002A01C0">
                            <w:pPr>
                              <w:spacing w:after="0" w:line="300" w:lineRule="auto"/>
                              <w:rPr>
                                <w:rFonts w:ascii="Segoe UI" w:hAnsi="Segoe UI" w:cs="Segoe UI"/>
                                <w:color w:val="00B0F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01FD5" id="Text Box 1527" o:spid="_x0000_s1186" type="#_x0000_t202" style="position:absolute;margin-left:-6pt;margin-top:37.5pt;width:466.45pt;height:46.5pt;z-index:25253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" filled="f" stroked="f" strokeweight=".5pt">
                <v:textbox>
                  <w:txbxContent>
                    <w:p w14:paraId="4D3A9651" w14:textId="618A7AF9" w:rsidR="00B5381C" w:rsidRPr="00EE1FE9" w:rsidRDefault="00B5381C" w:rsidP="002A01C0">
                      <w:pPr>
                        <w:pStyle w:val="Title"/>
                        <w:rPr>
                          <w:rFonts w:ascii="Segoe UI" w:hAnsi="Segoe UI" w:cs="Segoe UI"/>
                          <w:sz w:val="40"/>
                          <w:szCs w:val="40"/>
                          <w:lang w:val="bg-BG"/>
                        </w:rPr>
                      </w:pPr>
                      <w:r>
                        <w:rPr>
                          <w:rFonts w:ascii="Segoe UI" w:hAnsi="Segoe UI" w:cs="Segoe UI"/>
                          <w:sz w:val="40"/>
                          <w:szCs w:val="40"/>
                          <w:lang w:val="bg-BG"/>
                        </w:rPr>
                        <w:t>Производство</w:t>
                      </w:r>
                    </w:p>
                    <w:p w14:paraId="5BA57C50" w14:textId="77777777" w:rsidR="00B5381C" w:rsidRPr="00EE1FE9" w:rsidRDefault="00B5381C" w:rsidP="002A01C0">
                      <w:pPr>
                        <w:spacing w:after="0" w:line="300" w:lineRule="auto"/>
                        <w:rPr>
                          <w:rFonts w:ascii="Segoe UI" w:hAnsi="Segoe UI" w:cs="Segoe UI"/>
                          <w:color w:val="00B0F0"/>
                          <w:sz w:val="40"/>
                          <w:szCs w:val="40"/>
                        </w:rPr>
                      </w:pPr>
                    </w:p>
                  </w:txbxContent>
                </v:textbox>
                <w10:wrap anchorx="margin"/>
              </v:shape>
            </w:pict>
          </mc:Fallback>
        </mc:AlternateContent>
      </w:r>
      <w:r w:rsidR="002A01C0">
        <w:rPr>
          <w:noProof/>
          <w:lang w:val="en-US"/>
        </w:rPr>
        <mc:AlternateContent>
          <mc:Choice Requires="wps">
            <w:drawing>
              <wp:anchor distT="0" distB="0" distL="114300" distR="114300" simplePos="0" relativeHeight="252529664" behindDoc="0" locked="0" layoutInCell="1" allowOverlap="1" wp14:anchorId="41AA51CD" wp14:editId="3E110F92">
                <wp:simplePos x="0" y="0"/>
                <wp:positionH relativeFrom="margin">
                  <wp:posOffset>-104140</wp:posOffset>
                </wp:positionH>
                <wp:positionV relativeFrom="paragraph">
                  <wp:posOffset>27940</wp:posOffset>
                </wp:positionV>
                <wp:extent cx="2571750" cy="666750"/>
                <wp:effectExtent l="0" t="0" r="0" b="0"/>
                <wp:wrapNone/>
                <wp:docPr id="160" name="Text Box 160"/>
                <wp:cNvGraphicFramePr/>
                <a:graphic xmlns:a="http://schemas.openxmlformats.org/drawingml/2006/main">
                  <a:graphicData uri="http://schemas.microsoft.com/office/word/2010/wordprocessingShape">
                    <wps:wsp>
                      <wps:cNvSpPr txBox="1"/>
                      <wps:spPr>
                        <a:xfrm>
                          <a:off x="0" y="0"/>
                          <a:ext cx="2571750" cy="666750"/>
                        </a:xfrm>
                        <a:prstGeom prst="rect">
                          <a:avLst/>
                        </a:prstGeom>
                        <a:noFill/>
                        <a:ln w="6350">
                          <a:noFill/>
                        </a:ln>
                      </wps:spPr>
                      <wps:txbx>
                        <w:txbxContent>
                          <w:p w14:paraId="4A5953BC" w14:textId="77777777" w:rsidR="00B5381C" w:rsidRPr="00EE1FE9" w:rsidRDefault="00B5381C" w:rsidP="002A01C0">
                            <w:pPr>
                              <w:spacing w:after="0" w:line="708" w:lineRule="auto"/>
                              <w:rPr>
                                <w:rFonts w:ascii="Segoe UI Semibold" w:hAnsi="Segoe UI Semibold" w:cs="Segoe UI Semibold"/>
                                <w:color w:val="000000" w:themeColor="text1"/>
                                <w:sz w:val="60"/>
                                <w:szCs w:val="60"/>
                                <w:lang w:val="bg-BG"/>
                              </w:rPr>
                            </w:pPr>
                            <w:r w:rsidRPr="00EE1FE9">
                              <w:rPr>
                                <w:rFonts w:ascii="Segoe UI Semibold" w:hAnsi="Segoe UI Semibold" w:cs="Segoe UI Semibold"/>
                                <w:color w:val="000000" w:themeColor="text1"/>
                                <w:sz w:val="60"/>
                                <w:szCs w:val="60"/>
                                <w:lang w:val="bg-BG"/>
                              </w:rPr>
                              <w:t>Кон</w:t>
                            </w:r>
                            <w:r>
                              <w:rPr>
                                <w:rFonts w:ascii="Segoe UI Semibold" w:hAnsi="Segoe UI Semibold" w:cs="Segoe UI Semibold"/>
                                <w:color w:val="000000" w:themeColor="text1"/>
                                <w:sz w:val="60"/>
                                <w:szCs w:val="60"/>
                                <w:lang w:val="bg-BG"/>
                              </w:rPr>
                              <w:t>текст</w:t>
                            </w:r>
                          </w:p>
                          <w:p w14:paraId="5FEE26D7" w14:textId="77777777" w:rsidR="00B5381C" w:rsidRPr="00EE1FE9" w:rsidRDefault="00B5381C" w:rsidP="002A01C0">
                            <w:pPr>
                              <w:spacing w:after="0" w:line="300" w:lineRule="auto"/>
                              <w:rPr>
                                <w:rFonts w:ascii="Segoe UI Semibold" w:hAnsi="Segoe UI Semibold" w:cs="Segoe UI Semibold"/>
                                <w:color w:val="000000" w:themeColor="text1"/>
                                <w:sz w:val="60"/>
                                <w:szCs w:val="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A51CD" id="Text Box 160" o:spid="_x0000_s1187" type="#_x0000_t202" style="position:absolute;margin-left:-8.2pt;margin-top:2.2pt;width:202.5pt;height:52.5pt;z-index:25252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" filled="f" stroked="f" strokeweight=".5pt">
                <v:textbox>
                  <w:txbxContent>
                    <w:p w14:paraId="4A5953BC" w14:textId="77777777" w:rsidR="00B5381C" w:rsidRPr="00EE1FE9" w:rsidRDefault="00B5381C" w:rsidP="002A01C0">
                      <w:pPr>
                        <w:spacing w:after="0" w:line="708" w:lineRule="auto"/>
                        <w:rPr>
                          <w:rFonts w:ascii="Segoe UI Semibold" w:hAnsi="Segoe UI Semibold" w:cs="Segoe UI Semibold"/>
                          <w:color w:val="000000" w:themeColor="text1"/>
                          <w:sz w:val="60"/>
                          <w:szCs w:val="60"/>
                          <w:lang w:val="bg-BG"/>
                        </w:rPr>
                      </w:pPr>
                      <w:r w:rsidRPr="00EE1FE9">
                        <w:rPr>
                          <w:rFonts w:ascii="Segoe UI Semibold" w:hAnsi="Segoe UI Semibold" w:cs="Segoe UI Semibold"/>
                          <w:color w:val="000000" w:themeColor="text1"/>
                          <w:sz w:val="60"/>
                          <w:szCs w:val="60"/>
                          <w:lang w:val="bg-BG"/>
                        </w:rPr>
                        <w:t>Кон</w:t>
                      </w:r>
                      <w:r>
                        <w:rPr>
                          <w:rFonts w:ascii="Segoe UI Semibold" w:hAnsi="Segoe UI Semibold" w:cs="Segoe UI Semibold"/>
                          <w:color w:val="000000" w:themeColor="text1"/>
                          <w:sz w:val="60"/>
                          <w:szCs w:val="60"/>
                          <w:lang w:val="bg-BG"/>
                        </w:rPr>
                        <w:t>текст</w:t>
                      </w:r>
                    </w:p>
                    <w:p w14:paraId="5FEE26D7" w14:textId="77777777" w:rsidR="00B5381C" w:rsidRPr="00EE1FE9" w:rsidRDefault="00B5381C" w:rsidP="002A01C0">
                      <w:pPr>
                        <w:spacing w:after="0" w:line="300" w:lineRule="auto"/>
                        <w:rPr>
                          <w:rFonts w:ascii="Segoe UI Semibold" w:hAnsi="Segoe UI Semibold" w:cs="Segoe UI Semibold"/>
                          <w:color w:val="000000" w:themeColor="text1"/>
                          <w:sz w:val="60"/>
                          <w:szCs w:val="60"/>
                        </w:rPr>
                      </w:pPr>
                    </w:p>
                  </w:txbxContent>
                </v:textbox>
                <w10:wrap anchorx="margin"/>
              </v:shape>
            </w:pict>
          </mc:Fallback>
        </mc:AlternateContent>
      </w:r>
      <w:r w:rsidR="002A01C0">
        <w:br w:type="page"/>
      </w:r>
    </w:p>
    <w:p w14:paraId="62FA204E" w14:textId="4C01242B" w:rsidR="002A01C0" w:rsidRDefault="007E4EC6">
      <w:r>
        <w:rPr>
          <w:noProof/>
          <w:lang w:val="en-US"/>
        </w:rPr>
        <w:lastRenderedPageBreak/>
        <mc:AlternateContent>
          <mc:Choice Requires="wpg">
            <w:drawing>
              <wp:anchor distT="0" distB="0" distL="114300" distR="114300" simplePos="0" relativeHeight="252758016" behindDoc="0" locked="0" layoutInCell="1" allowOverlap="1" wp14:anchorId="62D5708B" wp14:editId="728D1A6F">
                <wp:simplePos x="0" y="0"/>
                <wp:positionH relativeFrom="margin">
                  <wp:posOffset>4763</wp:posOffset>
                </wp:positionH>
                <wp:positionV relativeFrom="paragraph">
                  <wp:posOffset>-425450</wp:posOffset>
                </wp:positionV>
                <wp:extent cx="6855357" cy="425450"/>
                <wp:effectExtent l="0" t="0" r="3175" b="12700"/>
                <wp:wrapNone/>
                <wp:docPr id="19" name="Group 19"/>
                <wp:cNvGraphicFramePr/>
                <a:graphic xmlns:a="http://schemas.openxmlformats.org/drawingml/2006/main">
                  <a:graphicData uri="http://schemas.microsoft.com/office/word/2010/wordprocessingGroup">
                    <wpg:wgp>
                      <wpg:cNvGrpSpPr/>
                      <wpg:grpSpPr>
                        <a:xfrm>
                          <a:off x="0" y="0"/>
                          <a:ext cx="6855357" cy="425450"/>
                          <a:chOff x="0" y="0"/>
                          <a:chExt cx="6855357" cy="425450"/>
                        </a:xfrm>
                      </wpg:grpSpPr>
                      <wpg:grpSp>
                        <wpg:cNvPr id="24" name="Group 24"/>
                        <wpg:cNvGrpSpPr/>
                        <wpg:grpSpPr>
                          <a:xfrm>
                            <a:off x="0" y="0"/>
                            <a:ext cx="4813222" cy="425450"/>
                            <a:chOff x="0" y="0"/>
                            <a:chExt cx="4813222" cy="425450"/>
                          </a:xfrm>
                        </wpg:grpSpPr>
                        <wps:wsp>
                          <wps:cNvPr id="25" name="Straight Connector 25"/>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26" name="Group 26"/>
                          <wpg:cNvGrpSpPr/>
                          <wpg:grpSpPr>
                            <a:xfrm>
                              <a:off x="0" y="0"/>
                              <a:ext cx="448574" cy="425450"/>
                              <a:chOff x="0" y="0"/>
                              <a:chExt cx="448574" cy="425450"/>
                            </a:xfrm>
                          </wpg:grpSpPr>
                          <wps:wsp>
                            <wps:cNvPr id="27" name="Rectangle 27"/>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 Box 28"/>
                            <wps:cNvSpPr txBox="1"/>
                            <wps:spPr>
                              <a:xfrm>
                                <a:off x="0" y="104775"/>
                                <a:ext cx="448574" cy="276045"/>
                              </a:xfrm>
                              <a:prstGeom prst="rect">
                                <a:avLst/>
                              </a:prstGeom>
                              <a:noFill/>
                              <a:ln w="6350">
                                <a:noFill/>
                              </a:ln>
                            </wps:spPr>
                            <wps:txbx>
                              <w:txbxContent>
                                <w:p w14:paraId="0F5900F7" w14:textId="617C3E69" w:rsidR="00B5381C" w:rsidRPr="00A44E04" w:rsidRDefault="00B5381C" w:rsidP="007E4EC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29" name="Group 29"/>
                        <wpg:cNvGrpSpPr/>
                        <wpg:grpSpPr>
                          <a:xfrm>
                            <a:off x="4762280" y="0"/>
                            <a:ext cx="2093077" cy="425450"/>
                            <a:chOff x="0" y="0"/>
                            <a:chExt cx="2093077" cy="425450"/>
                          </a:xfrm>
                        </wpg:grpSpPr>
                        <wps:wsp>
                          <wps:cNvPr id="30" name="Rectangle 30"/>
                          <wps:cNvSpPr/>
                          <wps:spPr>
                            <a:xfrm>
                              <a:off x="0" y="0"/>
                              <a:ext cx="2093077" cy="42545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 Box 31"/>
                          <wps:cNvSpPr txBox="1"/>
                          <wps:spPr>
                            <a:xfrm>
                              <a:off x="79283" y="84569"/>
                              <a:ext cx="1395385" cy="276045"/>
                            </a:xfrm>
                            <a:prstGeom prst="rect">
                              <a:avLst/>
                            </a:prstGeom>
                            <a:noFill/>
                            <a:ln w="6350">
                              <a:noFill/>
                            </a:ln>
                          </wps:spPr>
                          <wps:txbx>
                            <w:txbxContent>
                              <w:p w14:paraId="1E1B4A58" w14:textId="77777777" w:rsidR="00B5381C" w:rsidRPr="00EE1FE9" w:rsidRDefault="00B5381C" w:rsidP="007E4EC6">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2D5708B" id="Group 19" o:spid="_x0000_s1188" style="position:absolute;margin-left:.4pt;margin-top:-33.5pt;width:539.8pt;height:33.5pt;z-index:252758016;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">
                <v:group id="Group 24" o:spid="_x0000_s1189"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line id="Straight Connector 25" o:spid="_x0000_s1190"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" strokecolor="#a6a6a6" strokeweight=".5pt">
                    <v:stroke joinstyle="miter"/>
                  </v:line>
                  <v:group id="Group 26" o:spid="_x0000_s1191"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ect id="Rectangle 27" o:spid="_x0000_s1192"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" fillcolor="window" strokecolor="#a6a6a6" strokeweight=".5pt"/>
                    <v:shape id="Text Box 28" o:spid="_x0000_s1193"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" filled="f" stroked="f" strokeweight=".5pt">
                      <v:textbox>
                        <w:txbxContent>
                          <w:p w14:paraId="0F5900F7" w14:textId="617C3E69" w:rsidR="00B5381C" w:rsidRPr="00A44E04" w:rsidRDefault="00B5381C" w:rsidP="007E4EC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15</w:t>
                            </w:r>
                          </w:p>
                        </w:txbxContent>
                      </v:textbox>
                    </v:shape>
                  </v:group>
                </v:group>
                <v:group id="Group 29" o:spid="_x0000_s1194"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rect id="Rectangle 30" o:spid="_x0000_s1195"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" fillcolor="#00b0f0" stroked="f" strokeweight="1pt"/>
                  <v:shape id="Text Box 31" o:spid="_x0000_s1196" type="#_x0000_t202" style="position:absolute;left:792;top:845;width:1395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1E1B4A58" w14:textId="77777777" w:rsidR="00B5381C" w:rsidRPr="00EE1FE9" w:rsidRDefault="00B5381C" w:rsidP="007E4EC6">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v:textbox>
                  </v:shape>
                </v:group>
                <w10:wrap anchorx="margin"/>
              </v:group>
            </w:pict>
          </mc:Fallback>
        </mc:AlternateContent>
      </w:r>
      <w:r>
        <w:rPr>
          <w:noProof/>
          <w:lang w:val="en-US"/>
        </w:rPr>
        <mc:AlternateContent>
          <mc:Choice Requires="wps">
            <w:drawing>
              <wp:anchor distT="0" distB="0" distL="114300" distR="114300" simplePos="0" relativeHeight="252541952" behindDoc="1" locked="0" layoutInCell="1" allowOverlap="1" wp14:anchorId="77603AD5" wp14:editId="59AE5DF4">
                <wp:simplePos x="0" y="0"/>
                <wp:positionH relativeFrom="margin">
                  <wp:posOffset>-76200</wp:posOffset>
                </wp:positionH>
                <wp:positionV relativeFrom="paragraph">
                  <wp:posOffset>323850</wp:posOffset>
                </wp:positionV>
                <wp:extent cx="6231255" cy="9195435"/>
                <wp:effectExtent l="0" t="0" r="0" b="5715"/>
                <wp:wrapNone/>
                <wp:docPr id="201" name="Text Box 201"/>
                <wp:cNvGraphicFramePr/>
                <a:graphic xmlns:a="http://schemas.openxmlformats.org/drawingml/2006/main">
                  <a:graphicData uri="http://schemas.microsoft.com/office/word/2010/wordprocessingShape">
                    <wps:wsp>
                      <wps:cNvSpPr txBox="1"/>
                      <wps:spPr>
                        <a:xfrm>
                          <a:off x="0" y="0"/>
                          <a:ext cx="6231255" cy="9195435"/>
                        </a:xfrm>
                        <a:prstGeom prst="rect">
                          <a:avLst/>
                        </a:prstGeom>
                        <a:noFill/>
                        <a:ln w="6350">
                          <a:noFill/>
                        </a:ln>
                      </wps:spPr>
                      <wps:txbx>
                        <w:txbxContent>
                          <w:p w14:paraId="4684366D" w14:textId="77777777" w:rsidR="00B5381C" w:rsidRPr="002A01C0" w:rsidRDefault="00B5381C" w:rsidP="00E431B0">
                            <w:pPr>
                              <w:jc w:val="both"/>
                              <w:rPr>
                                <w:rFonts w:ascii="Segoe UI" w:hAnsi="Segoe UI" w:cs="Segoe UI"/>
                                <w:sz w:val="24"/>
                                <w:szCs w:val="24"/>
                                <w:lang w:val="bg-BG"/>
                              </w:rPr>
                            </w:pPr>
                            <w:r w:rsidRPr="002A01C0">
                              <w:rPr>
                                <w:rFonts w:ascii="Segoe UI" w:hAnsi="Segoe UI" w:cs="Segoe UI"/>
                                <w:sz w:val="24"/>
                                <w:szCs w:val="24"/>
                                <w:lang w:val="bg-BG"/>
                              </w:rPr>
                              <w:t>Показателите за относителен дял на добавената стойност и на брутните инвестиции в ДМА в сектори рециклиране  и ремонт и повторна употреба за България са по-високи от средните за ЕС, а за брой заети – равни на средните за ЕС. В страната ни няма патенти, свързани с рециклирането и вторичните суровини.</w:t>
                            </w:r>
                          </w:p>
                          <w:p w14:paraId="2A562989" w14:textId="0ACBD0FB" w:rsidR="00B5381C" w:rsidRDefault="00B5381C" w:rsidP="00E431B0">
                            <w:pPr>
                              <w:jc w:val="both"/>
                              <w:rPr>
                                <w:rFonts w:ascii="Segoe UI" w:hAnsi="Segoe UI" w:cs="Segoe UI"/>
                                <w:sz w:val="24"/>
                                <w:szCs w:val="24"/>
                                <w:lang w:val="bg-BG"/>
                              </w:rPr>
                            </w:pPr>
                            <w:r w:rsidRPr="002A01C0">
                              <w:rPr>
                                <w:rFonts w:ascii="Segoe UI" w:hAnsi="Segoe UI" w:cs="Segoe UI"/>
                                <w:sz w:val="24"/>
                                <w:szCs w:val="24"/>
                                <w:lang w:val="bg-BG"/>
                              </w:rPr>
                              <w:t>Развитието на иновациите и в частност на екоиновациите e  основна част от концепцията за постигане на Кръгова икономика. По данните на ЕК и Евростат България се нарежда на предпоследно място в ЕС по стойност на индекса на екоиновациите.</w:t>
                            </w:r>
                          </w:p>
                          <w:p w14:paraId="2A8ADE3F" w14:textId="79E03B76" w:rsidR="00B5381C" w:rsidRPr="002A01C0" w:rsidRDefault="00B5381C" w:rsidP="00E431B0">
                            <w:pPr>
                              <w:jc w:val="both"/>
                              <w:rPr>
                                <w:rFonts w:ascii="Segoe UI" w:hAnsi="Segoe UI" w:cs="Segoe UI"/>
                                <w:sz w:val="24"/>
                                <w:szCs w:val="24"/>
                                <w:lang w:val="bg-BG"/>
                              </w:rPr>
                            </w:pPr>
                            <w:r w:rsidRPr="002A01C0">
                              <w:rPr>
                                <w:rFonts w:ascii="Segoe UI" w:hAnsi="Segoe UI" w:cs="Segoe UI"/>
                                <w:sz w:val="24"/>
                                <w:szCs w:val="24"/>
                                <w:lang w:val="bg-BG"/>
                              </w:rPr>
                              <w:t xml:space="preserve">Малките и средните предприятия (МСП) са гръбнакът на икономиката. МСП допринасят за 76% от общата заетост и за 65% от добавената стойност в икономиката на България през 2018 г., дял по-голям от средния за ЕС (56%). Конкурентоспособността, иновативността на икономиката на страната и нейният растеж зависи в голяма степен от развитието на МСП и от подкрепата, която получават. </w:t>
                            </w:r>
                          </w:p>
                          <w:p w14:paraId="2C7CF346" w14:textId="77777777" w:rsidR="00B5381C" w:rsidRPr="002A01C0" w:rsidRDefault="00B5381C" w:rsidP="00E431B0">
                            <w:pPr>
                              <w:jc w:val="both"/>
                              <w:rPr>
                                <w:rFonts w:ascii="Segoe UI" w:hAnsi="Segoe UI" w:cs="Segoe UI"/>
                                <w:sz w:val="24"/>
                                <w:szCs w:val="24"/>
                                <w:lang w:val="bg-BG"/>
                              </w:rPr>
                            </w:pPr>
                            <w:r w:rsidRPr="002A01C0">
                              <w:rPr>
                                <w:rFonts w:ascii="Segoe UI" w:hAnsi="Segoe UI" w:cs="Segoe UI"/>
                                <w:sz w:val="24"/>
                                <w:szCs w:val="24"/>
                                <w:lang w:val="bg-BG"/>
                              </w:rPr>
                              <w:t xml:space="preserve">Делът на МСП, които предлагат екологични продукти или услуги, е сред най-ниските в ЕС, поради слабото търсене на екологични продукти, които обикновено са  по-скъпи. Популяризиране по-високото качество на продуктите с екомаркировка би стимулирало търсенето и от там и производството. </w:t>
                            </w:r>
                          </w:p>
                          <w:p w14:paraId="508D9CD8" w14:textId="77777777" w:rsidR="00B5381C" w:rsidRPr="002A01C0" w:rsidRDefault="00B5381C" w:rsidP="00E431B0">
                            <w:pPr>
                              <w:jc w:val="both"/>
                              <w:rPr>
                                <w:rFonts w:ascii="Segoe UI" w:hAnsi="Segoe UI" w:cs="Segoe UI"/>
                                <w:sz w:val="24"/>
                                <w:szCs w:val="24"/>
                                <w:lang w:val="bg-BG"/>
                              </w:rPr>
                            </w:pPr>
                            <w:r w:rsidRPr="002A01C0">
                              <w:rPr>
                                <w:rFonts w:ascii="Segoe UI" w:hAnsi="Segoe UI" w:cs="Segoe UI"/>
                                <w:sz w:val="24"/>
                                <w:szCs w:val="24"/>
                                <w:lang w:val="bg-BG"/>
                              </w:rPr>
                              <w:t xml:space="preserve">Няма практика да се анализират отделни продукти от гледна точка на техния жизнен цикъл и въздействието им върху околната среда в периода, когато приключва използването им (рециклиране, преработка или обезвреждане). МСП не разпознават доброволните инструменти като схемите за екомаркировка, които биха им позволили да го направят. </w:t>
                            </w:r>
                          </w:p>
                          <w:p w14:paraId="63C6F132" w14:textId="77777777" w:rsidR="00B5381C" w:rsidRPr="002A01C0" w:rsidRDefault="00B5381C" w:rsidP="00E431B0">
                            <w:pPr>
                              <w:jc w:val="both"/>
                              <w:rPr>
                                <w:rFonts w:ascii="Segoe UI" w:hAnsi="Segoe UI" w:cs="Segoe UI"/>
                                <w:sz w:val="24"/>
                                <w:szCs w:val="24"/>
                                <w:lang w:val="bg-BG"/>
                              </w:rPr>
                            </w:pPr>
                            <w:r w:rsidRPr="002A01C0">
                              <w:rPr>
                                <w:rFonts w:ascii="Segoe UI" w:hAnsi="Segoe UI" w:cs="Segoe UI"/>
                                <w:sz w:val="24"/>
                                <w:szCs w:val="24"/>
                                <w:lang w:val="bg-BG"/>
                              </w:rPr>
                              <w:t>Слабият интерес към екологичната маркировка и към системата EMAS са свързани с това, че производители не оценяват пълния набор от възможности, които доброволните инструменти предоставят. В рамките на EMAS се разработват добри практики за техники за повишаване на ресурсната ефективност извън областите, за които вече са разработени НДНТ.</w:t>
                            </w:r>
                          </w:p>
                          <w:p w14:paraId="621FE620" w14:textId="77777777" w:rsidR="00B5381C" w:rsidRPr="002A01C0" w:rsidRDefault="00B5381C" w:rsidP="00E431B0">
                            <w:pPr>
                              <w:jc w:val="both"/>
                              <w:rPr>
                                <w:rFonts w:ascii="Segoe UI" w:hAnsi="Segoe UI" w:cs="Segoe UI"/>
                                <w:sz w:val="24"/>
                                <w:szCs w:val="24"/>
                                <w:lang w:val="bg-BG"/>
                              </w:rPr>
                            </w:pPr>
                            <w:r w:rsidRPr="002A01C0">
                              <w:rPr>
                                <w:rFonts w:ascii="Segoe UI" w:hAnsi="Segoe UI" w:cs="Segoe UI"/>
                                <w:sz w:val="24"/>
                                <w:szCs w:val="24"/>
                                <w:lang w:val="bg-BG"/>
                              </w:rPr>
                              <w:t xml:space="preserve">Предприятията проявяват голям интерес към индустриалната симбиоза. Затрудненията произтичат от недостатъчната и ненавременната информация за свободните материали, и от необходимостта  страничните продукти от едно производство да бъдат вложени в друго при възможно най-ниски транзакционни разходи. </w:t>
                            </w:r>
                          </w:p>
                          <w:p w14:paraId="7CCC4718" w14:textId="77777777" w:rsidR="00B5381C" w:rsidRPr="002A01C0" w:rsidRDefault="00B5381C" w:rsidP="00E431B0">
                            <w:pPr>
                              <w:jc w:val="both"/>
                              <w:rPr>
                                <w:rFonts w:ascii="Segoe UI" w:hAnsi="Segoe UI" w:cs="Segoe UI"/>
                                <w:sz w:val="24"/>
                                <w:szCs w:val="24"/>
                                <w:lang w:val="bg-BG"/>
                              </w:rPr>
                            </w:pPr>
                            <w:r w:rsidRPr="002A01C0">
                              <w:rPr>
                                <w:rFonts w:ascii="Segoe UI" w:hAnsi="Segoe UI" w:cs="Segoe UI"/>
                                <w:sz w:val="24"/>
                                <w:szCs w:val="24"/>
                                <w:lang w:val="bg-BG"/>
                              </w:rPr>
                              <w:t>В страната съществува значителен потенциал за добив и рециклиране на много от суровините от критично значение за ЕС. Много отпадъци от добивната и металургичната промишленост са богати на суровини от критично значение и трябва да се помисли за тяхното оползотворяване с цел създаване на нови икономически дейности, като същевременно се подобри околната среда.</w:t>
                            </w:r>
                          </w:p>
                          <w:p w14:paraId="028B5B96" w14:textId="77777777" w:rsidR="00B5381C" w:rsidRPr="002A01C0" w:rsidRDefault="00B5381C" w:rsidP="00E431B0">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03AD5" id="Text Box 201" o:spid="_x0000_s1197" type="#_x0000_t202" style="position:absolute;margin-left:-6pt;margin-top:25.5pt;width:490.65pt;height:724.05pt;z-index:-25077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" filled="f" stroked="f" strokeweight=".5pt">
                <v:textbox>
                  <w:txbxContent>
                    <w:p w14:paraId="4684366D" w14:textId="77777777" w:rsidR="00B5381C" w:rsidRPr="002A01C0" w:rsidRDefault="00B5381C" w:rsidP="00E431B0">
                      <w:pPr>
                        <w:jc w:val="both"/>
                        <w:rPr>
                          <w:rFonts w:ascii="Segoe UI" w:hAnsi="Segoe UI" w:cs="Segoe UI"/>
                          <w:sz w:val="24"/>
                          <w:szCs w:val="24"/>
                          <w:lang w:val="bg-BG"/>
                        </w:rPr>
                      </w:pPr>
                      <w:r w:rsidRPr="002A01C0">
                        <w:rPr>
                          <w:rFonts w:ascii="Segoe UI" w:hAnsi="Segoe UI" w:cs="Segoe UI"/>
                          <w:sz w:val="24"/>
                          <w:szCs w:val="24"/>
                          <w:lang w:val="bg-BG"/>
                        </w:rPr>
                        <w:t>Показателите за относителен дял на добавената стойност и на брутните инвестиции в ДМА в сектори рециклиране  и ремонт и повторна употреба за България са по-високи от средните за ЕС, а за брой заети – равни на средните за ЕС. В страната ни няма патенти, свързани с рециклирането и вторичните суровини.</w:t>
                      </w:r>
                    </w:p>
                    <w:p w14:paraId="2A562989" w14:textId="0ACBD0FB" w:rsidR="00B5381C" w:rsidRDefault="00B5381C" w:rsidP="00E431B0">
                      <w:pPr>
                        <w:jc w:val="both"/>
                        <w:rPr>
                          <w:rFonts w:ascii="Segoe UI" w:hAnsi="Segoe UI" w:cs="Segoe UI"/>
                          <w:sz w:val="24"/>
                          <w:szCs w:val="24"/>
                          <w:lang w:val="bg-BG"/>
                        </w:rPr>
                      </w:pPr>
                      <w:r w:rsidRPr="002A01C0">
                        <w:rPr>
                          <w:rFonts w:ascii="Segoe UI" w:hAnsi="Segoe UI" w:cs="Segoe UI"/>
                          <w:sz w:val="24"/>
                          <w:szCs w:val="24"/>
                          <w:lang w:val="bg-BG"/>
                        </w:rPr>
                        <w:t>Развитието на иновациите и в частност на екоиновациите e  основна част от концепцията за постигане на Кръгова икономика. По данните на ЕК и Евростат България се нарежда на предпоследно място в ЕС по стойност на индекса на екоиновациите.</w:t>
                      </w:r>
                    </w:p>
                    <w:p w14:paraId="2A8ADE3F" w14:textId="79E03B76" w:rsidR="00B5381C" w:rsidRPr="002A01C0" w:rsidRDefault="00B5381C" w:rsidP="00E431B0">
                      <w:pPr>
                        <w:jc w:val="both"/>
                        <w:rPr>
                          <w:rFonts w:ascii="Segoe UI" w:hAnsi="Segoe UI" w:cs="Segoe UI"/>
                          <w:sz w:val="24"/>
                          <w:szCs w:val="24"/>
                          <w:lang w:val="bg-BG"/>
                        </w:rPr>
                      </w:pPr>
                      <w:r w:rsidRPr="002A01C0">
                        <w:rPr>
                          <w:rFonts w:ascii="Segoe UI" w:hAnsi="Segoe UI" w:cs="Segoe UI"/>
                          <w:sz w:val="24"/>
                          <w:szCs w:val="24"/>
                          <w:lang w:val="bg-BG"/>
                        </w:rPr>
                        <w:t xml:space="preserve">Малките и средните предприятия (МСП) са гръбнакът на икономиката. МСП допринасят за 76% от общата заетост и за 65% от добавената стойност в икономиката на България през 2018 г., дял по-голям от средния за ЕС (56%). Конкурентоспособността, иновативността на икономиката на страната и нейният растеж зависи в голяма степен от развитието на МСП и от подкрепата, която получават. </w:t>
                      </w:r>
                    </w:p>
                    <w:p w14:paraId="2C7CF346" w14:textId="77777777" w:rsidR="00B5381C" w:rsidRPr="002A01C0" w:rsidRDefault="00B5381C" w:rsidP="00E431B0">
                      <w:pPr>
                        <w:jc w:val="both"/>
                        <w:rPr>
                          <w:rFonts w:ascii="Segoe UI" w:hAnsi="Segoe UI" w:cs="Segoe UI"/>
                          <w:sz w:val="24"/>
                          <w:szCs w:val="24"/>
                          <w:lang w:val="bg-BG"/>
                        </w:rPr>
                      </w:pPr>
                      <w:r w:rsidRPr="002A01C0">
                        <w:rPr>
                          <w:rFonts w:ascii="Segoe UI" w:hAnsi="Segoe UI" w:cs="Segoe UI"/>
                          <w:sz w:val="24"/>
                          <w:szCs w:val="24"/>
                          <w:lang w:val="bg-BG"/>
                        </w:rPr>
                        <w:t xml:space="preserve">Делът на МСП, които предлагат екологични продукти или услуги, е сред най-ниските в ЕС, поради слабото търсене на екологични продукти, които обикновено са  по-скъпи. Популяризиране по-високото качество на продуктите с екомаркировка би стимулирало търсенето и от там и производството. </w:t>
                      </w:r>
                    </w:p>
                    <w:p w14:paraId="508D9CD8" w14:textId="77777777" w:rsidR="00B5381C" w:rsidRPr="002A01C0" w:rsidRDefault="00B5381C" w:rsidP="00E431B0">
                      <w:pPr>
                        <w:jc w:val="both"/>
                        <w:rPr>
                          <w:rFonts w:ascii="Segoe UI" w:hAnsi="Segoe UI" w:cs="Segoe UI"/>
                          <w:sz w:val="24"/>
                          <w:szCs w:val="24"/>
                          <w:lang w:val="bg-BG"/>
                        </w:rPr>
                      </w:pPr>
                      <w:r w:rsidRPr="002A01C0">
                        <w:rPr>
                          <w:rFonts w:ascii="Segoe UI" w:hAnsi="Segoe UI" w:cs="Segoe UI"/>
                          <w:sz w:val="24"/>
                          <w:szCs w:val="24"/>
                          <w:lang w:val="bg-BG"/>
                        </w:rPr>
                        <w:t xml:space="preserve">Няма практика да се анализират отделни продукти от гледна точка на техния жизнен цикъл и въздействието им върху околната среда в периода, когато приключва използването им (рециклиране, преработка или обезвреждане). МСП не разпознават доброволните инструменти като схемите за екомаркировка, които биха им позволили да го направят. </w:t>
                      </w:r>
                    </w:p>
                    <w:p w14:paraId="63C6F132" w14:textId="77777777" w:rsidR="00B5381C" w:rsidRPr="002A01C0" w:rsidRDefault="00B5381C" w:rsidP="00E431B0">
                      <w:pPr>
                        <w:jc w:val="both"/>
                        <w:rPr>
                          <w:rFonts w:ascii="Segoe UI" w:hAnsi="Segoe UI" w:cs="Segoe UI"/>
                          <w:sz w:val="24"/>
                          <w:szCs w:val="24"/>
                          <w:lang w:val="bg-BG"/>
                        </w:rPr>
                      </w:pPr>
                      <w:r w:rsidRPr="002A01C0">
                        <w:rPr>
                          <w:rFonts w:ascii="Segoe UI" w:hAnsi="Segoe UI" w:cs="Segoe UI"/>
                          <w:sz w:val="24"/>
                          <w:szCs w:val="24"/>
                          <w:lang w:val="bg-BG"/>
                        </w:rPr>
                        <w:t>Слабият интерес към екологичната маркировка и към системата EMAS са свързани с това, че производители не оценяват пълния набор от възможности, които доброволните инструменти предоставят. В рамките на EMAS се разработват добри практики за техники за повишаване на ресурсната ефективност извън областите, за които вече са разработени НДНТ.</w:t>
                      </w:r>
                    </w:p>
                    <w:p w14:paraId="621FE620" w14:textId="77777777" w:rsidR="00B5381C" w:rsidRPr="002A01C0" w:rsidRDefault="00B5381C" w:rsidP="00E431B0">
                      <w:pPr>
                        <w:jc w:val="both"/>
                        <w:rPr>
                          <w:rFonts w:ascii="Segoe UI" w:hAnsi="Segoe UI" w:cs="Segoe UI"/>
                          <w:sz w:val="24"/>
                          <w:szCs w:val="24"/>
                          <w:lang w:val="bg-BG"/>
                        </w:rPr>
                      </w:pPr>
                      <w:r w:rsidRPr="002A01C0">
                        <w:rPr>
                          <w:rFonts w:ascii="Segoe UI" w:hAnsi="Segoe UI" w:cs="Segoe UI"/>
                          <w:sz w:val="24"/>
                          <w:szCs w:val="24"/>
                          <w:lang w:val="bg-BG"/>
                        </w:rPr>
                        <w:t xml:space="preserve">Предприятията проявяват голям интерес към индустриалната симбиоза. Затрудненията произтичат от недостатъчната и ненавременната информация за свободните материали, и от необходимостта  страничните продукти от едно производство да бъдат вложени в друго при възможно най-ниски транзакционни разходи. </w:t>
                      </w:r>
                    </w:p>
                    <w:p w14:paraId="7CCC4718" w14:textId="77777777" w:rsidR="00B5381C" w:rsidRPr="002A01C0" w:rsidRDefault="00B5381C" w:rsidP="00E431B0">
                      <w:pPr>
                        <w:jc w:val="both"/>
                        <w:rPr>
                          <w:rFonts w:ascii="Segoe UI" w:hAnsi="Segoe UI" w:cs="Segoe UI"/>
                          <w:sz w:val="24"/>
                          <w:szCs w:val="24"/>
                          <w:lang w:val="bg-BG"/>
                        </w:rPr>
                      </w:pPr>
                      <w:r w:rsidRPr="002A01C0">
                        <w:rPr>
                          <w:rFonts w:ascii="Segoe UI" w:hAnsi="Segoe UI" w:cs="Segoe UI"/>
                          <w:sz w:val="24"/>
                          <w:szCs w:val="24"/>
                          <w:lang w:val="bg-BG"/>
                        </w:rPr>
                        <w:t>В страната съществува значителен потенциал за добив и рециклиране на много от суровините от критично значение за ЕС. Много отпадъци от добивната и металургичната промишленост са богати на суровини от критично значение и трябва да се помисли за тяхното оползотворяване с цел създаване на нови икономически дейности, като същевременно се подобри околната среда.</w:t>
                      </w:r>
                    </w:p>
                    <w:p w14:paraId="028B5B96" w14:textId="77777777" w:rsidR="00B5381C" w:rsidRPr="002A01C0" w:rsidRDefault="00B5381C" w:rsidP="00E431B0">
                      <w:pPr>
                        <w:spacing w:after="0" w:line="317" w:lineRule="auto"/>
                        <w:jc w:val="both"/>
                        <w:rPr>
                          <w:rFonts w:ascii="Segoe UI" w:hAnsi="Segoe UI" w:cs="Segoe UI"/>
                          <w:color w:val="000000" w:themeColor="text1"/>
                          <w:sz w:val="24"/>
                          <w:szCs w:val="24"/>
                        </w:rPr>
                      </w:pPr>
                    </w:p>
                  </w:txbxContent>
                </v:textbox>
                <w10:wrap anchorx="margin"/>
              </v:shape>
            </w:pict>
          </mc:Fallback>
        </mc:AlternateContent>
      </w:r>
    </w:p>
    <w:p w14:paraId="575493D4" w14:textId="32A561FF" w:rsidR="002A01C0" w:rsidRDefault="002A01C0" w:rsidP="00846192"/>
    <w:p w14:paraId="5EF863F9" w14:textId="5BDF1F20" w:rsidR="002A01C0" w:rsidRDefault="002A01C0" w:rsidP="00846192"/>
    <w:p w14:paraId="20CB35BC" w14:textId="2E74292A" w:rsidR="002A01C0" w:rsidRDefault="002A01C0" w:rsidP="00846192">
      <w:r>
        <w:br w:type="page"/>
      </w:r>
    </w:p>
    <w:p w14:paraId="431D0185" w14:textId="413F443B" w:rsidR="00070D01" w:rsidRDefault="00070D01" w:rsidP="00070D01">
      <w:r>
        <w:rPr>
          <w:noProof/>
          <w:lang w:val="en-US"/>
        </w:rPr>
        <w:lastRenderedPageBreak/>
        <mc:AlternateContent>
          <mc:Choice Requires="wps">
            <w:drawing>
              <wp:anchor distT="0" distB="0" distL="114300" distR="114300" simplePos="0" relativeHeight="252555264" behindDoc="0" locked="0" layoutInCell="1" allowOverlap="1" wp14:anchorId="2C10A300" wp14:editId="068D5494">
                <wp:simplePos x="0" y="0"/>
                <wp:positionH relativeFrom="margin">
                  <wp:posOffset>0</wp:posOffset>
                </wp:positionH>
                <wp:positionV relativeFrom="paragraph">
                  <wp:posOffset>1022459</wp:posOffset>
                </wp:positionV>
                <wp:extent cx="6006662" cy="8071945"/>
                <wp:effectExtent l="0" t="0" r="0" b="5715"/>
                <wp:wrapNone/>
                <wp:docPr id="221" name="Text Box 221"/>
                <wp:cNvGraphicFramePr/>
                <a:graphic xmlns:a="http://schemas.openxmlformats.org/drawingml/2006/main">
                  <a:graphicData uri="http://schemas.microsoft.com/office/word/2010/wordprocessingShape">
                    <wps:wsp>
                      <wps:cNvSpPr txBox="1"/>
                      <wps:spPr>
                        <a:xfrm>
                          <a:off x="0" y="0"/>
                          <a:ext cx="6006662" cy="8071945"/>
                        </a:xfrm>
                        <a:prstGeom prst="rect">
                          <a:avLst/>
                        </a:prstGeom>
                        <a:noFill/>
                        <a:ln w="6350">
                          <a:noFill/>
                        </a:ln>
                      </wps:spPr>
                      <wps:txbx>
                        <w:txbxContent>
                          <w:p w14:paraId="1B38DAD7" w14:textId="11EC54FA" w:rsidR="00B5381C" w:rsidRPr="00070D01" w:rsidRDefault="00B5381C" w:rsidP="00E431B0">
                            <w:pPr>
                              <w:jc w:val="both"/>
                              <w:rPr>
                                <w:rFonts w:ascii="Segoe UI" w:hAnsi="Segoe UI" w:cs="Segoe UI"/>
                                <w:sz w:val="24"/>
                                <w:szCs w:val="24"/>
                                <w:lang w:val="bg-BG"/>
                              </w:rPr>
                            </w:pPr>
                            <w:r w:rsidRPr="00070D01">
                              <w:rPr>
                                <w:rFonts w:ascii="Segoe UI" w:hAnsi="Segoe UI" w:cs="Segoe UI"/>
                                <w:sz w:val="24"/>
                                <w:szCs w:val="24"/>
                                <w:lang w:val="bg-BG"/>
                              </w:rPr>
                              <w:t xml:space="preserve">Едва 40% от потребителите в страната разпознават задължителните маркировки за енергийна ефективност и само 10% - доброволните екологични маркировки. Не се познават правилата за ползването им, сертификационните схеми и възможностите за контрол. Това налага необходимостта от допълнителна информация и обучения за екологичните маркировки и </w:t>
                            </w:r>
                            <w:r>
                              <w:rPr>
                                <w:rFonts w:ascii="Segoe UI" w:hAnsi="Segoe UI" w:cs="Segoe UI"/>
                                <w:sz w:val="24"/>
                                <w:szCs w:val="24"/>
                                <w:lang w:val="bg-BG"/>
                              </w:rPr>
                              <w:t>тяхното значение</w:t>
                            </w:r>
                            <w:r w:rsidRPr="00070D01">
                              <w:rPr>
                                <w:rFonts w:ascii="Segoe UI" w:hAnsi="Segoe UI" w:cs="Segoe UI"/>
                                <w:sz w:val="24"/>
                                <w:szCs w:val="24"/>
                                <w:lang w:val="bg-BG"/>
                              </w:rPr>
                              <w:t>. Обученията трябва да бъдат насочени целево към различните възрастови и социални групи. Това дава възможност в тези дейности да се включат както училищата, университетите, така и организациите за защита на потребителите.</w:t>
                            </w:r>
                          </w:p>
                          <w:p w14:paraId="38D88CDE" w14:textId="1C8A6070" w:rsidR="00B5381C" w:rsidRDefault="00B5381C" w:rsidP="00E431B0">
                            <w:pPr>
                              <w:jc w:val="both"/>
                              <w:rPr>
                                <w:rFonts w:ascii="Segoe UI" w:hAnsi="Segoe UI" w:cs="Segoe UI"/>
                                <w:sz w:val="24"/>
                                <w:szCs w:val="24"/>
                                <w:lang w:val="bg-BG"/>
                              </w:rPr>
                            </w:pPr>
                            <w:r w:rsidRPr="00070D01">
                              <w:rPr>
                                <w:rFonts w:ascii="Segoe UI" w:hAnsi="Segoe UI" w:cs="Segoe UI"/>
                                <w:sz w:val="24"/>
                                <w:szCs w:val="24"/>
                                <w:lang w:val="bg-BG"/>
                              </w:rPr>
                              <w:t xml:space="preserve">Наличието на информационна асиметрия от своя страна пречи на развитието на пазара на продукти с екологични характеристики в страната. Потребителите проявяват слаб интерес към екологичните продукти, в резултат на което предлагането им е твърде ниско. Ограниченото проникване на пазара на екологични продукти, в съчетание със слабата информираност на българските потребители, открива вратата за появата на нерегламентирани екомаркировки. </w:t>
                            </w:r>
                          </w:p>
                          <w:p w14:paraId="03A26D07" w14:textId="642F6718" w:rsidR="00B5381C" w:rsidRDefault="00B5381C" w:rsidP="00E431B0">
                            <w:pPr>
                              <w:jc w:val="both"/>
                              <w:rPr>
                                <w:rFonts w:ascii="Segoe UI" w:hAnsi="Segoe UI" w:cs="Segoe UI"/>
                                <w:sz w:val="24"/>
                                <w:szCs w:val="24"/>
                                <w:lang w:val="bg-BG"/>
                              </w:rPr>
                            </w:pPr>
                            <w:r w:rsidRPr="00070D01">
                              <w:rPr>
                                <w:rFonts w:ascii="Segoe UI" w:hAnsi="Segoe UI" w:cs="Segoe UI"/>
                                <w:sz w:val="24"/>
                                <w:szCs w:val="24"/>
                                <w:lang w:val="bg-BG"/>
                              </w:rPr>
                              <w:t>Високите нагласи на обществото към необходимостта от опазване на околната среда могат да бъдат използвани за повишаване ангажираността към такива дейности водещи към кръгова икономика, като закупуване на продукти втора ръка, ремонт, споделяне или наемане на продукти.</w:t>
                            </w:r>
                            <w:r>
                              <w:rPr>
                                <w:rFonts w:ascii="Segoe UI" w:hAnsi="Segoe UI" w:cs="Segoe UI"/>
                                <w:sz w:val="24"/>
                                <w:szCs w:val="24"/>
                                <w:lang w:val="bg-BG"/>
                              </w:rPr>
                              <w:t xml:space="preserve"> </w:t>
                            </w:r>
                          </w:p>
                          <w:p w14:paraId="625BC7D8" w14:textId="27CA289D" w:rsidR="00B5381C" w:rsidRDefault="00B5381C" w:rsidP="007E3FFE">
                            <w:pPr>
                              <w:jc w:val="both"/>
                              <w:rPr>
                                <w:rFonts w:ascii="Segoe UI" w:hAnsi="Segoe UI" w:cs="Segoe UI"/>
                                <w:sz w:val="24"/>
                                <w:szCs w:val="24"/>
                                <w:lang w:val="bg-BG"/>
                              </w:rPr>
                            </w:pPr>
                            <w:r w:rsidRPr="00070D01">
                              <w:rPr>
                                <w:rFonts w:ascii="Segoe UI" w:hAnsi="Segoe UI" w:cs="Segoe UI"/>
                                <w:sz w:val="24"/>
                                <w:szCs w:val="24"/>
                                <w:lang w:val="bg-BG"/>
                              </w:rPr>
                              <w:t>Един от начините това да бъде направено е чрез информационни кампании или дейности фокусирани върху образованието на младите хора, като включване на подходящи теми в учебните програми в училищата.</w:t>
                            </w:r>
                            <w:r>
                              <w:rPr>
                                <w:rFonts w:ascii="Segoe UI" w:hAnsi="Segoe UI" w:cs="Segoe UI"/>
                                <w:sz w:val="24"/>
                                <w:szCs w:val="24"/>
                                <w:lang w:val="bg-BG"/>
                              </w:rPr>
                              <w:t xml:space="preserve"> </w:t>
                            </w:r>
                            <w:r w:rsidRPr="00070D01">
                              <w:rPr>
                                <w:rFonts w:ascii="Segoe UI" w:hAnsi="Segoe UI" w:cs="Segoe UI"/>
                                <w:sz w:val="24"/>
                                <w:szCs w:val="24"/>
                                <w:lang w:val="bg-BG"/>
                              </w:rPr>
                              <w:t xml:space="preserve">Повишаване на информираността на потребителите за пазара на продукти втора употреба, отдаване под наем/лизинг и ремонт може да бъде постигнато и чрез създаване на електронни платформи. </w:t>
                            </w:r>
                          </w:p>
                          <w:p w14:paraId="2DA56793" w14:textId="77777777" w:rsidR="00B5381C" w:rsidRPr="00070D01" w:rsidRDefault="00B5381C" w:rsidP="007E3FFE">
                            <w:pPr>
                              <w:jc w:val="both"/>
                              <w:rPr>
                                <w:rFonts w:ascii="Segoe UI" w:hAnsi="Segoe UI" w:cs="Segoe UI"/>
                                <w:sz w:val="24"/>
                                <w:szCs w:val="24"/>
                                <w:lang w:val="bg-BG"/>
                              </w:rPr>
                            </w:pPr>
                            <w:r w:rsidRPr="00070D01">
                              <w:rPr>
                                <w:rFonts w:ascii="Segoe UI" w:hAnsi="Segoe UI" w:cs="Segoe UI"/>
                                <w:sz w:val="24"/>
                                <w:szCs w:val="24"/>
                                <w:lang w:val="bg-BG"/>
                              </w:rPr>
                              <w:t>Потребителите обикновено са готови да ремонтират повредени продукти, но могат лесно да се откажат от тези си намерения, ако ремонтът е свързан с повече усилия в сравнение с подмяната на продукта. Разширяване пазара на услуги за поправка и ремонт чрез стимулиране на фирмите с подобни дейности, както и чрез осигуряване на услуги за поправка и ремонт на ключови места в градовете, в т. нар центрове за повторна употреба, ще направи този тип услуги достъпни и предпочитани. В същото време, това е възможност да се подобри достъпа до заетост и обучения за придобиване или усъвършенстване на професионалната квалификация за ремонтна дейност на хора от уязвимите групи.</w:t>
                            </w:r>
                          </w:p>
                          <w:p w14:paraId="1184C5D0" w14:textId="77777777" w:rsidR="00B5381C" w:rsidRPr="00070D01" w:rsidRDefault="00B5381C" w:rsidP="007E3FFE">
                            <w:pPr>
                              <w:jc w:val="both"/>
                              <w:rPr>
                                <w:rFonts w:ascii="Segoe UI" w:hAnsi="Segoe UI" w:cs="Segoe UI"/>
                                <w:sz w:val="24"/>
                                <w:szCs w:val="24"/>
                                <w:lang w:val="bg-BG"/>
                              </w:rPr>
                            </w:pPr>
                          </w:p>
                          <w:p w14:paraId="0992DE03" w14:textId="77777777" w:rsidR="00B5381C" w:rsidRPr="00070D01" w:rsidRDefault="00B5381C" w:rsidP="00E431B0">
                            <w:pPr>
                              <w:jc w:val="both"/>
                              <w:rPr>
                                <w:rFonts w:ascii="Segoe UI" w:hAnsi="Segoe UI" w:cs="Segoe UI"/>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0A300" id="Text Box 221" o:spid="_x0000_s1198" type="#_x0000_t202" style="position:absolute;margin-left:0;margin-top:80.5pt;width:472.95pt;height:635.6pt;z-index:25255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" filled="f" stroked="f" strokeweight=".5pt">
                <v:textbox>
                  <w:txbxContent>
                    <w:p w14:paraId="1B38DAD7" w14:textId="11EC54FA" w:rsidR="00B5381C" w:rsidRPr="00070D01" w:rsidRDefault="00B5381C" w:rsidP="00E431B0">
                      <w:pPr>
                        <w:jc w:val="both"/>
                        <w:rPr>
                          <w:rFonts w:ascii="Segoe UI" w:hAnsi="Segoe UI" w:cs="Segoe UI"/>
                          <w:sz w:val="24"/>
                          <w:szCs w:val="24"/>
                          <w:lang w:val="bg-BG"/>
                        </w:rPr>
                      </w:pPr>
                      <w:r w:rsidRPr="00070D01">
                        <w:rPr>
                          <w:rFonts w:ascii="Segoe UI" w:hAnsi="Segoe UI" w:cs="Segoe UI"/>
                          <w:sz w:val="24"/>
                          <w:szCs w:val="24"/>
                          <w:lang w:val="bg-BG"/>
                        </w:rPr>
                        <w:t xml:space="preserve">Едва 40% от потребителите в страната разпознават задължителните маркировки за енергийна ефективност и само 10% - доброволните екологични маркировки. Не се познават правилата за ползването им, сертификационните схеми и възможностите за контрол. Това налага необходимостта от допълнителна информация и обучения за екологичните маркировки и </w:t>
                      </w:r>
                      <w:r>
                        <w:rPr>
                          <w:rFonts w:ascii="Segoe UI" w:hAnsi="Segoe UI" w:cs="Segoe UI"/>
                          <w:sz w:val="24"/>
                          <w:szCs w:val="24"/>
                          <w:lang w:val="bg-BG"/>
                        </w:rPr>
                        <w:t>тяхното значение</w:t>
                      </w:r>
                      <w:r w:rsidRPr="00070D01">
                        <w:rPr>
                          <w:rFonts w:ascii="Segoe UI" w:hAnsi="Segoe UI" w:cs="Segoe UI"/>
                          <w:sz w:val="24"/>
                          <w:szCs w:val="24"/>
                          <w:lang w:val="bg-BG"/>
                        </w:rPr>
                        <w:t>. Обученията трябва да бъдат насочени целево към различните възрастови и социални групи. Това дава възможност в тези дейности да се включат както училищата, университетите, така и организациите за защита на потребителите.</w:t>
                      </w:r>
                    </w:p>
                    <w:p w14:paraId="38D88CDE" w14:textId="1C8A6070" w:rsidR="00B5381C" w:rsidRDefault="00B5381C" w:rsidP="00E431B0">
                      <w:pPr>
                        <w:jc w:val="both"/>
                        <w:rPr>
                          <w:rFonts w:ascii="Segoe UI" w:hAnsi="Segoe UI" w:cs="Segoe UI"/>
                          <w:sz w:val="24"/>
                          <w:szCs w:val="24"/>
                          <w:lang w:val="bg-BG"/>
                        </w:rPr>
                      </w:pPr>
                      <w:r w:rsidRPr="00070D01">
                        <w:rPr>
                          <w:rFonts w:ascii="Segoe UI" w:hAnsi="Segoe UI" w:cs="Segoe UI"/>
                          <w:sz w:val="24"/>
                          <w:szCs w:val="24"/>
                          <w:lang w:val="bg-BG"/>
                        </w:rPr>
                        <w:t xml:space="preserve">Наличието на информационна асиметрия от своя страна пречи на развитието на пазара на продукти с екологични характеристики в страната. Потребителите проявяват слаб интерес към екологичните продукти, в резултат на което предлагането им е твърде ниско. Ограниченото проникване на пазара на екологични продукти, в съчетание със слабата информираност на българските потребители, открива вратата за появата на нерегламентирани екомаркировки. </w:t>
                      </w:r>
                    </w:p>
                    <w:p w14:paraId="03A26D07" w14:textId="642F6718" w:rsidR="00B5381C" w:rsidRDefault="00B5381C" w:rsidP="00E431B0">
                      <w:pPr>
                        <w:jc w:val="both"/>
                        <w:rPr>
                          <w:rFonts w:ascii="Segoe UI" w:hAnsi="Segoe UI" w:cs="Segoe UI"/>
                          <w:sz w:val="24"/>
                          <w:szCs w:val="24"/>
                          <w:lang w:val="bg-BG"/>
                        </w:rPr>
                      </w:pPr>
                      <w:r w:rsidRPr="00070D01">
                        <w:rPr>
                          <w:rFonts w:ascii="Segoe UI" w:hAnsi="Segoe UI" w:cs="Segoe UI"/>
                          <w:sz w:val="24"/>
                          <w:szCs w:val="24"/>
                          <w:lang w:val="bg-BG"/>
                        </w:rPr>
                        <w:t>Високите нагласи на обществото към необходимостта от опазване на околната среда могат да бъдат използвани за повишаване ангажираността към такива дейности водещи към кръгова икономика, като закупуване на продукти втора ръка, ремонт, споделяне или наемане на продукти.</w:t>
                      </w:r>
                      <w:r>
                        <w:rPr>
                          <w:rFonts w:ascii="Segoe UI" w:hAnsi="Segoe UI" w:cs="Segoe UI"/>
                          <w:sz w:val="24"/>
                          <w:szCs w:val="24"/>
                          <w:lang w:val="bg-BG"/>
                        </w:rPr>
                        <w:t xml:space="preserve"> </w:t>
                      </w:r>
                    </w:p>
                    <w:p w14:paraId="625BC7D8" w14:textId="27CA289D" w:rsidR="00B5381C" w:rsidRDefault="00B5381C" w:rsidP="007E3FFE">
                      <w:pPr>
                        <w:jc w:val="both"/>
                        <w:rPr>
                          <w:rFonts w:ascii="Segoe UI" w:hAnsi="Segoe UI" w:cs="Segoe UI"/>
                          <w:sz w:val="24"/>
                          <w:szCs w:val="24"/>
                          <w:lang w:val="bg-BG"/>
                        </w:rPr>
                      </w:pPr>
                      <w:r w:rsidRPr="00070D01">
                        <w:rPr>
                          <w:rFonts w:ascii="Segoe UI" w:hAnsi="Segoe UI" w:cs="Segoe UI"/>
                          <w:sz w:val="24"/>
                          <w:szCs w:val="24"/>
                          <w:lang w:val="bg-BG"/>
                        </w:rPr>
                        <w:t>Един от начините това да бъде направено е чрез информационни кампании или дейности фокусирани върху образованието на младите хора, като включване на подходящи теми в учебните програми в училищата.</w:t>
                      </w:r>
                      <w:r>
                        <w:rPr>
                          <w:rFonts w:ascii="Segoe UI" w:hAnsi="Segoe UI" w:cs="Segoe UI"/>
                          <w:sz w:val="24"/>
                          <w:szCs w:val="24"/>
                          <w:lang w:val="bg-BG"/>
                        </w:rPr>
                        <w:t xml:space="preserve"> </w:t>
                      </w:r>
                      <w:r w:rsidRPr="00070D01">
                        <w:rPr>
                          <w:rFonts w:ascii="Segoe UI" w:hAnsi="Segoe UI" w:cs="Segoe UI"/>
                          <w:sz w:val="24"/>
                          <w:szCs w:val="24"/>
                          <w:lang w:val="bg-BG"/>
                        </w:rPr>
                        <w:t xml:space="preserve">Повишаване на информираността на потребителите за пазара на продукти втора употреба, отдаване под наем/лизинг и ремонт може да бъде постигнато и чрез създаване на електронни платформи. </w:t>
                      </w:r>
                    </w:p>
                    <w:p w14:paraId="2DA56793" w14:textId="77777777" w:rsidR="00B5381C" w:rsidRPr="00070D01" w:rsidRDefault="00B5381C" w:rsidP="007E3FFE">
                      <w:pPr>
                        <w:jc w:val="both"/>
                        <w:rPr>
                          <w:rFonts w:ascii="Segoe UI" w:hAnsi="Segoe UI" w:cs="Segoe UI"/>
                          <w:sz w:val="24"/>
                          <w:szCs w:val="24"/>
                          <w:lang w:val="bg-BG"/>
                        </w:rPr>
                      </w:pPr>
                      <w:r w:rsidRPr="00070D01">
                        <w:rPr>
                          <w:rFonts w:ascii="Segoe UI" w:hAnsi="Segoe UI" w:cs="Segoe UI"/>
                          <w:sz w:val="24"/>
                          <w:szCs w:val="24"/>
                          <w:lang w:val="bg-BG"/>
                        </w:rPr>
                        <w:t>Потребителите обикновено са готови да ремонтират повредени продукти, но могат лесно да се откажат от тези си намерения, ако ремонтът е свързан с повече усилия в сравнение с подмяната на продукта. Разширяване пазара на услуги за поправка и ремонт чрез стимулиране на фирмите с подобни дейности, както и чрез осигуряване на услуги за поправка и ремонт на ключови места в градовете, в т. нар центрове за повторна употреба, ще направи този тип услуги достъпни и предпочитани. В същото време, това е възможност да се подобри достъпа до заетост и обучения за придобиване или усъвършенстване на професионалната квалификация за ремонтна дейност на хора от уязвимите групи.</w:t>
                      </w:r>
                    </w:p>
                    <w:p w14:paraId="1184C5D0" w14:textId="77777777" w:rsidR="00B5381C" w:rsidRPr="00070D01" w:rsidRDefault="00B5381C" w:rsidP="007E3FFE">
                      <w:pPr>
                        <w:jc w:val="both"/>
                        <w:rPr>
                          <w:rFonts w:ascii="Segoe UI" w:hAnsi="Segoe UI" w:cs="Segoe UI"/>
                          <w:sz w:val="24"/>
                          <w:szCs w:val="24"/>
                          <w:lang w:val="bg-BG"/>
                        </w:rPr>
                      </w:pPr>
                    </w:p>
                    <w:p w14:paraId="0992DE03" w14:textId="77777777" w:rsidR="00B5381C" w:rsidRPr="00070D01" w:rsidRDefault="00B5381C" w:rsidP="00E431B0">
                      <w:pPr>
                        <w:jc w:val="both"/>
                        <w:rPr>
                          <w:rFonts w:ascii="Segoe UI" w:hAnsi="Segoe UI" w:cs="Segoe UI"/>
                          <w:sz w:val="24"/>
                          <w:szCs w:val="24"/>
                          <w:lang w:val="bg-BG"/>
                        </w:rPr>
                      </w:pPr>
                    </w:p>
                  </w:txbxContent>
                </v:textbox>
                <w10:wrap anchorx="margin"/>
              </v:shape>
            </w:pict>
          </mc:Fallback>
        </mc:AlternateContent>
      </w:r>
      <w:r>
        <w:rPr>
          <w:noProof/>
          <w:lang w:val="en-US"/>
        </w:rPr>
        <mc:AlternateContent>
          <mc:Choice Requires="wpg">
            <w:drawing>
              <wp:anchor distT="0" distB="0" distL="114300" distR="114300" simplePos="0" relativeHeight="252557312" behindDoc="0" locked="0" layoutInCell="1" allowOverlap="1" wp14:anchorId="5F02F520" wp14:editId="7EBA1003">
                <wp:simplePos x="0" y="0"/>
                <wp:positionH relativeFrom="page">
                  <wp:posOffset>0</wp:posOffset>
                </wp:positionH>
                <wp:positionV relativeFrom="paragraph">
                  <wp:posOffset>-409049</wp:posOffset>
                </wp:positionV>
                <wp:extent cx="6863080" cy="425450"/>
                <wp:effectExtent l="0" t="0" r="13970" b="12700"/>
                <wp:wrapNone/>
                <wp:docPr id="222" name="Group 222"/>
                <wp:cNvGraphicFramePr/>
                <a:graphic xmlns:a="http://schemas.openxmlformats.org/drawingml/2006/main">
                  <a:graphicData uri="http://schemas.microsoft.com/office/word/2010/wordprocessingGroup">
                    <wpg:wgp>
                      <wpg:cNvGrpSpPr/>
                      <wpg:grpSpPr>
                        <a:xfrm>
                          <a:off x="0" y="0"/>
                          <a:ext cx="6863080" cy="425450"/>
                          <a:chOff x="-914126" y="-691431"/>
                          <a:chExt cx="6863548" cy="425791"/>
                        </a:xfrm>
                      </wpg:grpSpPr>
                      <wpg:grpSp>
                        <wpg:cNvPr id="223" name="Group 223"/>
                        <wpg:cNvGrpSpPr/>
                        <wpg:grpSpPr>
                          <a:xfrm>
                            <a:off x="1107871" y="-691090"/>
                            <a:ext cx="4841551" cy="425450"/>
                            <a:chOff x="1107871" y="-691090"/>
                            <a:chExt cx="4841551" cy="425450"/>
                          </a:xfrm>
                        </wpg:grpSpPr>
                        <wps:wsp>
                          <wps:cNvPr id="1569" name="Straight Connector 1569"/>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584" name="Group 1584"/>
                          <wpg:cNvGrpSpPr/>
                          <wpg:grpSpPr>
                            <a:xfrm>
                              <a:off x="5500474" y="-691090"/>
                              <a:ext cx="448948" cy="425450"/>
                              <a:chOff x="5500474" y="-691090"/>
                              <a:chExt cx="448948" cy="425450"/>
                            </a:xfrm>
                          </wpg:grpSpPr>
                          <wps:wsp>
                            <wps:cNvPr id="1585" name="Rectangle 1585"/>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8" name="Text Box 1588"/>
                            <wps:cNvSpPr txBox="1"/>
                            <wps:spPr>
                              <a:xfrm>
                                <a:off x="5500848" y="-607683"/>
                                <a:ext cx="448574" cy="276045"/>
                              </a:xfrm>
                              <a:prstGeom prst="rect">
                                <a:avLst/>
                              </a:prstGeom>
                              <a:noFill/>
                              <a:ln w="6350">
                                <a:noFill/>
                              </a:ln>
                            </wps:spPr>
                            <wps:txbx>
                              <w:txbxContent>
                                <w:p w14:paraId="47211151" w14:textId="57AB1C55" w:rsidR="00B5381C" w:rsidRPr="00A44E04" w:rsidRDefault="00B5381C" w:rsidP="00070D01">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90" name="Group 1590"/>
                        <wpg:cNvGrpSpPr/>
                        <wpg:grpSpPr>
                          <a:xfrm>
                            <a:off x="-914126" y="-691431"/>
                            <a:ext cx="2093077" cy="425450"/>
                            <a:chOff x="-5676406" y="-691431"/>
                            <a:chExt cx="2093077" cy="425450"/>
                          </a:xfrm>
                        </wpg:grpSpPr>
                        <wps:wsp>
                          <wps:cNvPr id="1591" name="Rectangle 1591"/>
                          <wps:cNvSpPr/>
                          <wps:spPr>
                            <a:xfrm>
                              <a:off x="-5676406" y="-691431"/>
                              <a:ext cx="2093077" cy="42545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2" name="Text Box 1592"/>
                          <wps:cNvSpPr txBox="1"/>
                          <wps:spPr>
                            <a:xfrm>
                              <a:off x="-5086484" y="-580449"/>
                              <a:ext cx="1395385" cy="276045"/>
                            </a:xfrm>
                            <a:prstGeom prst="rect">
                              <a:avLst/>
                            </a:prstGeom>
                            <a:noFill/>
                            <a:ln w="6350">
                              <a:noFill/>
                            </a:ln>
                          </wps:spPr>
                          <wps:txbx>
                            <w:txbxContent>
                              <w:p w14:paraId="4E127AB8" w14:textId="1A9DAFF6" w:rsidR="00B5381C" w:rsidRPr="00281F79" w:rsidRDefault="00B5381C" w:rsidP="00070D01">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F02F520" id="Group 222" o:spid="_x0000_s1199" style="position:absolute;margin-left:0;margin-top:-32.2pt;width:540.4pt;height:33.5pt;z-index:252557312;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">
                <v:group id="Group 223" o:spid="_x0000_s1200"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">
                  <v:line id="Straight Connector 1569" o:spid="_x0000_s1201"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" strokecolor="#a6a6a6" strokeweight=".5pt">
                    <v:stroke joinstyle="miter"/>
                  </v:line>
                  <v:group id="Group 1584" o:spid="_x0000_s1202"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">
                    <v:rect id="Rectangle 1585" o:spid="_x0000_s1203"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" fillcolor="window" strokecolor="#a6a6a6" strokeweight=".5pt"/>
                    <v:shape id="Text Box 1588" o:spid="_x0000_s1204"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" filled="f" stroked="f" strokeweight=".5pt">
                      <v:textbox>
                        <w:txbxContent>
                          <w:p w14:paraId="47211151" w14:textId="57AB1C55" w:rsidR="00B5381C" w:rsidRPr="00A44E04" w:rsidRDefault="00B5381C" w:rsidP="00070D01">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16</w:t>
                            </w:r>
                          </w:p>
                        </w:txbxContent>
                      </v:textbox>
                    </v:shape>
                  </v:group>
                </v:group>
                <v:group id="Group 1590" o:spid="_x0000_s1205"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">
                  <v:rect id="Rectangle 1591" o:spid="_x0000_s1206"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" fillcolor="#00b0f0" stroked="f" strokeweight="1pt"/>
                  <v:shape id="Text Box 1592" o:spid="_x0000_s1207"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" filled="f" stroked="f" strokeweight=".5pt">
                    <v:textbox>
                      <w:txbxContent>
                        <w:p w14:paraId="4E127AB8" w14:textId="1A9DAFF6" w:rsidR="00B5381C" w:rsidRPr="00281F79" w:rsidRDefault="00B5381C" w:rsidP="00070D01">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v:textbox>
                  </v:shape>
                </v:group>
                <w10:wrap anchorx="page"/>
              </v:group>
            </w:pict>
          </mc:Fallback>
        </mc:AlternateContent>
      </w:r>
      <w:r>
        <w:rPr>
          <w:noProof/>
          <w:lang w:val="en-US"/>
        </w:rPr>
        <mc:AlternateContent>
          <mc:Choice Requires="wps">
            <w:drawing>
              <wp:anchor distT="0" distB="0" distL="114300" distR="114300" simplePos="0" relativeHeight="252556288" behindDoc="0" locked="0" layoutInCell="1" allowOverlap="1" wp14:anchorId="241EBF0C" wp14:editId="4A9402D4">
                <wp:simplePos x="0" y="0"/>
                <wp:positionH relativeFrom="margin">
                  <wp:posOffset>-76200</wp:posOffset>
                </wp:positionH>
                <wp:positionV relativeFrom="paragraph">
                  <wp:posOffset>476250</wp:posOffset>
                </wp:positionV>
                <wp:extent cx="5923915" cy="590550"/>
                <wp:effectExtent l="0" t="0" r="0" b="0"/>
                <wp:wrapNone/>
                <wp:docPr id="1593" name="Text Box 1593"/>
                <wp:cNvGraphicFramePr/>
                <a:graphic xmlns:a="http://schemas.openxmlformats.org/drawingml/2006/main">
                  <a:graphicData uri="http://schemas.microsoft.com/office/word/2010/wordprocessingShape">
                    <wps:wsp>
                      <wps:cNvSpPr txBox="1"/>
                      <wps:spPr>
                        <a:xfrm>
                          <a:off x="0" y="0"/>
                          <a:ext cx="5923915" cy="590550"/>
                        </a:xfrm>
                        <a:prstGeom prst="rect">
                          <a:avLst/>
                        </a:prstGeom>
                        <a:noFill/>
                        <a:ln w="6350">
                          <a:noFill/>
                        </a:ln>
                      </wps:spPr>
                      <wps:txbx>
                        <w:txbxContent>
                          <w:p w14:paraId="719438AC" w14:textId="0FA6AAEC" w:rsidR="00B5381C" w:rsidRPr="00EE1FE9" w:rsidRDefault="00B5381C" w:rsidP="00070D01">
                            <w:pPr>
                              <w:pStyle w:val="Title"/>
                              <w:rPr>
                                <w:rFonts w:ascii="Segoe UI" w:hAnsi="Segoe UI" w:cs="Segoe UI"/>
                                <w:sz w:val="40"/>
                                <w:szCs w:val="40"/>
                                <w:lang w:val="bg-BG"/>
                              </w:rPr>
                            </w:pPr>
                            <w:r>
                              <w:rPr>
                                <w:rFonts w:ascii="Segoe UI" w:hAnsi="Segoe UI" w:cs="Segoe UI"/>
                                <w:sz w:val="40"/>
                                <w:szCs w:val="40"/>
                                <w:lang w:val="bg-BG"/>
                              </w:rPr>
                              <w:t>Потребление</w:t>
                            </w:r>
                          </w:p>
                          <w:p w14:paraId="5E4F0E80" w14:textId="77777777" w:rsidR="00B5381C" w:rsidRPr="00EE1FE9" w:rsidRDefault="00B5381C" w:rsidP="00070D01">
                            <w:pPr>
                              <w:spacing w:after="0" w:line="300" w:lineRule="auto"/>
                              <w:rPr>
                                <w:rFonts w:ascii="Segoe UI" w:hAnsi="Segoe UI" w:cs="Segoe UI"/>
                                <w:color w:val="00B0F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EBF0C" id="Text Box 1593" o:spid="_x0000_s1208" type="#_x0000_t202" style="position:absolute;margin-left:-6pt;margin-top:37.5pt;width:466.45pt;height:46.5pt;z-index:25255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" filled="f" stroked="f" strokeweight=".5pt">
                <v:textbox>
                  <w:txbxContent>
                    <w:p w14:paraId="719438AC" w14:textId="0FA6AAEC" w:rsidR="00B5381C" w:rsidRPr="00EE1FE9" w:rsidRDefault="00B5381C" w:rsidP="00070D01">
                      <w:pPr>
                        <w:pStyle w:val="Title"/>
                        <w:rPr>
                          <w:rFonts w:ascii="Segoe UI" w:hAnsi="Segoe UI" w:cs="Segoe UI"/>
                          <w:sz w:val="40"/>
                          <w:szCs w:val="40"/>
                          <w:lang w:val="bg-BG"/>
                        </w:rPr>
                      </w:pPr>
                      <w:r>
                        <w:rPr>
                          <w:rFonts w:ascii="Segoe UI" w:hAnsi="Segoe UI" w:cs="Segoe UI"/>
                          <w:sz w:val="40"/>
                          <w:szCs w:val="40"/>
                          <w:lang w:val="bg-BG"/>
                        </w:rPr>
                        <w:t>Потребление</w:t>
                      </w:r>
                    </w:p>
                    <w:p w14:paraId="5E4F0E80" w14:textId="77777777" w:rsidR="00B5381C" w:rsidRPr="00EE1FE9" w:rsidRDefault="00B5381C" w:rsidP="00070D01">
                      <w:pPr>
                        <w:spacing w:after="0" w:line="300" w:lineRule="auto"/>
                        <w:rPr>
                          <w:rFonts w:ascii="Segoe UI" w:hAnsi="Segoe UI" w:cs="Segoe UI"/>
                          <w:color w:val="00B0F0"/>
                          <w:sz w:val="40"/>
                          <w:szCs w:val="40"/>
                        </w:rPr>
                      </w:pPr>
                    </w:p>
                  </w:txbxContent>
                </v:textbox>
                <w10:wrap anchorx="margin"/>
              </v:shape>
            </w:pict>
          </mc:Fallback>
        </mc:AlternateContent>
      </w:r>
      <w:r>
        <w:rPr>
          <w:noProof/>
          <w:lang w:val="en-US"/>
        </w:rPr>
        <mc:AlternateContent>
          <mc:Choice Requires="wps">
            <w:drawing>
              <wp:anchor distT="0" distB="0" distL="114300" distR="114300" simplePos="0" relativeHeight="252554240" behindDoc="0" locked="0" layoutInCell="1" allowOverlap="1" wp14:anchorId="2B3D6632" wp14:editId="6D864435">
                <wp:simplePos x="0" y="0"/>
                <wp:positionH relativeFrom="margin">
                  <wp:posOffset>-104140</wp:posOffset>
                </wp:positionH>
                <wp:positionV relativeFrom="paragraph">
                  <wp:posOffset>27940</wp:posOffset>
                </wp:positionV>
                <wp:extent cx="2571750" cy="666750"/>
                <wp:effectExtent l="0" t="0" r="0" b="0"/>
                <wp:wrapNone/>
                <wp:docPr id="1597" name="Text Box 1597"/>
                <wp:cNvGraphicFramePr/>
                <a:graphic xmlns:a="http://schemas.openxmlformats.org/drawingml/2006/main">
                  <a:graphicData uri="http://schemas.microsoft.com/office/word/2010/wordprocessingShape">
                    <wps:wsp>
                      <wps:cNvSpPr txBox="1"/>
                      <wps:spPr>
                        <a:xfrm>
                          <a:off x="0" y="0"/>
                          <a:ext cx="2571750" cy="666750"/>
                        </a:xfrm>
                        <a:prstGeom prst="rect">
                          <a:avLst/>
                        </a:prstGeom>
                        <a:noFill/>
                        <a:ln w="6350">
                          <a:noFill/>
                        </a:ln>
                      </wps:spPr>
                      <wps:txbx>
                        <w:txbxContent>
                          <w:p w14:paraId="15851C8D" w14:textId="77777777" w:rsidR="00B5381C" w:rsidRPr="00EE1FE9" w:rsidRDefault="00B5381C" w:rsidP="00070D01">
                            <w:pPr>
                              <w:spacing w:after="0" w:line="708" w:lineRule="auto"/>
                              <w:rPr>
                                <w:rFonts w:ascii="Segoe UI Semibold" w:hAnsi="Segoe UI Semibold" w:cs="Segoe UI Semibold"/>
                                <w:color w:val="000000" w:themeColor="text1"/>
                                <w:sz w:val="60"/>
                                <w:szCs w:val="60"/>
                                <w:lang w:val="bg-BG"/>
                              </w:rPr>
                            </w:pPr>
                            <w:r w:rsidRPr="00EE1FE9">
                              <w:rPr>
                                <w:rFonts w:ascii="Segoe UI Semibold" w:hAnsi="Segoe UI Semibold" w:cs="Segoe UI Semibold"/>
                                <w:color w:val="000000" w:themeColor="text1"/>
                                <w:sz w:val="60"/>
                                <w:szCs w:val="60"/>
                                <w:lang w:val="bg-BG"/>
                              </w:rPr>
                              <w:t>Кон</w:t>
                            </w:r>
                            <w:r>
                              <w:rPr>
                                <w:rFonts w:ascii="Segoe UI Semibold" w:hAnsi="Segoe UI Semibold" w:cs="Segoe UI Semibold"/>
                                <w:color w:val="000000" w:themeColor="text1"/>
                                <w:sz w:val="60"/>
                                <w:szCs w:val="60"/>
                                <w:lang w:val="bg-BG"/>
                              </w:rPr>
                              <w:t>текст</w:t>
                            </w:r>
                          </w:p>
                          <w:p w14:paraId="2EA51322" w14:textId="77777777" w:rsidR="00B5381C" w:rsidRPr="00EE1FE9" w:rsidRDefault="00B5381C" w:rsidP="00070D01">
                            <w:pPr>
                              <w:spacing w:after="0" w:line="300" w:lineRule="auto"/>
                              <w:rPr>
                                <w:rFonts w:ascii="Segoe UI Semibold" w:hAnsi="Segoe UI Semibold" w:cs="Segoe UI Semibold"/>
                                <w:color w:val="000000" w:themeColor="text1"/>
                                <w:sz w:val="60"/>
                                <w:szCs w:val="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D6632" id="Text Box 1597" o:spid="_x0000_s1209" type="#_x0000_t202" style="position:absolute;margin-left:-8.2pt;margin-top:2.2pt;width:202.5pt;height:52.5pt;z-index:25255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" filled="f" stroked="f" strokeweight=".5pt">
                <v:textbox>
                  <w:txbxContent>
                    <w:p w14:paraId="15851C8D" w14:textId="77777777" w:rsidR="00B5381C" w:rsidRPr="00EE1FE9" w:rsidRDefault="00B5381C" w:rsidP="00070D01">
                      <w:pPr>
                        <w:spacing w:after="0" w:line="708" w:lineRule="auto"/>
                        <w:rPr>
                          <w:rFonts w:ascii="Segoe UI Semibold" w:hAnsi="Segoe UI Semibold" w:cs="Segoe UI Semibold"/>
                          <w:color w:val="000000" w:themeColor="text1"/>
                          <w:sz w:val="60"/>
                          <w:szCs w:val="60"/>
                          <w:lang w:val="bg-BG"/>
                        </w:rPr>
                      </w:pPr>
                      <w:r w:rsidRPr="00EE1FE9">
                        <w:rPr>
                          <w:rFonts w:ascii="Segoe UI Semibold" w:hAnsi="Segoe UI Semibold" w:cs="Segoe UI Semibold"/>
                          <w:color w:val="000000" w:themeColor="text1"/>
                          <w:sz w:val="60"/>
                          <w:szCs w:val="60"/>
                          <w:lang w:val="bg-BG"/>
                        </w:rPr>
                        <w:t>Кон</w:t>
                      </w:r>
                      <w:r>
                        <w:rPr>
                          <w:rFonts w:ascii="Segoe UI Semibold" w:hAnsi="Segoe UI Semibold" w:cs="Segoe UI Semibold"/>
                          <w:color w:val="000000" w:themeColor="text1"/>
                          <w:sz w:val="60"/>
                          <w:szCs w:val="60"/>
                          <w:lang w:val="bg-BG"/>
                        </w:rPr>
                        <w:t>текст</w:t>
                      </w:r>
                    </w:p>
                    <w:p w14:paraId="2EA51322" w14:textId="77777777" w:rsidR="00B5381C" w:rsidRPr="00EE1FE9" w:rsidRDefault="00B5381C" w:rsidP="00070D01">
                      <w:pPr>
                        <w:spacing w:after="0" w:line="300" w:lineRule="auto"/>
                        <w:rPr>
                          <w:rFonts w:ascii="Segoe UI Semibold" w:hAnsi="Segoe UI Semibold" w:cs="Segoe UI Semibold"/>
                          <w:color w:val="000000" w:themeColor="text1"/>
                          <w:sz w:val="60"/>
                          <w:szCs w:val="60"/>
                        </w:rPr>
                      </w:pPr>
                    </w:p>
                  </w:txbxContent>
                </v:textbox>
                <w10:wrap anchorx="margin"/>
              </v:shape>
            </w:pict>
          </mc:Fallback>
        </mc:AlternateContent>
      </w:r>
      <w:r>
        <w:br w:type="page"/>
      </w:r>
    </w:p>
    <w:p w14:paraId="601220D1" w14:textId="3CCA8BAD" w:rsidR="00070D01" w:rsidRDefault="003B5BD4">
      <w:r>
        <w:rPr>
          <w:noProof/>
          <w:lang w:val="en-US"/>
        </w:rPr>
        <w:lastRenderedPageBreak/>
        <mc:AlternateContent>
          <mc:Choice Requires="wpg">
            <w:drawing>
              <wp:anchor distT="0" distB="0" distL="114300" distR="114300" simplePos="0" relativeHeight="252760064" behindDoc="0" locked="0" layoutInCell="1" allowOverlap="1" wp14:anchorId="5DA8282B" wp14:editId="1A9E3FCF">
                <wp:simplePos x="0" y="0"/>
                <wp:positionH relativeFrom="margin">
                  <wp:posOffset>-198755</wp:posOffset>
                </wp:positionH>
                <wp:positionV relativeFrom="paragraph">
                  <wp:posOffset>-419100</wp:posOffset>
                </wp:positionV>
                <wp:extent cx="6855357" cy="425450"/>
                <wp:effectExtent l="0" t="0" r="3175" b="12700"/>
                <wp:wrapNone/>
                <wp:docPr id="1412" name="Group 1412"/>
                <wp:cNvGraphicFramePr/>
                <a:graphic xmlns:a="http://schemas.openxmlformats.org/drawingml/2006/main">
                  <a:graphicData uri="http://schemas.microsoft.com/office/word/2010/wordprocessingGroup">
                    <wpg:wgp>
                      <wpg:cNvGrpSpPr/>
                      <wpg:grpSpPr>
                        <a:xfrm>
                          <a:off x="0" y="0"/>
                          <a:ext cx="6855357" cy="425450"/>
                          <a:chOff x="0" y="0"/>
                          <a:chExt cx="6855357" cy="425450"/>
                        </a:xfrm>
                      </wpg:grpSpPr>
                      <wpg:grpSp>
                        <wpg:cNvPr id="1427" name="Group 1427"/>
                        <wpg:cNvGrpSpPr/>
                        <wpg:grpSpPr>
                          <a:xfrm>
                            <a:off x="0" y="0"/>
                            <a:ext cx="4813222" cy="425450"/>
                            <a:chOff x="0" y="0"/>
                            <a:chExt cx="4813222" cy="425450"/>
                          </a:xfrm>
                        </wpg:grpSpPr>
                        <wps:wsp>
                          <wps:cNvPr id="1443" name="Straight Connector 1443"/>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445" name="Group 1445"/>
                          <wpg:cNvGrpSpPr/>
                          <wpg:grpSpPr>
                            <a:xfrm>
                              <a:off x="0" y="0"/>
                              <a:ext cx="448574" cy="425450"/>
                              <a:chOff x="0" y="0"/>
                              <a:chExt cx="448574" cy="425450"/>
                            </a:xfrm>
                          </wpg:grpSpPr>
                          <wps:wsp>
                            <wps:cNvPr id="1452" name="Rectangle 1452"/>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3" name="Text Box 1453"/>
                            <wps:cNvSpPr txBox="1"/>
                            <wps:spPr>
                              <a:xfrm>
                                <a:off x="0" y="104775"/>
                                <a:ext cx="448574" cy="276045"/>
                              </a:xfrm>
                              <a:prstGeom prst="rect">
                                <a:avLst/>
                              </a:prstGeom>
                              <a:noFill/>
                              <a:ln w="6350">
                                <a:noFill/>
                              </a:ln>
                            </wps:spPr>
                            <wps:txbx>
                              <w:txbxContent>
                                <w:p w14:paraId="7673377B" w14:textId="3220F8C6" w:rsidR="00B5381C" w:rsidRPr="00A44E04" w:rsidRDefault="00B5381C" w:rsidP="003B5BD4">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11" name="Group 1511"/>
                        <wpg:cNvGrpSpPr/>
                        <wpg:grpSpPr>
                          <a:xfrm>
                            <a:off x="4762280" y="0"/>
                            <a:ext cx="2093077" cy="425450"/>
                            <a:chOff x="0" y="0"/>
                            <a:chExt cx="2093077" cy="425450"/>
                          </a:xfrm>
                        </wpg:grpSpPr>
                        <wps:wsp>
                          <wps:cNvPr id="1515" name="Rectangle 1515"/>
                          <wps:cNvSpPr/>
                          <wps:spPr>
                            <a:xfrm>
                              <a:off x="0" y="0"/>
                              <a:ext cx="2093077" cy="42545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Text Box 165"/>
                          <wps:cNvSpPr txBox="1"/>
                          <wps:spPr>
                            <a:xfrm>
                              <a:off x="79283" y="84569"/>
                              <a:ext cx="1395385" cy="276045"/>
                            </a:xfrm>
                            <a:prstGeom prst="rect">
                              <a:avLst/>
                            </a:prstGeom>
                            <a:noFill/>
                            <a:ln w="6350">
                              <a:noFill/>
                            </a:ln>
                          </wps:spPr>
                          <wps:txbx>
                            <w:txbxContent>
                              <w:p w14:paraId="35D45FAF" w14:textId="77777777" w:rsidR="00B5381C" w:rsidRPr="00EE1FE9" w:rsidRDefault="00B5381C" w:rsidP="003B5BD4">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5DA8282B" id="Group 1412" o:spid="_x0000_s1210" style="position:absolute;margin-left:-15.65pt;margin-top:-33pt;width:539.8pt;height:33.5pt;z-index:252760064;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">
                <v:group id="Group 1427" o:spid="_x0000_s1211"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">
                  <v:line id="Straight Connector 1443" o:spid="_x0000_s1212"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" strokecolor="#a6a6a6" strokeweight=".5pt">
                    <v:stroke joinstyle="miter"/>
                  </v:line>
                  <v:group id="Group 1445" o:spid="_x0000_s1213"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">
                    <v:rect id="Rectangle 1452" o:spid="_x0000_s1214"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" fillcolor="window" strokecolor="#a6a6a6" strokeweight=".5pt"/>
                    <v:shape id="Text Box 1453" o:spid="_x0000_s1215"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" filled="f" stroked="f" strokeweight=".5pt">
                      <v:textbox>
                        <w:txbxContent>
                          <w:p w14:paraId="7673377B" w14:textId="3220F8C6" w:rsidR="00B5381C" w:rsidRPr="00A44E04" w:rsidRDefault="00B5381C" w:rsidP="003B5BD4">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17</w:t>
                            </w:r>
                          </w:p>
                        </w:txbxContent>
                      </v:textbox>
                    </v:shape>
                  </v:group>
                </v:group>
                <v:group id="Group 1511" o:spid="_x0000_s1216"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">
                  <v:rect id="Rectangle 1515" o:spid="_x0000_s1217"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" fillcolor="#00b0f0" stroked="f" strokeweight="1pt"/>
                  <v:shape id="Text Box 165" o:spid="_x0000_s1218" type="#_x0000_t202" style="position:absolute;left:792;top:845;width:1395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" filled="f" stroked="f" strokeweight=".5pt">
                    <v:textbox>
                      <w:txbxContent>
                        <w:p w14:paraId="35D45FAF" w14:textId="77777777" w:rsidR="00B5381C" w:rsidRPr="00EE1FE9" w:rsidRDefault="00B5381C" w:rsidP="003B5BD4">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v:textbox>
                  </v:shape>
                </v:group>
                <w10:wrap anchorx="margin"/>
              </v:group>
            </w:pict>
          </mc:Fallback>
        </mc:AlternateContent>
      </w:r>
      <w:r>
        <w:rPr>
          <w:noProof/>
          <w:lang w:val="en-US"/>
        </w:rPr>
        <w:drawing>
          <wp:anchor distT="0" distB="0" distL="114300" distR="114300" simplePos="0" relativeHeight="252561408" behindDoc="0" locked="0" layoutInCell="1" allowOverlap="1" wp14:anchorId="27DF6391" wp14:editId="415D4F6D">
            <wp:simplePos x="0" y="0"/>
            <wp:positionH relativeFrom="page">
              <wp:posOffset>-41010</wp:posOffset>
            </wp:positionH>
            <wp:positionV relativeFrom="paragraph">
              <wp:posOffset>-913765</wp:posOffset>
            </wp:positionV>
            <wp:extent cx="7609040" cy="3815496"/>
            <wp:effectExtent l="0" t="0" r="0" b="0"/>
            <wp:wrapNone/>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609040" cy="38154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A5C536" w14:textId="3D772252" w:rsidR="00077E6F" w:rsidRDefault="00070D01" w:rsidP="00077E6F">
      <w:r>
        <w:rPr>
          <w:noProof/>
          <w:lang w:val="en-US"/>
        </w:rPr>
        <mc:AlternateContent>
          <mc:Choice Requires="wps">
            <w:drawing>
              <wp:anchor distT="0" distB="0" distL="114300" distR="114300" simplePos="0" relativeHeight="252560384" behindDoc="0" locked="0" layoutInCell="1" allowOverlap="1" wp14:anchorId="3FA1FC86" wp14:editId="75D5F96B">
                <wp:simplePos x="0" y="0"/>
                <wp:positionH relativeFrom="margin">
                  <wp:align>left</wp:align>
                </wp:positionH>
                <wp:positionV relativeFrom="paragraph">
                  <wp:posOffset>2946181</wp:posOffset>
                </wp:positionV>
                <wp:extent cx="6006662" cy="5912069"/>
                <wp:effectExtent l="0" t="0" r="0" b="0"/>
                <wp:wrapNone/>
                <wp:docPr id="1605" name="Text Box 1605"/>
                <wp:cNvGraphicFramePr/>
                <a:graphic xmlns:a="http://schemas.openxmlformats.org/drawingml/2006/main">
                  <a:graphicData uri="http://schemas.microsoft.com/office/word/2010/wordprocessingShape">
                    <wps:wsp>
                      <wps:cNvSpPr txBox="1"/>
                      <wps:spPr>
                        <a:xfrm>
                          <a:off x="0" y="0"/>
                          <a:ext cx="6006662" cy="5912069"/>
                        </a:xfrm>
                        <a:prstGeom prst="rect">
                          <a:avLst/>
                        </a:prstGeom>
                        <a:noFill/>
                        <a:ln w="6350">
                          <a:noFill/>
                        </a:ln>
                      </wps:spPr>
                      <wps:txbx>
                        <w:txbxContent>
                          <w:p w14:paraId="0CA9D2FD" w14:textId="77777777" w:rsidR="00B5381C" w:rsidRPr="00070D01" w:rsidRDefault="00B5381C" w:rsidP="00E431B0">
                            <w:pPr>
                              <w:jc w:val="both"/>
                              <w:rPr>
                                <w:rFonts w:ascii="Segoe UI" w:hAnsi="Segoe UI" w:cs="Segoe UI"/>
                                <w:sz w:val="24"/>
                                <w:szCs w:val="24"/>
                                <w:lang w:val="bg-BG"/>
                              </w:rPr>
                            </w:pPr>
                            <w:r w:rsidRPr="00070D01">
                              <w:rPr>
                                <w:rFonts w:ascii="Segoe UI" w:hAnsi="Segoe UI" w:cs="Segoe UI"/>
                                <w:sz w:val="24"/>
                                <w:szCs w:val="24"/>
                                <w:lang w:val="bg-BG"/>
                              </w:rPr>
                              <w:t>Публичният сектор чрез прилагането на „зелени“ критерии в обществените поръчки би могъл да стимулира пазара на екологични продукти в страната. В същото време относителният дял на ‚зелени“ обществени поръчки е едва между 5 – 7%. Основните проблеми се свързват със слабата информираност у възложителите, които не са добре запознати с изискванията за екологични стоки, услуги и системи за управление на околната среда. За решаването на проблема могат да се организират обучения на служители на централната и местна власт по отношение на включване на „зелени“ критерии по продуктови групи в обществените поръчки, както и създаване на виртуално пространство за обмяна на добри практики.</w:t>
                            </w:r>
                          </w:p>
                          <w:p w14:paraId="6CD22914" w14:textId="77777777" w:rsidR="00B5381C" w:rsidRPr="007E3FFE" w:rsidRDefault="00B5381C" w:rsidP="007E3FFE">
                            <w:pPr>
                              <w:jc w:val="both"/>
                              <w:rPr>
                                <w:rFonts w:ascii="Segoe UI" w:hAnsi="Segoe UI" w:cs="Segoe UI"/>
                                <w:sz w:val="24"/>
                                <w:szCs w:val="24"/>
                                <w:lang w:val="bg-BG"/>
                              </w:rPr>
                            </w:pPr>
                            <w:r w:rsidRPr="007E3FFE">
                              <w:rPr>
                                <w:rFonts w:ascii="Segoe UI" w:hAnsi="Segoe UI" w:cs="Segoe UI"/>
                                <w:sz w:val="24"/>
                                <w:szCs w:val="24"/>
                                <w:lang w:val="bg-BG"/>
                              </w:rPr>
                              <w:t xml:space="preserve">Проучванията показват, че гражданите имат положителни нагласи към разделното събиране на отпадъци, но с реалните си действия не ги потвърждават. Едва около една четвърт от жителите в общините обхванати от тези системи събират разделно натрупаните отпадъци от опаковки. В голяма част от случаите гражданите не са информирани за съществуването на площадките за разделно събиране в общината и не предприемат действия да се възползват от тази възможност за изхвърляне на едрогабаритни отпадъци. Слабата мотивация на гражданите може да бъде коригирана чрез финансови инструменти, ако таксата битов отпадък се обвърже с реалното количество и обем на изхвърления отпадък. Ефективното разделно събиране може да се постигне и чрез подобряване на инфраструктурата, като се предвиди възможност за разделяне на биологичните отпадъци и се популяризира дейността на площадките за разделно събиране.  </w:t>
                            </w:r>
                          </w:p>
                          <w:p w14:paraId="2D54A54D" w14:textId="63789295" w:rsidR="00B5381C" w:rsidRPr="00070D01" w:rsidRDefault="00B5381C" w:rsidP="00E431B0">
                            <w:pPr>
                              <w:jc w:val="both"/>
                              <w:rPr>
                                <w:rFonts w:ascii="Segoe UI" w:hAnsi="Segoe UI" w:cs="Segoe UI"/>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1FC86" id="Text Box 1605" o:spid="_x0000_s1219" type="#_x0000_t202" style="position:absolute;margin-left:0;margin-top:232pt;width:472.95pt;height:465.5pt;z-index:252560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" filled="f" stroked="f" strokeweight=".5pt">
                <v:textbox>
                  <w:txbxContent>
                    <w:p w14:paraId="0CA9D2FD" w14:textId="77777777" w:rsidR="00B5381C" w:rsidRPr="00070D01" w:rsidRDefault="00B5381C" w:rsidP="00E431B0">
                      <w:pPr>
                        <w:jc w:val="both"/>
                        <w:rPr>
                          <w:rFonts w:ascii="Segoe UI" w:hAnsi="Segoe UI" w:cs="Segoe UI"/>
                          <w:sz w:val="24"/>
                          <w:szCs w:val="24"/>
                          <w:lang w:val="bg-BG"/>
                        </w:rPr>
                      </w:pPr>
                      <w:r w:rsidRPr="00070D01">
                        <w:rPr>
                          <w:rFonts w:ascii="Segoe UI" w:hAnsi="Segoe UI" w:cs="Segoe UI"/>
                          <w:sz w:val="24"/>
                          <w:szCs w:val="24"/>
                          <w:lang w:val="bg-BG"/>
                        </w:rPr>
                        <w:t>Публичният сектор чрез прилагането на „зелени“ критерии в обществените поръчки би могъл да стимулира пазара на екологични продукти в страната. В същото време относителният дял на ‚зелени“ обществени поръчки е едва между 5 – 7%. Основните проблеми се свързват със слабата информираност у възложителите, които не са добре запознати с изискванията за екологични стоки, услуги и системи за управление на околната среда. За решаването на проблема могат да се организират обучения на служители на централната и местна власт по отношение на включване на „зелени“ критерии по продуктови групи в обществените поръчки, както и създаване на виртуално пространство за обмяна на добри практики.</w:t>
                      </w:r>
                    </w:p>
                    <w:p w14:paraId="6CD22914" w14:textId="77777777" w:rsidR="00B5381C" w:rsidRPr="007E3FFE" w:rsidRDefault="00B5381C" w:rsidP="007E3FFE">
                      <w:pPr>
                        <w:jc w:val="both"/>
                        <w:rPr>
                          <w:rFonts w:ascii="Segoe UI" w:hAnsi="Segoe UI" w:cs="Segoe UI"/>
                          <w:sz w:val="24"/>
                          <w:szCs w:val="24"/>
                          <w:lang w:val="bg-BG"/>
                        </w:rPr>
                      </w:pPr>
                      <w:r w:rsidRPr="007E3FFE">
                        <w:rPr>
                          <w:rFonts w:ascii="Segoe UI" w:hAnsi="Segoe UI" w:cs="Segoe UI"/>
                          <w:sz w:val="24"/>
                          <w:szCs w:val="24"/>
                          <w:lang w:val="bg-BG"/>
                        </w:rPr>
                        <w:t xml:space="preserve">Проучванията показват, че гражданите имат положителни нагласи към разделното събиране на отпадъци, но с реалните си действия не ги потвърждават. Едва около една четвърт от жителите в общините обхванати от тези системи събират разделно натрупаните отпадъци от опаковки. В голяма част от случаите гражданите не са информирани за съществуването на площадките за разделно събиране в общината и не предприемат действия да се възползват от тази възможност за изхвърляне на едрогабаритни отпадъци. Слабата мотивация на гражданите може да бъде коригирана чрез финансови инструменти, ако таксата битов отпадък се обвърже с реалното количество и обем на изхвърления отпадък. Ефективното разделно събиране може да се постигне и чрез подобряване на инфраструктурата, като се предвиди възможност за разделяне на биологичните отпадъци и се популяризира дейността на площадките за разделно събиране.  </w:t>
                      </w:r>
                    </w:p>
                    <w:p w14:paraId="2D54A54D" w14:textId="63789295" w:rsidR="00B5381C" w:rsidRPr="00070D01" w:rsidRDefault="00B5381C" w:rsidP="00E431B0">
                      <w:pPr>
                        <w:jc w:val="both"/>
                        <w:rPr>
                          <w:rFonts w:ascii="Segoe UI" w:hAnsi="Segoe UI" w:cs="Segoe UI"/>
                          <w:sz w:val="24"/>
                          <w:szCs w:val="24"/>
                          <w:lang w:val="bg-BG"/>
                        </w:rPr>
                      </w:pPr>
                    </w:p>
                  </w:txbxContent>
                </v:textbox>
                <w10:wrap anchorx="margin"/>
              </v:shape>
            </w:pict>
          </mc:Fallback>
        </mc:AlternateContent>
      </w:r>
      <w:r>
        <w:br w:type="page"/>
      </w:r>
    </w:p>
    <w:p w14:paraId="63C4D726" w14:textId="0F25F738" w:rsidR="002A01C0" w:rsidRDefault="00077E6F">
      <w:r>
        <w:rPr>
          <w:noProof/>
          <w:lang w:val="en-US"/>
        </w:rPr>
        <w:lastRenderedPageBreak/>
        <mc:AlternateContent>
          <mc:Choice Requires="wps">
            <w:drawing>
              <wp:anchor distT="0" distB="0" distL="114300" distR="114300" simplePos="0" relativeHeight="252564480" behindDoc="0" locked="0" layoutInCell="1" allowOverlap="1" wp14:anchorId="052C30D2" wp14:editId="68A16CC4">
                <wp:simplePos x="0" y="0"/>
                <wp:positionH relativeFrom="margin">
                  <wp:align>left</wp:align>
                </wp:positionH>
                <wp:positionV relativeFrom="paragraph">
                  <wp:posOffset>1022788</wp:posOffset>
                </wp:positionV>
                <wp:extent cx="6006662" cy="7828767"/>
                <wp:effectExtent l="0" t="0" r="0" b="1270"/>
                <wp:wrapNone/>
                <wp:docPr id="1607" name="Text Box 1607"/>
                <wp:cNvGraphicFramePr/>
                <a:graphic xmlns:a="http://schemas.openxmlformats.org/drawingml/2006/main">
                  <a:graphicData uri="http://schemas.microsoft.com/office/word/2010/wordprocessingShape">
                    <wps:wsp>
                      <wps:cNvSpPr txBox="1"/>
                      <wps:spPr>
                        <a:xfrm>
                          <a:off x="0" y="0"/>
                          <a:ext cx="6006662" cy="7828767"/>
                        </a:xfrm>
                        <a:prstGeom prst="rect">
                          <a:avLst/>
                        </a:prstGeom>
                        <a:noFill/>
                        <a:ln w="6350">
                          <a:noFill/>
                        </a:ln>
                      </wps:spPr>
                      <wps:txbx>
                        <w:txbxContent>
                          <w:p w14:paraId="336C0A9B" w14:textId="31A865F6" w:rsidR="00B5381C" w:rsidRPr="00077E6F" w:rsidRDefault="00B5381C" w:rsidP="00E431B0">
                            <w:pPr>
                              <w:jc w:val="both"/>
                              <w:rPr>
                                <w:rFonts w:ascii="Segoe UI" w:hAnsi="Segoe UI" w:cs="Segoe UI"/>
                                <w:sz w:val="24"/>
                                <w:szCs w:val="24"/>
                                <w:lang w:val="bg-BG"/>
                              </w:rPr>
                            </w:pPr>
                            <w:r>
                              <w:rPr>
                                <w:rFonts w:ascii="Segoe UI" w:hAnsi="Segoe UI" w:cs="Segoe UI"/>
                                <w:sz w:val="24"/>
                                <w:szCs w:val="24"/>
                                <w:lang w:val="bg-BG"/>
                              </w:rPr>
                              <w:t xml:space="preserve">През 2018 година в </w:t>
                            </w:r>
                            <w:r w:rsidRPr="00077E6F">
                              <w:rPr>
                                <w:rFonts w:ascii="Segoe UI" w:hAnsi="Segoe UI" w:cs="Segoe UI"/>
                                <w:sz w:val="24"/>
                                <w:szCs w:val="24"/>
                                <w:lang w:val="bg-BG"/>
                              </w:rPr>
                              <w:t>България</w:t>
                            </w:r>
                            <w:r>
                              <w:rPr>
                                <w:rFonts w:ascii="Segoe UI" w:hAnsi="Segoe UI" w:cs="Segoe UI"/>
                                <w:sz w:val="24"/>
                                <w:szCs w:val="24"/>
                                <w:lang w:val="bg-BG"/>
                              </w:rPr>
                              <w:t xml:space="preserve"> са образувани 129.7 милиона тона отпадъци, което поставя страната </w:t>
                            </w:r>
                            <w:r w:rsidRPr="00077E6F">
                              <w:rPr>
                                <w:rFonts w:ascii="Segoe UI" w:hAnsi="Segoe UI" w:cs="Segoe UI"/>
                                <w:sz w:val="24"/>
                                <w:szCs w:val="24"/>
                                <w:lang w:val="bg-BG"/>
                              </w:rPr>
                              <w:t>на едно от първите места в Европейския съюз по образувани отпадъци на глава от населението и единица БВП</w:t>
                            </w:r>
                            <w:r>
                              <w:rPr>
                                <w:rFonts w:ascii="Segoe UI" w:hAnsi="Segoe UI" w:cs="Segoe UI"/>
                                <w:sz w:val="24"/>
                                <w:szCs w:val="24"/>
                                <w:lang w:val="bg-BG"/>
                              </w:rPr>
                              <w:t>.</w:t>
                            </w:r>
                            <w:r w:rsidRPr="00077E6F">
                              <w:rPr>
                                <w:rFonts w:ascii="Segoe UI" w:hAnsi="Segoe UI" w:cs="Segoe UI"/>
                                <w:sz w:val="24"/>
                                <w:szCs w:val="24"/>
                                <w:lang w:val="bg-BG"/>
                              </w:rPr>
                              <w:t xml:space="preserve"> </w:t>
                            </w:r>
                          </w:p>
                          <w:p w14:paraId="52DFB9AB" w14:textId="5E394101" w:rsidR="00B5381C" w:rsidRPr="00077E6F" w:rsidRDefault="00B5381C" w:rsidP="00E431B0">
                            <w:pPr>
                              <w:jc w:val="both"/>
                              <w:rPr>
                                <w:rFonts w:ascii="Segoe UI" w:hAnsi="Segoe UI" w:cs="Segoe UI"/>
                                <w:sz w:val="24"/>
                                <w:szCs w:val="24"/>
                                <w:lang w:val="bg-BG"/>
                              </w:rPr>
                            </w:pPr>
                            <w:r w:rsidRPr="00077E6F">
                              <w:rPr>
                                <w:rFonts w:ascii="Segoe UI" w:hAnsi="Segoe UI" w:cs="Segoe UI"/>
                                <w:sz w:val="24"/>
                                <w:szCs w:val="24"/>
                                <w:lang w:val="bg-BG"/>
                              </w:rPr>
                              <w:t>Въпреки сравнително добре развитата рециклираща промишленост, страната отбелязва ниски нива на рециклиране на битови отпадъци (</w:t>
                            </w:r>
                            <w:r w:rsidRPr="00077E6F">
                              <w:rPr>
                                <w:rFonts w:ascii="Segoe UI" w:hAnsi="Segoe UI" w:cs="Segoe UI"/>
                                <w:sz w:val="24"/>
                                <w:szCs w:val="24"/>
                              </w:rPr>
                              <w:t>31.5%</w:t>
                            </w:r>
                            <w:r w:rsidRPr="00077E6F">
                              <w:rPr>
                                <w:rFonts w:ascii="Segoe UI" w:hAnsi="Segoe UI" w:cs="Segoe UI"/>
                                <w:sz w:val="24"/>
                                <w:szCs w:val="24"/>
                                <w:lang w:val="bg-BG"/>
                              </w:rPr>
                              <w:t>) в сравнение със средните за ЕС (</w:t>
                            </w:r>
                            <w:r w:rsidRPr="00077E6F">
                              <w:rPr>
                                <w:rFonts w:ascii="Segoe UI" w:hAnsi="Segoe UI" w:cs="Segoe UI"/>
                                <w:sz w:val="24"/>
                                <w:szCs w:val="24"/>
                              </w:rPr>
                              <w:t>47.4%</w:t>
                            </w:r>
                            <w:r w:rsidRPr="00077E6F">
                              <w:rPr>
                                <w:rFonts w:ascii="Segoe UI" w:hAnsi="Segoe UI" w:cs="Segoe UI"/>
                                <w:sz w:val="24"/>
                                <w:szCs w:val="24"/>
                                <w:lang w:val="bg-BG"/>
                              </w:rPr>
                              <w:t>)</w:t>
                            </w:r>
                            <w:r w:rsidRPr="00077E6F">
                              <w:rPr>
                                <w:rFonts w:ascii="Segoe UI" w:hAnsi="Segoe UI" w:cs="Segoe UI"/>
                                <w:sz w:val="24"/>
                                <w:szCs w:val="24"/>
                              </w:rPr>
                              <w:t xml:space="preserve"> </w:t>
                            </w:r>
                            <w:r w:rsidRPr="00077E6F">
                              <w:rPr>
                                <w:rFonts w:ascii="Segoe UI" w:hAnsi="Segoe UI" w:cs="Segoe UI"/>
                                <w:sz w:val="24"/>
                                <w:szCs w:val="24"/>
                                <w:lang w:val="bg-BG"/>
                              </w:rPr>
                              <w:t xml:space="preserve">за 2018 г.  А ако се разглежда общото равнище на рециклиране, с изкл. на отпадъци от добивната промишленост и от строителството, то през 2016 г. в България това равнище е 27%, докато средното за ЕС е 57%. Съществува явен риск за неизпълнение на целите за </w:t>
                            </w:r>
                            <w:r>
                              <w:rPr>
                                <w:rFonts w:ascii="Segoe UI" w:hAnsi="Segoe UI" w:cs="Segoe UI"/>
                                <w:sz w:val="24"/>
                                <w:szCs w:val="24"/>
                                <w:lang w:val="bg-BG"/>
                              </w:rPr>
                              <w:t xml:space="preserve">подготовка за повторна употреба и </w:t>
                            </w:r>
                            <w:r w:rsidRPr="00077E6F">
                              <w:rPr>
                                <w:rFonts w:ascii="Segoe UI" w:hAnsi="Segoe UI" w:cs="Segoe UI"/>
                                <w:sz w:val="24"/>
                                <w:szCs w:val="24"/>
                                <w:lang w:val="bg-BG"/>
                              </w:rPr>
                              <w:t>рециклиране на отпадъци от домакинствата и с подобен характер</w:t>
                            </w:r>
                            <w:r>
                              <w:rPr>
                                <w:rFonts w:ascii="Segoe UI" w:hAnsi="Segoe UI" w:cs="Segoe UI"/>
                                <w:sz w:val="24"/>
                                <w:szCs w:val="24"/>
                                <w:lang w:val="bg-BG"/>
                              </w:rPr>
                              <w:t>, които трябва да бъдат постигнати през</w:t>
                            </w:r>
                            <w:r w:rsidRPr="00077E6F">
                              <w:rPr>
                                <w:rFonts w:ascii="Segoe UI" w:hAnsi="Segoe UI" w:cs="Segoe UI"/>
                                <w:sz w:val="24"/>
                                <w:szCs w:val="24"/>
                                <w:lang w:val="bg-BG"/>
                              </w:rPr>
                              <w:t xml:space="preserve"> 2020 г.</w:t>
                            </w:r>
                            <w:r w:rsidRPr="00543DC0">
                              <w:rPr>
                                <w:rFonts w:ascii="Segoe UI" w:hAnsi="Segoe UI" w:cs="Segoe UI"/>
                                <w:sz w:val="24"/>
                                <w:szCs w:val="24"/>
                                <w:lang w:val="bg-BG"/>
                              </w:rPr>
                              <w:t xml:space="preserve"> </w:t>
                            </w:r>
                            <w:r>
                              <w:rPr>
                                <w:rFonts w:ascii="Segoe UI" w:hAnsi="Segoe UI" w:cs="Segoe UI"/>
                                <w:sz w:val="24"/>
                                <w:szCs w:val="24"/>
                                <w:lang w:val="bg-BG"/>
                              </w:rPr>
                              <w:t>Притеснителен факт е, че по данни на НСИ в</w:t>
                            </w:r>
                            <w:r w:rsidRPr="00077E6F">
                              <w:rPr>
                                <w:rFonts w:ascii="Segoe UI" w:hAnsi="Segoe UI" w:cs="Segoe UI"/>
                                <w:sz w:val="24"/>
                                <w:szCs w:val="24"/>
                                <w:lang w:val="bg-BG"/>
                              </w:rPr>
                              <w:t xml:space="preserve"> 202 общини в страната </w:t>
                            </w:r>
                            <w:r>
                              <w:rPr>
                                <w:rFonts w:ascii="Segoe UI" w:hAnsi="Segoe UI" w:cs="Segoe UI"/>
                                <w:sz w:val="24"/>
                                <w:szCs w:val="24"/>
                                <w:lang w:val="bg-BG"/>
                              </w:rPr>
                              <w:t xml:space="preserve">разделно събраните и предадени за рециклиране </w:t>
                            </w:r>
                            <w:r w:rsidRPr="00077E6F">
                              <w:rPr>
                                <w:rFonts w:ascii="Segoe UI" w:hAnsi="Segoe UI" w:cs="Segoe UI"/>
                                <w:sz w:val="24"/>
                                <w:szCs w:val="24"/>
                                <w:lang w:val="bg-BG"/>
                              </w:rPr>
                              <w:t xml:space="preserve">битови отпадъци </w:t>
                            </w:r>
                            <w:r>
                              <w:rPr>
                                <w:rFonts w:ascii="Segoe UI" w:hAnsi="Segoe UI" w:cs="Segoe UI"/>
                                <w:sz w:val="24"/>
                                <w:szCs w:val="24"/>
                                <w:lang w:val="bg-BG"/>
                              </w:rPr>
                              <w:t>са по-малко от</w:t>
                            </w:r>
                            <w:r w:rsidRPr="00077E6F">
                              <w:rPr>
                                <w:rFonts w:ascii="Segoe UI" w:hAnsi="Segoe UI" w:cs="Segoe UI"/>
                                <w:sz w:val="24"/>
                                <w:szCs w:val="24"/>
                                <w:lang w:val="bg-BG"/>
                              </w:rPr>
                              <w:t xml:space="preserve"> 5%.</w:t>
                            </w:r>
                          </w:p>
                          <w:p w14:paraId="6BE2BB65" w14:textId="04229C1B" w:rsidR="00B5381C" w:rsidRPr="00077E6F" w:rsidRDefault="00B5381C" w:rsidP="00E431B0">
                            <w:pPr>
                              <w:jc w:val="both"/>
                              <w:rPr>
                                <w:rFonts w:ascii="Segoe UI" w:hAnsi="Segoe UI" w:cs="Segoe UI"/>
                                <w:sz w:val="24"/>
                                <w:szCs w:val="24"/>
                                <w:lang w:val="bg-BG"/>
                              </w:rPr>
                            </w:pPr>
                            <w:r w:rsidRPr="00077E6F">
                              <w:rPr>
                                <w:rFonts w:ascii="Segoe UI" w:hAnsi="Segoe UI" w:cs="Segoe UI"/>
                                <w:sz w:val="24"/>
                                <w:szCs w:val="24"/>
                                <w:lang w:val="bg-BG"/>
                              </w:rPr>
                              <w:t>Същевременно</w:t>
                            </w:r>
                            <w:r>
                              <w:rPr>
                                <w:rFonts w:ascii="Segoe UI" w:hAnsi="Segoe UI" w:cs="Segoe UI"/>
                                <w:sz w:val="24"/>
                                <w:szCs w:val="24"/>
                                <w:lang w:val="bg-BG"/>
                              </w:rPr>
                              <w:t>,</w:t>
                            </w:r>
                            <w:r w:rsidRPr="00077E6F">
                              <w:rPr>
                                <w:rFonts w:ascii="Segoe UI" w:hAnsi="Segoe UI" w:cs="Segoe UI"/>
                                <w:sz w:val="24"/>
                                <w:szCs w:val="24"/>
                                <w:lang w:val="bg-BG"/>
                              </w:rPr>
                              <w:t xml:space="preserve"> Рамковата директива за отпадъци от 2018 г. поставя</w:t>
                            </w:r>
                            <w:r>
                              <w:rPr>
                                <w:rFonts w:ascii="Segoe UI" w:hAnsi="Segoe UI" w:cs="Segoe UI"/>
                                <w:sz w:val="24"/>
                                <w:szCs w:val="24"/>
                                <w:lang w:val="en-US"/>
                              </w:rPr>
                              <w:t xml:space="preserve"> </w:t>
                            </w:r>
                            <w:r w:rsidRPr="00077E6F">
                              <w:rPr>
                                <w:rFonts w:ascii="Segoe UI" w:hAnsi="Segoe UI" w:cs="Segoe UI"/>
                                <w:sz w:val="24"/>
                                <w:szCs w:val="24"/>
                                <w:lang w:val="bg-BG"/>
                              </w:rPr>
                              <w:t xml:space="preserve">нови и по-високи цели за повторна употреба и рециклиране на битови отпадъци и отпадъци от опаковки, които следва да се постигнат поетапно до 2035 г., както и цел за ограничаване депонирането на битови отпадъци до 10% от общо образуваните. Наличната и изграждаща се инфраструктура за третиране на битови отпадъци не биха могли да обезпечат постигането на тези цели за подготовка за повторна употреба и отклоняване на битови отпадъци от депониране. Привличането на частния сектор в дейностите по управление на битовите отпадъци се явява </w:t>
                            </w:r>
                            <w:r>
                              <w:rPr>
                                <w:rFonts w:ascii="Segoe UI" w:hAnsi="Segoe UI" w:cs="Segoe UI"/>
                                <w:sz w:val="24"/>
                                <w:szCs w:val="24"/>
                                <w:lang w:val="bg-BG"/>
                              </w:rPr>
                              <w:t>необходимост</w:t>
                            </w:r>
                            <w:r w:rsidRPr="00077E6F">
                              <w:rPr>
                                <w:rFonts w:ascii="Segoe UI" w:hAnsi="Segoe UI" w:cs="Segoe UI"/>
                                <w:sz w:val="24"/>
                                <w:szCs w:val="24"/>
                                <w:lang w:val="bg-BG"/>
                              </w:rPr>
                              <w:t xml:space="preserve"> за постигането на тези високи цели в дългосрочен план. </w:t>
                            </w:r>
                          </w:p>
                          <w:p w14:paraId="7F94DCEB" w14:textId="570FA0AF" w:rsidR="00B5381C" w:rsidRDefault="00B5381C" w:rsidP="00E431B0">
                            <w:pPr>
                              <w:jc w:val="both"/>
                              <w:rPr>
                                <w:rFonts w:ascii="Segoe UI" w:hAnsi="Segoe UI" w:cs="Segoe UI"/>
                                <w:sz w:val="24"/>
                                <w:szCs w:val="24"/>
                                <w:lang w:val="bg-BG"/>
                              </w:rPr>
                            </w:pPr>
                            <w:r w:rsidRPr="00077E6F">
                              <w:rPr>
                                <w:rFonts w:ascii="Segoe UI" w:hAnsi="Segoe UI" w:cs="Segoe UI"/>
                                <w:sz w:val="24"/>
                                <w:szCs w:val="24"/>
                                <w:lang w:val="bg-BG"/>
                              </w:rPr>
                              <w:t>Предстои сериозно предизвикателство пред местните власти– въвеждане на задължително разделно събиране на биоотпадъци от домакинствата през 20</w:t>
                            </w:r>
                            <w:r>
                              <w:rPr>
                                <w:rFonts w:ascii="Segoe UI" w:hAnsi="Segoe UI" w:cs="Segoe UI"/>
                                <w:sz w:val="24"/>
                                <w:szCs w:val="24"/>
                                <w:lang w:val="bg-BG"/>
                              </w:rPr>
                              <w:t>2</w:t>
                            </w:r>
                            <w:r w:rsidRPr="00077E6F">
                              <w:rPr>
                                <w:rFonts w:ascii="Segoe UI" w:hAnsi="Segoe UI" w:cs="Segoe UI"/>
                                <w:sz w:val="24"/>
                                <w:szCs w:val="24"/>
                                <w:lang w:val="bg-BG"/>
                              </w:rPr>
                              <w:t xml:space="preserve">3 г. </w:t>
                            </w:r>
                          </w:p>
                          <w:p w14:paraId="743C0F91" w14:textId="13D68920" w:rsidR="00B5381C" w:rsidRDefault="00B5381C" w:rsidP="00E431B0">
                            <w:pPr>
                              <w:jc w:val="both"/>
                              <w:rPr>
                                <w:rFonts w:ascii="Segoe UI" w:hAnsi="Segoe UI" w:cs="Segoe UI"/>
                                <w:sz w:val="24"/>
                                <w:szCs w:val="24"/>
                                <w:lang w:val="bg-BG"/>
                              </w:rPr>
                            </w:pPr>
                            <w:r w:rsidRPr="00077E6F">
                              <w:rPr>
                                <w:rFonts w:ascii="Segoe UI" w:hAnsi="Segoe UI" w:cs="Segoe UI"/>
                                <w:sz w:val="24"/>
                                <w:szCs w:val="24"/>
                                <w:lang w:val="bg-BG"/>
                              </w:rPr>
                              <w:t xml:space="preserve">Необходими са координирани действия между </w:t>
                            </w:r>
                            <w:r>
                              <w:rPr>
                                <w:rFonts w:ascii="Segoe UI" w:hAnsi="Segoe UI" w:cs="Segoe UI"/>
                                <w:sz w:val="24"/>
                                <w:szCs w:val="24"/>
                                <w:lang w:val="bg-BG"/>
                              </w:rPr>
                              <w:t>общините</w:t>
                            </w:r>
                            <w:r w:rsidRPr="00077E6F">
                              <w:rPr>
                                <w:rFonts w:ascii="Segoe UI" w:hAnsi="Segoe UI" w:cs="Segoe UI"/>
                                <w:sz w:val="24"/>
                                <w:szCs w:val="24"/>
                                <w:lang w:val="bg-BG"/>
                              </w:rPr>
                              <w:t>, бизнеса</w:t>
                            </w:r>
                            <w:r>
                              <w:rPr>
                                <w:rFonts w:ascii="Segoe UI" w:hAnsi="Segoe UI" w:cs="Segoe UI"/>
                                <w:sz w:val="24"/>
                                <w:szCs w:val="24"/>
                                <w:lang w:val="bg-BG"/>
                              </w:rPr>
                              <w:t>, системите за разширена отговорност на производителите</w:t>
                            </w:r>
                            <w:r w:rsidRPr="00077E6F">
                              <w:rPr>
                                <w:rFonts w:ascii="Segoe UI" w:hAnsi="Segoe UI" w:cs="Segoe UI"/>
                                <w:sz w:val="24"/>
                                <w:szCs w:val="24"/>
                                <w:lang w:val="bg-BG"/>
                              </w:rPr>
                              <w:t xml:space="preserve"> и </w:t>
                            </w:r>
                            <w:r>
                              <w:rPr>
                                <w:rFonts w:ascii="Segoe UI" w:hAnsi="Segoe UI" w:cs="Segoe UI"/>
                                <w:sz w:val="24"/>
                                <w:szCs w:val="24"/>
                                <w:lang w:val="bg-BG"/>
                              </w:rPr>
                              <w:t>гражданите</w:t>
                            </w:r>
                            <w:r w:rsidRPr="00077E6F">
                              <w:rPr>
                                <w:rFonts w:ascii="Segoe UI" w:hAnsi="Segoe UI" w:cs="Segoe UI"/>
                                <w:sz w:val="24"/>
                                <w:szCs w:val="24"/>
                                <w:lang w:val="bg-BG"/>
                              </w:rPr>
                              <w:t xml:space="preserve"> за изграждане на удобни и икономически ефективни системи за разделно събиране на отпадъци от домакинства и значително повишаване на ангажираността и участието на последните в тези системи. </w:t>
                            </w:r>
                          </w:p>
                          <w:p w14:paraId="4C540CF8" w14:textId="69DA5B2D" w:rsidR="00B5381C" w:rsidRPr="00077E6F" w:rsidRDefault="00B5381C" w:rsidP="00E431B0">
                            <w:pPr>
                              <w:jc w:val="both"/>
                              <w:rPr>
                                <w:rFonts w:ascii="Segoe UI" w:hAnsi="Segoe UI" w:cs="Segoe UI"/>
                                <w:sz w:val="24"/>
                                <w:szCs w:val="24"/>
                                <w:lang w:val="bg-BG"/>
                              </w:rPr>
                            </w:pPr>
                            <w:r>
                              <w:rPr>
                                <w:rFonts w:ascii="Segoe UI" w:hAnsi="Segoe UI" w:cs="Segoe UI"/>
                                <w:sz w:val="24"/>
                                <w:szCs w:val="24"/>
                                <w:lang w:val="bg-BG"/>
                              </w:rPr>
                              <w:t xml:space="preserve">Постигането на по-ефективно използване на ресурсите, намаляването на количествата образувани отпадъци при различните производствени процеси и постигането на по-високи нива за рециклиране и оползотворяване изисква значителни инвестиции и усилия от страна на българските компании.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C30D2" id="Text Box 1607" o:spid="_x0000_s1220" type="#_x0000_t202" style="position:absolute;margin-left:0;margin-top:80.55pt;width:472.95pt;height:616.45pt;z-index:252564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" filled="f" stroked="f" strokeweight=".5pt">
                <v:textbox>
                  <w:txbxContent>
                    <w:p w14:paraId="336C0A9B" w14:textId="31A865F6" w:rsidR="00B5381C" w:rsidRPr="00077E6F" w:rsidRDefault="00B5381C" w:rsidP="00E431B0">
                      <w:pPr>
                        <w:jc w:val="both"/>
                        <w:rPr>
                          <w:rFonts w:ascii="Segoe UI" w:hAnsi="Segoe UI" w:cs="Segoe UI"/>
                          <w:sz w:val="24"/>
                          <w:szCs w:val="24"/>
                          <w:lang w:val="bg-BG"/>
                        </w:rPr>
                      </w:pPr>
                      <w:r>
                        <w:rPr>
                          <w:rFonts w:ascii="Segoe UI" w:hAnsi="Segoe UI" w:cs="Segoe UI"/>
                          <w:sz w:val="24"/>
                          <w:szCs w:val="24"/>
                          <w:lang w:val="bg-BG"/>
                        </w:rPr>
                        <w:t xml:space="preserve">През 2018 година в </w:t>
                      </w:r>
                      <w:r w:rsidRPr="00077E6F">
                        <w:rPr>
                          <w:rFonts w:ascii="Segoe UI" w:hAnsi="Segoe UI" w:cs="Segoe UI"/>
                          <w:sz w:val="24"/>
                          <w:szCs w:val="24"/>
                          <w:lang w:val="bg-BG"/>
                        </w:rPr>
                        <w:t>България</w:t>
                      </w:r>
                      <w:r>
                        <w:rPr>
                          <w:rFonts w:ascii="Segoe UI" w:hAnsi="Segoe UI" w:cs="Segoe UI"/>
                          <w:sz w:val="24"/>
                          <w:szCs w:val="24"/>
                          <w:lang w:val="bg-BG"/>
                        </w:rPr>
                        <w:t xml:space="preserve"> са образувани 129.7 милиона тона отпадъци, което поставя страната </w:t>
                      </w:r>
                      <w:r w:rsidRPr="00077E6F">
                        <w:rPr>
                          <w:rFonts w:ascii="Segoe UI" w:hAnsi="Segoe UI" w:cs="Segoe UI"/>
                          <w:sz w:val="24"/>
                          <w:szCs w:val="24"/>
                          <w:lang w:val="bg-BG"/>
                        </w:rPr>
                        <w:t>на едно от първите места в Европейския съюз по образувани отпадъци на глава от населението и единица БВП</w:t>
                      </w:r>
                      <w:r>
                        <w:rPr>
                          <w:rFonts w:ascii="Segoe UI" w:hAnsi="Segoe UI" w:cs="Segoe UI"/>
                          <w:sz w:val="24"/>
                          <w:szCs w:val="24"/>
                          <w:lang w:val="bg-BG"/>
                        </w:rPr>
                        <w:t>.</w:t>
                      </w:r>
                      <w:r w:rsidRPr="00077E6F">
                        <w:rPr>
                          <w:rFonts w:ascii="Segoe UI" w:hAnsi="Segoe UI" w:cs="Segoe UI"/>
                          <w:sz w:val="24"/>
                          <w:szCs w:val="24"/>
                          <w:lang w:val="bg-BG"/>
                        </w:rPr>
                        <w:t xml:space="preserve"> </w:t>
                      </w:r>
                    </w:p>
                    <w:p w14:paraId="52DFB9AB" w14:textId="5E394101" w:rsidR="00B5381C" w:rsidRPr="00077E6F" w:rsidRDefault="00B5381C" w:rsidP="00E431B0">
                      <w:pPr>
                        <w:jc w:val="both"/>
                        <w:rPr>
                          <w:rFonts w:ascii="Segoe UI" w:hAnsi="Segoe UI" w:cs="Segoe UI"/>
                          <w:sz w:val="24"/>
                          <w:szCs w:val="24"/>
                          <w:lang w:val="bg-BG"/>
                        </w:rPr>
                      </w:pPr>
                      <w:r w:rsidRPr="00077E6F">
                        <w:rPr>
                          <w:rFonts w:ascii="Segoe UI" w:hAnsi="Segoe UI" w:cs="Segoe UI"/>
                          <w:sz w:val="24"/>
                          <w:szCs w:val="24"/>
                          <w:lang w:val="bg-BG"/>
                        </w:rPr>
                        <w:t>Въпреки сравнително добре развитата рециклираща промишленост, страната отбелязва ниски нива на рециклиране на битови отпадъци (</w:t>
                      </w:r>
                      <w:r w:rsidRPr="00077E6F">
                        <w:rPr>
                          <w:rFonts w:ascii="Segoe UI" w:hAnsi="Segoe UI" w:cs="Segoe UI"/>
                          <w:sz w:val="24"/>
                          <w:szCs w:val="24"/>
                        </w:rPr>
                        <w:t>31.5%</w:t>
                      </w:r>
                      <w:r w:rsidRPr="00077E6F">
                        <w:rPr>
                          <w:rFonts w:ascii="Segoe UI" w:hAnsi="Segoe UI" w:cs="Segoe UI"/>
                          <w:sz w:val="24"/>
                          <w:szCs w:val="24"/>
                          <w:lang w:val="bg-BG"/>
                        </w:rPr>
                        <w:t>) в сравнение със средните за ЕС (</w:t>
                      </w:r>
                      <w:r w:rsidRPr="00077E6F">
                        <w:rPr>
                          <w:rFonts w:ascii="Segoe UI" w:hAnsi="Segoe UI" w:cs="Segoe UI"/>
                          <w:sz w:val="24"/>
                          <w:szCs w:val="24"/>
                        </w:rPr>
                        <w:t>47.4%</w:t>
                      </w:r>
                      <w:r w:rsidRPr="00077E6F">
                        <w:rPr>
                          <w:rFonts w:ascii="Segoe UI" w:hAnsi="Segoe UI" w:cs="Segoe UI"/>
                          <w:sz w:val="24"/>
                          <w:szCs w:val="24"/>
                          <w:lang w:val="bg-BG"/>
                        </w:rPr>
                        <w:t>)</w:t>
                      </w:r>
                      <w:r w:rsidRPr="00077E6F">
                        <w:rPr>
                          <w:rFonts w:ascii="Segoe UI" w:hAnsi="Segoe UI" w:cs="Segoe UI"/>
                          <w:sz w:val="24"/>
                          <w:szCs w:val="24"/>
                        </w:rPr>
                        <w:t xml:space="preserve"> </w:t>
                      </w:r>
                      <w:r w:rsidRPr="00077E6F">
                        <w:rPr>
                          <w:rFonts w:ascii="Segoe UI" w:hAnsi="Segoe UI" w:cs="Segoe UI"/>
                          <w:sz w:val="24"/>
                          <w:szCs w:val="24"/>
                          <w:lang w:val="bg-BG"/>
                        </w:rPr>
                        <w:t xml:space="preserve">за 2018 г.  А ако се разглежда общото равнище на рециклиране, с изкл. на отпадъци от добивната промишленост и от строителството, то през 2016 г. в България това равнище е 27%, докато средното за ЕС е 57%. Съществува явен риск за неизпълнение на целите за </w:t>
                      </w:r>
                      <w:r>
                        <w:rPr>
                          <w:rFonts w:ascii="Segoe UI" w:hAnsi="Segoe UI" w:cs="Segoe UI"/>
                          <w:sz w:val="24"/>
                          <w:szCs w:val="24"/>
                          <w:lang w:val="bg-BG"/>
                        </w:rPr>
                        <w:t xml:space="preserve">подготовка за повторна употреба и </w:t>
                      </w:r>
                      <w:r w:rsidRPr="00077E6F">
                        <w:rPr>
                          <w:rFonts w:ascii="Segoe UI" w:hAnsi="Segoe UI" w:cs="Segoe UI"/>
                          <w:sz w:val="24"/>
                          <w:szCs w:val="24"/>
                          <w:lang w:val="bg-BG"/>
                        </w:rPr>
                        <w:t>рециклиране на отпадъци от домакинствата и с подобен характер</w:t>
                      </w:r>
                      <w:r>
                        <w:rPr>
                          <w:rFonts w:ascii="Segoe UI" w:hAnsi="Segoe UI" w:cs="Segoe UI"/>
                          <w:sz w:val="24"/>
                          <w:szCs w:val="24"/>
                          <w:lang w:val="bg-BG"/>
                        </w:rPr>
                        <w:t>, които трябва да бъдат постигнати през</w:t>
                      </w:r>
                      <w:r w:rsidRPr="00077E6F">
                        <w:rPr>
                          <w:rFonts w:ascii="Segoe UI" w:hAnsi="Segoe UI" w:cs="Segoe UI"/>
                          <w:sz w:val="24"/>
                          <w:szCs w:val="24"/>
                          <w:lang w:val="bg-BG"/>
                        </w:rPr>
                        <w:t xml:space="preserve"> 2020 г.</w:t>
                      </w:r>
                      <w:r w:rsidRPr="00543DC0">
                        <w:rPr>
                          <w:rFonts w:ascii="Segoe UI" w:hAnsi="Segoe UI" w:cs="Segoe UI"/>
                          <w:sz w:val="24"/>
                          <w:szCs w:val="24"/>
                          <w:lang w:val="bg-BG"/>
                        </w:rPr>
                        <w:t xml:space="preserve"> </w:t>
                      </w:r>
                      <w:r>
                        <w:rPr>
                          <w:rFonts w:ascii="Segoe UI" w:hAnsi="Segoe UI" w:cs="Segoe UI"/>
                          <w:sz w:val="24"/>
                          <w:szCs w:val="24"/>
                          <w:lang w:val="bg-BG"/>
                        </w:rPr>
                        <w:t>Притеснителен факт е, че по данни на НСИ в</w:t>
                      </w:r>
                      <w:r w:rsidRPr="00077E6F">
                        <w:rPr>
                          <w:rFonts w:ascii="Segoe UI" w:hAnsi="Segoe UI" w:cs="Segoe UI"/>
                          <w:sz w:val="24"/>
                          <w:szCs w:val="24"/>
                          <w:lang w:val="bg-BG"/>
                        </w:rPr>
                        <w:t xml:space="preserve"> 202 общини в страната </w:t>
                      </w:r>
                      <w:r>
                        <w:rPr>
                          <w:rFonts w:ascii="Segoe UI" w:hAnsi="Segoe UI" w:cs="Segoe UI"/>
                          <w:sz w:val="24"/>
                          <w:szCs w:val="24"/>
                          <w:lang w:val="bg-BG"/>
                        </w:rPr>
                        <w:t xml:space="preserve">разделно събраните и предадени за рециклиране </w:t>
                      </w:r>
                      <w:r w:rsidRPr="00077E6F">
                        <w:rPr>
                          <w:rFonts w:ascii="Segoe UI" w:hAnsi="Segoe UI" w:cs="Segoe UI"/>
                          <w:sz w:val="24"/>
                          <w:szCs w:val="24"/>
                          <w:lang w:val="bg-BG"/>
                        </w:rPr>
                        <w:t xml:space="preserve">битови отпадъци </w:t>
                      </w:r>
                      <w:r>
                        <w:rPr>
                          <w:rFonts w:ascii="Segoe UI" w:hAnsi="Segoe UI" w:cs="Segoe UI"/>
                          <w:sz w:val="24"/>
                          <w:szCs w:val="24"/>
                          <w:lang w:val="bg-BG"/>
                        </w:rPr>
                        <w:t>са по-малко от</w:t>
                      </w:r>
                      <w:r w:rsidRPr="00077E6F">
                        <w:rPr>
                          <w:rFonts w:ascii="Segoe UI" w:hAnsi="Segoe UI" w:cs="Segoe UI"/>
                          <w:sz w:val="24"/>
                          <w:szCs w:val="24"/>
                          <w:lang w:val="bg-BG"/>
                        </w:rPr>
                        <w:t xml:space="preserve"> 5%.</w:t>
                      </w:r>
                    </w:p>
                    <w:p w14:paraId="6BE2BB65" w14:textId="04229C1B" w:rsidR="00B5381C" w:rsidRPr="00077E6F" w:rsidRDefault="00B5381C" w:rsidP="00E431B0">
                      <w:pPr>
                        <w:jc w:val="both"/>
                        <w:rPr>
                          <w:rFonts w:ascii="Segoe UI" w:hAnsi="Segoe UI" w:cs="Segoe UI"/>
                          <w:sz w:val="24"/>
                          <w:szCs w:val="24"/>
                          <w:lang w:val="bg-BG"/>
                        </w:rPr>
                      </w:pPr>
                      <w:r w:rsidRPr="00077E6F">
                        <w:rPr>
                          <w:rFonts w:ascii="Segoe UI" w:hAnsi="Segoe UI" w:cs="Segoe UI"/>
                          <w:sz w:val="24"/>
                          <w:szCs w:val="24"/>
                          <w:lang w:val="bg-BG"/>
                        </w:rPr>
                        <w:t>Същевременно</w:t>
                      </w:r>
                      <w:r>
                        <w:rPr>
                          <w:rFonts w:ascii="Segoe UI" w:hAnsi="Segoe UI" w:cs="Segoe UI"/>
                          <w:sz w:val="24"/>
                          <w:szCs w:val="24"/>
                          <w:lang w:val="bg-BG"/>
                        </w:rPr>
                        <w:t>,</w:t>
                      </w:r>
                      <w:r w:rsidRPr="00077E6F">
                        <w:rPr>
                          <w:rFonts w:ascii="Segoe UI" w:hAnsi="Segoe UI" w:cs="Segoe UI"/>
                          <w:sz w:val="24"/>
                          <w:szCs w:val="24"/>
                          <w:lang w:val="bg-BG"/>
                        </w:rPr>
                        <w:t xml:space="preserve"> Рамковата директива за отпадъци от 2018 г. поставя</w:t>
                      </w:r>
                      <w:r>
                        <w:rPr>
                          <w:rFonts w:ascii="Segoe UI" w:hAnsi="Segoe UI" w:cs="Segoe UI"/>
                          <w:sz w:val="24"/>
                          <w:szCs w:val="24"/>
                          <w:lang w:val="en-US"/>
                        </w:rPr>
                        <w:t xml:space="preserve"> </w:t>
                      </w:r>
                      <w:r w:rsidRPr="00077E6F">
                        <w:rPr>
                          <w:rFonts w:ascii="Segoe UI" w:hAnsi="Segoe UI" w:cs="Segoe UI"/>
                          <w:sz w:val="24"/>
                          <w:szCs w:val="24"/>
                          <w:lang w:val="bg-BG"/>
                        </w:rPr>
                        <w:t xml:space="preserve">нови и по-високи цели за повторна употреба и рециклиране на битови отпадъци и отпадъци от опаковки, които следва да се постигнат поетапно до 2035 г., както и цел за ограничаване депонирането на битови отпадъци до 10% от общо образуваните. Наличната и изграждаща се инфраструктура за третиране на битови отпадъци не биха могли да обезпечат постигането на тези цели за подготовка за повторна употреба и отклоняване на битови отпадъци от депониране. Привличането на частния сектор в дейностите по управление на битовите отпадъци се явява </w:t>
                      </w:r>
                      <w:r>
                        <w:rPr>
                          <w:rFonts w:ascii="Segoe UI" w:hAnsi="Segoe UI" w:cs="Segoe UI"/>
                          <w:sz w:val="24"/>
                          <w:szCs w:val="24"/>
                          <w:lang w:val="bg-BG"/>
                        </w:rPr>
                        <w:t>необходимост</w:t>
                      </w:r>
                      <w:r w:rsidRPr="00077E6F">
                        <w:rPr>
                          <w:rFonts w:ascii="Segoe UI" w:hAnsi="Segoe UI" w:cs="Segoe UI"/>
                          <w:sz w:val="24"/>
                          <w:szCs w:val="24"/>
                          <w:lang w:val="bg-BG"/>
                        </w:rPr>
                        <w:t xml:space="preserve"> за постигането на тези високи цели в дългосрочен план. </w:t>
                      </w:r>
                    </w:p>
                    <w:p w14:paraId="7F94DCEB" w14:textId="570FA0AF" w:rsidR="00B5381C" w:rsidRDefault="00B5381C" w:rsidP="00E431B0">
                      <w:pPr>
                        <w:jc w:val="both"/>
                        <w:rPr>
                          <w:rFonts w:ascii="Segoe UI" w:hAnsi="Segoe UI" w:cs="Segoe UI"/>
                          <w:sz w:val="24"/>
                          <w:szCs w:val="24"/>
                          <w:lang w:val="bg-BG"/>
                        </w:rPr>
                      </w:pPr>
                      <w:r w:rsidRPr="00077E6F">
                        <w:rPr>
                          <w:rFonts w:ascii="Segoe UI" w:hAnsi="Segoe UI" w:cs="Segoe UI"/>
                          <w:sz w:val="24"/>
                          <w:szCs w:val="24"/>
                          <w:lang w:val="bg-BG"/>
                        </w:rPr>
                        <w:t>Предстои сериозно предизвикателство пред местните власти– въвеждане на задължително разделно събиране на биоотпадъци от домакинствата през 20</w:t>
                      </w:r>
                      <w:r>
                        <w:rPr>
                          <w:rFonts w:ascii="Segoe UI" w:hAnsi="Segoe UI" w:cs="Segoe UI"/>
                          <w:sz w:val="24"/>
                          <w:szCs w:val="24"/>
                          <w:lang w:val="bg-BG"/>
                        </w:rPr>
                        <w:t>2</w:t>
                      </w:r>
                      <w:r w:rsidRPr="00077E6F">
                        <w:rPr>
                          <w:rFonts w:ascii="Segoe UI" w:hAnsi="Segoe UI" w:cs="Segoe UI"/>
                          <w:sz w:val="24"/>
                          <w:szCs w:val="24"/>
                          <w:lang w:val="bg-BG"/>
                        </w:rPr>
                        <w:t xml:space="preserve">3 г. </w:t>
                      </w:r>
                    </w:p>
                    <w:p w14:paraId="743C0F91" w14:textId="13D68920" w:rsidR="00B5381C" w:rsidRDefault="00B5381C" w:rsidP="00E431B0">
                      <w:pPr>
                        <w:jc w:val="both"/>
                        <w:rPr>
                          <w:rFonts w:ascii="Segoe UI" w:hAnsi="Segoe UI" w:cs="Segoe UI"/>
                          <w:sz w:val="24"/>
                          <w:szCs w:val="24"/>
                          <w:lang w:val="bg-BG"/>
                        </w:rPr>
                      </w:pPr>
                      <w:r w:rsidRPr="00077E6F">
                        <w:rPr>
                          <w:rFonts w:ascii="Segoe UI" w:hAnsi="Segoe UI" w:cs="Segoe UI"/>
                          <w:sz w:val="24"/>
                          <w:szCs w:val="24"/>
                          <w:lang w:val="bg-BG"/>
                        </w:rPr>
                        <w:t xml:space="preserve">Необходими са координирани действия между </w:t>
                      </w:r>
                      <w:r>
                        <w:rPr>
                          <w:rFonts w:ascii="Segoe UI" w:hAnsi="Segoe UI" w:cs="Segoe UI"/>
                          <w:sz w:val="24"/>
                          <w:szCs w:val="24"/>
                          <w:lang w:val="bg-BG"/>
                        </w:rPr>
                        <w:t>общините</w:t>
                      </w:r>
                      <w:r w:rsidRPr="00077E6F">
                        <w:rPr>
                          <w:rFonts w:ascii="Segoe UI" w:hAnsi="Segoe UI" w:cs="Segoe UI"/>
                          <w:sz w:val="24"/>
                          <w:szCs w:val="24"/>
                          <w:lang w:val="bg-BG"/>
                        </w:rPr>
                        <w:t>, бизнеса</w:t>
                      </w:r>
                      <w:r>
                        <w:rPr>
                          <w:rFonts w:ascii="Segoe UI" w:hAnsi="Segoe UI" w:cs="Segoe UI"/>
                          <w:sz w:val="24"/>
                          <w:szCs w:val="24"/>
                          <w:lang w:val="bg-BG"/>
                        </w:rPr>
                        <w:t>, системите за разширена отговорност на производителите</w:t>
                      </w:r>
                      <w:r w:rsidRPr="00077E6F">
                        <w:rPr>
                          <w:rFonts w:ascii="Segoe UI" w:hAnsi="Segoe UI" w:cs="Segoe UI"/>
                          <w:sz w:val="24"/>
                          <w:szCs w:val="24"/>
                          <w:lang w:val="bg-BG"/>
                        </w:rPr>
                        <w:t xml:space="preserve"> и </w:t>
                      </w:r>
                      <w:r>
                        <w:rPr>
                          <w:rFonts w:ascii="Segoe UI" w:hAnsi="Segoe UI" w:cs="Segoe UI"/>
                          <w:sz w:val="24"/>
                          <w:szCs w:val="24"/>
                          <w:lang w:val="bg-BG"/>
                        </w:rPr>
                        <w:t>гражданите</w:t>
                      </w:r>
                      <w:r w:rsidRPr="00077E6F">
                        <w:rPr>
                          <w:rFonts w:ascii="Segoe UI" w:hAnsi="Segoe UI" w:cs="Segoe UI"/>
                          <w:sz w:val="24"/>
                          <w:szCs w:val="24"/>
                          <w:lang w:val="bg-BG"/>
                        </w:rPr>
                        <w:t xml:space="preserve"> за изграждане на удобни и икономически ефективни системи за разделно събиране на отпадъци от домакинства и значително повишаване на ангажираността и участието на последните в тези системи. </w:t>
                      </w:r>
                    </w:p>
                    <w:p w14:paraId="4C540CF8" w14:textId="69DA5B2D" w:rsidR="00B5381C" w:rsidRPr="00077E6F" w:rsidRDefault="00B5381C" w:rsidP="00E431B0">
                      <w:pPr>
                        <w:jc w:val="both"/>
                        <w:rPr>
                          <w:rFonts w:ascii="Segoe UI" w:hAnsi="Segoe UI" w:cs="Segoe UI"/>
                          <w:sz w:val="24"/>
                          <w:szCs w:val="24"/>
                          <w:lang w:val="bg-BG"/>
                        </w:rPr>
                      </w:pPr>
                      <w:r>
                        <w:rPr>
                          <w:rFonts w:ascii="Segoe UI" w:hAnsi="Segoe UI" w:cs="Segoe UI"/>
                          <w:sz w:val="24"/>
                          <w:szCs w:val="24"/>
                          <w:lang w:val="bg-BG"/>
                        </w:rPr>
                        <w:t xml:space="preserve">Постигането на по-ефективно използване на ресурсите, намаляването на количествата образувани отпадъци при различните производствени процеси и постигането на по-високи нива за рециклиране и оползотворяване изисква значителни инвестиции и усилия от страна на българските компании. </w:t>
                      </w:r>
                    </w:p>
                  </w:txbxContent>
                </v:textbox>
                <w10:wrap anchorx="margin"/>
              </v:shape>
            </w:pict>
          </mc:Fallback>
        </mc:AlternateContent>
      </w:r>
      <w:r>
        <w:rPr>
          <w:noProof/>
          <w:lang w:val="en-US"/>
        </w:rPr>
        <mc:AlternateContent>
          <mc:Choice Requires="wpg">
            <w:drawing>
              <wp:anchor distT="0" distB="0" distL="114300" distR="114300" simplePos="0" relativeHeight="252566528" behindDoc="0" locked="0" layoutInCell="1" allowOverlap="1" wp14:anchorId="06357156" wp14:editId="4B49B686">
                <wp:simplePos x="0" y="0"/>
                <wp:positionH relativeFrom="page">
                  <wp:posOffset>0</wp:posOffset>
                </wp:positionH>
                <wp:positionV relativeFrom="paragraph">
                  <wp:posOffset>-409049</wp:posOffset>
                </wp:positionV>
                <wp:extent cx="6863080" cy="425450"/>
                <wp:effectExtent l="0" t="0" r="13970" b="12700"/>
                <wp:wrapNone/>
                <wp:docPr id="1608" name="Group 1608"/>
                <wp:cNvGraphicFramePr/>
                <a:graphic xmlns:a="http://schemas.openxmlformats.org/drawingml/2006/main">
                  <a:graphicData uri="http://schemas.microsoft.com/office/word/2010/wordprocessingGroup">
                    <wpg:wgp>
                      <wpg:cNvGrpSpPr/>
                      <wpg:grpSpPr>
                        <a:xfrm>
                          <a:off x="0" y="0"/>
                          <a:ext cx="6863080" cy="425450"/>
                          <a:chOff x="-914126" y="-691431"/>
                          <a:chExt cx="6863548" cy="425791"/>
                        </a:xfrm>
                      </wpg:grpSpPr>
                      <wpg:grpSp>
                        <wpg:cNvPr id="1609" name="Group 1609"/>
                        <wpg:cNvGrpSpPr/>
                        <wpg:grpSpPr>
                          <a:xfrm>
                            <a:off x="1107871" y="-691090"/>
                            <a:ext cx="4841551" cy="425450"/>
                            <a:chOff x="1107871" y="-691090"/>
                            <a:chExt cx="4841551" cy="425450"/>
                          </a:xfrm>
                        </wpg:grpSpPr>
                        <wps:wsp>
                          <wps:cNvPr id="1610" name="Straight Connector 1610"/>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611" name="Group 1611"/>
                          <wpg:cNvGrpSpPr/>
                          <wpg:grpSpPr>
                            <a:xfrm>
                              <a:off x="5500474" y="-691090"/>
                              <a:ext cx="448948" cy="425450"/>
                              <a:chOff x="5500474" y="-691090"/>
                              <a:chExt cx="448948" cy="425450"/>
                            </a:xfrm>
                          </wpg:grpSpPr>
                          <wps:wsp>
                            <wps:cNvPr id="1612" name="Rectangle 1612"/>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3" name="Text Box 1613"/>
                            <wps:cNvSpPr txBox="1"/>
                            <wps:spPr>
                              <a:xfrm>
                                <a:off x="5500848" y="-607683"/>
                                <a:ext cx="448574" cy="276045"/>
                              </a:xfrm>
                              <a:prstGeom prst="rect">
                                <a:avLst/>
                              </a:prstGeom>
                              <a:noFill/>
                              <a:ln w="6350">
                                <a:noFill/>
                              </a:ln>
                            </wps:spPr>
                            <wps:txbx>
                              <w:txbxContent>
                                <w:p w14:paraId="4F825D03" w14:textId="2CE598AE" w:rsidR="00B5381C" w:rsidRPr="00A44E04" w:rsidRDefault="00B5381C" w:rsidP="00077E6F">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614" name="Group 1614"/>
                        <wpg:cNvGrpSpPr/>
                        <wpg:grpSpPr>
                          <a:xfrm>
                            <a:off x="-914126" y="-691431"/>
                            <a:ext cx="2093077" cy="425450"/>
                            <a:chOff x="-5676406" y="-691431"/>
                            <a:chExt cx="2093077" cy="425450"/>
                          </a:xfrm>
                        </wpg:grpSpPr>
                        <wps:wsp>
                          <wps:cNvPr id="1615" name="Rectangle 1615"/>
                          <wps:cNvSpPr/>
                          <wps:spPr>
                            <a:xfrm>
                              <a:off x="-5676406" y="-691431"/>
                              <a:ext cx="2093077" cy="42545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6" name="Text Box 1616"/>
                          <wps:cNvSpPr txBox="1"/>
                          <wps:spPr>
                            <a:xfrm>
                              <a:off x="-5086484" y="-580449"/>
                              <a:ext cx="1395385" cy="276045"/>
                            </a:xfrm>
                            <a:prstGeom prst="rect">
                              <a:avLst/>
                            </a:prstGeom>
                            <a:noFill/>
                            <a:ln w="6350">
                              <a:noFill/>
                            </a:ln>
                          </wps:spPr>
                          <wps:txbx>
                            <w:txbxContent>
                              <w:p w14:paraId="759C30CA" w14:textId="032F4AFE" w:rsidR="00B5381C" w:rsidRPr="00281F79" w:rsidRDefault="00B5381C" w:rsidP="00077E6F">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6357156" id="Group 1608" o:spid="_x0000_s1221" style="position:absolute;margin-left:0;margin-top:-32.2pt;width:540.4pt;height:33.5pt;z-index:252566528;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">
                <v:group id="Group 1609" o:spid="_x0000_s1222"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">
                  <v:line id="Straight Connector 1610" o:spid="_x0000_s1223"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" strokecolor="#a6a6a6" strokeweight=".5pt">
                    <v:stroke joinstyle="miter"/>
                  </v:line>
                  <v:group id="Group 1611" o:spid="_x0000_s1224"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">
                    <v:rect id="Rectangle 1612" o:spid="_x0000_s1225"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" fillcolor="window" strokecolor="#a6a6a6" strokeweight=".5pt"/>
                    <v:shape id="Text Box 1613" o:spid="_x0000_s1226"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" filled="f" stroked="f" strokeweight=".5pt">
                      <v:textbox>
                        <w:txbxContent>
                          <w:p w14:paraId="4F825D03" w14:textId="2CE598AE" w:rsidR="00B5381C" w:rsidRPr="00A44E04" w:rsidRDefault="00B5381C" w:rsidP="00077E6F">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18</w:t>
                            </w:r>
                          </w:p>
                        </w:txbxContent>
                      </v:textbox>
                    </v:shape>
                  </v:group>
                </v:group>
                <v:group id="Group 1614" o:spid="_x0000_s1227"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">
                  <v:rect id="Rectangle 1615" o:spid="_x0000_s1228"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" fillcolor="#00b0f0" stroked="f" strokeweight="1pt"/>
                  <v:shape id="Text Box 1616" o:spid="_x0000_s1229"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" filled="f" stroked="f" strokeweight=".5pt">
                    <v:textbox>
                      <w:txbxContent>
                        <w:p w14:paraId="759C30CA" w14:textId="032F4AFE" w:rsidR="00B5381C" w:rsidRPr="00281F79" w:rsidRDefault="00B5381C" w:rsidP="00077E6F">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v:textbox>
                  </v:shape>
                </v:group>
                <w10:wrap anchorx="page"/>
              </v:group>
            </w:pict>
          </mc:Fallback>
        </mc:AlternateContent>
      </w:r>
      <w:r>
        <w:rPr>
          <w:noProof/>
          <w:lang w:val="en-US"/>
        </w:rPr>
        <mc:AlternateContent>
          <mc:Choice Requires="wps">
            <w:drawing>
              <wp:anchor distT="0" distB="0" distL="114300" distR="114300" simplePos="0" relativeHeight="252565504" behindDoc="0" locked="0" layoutInCell="1" allowOverlap="1" wp14:anchorId="65EC1B0E" wp14:editId="2DD6C2E7">
                <wp:simplePos x="0" y="0"/>
                <wp:positionH relativeFrom="margin">
                  <wp:posOffset>-76200</wp:posOffset>
                </wp:positionH>
                <wp:positionV relativeFrom="paragraph">
                  <wp:posOffset>476250</wp:posOffset>
                </wp:positionV>
                <wp:extent cx="5923915" cy="590550"/>
                <wp:effectExtent l="0" t="0" r="0" b="0"/>
                <wp:wrapNone/>
                <wp:docPr id="1617" name="Text Box 1617"/>
                <wp:cNvGraphicFramePr/>
                <a:graphic xmlns:a="http://schemas.openxmlformats.org/drawingml/2006/main">
                  <a:graphicData uri="http://schemas.microsoft.com/office/word/2010/wordprocessingShape">
                    <wps:wsp>
                      <wps:cNvSpPr txBox="1"/>
                      <wps:spPr>
                        <a:xfrm>
                          <a:off x="0" y="0"/>
                          <a:ext cx="5923915" cy="590550"/>
                        </a:xfrm>
                        <a:prstGeom prst="rect">
                          <a:avLst/>
                        </a:prstGeom>
                        <a:noFill/>
                        <a:ln w="6350">
                          <a:noFill/>
                        </a:ln>
                      </wps:spPr>
                      <wps:txbx>
                        <w:txbxContent>
                          <w:p w14:paraId="04089B5D" w14:textId="77908E9E" w:rsidR="00B5381C" w:rsidRPr="00EE1FE9" w:rsidRDefault="00B5381C" w:rsidP="00077E6F">
                            <w:pPr>
                              <w:pStyle w:val="Title"/>
                              <w:rPr>
                                <w:rFonts w:ascii="Segoe UI" w:hAnsi="Segoe UI" w:cs="Segoe UI"/>
                                <w:sz w:val="40"/>
                                <w:szCs w:val="40"/>
                                <w:lang w:val="bg-BG"/>
                              </w:rPr>
                            </w:pPr>
                            <w:r>
                              <w:rPr>
                                <w:rFonts w:ascii="Segoe UI" w:hAnsi="Segoe UI" w:cs="Segoe UI"/>
                                <w:sz w:val="40"/>
                                <w:szCs w:val="40"/>
                                <w:lang w:val="bg-BG"/>
                              </w:rPr>
                              <w:t>Управление на отпадъците</w:t>
                            </w:r>
                          </w:p>
                          <w:p w14:paraId="593CFA80" w14:textId="77777777" w:rsidR="00B5381C" w:rsidRPr="00EE1FE9" w:rsidRDefault="00B5381C" w:rsidP="00077E6F">
                            <w:pPr>
                              <w:spacing w:after="0" w:line="300" w:lineRule="auto"/>
                              <w:rPr>
                                <w:rFonts w:ascii="Segoe UI" w:hAnsi="Segoe UI" w:cs="Segoe UI"/>
                                <w:color w:val="00B0F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C1B0E" id="Text Box 1617" o:spid="_x0000_s1230" type="#_x0000_t202" style="position:absolute;margin-left:-6pt;margin-top:37.5pt;width:466.45pt;height:46.5pt;z-index:25256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" filled="f" stroked="f" strokeweight=".5pt">
                <v:textbox>
                  <w:txbxContent>
                    <w:p w14:paraId="04089B5D" w14:textId="77908E9E" w:rsidR="00B5381C" w:rsidRPr="00EE1FE9" w:rsidRDefault="00B5381C" w:rsidP="00077E6F">
                      <w:pPr>
                        <w:pStyle w:val="Title"/>
                        <w:rPr>
                          <w:rFonts w:ascii="Segoe UI" w:hAnsi="Segoe UI" w:cs="Segoe UI"/>
                          <w:sz w:val="40"/>
                          <w:szCs w:val="40"/>
                          <w:lang w:val="bg-BG"/>
                        </w:rPr>
                      </w:pPr>
                      <w:r>
                        <w:rPr>
                          <w:rFonts w:ascii="Segoe UI" w:hAnsi="Segoe UI" w:cs="Segoe UI"/>
                          <w:sz w:val="40"/>
                          <w:szCs w:val="40"/>
                          <w:lang w:val="bg-BG"/>
                        </w:rPr>
                        <w:t>Управление на отпадъците</w:t>
                      </w:r>
                    </w:p>
                    <w:p w14:paraId="593CFA80" w14:textId="77777777" w:rsidR="00B5381C" w:rsidRPr="00EE1FE9" w:rsidRDefault="00B5381C" w:rsidP="00077E6F">
                      <w:pPr>
                        <w:spacing w:after="0" w:line="300" w:lineRule="auto"/>
                        <w:rPr>
                          <w:rFonts w:ascii="Segoe UI" w:hAnsi="Segoe UI" w:cs="Segoe UI"/>
                          <w:color w:val="00B0F0"/>
                          <w:sz w:val="40"/>
                          <w:szCs w:val="40"/>
                        </w:rPr>
                      </w:pPr>
                    </w:p>
                  </w:txbxContent>
                </v:textbox>
                <w10:wrap anchorx="margin"/>
              </v:shape>
            </w:pict>
          </mc:Fallback>
        </mc:AlternateContent>
      </w:r>
      <w:r>
        <w:rPr>
          <w:noProof/>
          <w:lang w:val="en-US"/>
        </w:rPr>
        <mc:AlternateContent>
          <mc:Choice Requires="wps">
            <w:drawing>
              <wp:anchor distT="0" distB="0" distL="114300" distR="114300" simplePos="0" relativeHeight="252563456" behindDoc="0" locked="0" layoutInCell="1" allowOverlap="1" wp14:anchorId="22FFD117" wp14:editId="4B052989">
                <wp:simplePos x="0" y="0"/>
                <wp:positionH relativeFrom="margin">
                  <wp:posOffset>-104140</wp:posOffset>
                </wp:positionH>
                <wp:positionV relativeFrom="paragraph">
                  <wp:posOffset>27940</wp:posOffset>
                </wp:positionV>
                <wp:extent cx="2571750" cy="666750"/>
                <wp:effectExtent l="0" t="0" r="0" b="0"/>
                <wp:wrapNone/>
                <wp:docPr id="1618" name="Text Box 1618"/>
                <wp:cNvGraphicFramePr/>
                <a:graphic xmlns:a="http://schemas.openxmlformats.org/drawingml/2006/main">
                  <a:graphicData uri="http://schemas.microsoft.com/office/word/2010/wordprocessingShape">
                    <wps:wsp>
                      <wps:cNvSpPr txBox="1"/>
                      <wps:spPr>
                        <a:xfrm>
                          <a:off x="0" y="0"/>
                          <a:ext cx="2571750" cy="666750"/>
                        </a:xfrm>
                        <a:prstGeom prst="rect">
                          <a:avLst/>
                        </a:prstGeom>
                        <a:noFill/>
                        <a:ln w="6350">
                          <a:noFill/>
                        </a:ln>
                      </wps:spPr>
                      <wps:txbx>
                        <w:txbxContent>
                          <w:p w14:paraId="1362F7CA" w14:textId="77777777" w:rsidR="00B5381C" w:rsidRPr="00EE1FE9" w:rsidRDefault="00B5381C" w:rsidP="00077E6F">
                            <w:pPr>
                              <w:spacing w:after="0" w:line="708" w:lineRule="auto"/>
                              <w:rPr>
                                <w:rFonts w:ascii="Segoe UI Semibold" w:hAnsi="Segoe UI Semibold" w:cs="Segoe UI Semibold"/>
                                <w:color w:val="000000" w:themeColor="text1"/>
                                <w:sz w:val="60"/>
                                <w:szCs w:val="60"/>
                                <w:lang w:val="bg-BG"/>
                              </w:rPr>
                            </w:pPr>
                            <w:r w:rsidRPr="00EE1FE9">
                              <w:rPr>
                                <w:rFonts w:ascii="Segoe UI Semibold" w:hAnsi="Segoe UI Semibold" w:cs="Segoe UI Semibold"/>
                                <w:color w:val="000000" w:themeColor="text1"/>
                                <w:sz w:val="60"/>
                                <w:szCs w:val="60"/>
                                <w:lang w:val="bg-BG"/>
                              </w:rPr>
                              <w:t>Кон</w:t>
                            </w:r>
                            <w:r>
                              <w:rPr>
                                <w:rFonts w:ascii="Segoe UI Semibold" w:hAnsi="Segoe UI Semibold" w:cs="Segoe UI Semibold"/>
                                <w:color w:val="000000" w:themeColor="text1"/>
                                <w:sz w:val="60"/>
                                <w:szCs w:val="60"/>
                                <w:lang w:val="bg-BG"/>
                              </w:rPr>
                              <w:t>текст</w:t>
                            </w:r>
                          </w:p>
                          <w:p w14:paraId="56C8BA74" w14:textId="77777777" w:rsidR="00B5381C" w:rsidRPr="00EE1FE9" w:rsidRDefault="00B5381C" w:rsidP="00077E6F">
                            <w:pPr>
                              <w:spacing w:after="0" w:line="300" w:lineRule="auto"/>
                              <w:rPr>
                                <w:rFonts w:ascii="Segoe UI Semibold" w:hAnsi="Segoe UI Semibold" w:cs="Segoe UI Semibold"/>
                                <w:color w:val="000000" w:themeColor="text1"/>
                                <w:sz w:val="60"/>
                                <w:szCs w:val="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FD117" id="Text Box 1618" o:spid="_x0000_s1231" type="#_x0000_t202" style="position:absolute;margin-left:-8.2pt;margin-top:2.2pt;width:202.5pt;height:52.5pt;z-index:25256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" filled="f" stroked="f" strokeweight=".5pt">
                <v:textbox>
                  <w:txbxContent>
                    <w:p w14:paraId="1362F7CA" w14:textId="77777777" w:rsidR="00B5381C" w:rsidRPr="00EE1FE9" w:rsidRDefault="00B5381C" w:rsidP="00077E6F">
                      <w:pPr>
                        <w:spacing w:after="0" w:line="708" w:lineRule="auto"/>
                        <w:rPr>
                          <w:rFonts w:ascii="Segoe UI Semibold" w:hAnsi="Segoe UI Semibold" w:cs="Segoe UI Semibold"/>
                          <w:color w:val="000000" w:themeColor="text1"/>
                          <w:sz w:val="60"/>
                          <w:szCs w:val="60"/>
                          <w:lang w:val="bg-BG"/>
                        </w:rPr>
                      </w:pPr>
                      <w:r w:rsidRPr="00EE1FE9">
                        <w:rPr>
                          <w:rFonts w:ascii="Segoe UI Semibold" w:hAnsi="Segoe UI Semibold" w:cs="Segoe UI Semibold"/>
                          <w:color w:val="000000" w:themeColor="text1"/>
                          <w:sz w:val="60"/>
                          <w:szCs w:val="60"/>
                          <w:lang w:val="bg-BG"/>
                        </w:rPr>
                        <w:t>Кон</w:t>
                      </w:r>
                      <w:r>
                        <w:rPr>
                          <w:rFonts w:ascii="Segoe UI Semibold" w:hAnsi="Segoe UI Semibold" w:cs="Segoe UI Semibold"/>
                          <w:color w:val="000000" w:themeColor="text1"/>
                          <w:sz w:val="60"/>
                          <w:szCs w:val="60"/>
                          <w:lang w:val="bg-BG"/>
                        </w:rPr>
                        <w:t>текст</w:t>
                      </w:r>
                    </w:p>
                    <w:p w14:paraId="56C8BA74" w14:textId="77777777" w:rsidR="00B5381C" w:rsidRPr="00EE1FE9" w:rsidRDefault="00B5381C" w:rsidP="00077E6F">
                      <w:pPr>
                        <w:spacing w:after="0" w:line="300" w:lineRule="auto"/>
                        <w:rPr>
                          <w:rFonts w:ascii="Segoe UI Semibold" w:hAnsi="Segoe UI Semibold" w:cs="Segoe UI Semibold"/>
                          <w:color w:val="000000" w:themeColor="text1"/>
                          <w:sz w:val="60"/>
                          <w:szCs w:val="60"/>
                        </w:rPr>
                      </w:pPr>
                    </w:p>
                  </w:txbxContent>
                </v:textbox>
                <w10:wrap anchorx="margin"/>
              </v:shape>
            </w:pict>
          </mc:Fallback>
        </mc:AlternateContent>
      </w:r>
      <w:r w:rsidR="00070D01">
        <w:br w:type="page"/>
      </w:r>
    </w:p>
    <w:p w14:paraId="5E12CB48" w14:textId="03D77164" w:rsidR="00077E6F" w:rsidRDefault="006324BF" w:rsidP="00077E6F">
      <w:r>
        <w:rPr>
          <w:rFonts w:ascii="Segoe UI" w:hAnsi="Segoe UI" w:cs="Segoe UI"/>
          <w:noProof/>
          <w:sz w:val="24"/>
          <w:szCs w:val="24"/>
          <w:lang w:val="en-US"/>
        </w:rPr>
        <w:lastRenderedPageBreak/>
        <w:drawing>
          <wp:anchor distT="0" distB="0" distL="114300" distR="114300" simplePos="0" relativeHeight="252576768" behindDoc="0" locked="0" layoutInCell="1" allowOverlap="1" wp14:anchorId="769B682D" wp14:editId="79B21350">
            <wp:simplePos x="0" y="0"/>
            <wp:positionH relativeFrom="margin">
              <wp:posOffset>-1097280</wp:posOffset>
            </wp:positionH>
            <wp:positionV relativeFrom="paragraph">
              <wp:posOffset>5737860</wp:posOffset>
            </wp:positionV>
            <wp:extent cx="8086725" cy="5201242"/>
            <wp:effectExtent l="0" t="0" r="0" b="0"/>
            <wp:wrapNone/>
            <wp:docPr id="1637" name="Pictur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091371" cy="52042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2571648" behindDoc="0" locked="0" layoutInCell="1" allowOverlap="1" wp14:anchorId="120D7EA6" wp14:editId="7A1D7EFF">
                <wp:simplePos x="0" y="0"/>
                <wp:positionH relativeFrom="margin">
                  <wp:posOffset>251460</wp:posOffset>
                </wp:positionH>
                <wp:positionV relativeFrom="paragraph">
                  <wp:posOffset>1021080</wp:posOffset>
                </wp:positionV>
                <wp:extent cx="5753735" cy="4899660"/>
                <wp:effectExtent l="0" t="0" r="0" b="0"/>
                <wp:wrapNone/>
                <wp:docPr id="1620" name="Text Box 1620"/>
                <wp:cNvGraphicFramePr/>
                <a:graphic xmlns:a="http://schemas.openxmlformats.org/drawingml/2006/main">
                  <a:graphicData uri="http://schemas.microsoft.com/office/word/2010/wordprocessingShape">
                    <wps:wsp>
                      <wps:cNvSpPr txBox="1"/>
                      <wps:spPr>
                        <a:xfrm>
                          <a:off x="0" y="0"/>
                          <a:ext cx="5753735" cy="4899660"/>
                        </a:xfrm>
                        <a:prstGeom prst="rect">
                          <a:avLst/>
                        </a:prstGeom>
                        <a:noFill/>
                        <a:ln w="6350">
                          <a:noFill/>
                        </a:ln>
                      </wps:spPr>
                      <wps:txbx>
                        <w:txbxContent>
                          <w:p w14:paraId="0E0E7F1C" w14:textId="77777777" w:rsidR="00B5381C" w:rsidRPr="00077E6F" w:rsidRDefault="00B5381C" w:rsidP="00077E6F">
                            <w:pPr>
                              <w:pStyle w:val="Heading1"/>
                              <w:spacing w:before="120" w:line="257" w:lineRule="auto"/>
                              <w:jc w:val="both"/>
                              <w:rPr>
                                <w:rFonts w:ascii="Segoe UI" w:hAnsi="Segoe UI" w:cs="Segoe UI"/>
                                <w:b/>
                                <w:bCs/>
                                <w:color w:val="00B0F0"/>
                                <w:sz w:val="24"/>
                                <w:szCs w:val="24"/>
                                <w:lang w:val="bg-BG"/>
                              </w:rPr>
                            </w:pPr>
                            <w:r w:rsidRPr="00077E6F">
                              <w:rPr>
                                <w:rFonts w:ascii="Segoe UI" w:hAnsi="Segoe UI" w:cs="Segoe UI"/>
                                <w:b/>
                                <w:bCs/>
                                <w:color w:val="00B0F0"/>
                                <w:sz w:val="24"/>
                                <w:szCs w:val="24"/>
                                <w:lang w:val="bg-BG"/>
                              </w:rPr>
                              <w:t>Пластмаси</w:t>
                            </w:r>
                          </w:p>
                          <w:p w14:paraId="1E31D343" w14:textId="10E9F5EF" w:rsidR="00B5381C" w:rsidRPr="00956554" w:rsidRDefault="00B5381C" w:rsidP="00956554">
                            <w:pPr>
                              <w:rPr>
                                <w:rFonts w:ascii="Segoe UI" w:hAnsi="Segoe UI" w:cs="Segoe UI"/>
                                <w:sz w:val="24"/>
                                <w:szCs w:val="24"/>
                                <w:lang w:val="bg-BG"/>
                              </w:rPr>
                            </w:pPr>
                            <w:r>
                              <w:rPr>
                                <w:rFonts w:ascii="Segoe UI" w:hAnsi="Segoe UI" w:cs="Segoe UI"/>
                                <w:sz w:val="24"/>
                                <w:szCs w:val="24"/>
                                <w:lang w:val="bg-BG"/>
                              </w:rPr>
                              <w:t>П</w:t>
                            </w:r>
                            <w:r w:rsidRPr="00956554">
                              <w:rPr>
                                <w:rFonts w:ascii="Segoe UI" w:hAnsi="Segoe UI" w:cs="Segoe UI"/>
                                <w:sz w:val="24"/>
                                <w:szCs w:val="24"/>
                                <w:lang w:val="bg-BG"/>
                              </w:rPr>
                              <w:t>роизводството на пластмаси в първична форма</w:t>
                            </w:r>
                            <w:r>
                              <w:rPr>
                                <w:rFonts w:ascii="Segoe UI" w:hAnsi="Segoe UI" w:cs="Segoe UI"/>
                                <w:sz w:val="24"/>
                                <w:szCs w:val="24"/>
                                <w:lang w:val="bg-BG"/>
                              </w:rPr>
                              <w:t xml:space="preserve"> в България</w:t>
                            </w:r>
                            <w:r w:rsidRPr="00956554">
                              <w:rPr>
                                <w:rFonts w:ascii="Segoe UI" w:hAnsi="Segoe UI" w:cs="Segoe UI"/>
                                <w:sz w:val="24"/>
                                <w:szCs w:val="24"/>
                                <w:lang w:val="bg-BG"/>
                              </w:rPr>
                              <w:t xml:space="preserve"> през 2019 г. е възлизало на 175 хил. тона, докато производството на пластмасови изделия е значително по-голямо и надхвърля 500 хил. тона</w:t>
                            </w:r>
                            <w:r>
                              <w:rPr>
                                <w:rFonts w:ascii="Segoe UI" w:hAnsi="Segoe UI" w:cs="Segoe UI"/>
                                <w:sz w:val="24"/>
                                <w:szCs w:val="24"/>
                                <w:lang w:val="bg-BG"/>
                              </w:rPr>
                              <w:t xml:space="preserve">. </w:t>
                            </w:r>
                            <w:r w:rsidRPr="00956554">
                              <w:rPr>
                                <w:rFonts w:ascii="Segoe UI" w:hAnsi="Segoe UI" w:cs="Segoe UI"/>
                                <w:sz w:val="24"/>
                                <w:szCs w:val="24"/>
                                <w:lang w:val="bg-BG"/>
                              </w:rPr>
                              <w:t>Значителното производство на пластмасови продукти и изделия в страната, предоставят възможност за влагане на рециклирани пластмаси.</w:t>
                            </w:r>
                          </w:p>
                          <w:p w14:paraId="73D85288" w14:textId="358FDFD7" w:rsidR="00B5381C" w:rsidRDefault="00B5381C" w:rsidP="00956554">
                            <w:pPr>
                              <w:rPr>
                                <w:rFonts w:ascii="Segoe UI" w:hAnsi="Segoe UI" w:cs="Segoe UI"/>
                                <w:sz w:val="24"/>
                                <w:szCs w:val="24"/>
                                <w:lang w:val="bg-BG"/>
                              </w:rPr>
                            </w:pPr>
                            <w:r w:rsidRPr="00956554">
                              <w:rPr>
                                <w:rFonts w:ascii="Segoe UI" w:hAnsi="Segoe UI" w:cs="Segoe UI"/>
                                <w:sz w:val="24"/>
                                <w:szCs w:val="24"/>
                                <w:lang w:val="bg-BG"/>
                              </w:rPr>
                              <w:t xml:space="preserve">Страната има дългогодишни традиции и опит в рециклирането на пластмасови отпадъци. През последните години бяха направени значителни инвестиции в сектора, в резултат на което които капацитетът за рециклиране нарасна съществено, и по оценки надвишава 150,000 тона. Това дава възможност за рециклиране на цялото количество събрани пластмасови отпадъци в страната и същевременно осигурява възможностите за преработка на основните категории материали – LDPE, HDPE, PET, PE.   </w:t>
                            </w:r>
                          </w:p>
                          <w:p w14:paraId="54B78643" w14:textId="607CFA01" w:rsidR="00B5381C" w:rsidRPr="00077E6F" w:rsidRDefault="00B5381C" w:rsidP="00956554">
                            <w:pPr>
                              <w:rPr>
                                <w:rFonts w:ascii="Segoe UI" w:hAnsi="Segoe UI" w:cs="Segoe UI"/>
                                <w:sz w:val="24"/>
                                <w:szCs w:val="24"/>
                                <w:lang w:val="bg-BG"/>
                              </w:rPr>
                            </w:pPr>
                            <w:r>
                              <w:rPr>
                                <w:rFonts w:ascii="Segoe UI" w:hAnsi="Segoe UI" w:cs="Segoe UI"/>
                                <w:sz w:val="24"/>
                                <w:szCs w:val="24"/>
                                <w:lang w:val="bg-BG"/>
                              </w:rPr>
                              <w:t>Независимо от постигнатите резултати са необходими допълнителни усилия за намаляване на количествата образувани пластмасови отпадъци, като приоритет трябва да бъдат пластмасите за еднократна употреба, подобряване на разделното събиране в домакинствата,</w:t>
                            </w:r>
                            <w:r w:rsidRPr="006324BF">
                              <w:t xml:space="preserve"> </w:t>
                            </w:r>
                            <w:r w:rsidRPr="006324BF">
                              <w:rPr>
                                <w:rFonts w:ascii="Segoe UI" w:hAnsi="Segoe UI" w:cs="Segoe UI"/>
                                <w:sz w:val="24"/>
                                <w:szCs w:val="24"/>
                                <w:lang w:val="bg-BG"/>
                              </w:rPr>
                              <w:t>н</w:t>
                            </w:r>
                            <w:r>
                              <w:rPr>
                                <w:rFonts w:ascii="Segoe UI" w:hAnsi="Segoe UI" w:cs="Segoe UI"/>
                                <w:sz w:val="24"/>
                                <w:szCs w:val="24"/>
                                <w:lang w:val="bg-BG"/>
                              </w:rPr>
                              <w:t>амаляване на н</w:t>
                            </w:r>
                            <w:r w:rsidRPr="006324BF">
                              <w:rPr>
                                <w:rFonts w:ascii="Segoe UI" w:hAnsi="Segoe UI" w:cs="Segoe UI"/>
                                <w:sz w:val="24"/>
                                <w:szCs w:val="24"/>
                                <w:lang w:val="bg-BG"/>
                              </w:rPr>
                              <w:t>ежелани</w:t>
                            </w:r>
                            <w:r>
                              <w:rPr>
                                <w:rFonts w:ascii="Segoe UI" w:hAnsi="Segoe UI" w:cs="Segoe UI"/>
                                <w:sz w:val="24"/>
                                <w:szCs w:val="24"/>
                                <w:lang w:val="bg-BG"/>
                              </w:rPr>
                              <w:t>те</w:t>
                            </w:r>
                            <w:r w:rsidRPr="006324BF">
                              <w:rPr>
                                <w:rFonts w:ascii="Segoe UI" w:hAnsi="Segoe UI" w:cs="Segoe UI"/>
                                <w:sz w:val="24"/>
                                <w:szCs w:val="24"/>
                                <w:lang w:val="bg-BG"/>
                              </w:rPr>
                              <w:t xml:space="preserve"> примеси в произвежданите и предлагани на пазара пластмасови изделия и опаковки, ко</w:t>
                            </w:r>
                            <w:r>
                              <w:rPr>
                                <w:rFonts w:ascii="Segoe UI" w:hAnsi="Segoe UI" w:cs="Segoe UI"/>
                                <w:sz w:val="24"/>
                                <w:szCs w:val="24"/>
                                <w:lang w:val="bg-BG"/>
                              </w:rPr>
                              <w:t>и</w:t>
                            </w:r>
                            <w:r w:rsidRPr="006324BF">
                              <w:rPr>
                                <w:rFonts w:ascii="Segoe UI" w:hAnsi="Segoe UI" w:cs="Segoe UI"/>
                                <w:sz w:val="24"/>
                                <w:szCs w:val="24"/>
                                <w:lang w:val="bg-BG"/>
                              </w:rPr>
                              <w:t>то затруднява</w:t>
                            </w:r>
                            <w:r>
                              <w:rPr>
                                <w:rFonts w:ascii="Segoe UI" w:hAnsi="Segoe UI" w:cs="Segoe UI"/>
                                <w:sz w:val="24"/>
                                <w:szCs w:val="24"/>
                                <w:lang w:val="bg-BG"/>
                              </w:rPr>
                              <w:t>т</w:t>
                            </w:r>
                            <w:r w:rsidRPr="006324BF">
                              <w:rPr>
                                <w:rFonts w:ascii="Segoe UI" w:hAnsi="Segoe UI" w:cs="Segoe UI"/>
                                <w:sz w:val="24"/>
                                <w:szCs w:val="24"/>
                                <w:lang w:val="bg-BG"/>
                              </w:rPr>
                              <w:t xml:space="preserve"> последващото им рециклиране</w:t>
                            </w:r>
                            <w:r>
                              <w:rPr>
                                <w:rFonts w:ascii="Segoe UI" w:hAnsi="Segoe UI" w:cs="Segoe UI"/>
                                <w:sz w:val="24"/>
                                <w:szCs w:val="24"/>
                                <w:lang w:val="bg-BG"/>
                              </w:rPr>
                              <w:t xml:space="preserve">. </w:t>
                            </w:r>
                          </w:p>
                          <w:p w14:paraId="20FC796D" w14:textId="77777777" w:rsidR="00B5381C" w:rsidRPr="00077E6F" w:rsidRDefault="00B5381C" w:rsidP="00077E6F">
                            <w:pPr>
                              <w:rPr>
                                <w:rFonts w:ascii="Segoe UI" w:hAnsi="Segoe UI" w:cs="Segoe UI"/>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D7EA6" id="Text Box 1620" o:spid="_x0000_s1232" type="#_x0000_t202" style="position:absolute;margin-left:19.8pt;margin-top:80.4pt;width:453.05pt;height:385.8pt;z-index:25257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" filled="f" stroked="f" strokeweight=".5pt">
                <v:textbox>
                  <w:txbxContent>
                    <w:p w14:paraId="0E0E7F1C" w14:textId="77777777" w:rsidR="00B5381C" w:rsidRPr="00077E6F" w:rsidRDefault="00B5381C" w:rsidP="00077E6F">
                      <w:pPr>
                        <w:pStyle w:val="Heading1"/>
                        <w:spacing w:before="120" w:line="257" w:lineRule="auto"/>
                        <w:jc w:val="both"/>
                        <w:rPr>
                          <w:rFonts w:ascii="Segoe UI" w:hAnsi="Segoe UI" w:cs="Segoe UI"/>
                          <w:b/>
                          <w:bCs/>
                          <w:color w:val="00B0F0"/>
                          <w:sz w:val="24"/>
                          <w:szCs w:val="24"/>
                          <w:lang w:val="bg-BG"/>
                        </w:rPr>
                      </w:pPr>
                      <w:r w:rsidRPr="00077E6F">
                        <w:rPr>
                          <w:rFonts w:ascii="Segoe UI" w:hAnsi="Segoe UI" w:cs="Segoe UI"/>
                          <w:b/>
                          <w:bCs/>
                          <w:color w:val="00B0F0"/>
                          <w:sz w:val="24"/>
                          <w:szCs w:val="24"/>
                          <w:lang w:val="bg-BG"/>
                        </w:rPr>
                        <w:t>Пластмаси</w:t>
                      </w:r>
                    </w:p>
                    <w:p w14:paraId="1E31D343" w14:textId="10E9F5EF" w:rsidR="00B5381C" w:rsidRPr="00956554" w:rsidRDefault="00B5381C" w:rsidP="00956554">
                      <w:pPr>
                        <w:rPr>
                          <w:rFonts w:ascii="Segoe UI" w:hAnsi="Segoe UI" w:cs="Segoe UI"/>
                          <w:sz w:val="24"/>
                          <w:szCs w:val="24"/>
                          <w:lang w:val="bg-BG"/>
                        </w:rPr>
                      </w:pPr>
                      <w:r>
                        <w:rPr>
                          <w:rFonts w:ascii="Segoe UI" w:hAnsi="Segoe UI" w:cs="Segoe UI"/>
                          <w:sz w:val="24"/>
                          <w:szCs w:val="24"/>
                          <w:lang w:val="bg-BG"/>
                        </w:rPr>
                        <w:t>П</w:t>
                      </w:r>
                      <w:r w:rsidRPr="00956554">
                        <w:rPr>
                          <w:rFonts w:ascii="Segoe UI" w:hAnsi="Segoe UI" w:cs="Segoe UI"/>
                          <w:sz w:val="24"/>
                          <w:szCs w:val="24"/>
                          <w:lang w:val="bg-BG"/>
                        </w:rPr>
                        <w:t>роизводството на пластмаси в първична форма</w:t>
                      </w:r>
                      <w:r>
                        <w:rPr>
                          <w:rFonts w:ascii="Segoe UI" w:hAnsi="Segoe UI" w:cs="Segoe UI"/>
                          <w:sz w:val="24"/>
                          <w:szCs w:val="24"/>
                          <w:lang w:val="bg-BG"/>
                        </w:rPr>
                        <w:t xml:space="preserve"> в България</w:t>
                      </w:r>
                      <w:r w:rsidRPr="00956554">
                        <w:rPr>
                          <w:rFonts w:ascii="Segoe UI" w:hAnsi="Segoe UI" w:cs="Segoe UI"/>
                          <w:sz w:val="24"/>
                          <w:szCs w:val="24"/>
                          <w:lang w:val="bg-BG"/>
                        </w:rPr>
                        <w:t xml:space="preserve"> през 2019 г. е възлизало на 175 хил. тона, докато производството на пластмасови изделия е значително по-голямо и надхвърля 500 хил. тона</w:t>
                      </w:r>
                      <w:r>
                        <w:rPr>
                          <w:rFonts w:ascii="Segoe UI" w:hAnsi="Segoe UI" w:cs="Segoe UI"/>
                          <w:sz w:val="24"/>
                          <w:szCs w:val="24"/>
                          <w:lang w:val="bg-BG"/>
                        </w:rPr>
                        <w:t xml:space="preserve">. </w:t>
                      </w:r>
                      <w:r w:rsidRPr="00956554">
                        <w:rPr>
                          <w:rFonts w:ascii="Segoe UI" w:hAnsi="Segoe UI" w:cs="Segoe UI"/>
                          <w:sz w:val="24"/>
                          <w:szCs w:val="24"/>
                          <w:lang w:val="bg-BG"/>
                        </w:rPr>
                        <w:t>Значителното производство на пластмасови продукти и изделия в страната, предоставят възможност за влагане на рециклирани пластмаси.</w:t>
                      </w:r>
                    </w:p>
                    <w:p w14:paraId="73D85288" w14:textId="358FDFD7" w:rsidR="00B5381C" w:rsidRDefault="00B5381C" w:rsidP="00956554">
                      <w:pPr>
                        <w:rPr>
                          <w:rFonts w:ascii="Segoe UI" w:hAnsi="Segoe UI" w:cs="Segoe UI"/>
                          <w:sz w:val="24"/>
                          <w:szCs w:val="24"/>
                          <w:lang w:val="bg-BG"/>
                        </w:rPr>
                      </w:pPr>
                      <w:r w:rsidRPr="00956554">
                        <w:rPr>
                          <w:rFonts w:ascii="Segoe UI" w:hAnsi="Segoe UI" w:cs="Segoe UI"/>
                          <w:sz w:val="24"/>
                          <w:szCs w:val="24"/>
                          <w:lang w:val="bg-BG"/>
                        </w:rPr>
                        <w:t xml:space="preserve">Страната има дългогодишни традиции и опит в рециклирането на пластмасови отпадъци. През последните години бяха направени значителни инвестиции в сектора, в резултат на което които капацитетът за рециклиране нарасна съществено, и по оценки надвишава 150,000 тона. Това дава възможност за рециклиране на цялото количество събрани пластмасови отпадъци в страната и същевременно осигурява възможностите за преработка на основните категории материали – LDPE, HDPE, PET, PE.   </w:t>
                      </w:r>
                    </w:p>
                    <w:p w14:paraId="54B78643" w14:textId="607CFA01" w:rsidR="00B5381C" w:rsidRPr="00077E6F" w:rsidRDefault="00B5381C" w:rsidP="00956554">
                      <w:pPr>
                        <w:rPr>
                          <w:rFonts w:ascii="Segoe UI" w:hAnsi="Segoe UI" w:cs="Segoe UI"/>
                          <w:sz w:val="24"/>
                          <w:szCs w:val="24"/>
                          <w:lang w:val="bg-BG"/>
                        </w:rPr>
                      </w:pPr>
                      <w:r>
                        <w:rPr>
                          <w:rFonts w:ascii="Segoe UI" w:hAnsi="Segoe UI" w:cs="Segoe UI"/>
                          <w:sz w:val="24"/>
                          <w:szCs w:val="24"/>
                          <w:lang w:val="bg-BG"/>
                        </w:rPr>
                        <w:t>Независимо от постигнатите резултати са необходими допълнителни усилия за намаляване на количествата образувани пластмасови отпадъци, като приоритет трябва да бъдат пластмасите за еднократна употреба, подобряване на разделното събиране в домакинствата,</w:t>
                      </w:r>
                      <w:r w:rsidRPr="006324BF">
                        <w:t xml:space="preserve"> </w:t>
                      </w:r>
                      <w:r w:rsidRPr="006324BF">
                        <w:rPr>
                          <w:rFonts w:ascii="Segoe UI" w:hAnsi="Segoe UI" w:cs="Segoe UI"/>
                          <w:sz w:val="24"/>
                          <w:szCs w:val="24"/>
                          <w:lang w:val="bg-BG"/>
                        </w:rPr>
                        <w:t>н</w:t>
                      </w:r>
                      <w:r>
                        <w:rPr>
                          <w:rFonts w:ascii="Segoe UI" w:hAnsi="Segoe UI" w:cs="Segoe UI"/>
                          <w:sz w:val="24"/>
                          <w:szCs w:val="24"/>
                          <w:lang w:val="bg-BG"/>
                        </w:rPr>
                        <w:t>амаляване на н</w:t>
                      </w:r>
                      <w:r w:rsidRPr="006324BF">
                        <w:rPr>
                          <w:rFonts w:ascii="Segoe UI" w:hAnsi="Segoe UI" w:cs="Segoe UI"/>
                          <w:sz w:val="24"/>
                          <w:szCs w:val="24"/>
                          <w:lang w:val="bg-BG"/>
                        </w:rPr>
                        <w:t>ежелани</w:t>
                      </w:r>
                      <w:r>
                        <w:rPr>
                          <w:rFonts w:ascii="Segoe UI" w:hAnsi="Segoe UI" w:cs="Segoe UI"/>
                          <w:sz w:val="24"/>
                          <w:szCs w:val="24"/>
                          <w:lang w:val="bg-BG"/>
                        </w:rPr>
                        <w:t>те</w:t>
                      </w:r>
                      <w:r w:rsidRPr="006324BF">
                        <w:rPr>
                          <w:rFonts w:ascii="Segoe UI" w:hAnsi="Segoe UI" w:cs="Segoe UI"/>
                          <w:sz w:val="24"/>
                          <w:szCs w:val="24"/>
                          <w:lang w:val="bg-BG"/>
                        </w:rPr>
                        <w:t xml:space="preserve"> примеси в произвежданите и предлагани на пазара пластмасови изделия и опаковки, ко</w:t>
                      </w:r>
                      <w:r>
                        <w:rPr>
                          <w:rFonts w:ascii="Segoe UI" w:hAnsi="Segoe UI" w:cs="Segoe UI"/>
                          <w:sz w:val="24"/>
                          <w:szCs w:val="24"/>
                          <w:lang w:val="bg-BG"/>
                        </w:rPr>
                        <w:t>и</w:t>
                      </w:r>
                      <w:r w:rsidRPr="006324BF">
                        <w:rPr>
                          <w:rFonts w:ascii="Segoe UI" w:hAnsi="Segoe UI" w:cs="Segoe UI"/>
                          <w:sz w:val="24"/>
                          <w:szCs w:val="24"/>
                          <w:lang w:val="bg-BG"/>
                        </w:rPr>
                        <w:t>то затруднява</w:t>
                      </w:r>
                      <w:r>
                        <w:rPr>
                          <w:rFonts w:ascii="Segoe UI" w:hAnsi="Segoe UI" w:cs="Segoe UI"/>
                          <w:sz w:val="24"/>
                          <w:szCs w:val="24"/>
                          <w:lang w:val="bg-BG"/>
                        </w:rPr>
                        <w:t>т</w:t>
                      </w:r>
                      <w:r w:rsidRPr="006324BF">
                        <w:rPr>
                          <w:rFonts w:ascii="Segoe UI" w:hAnsi="Segoe UI" w:cs="Segoe UI"/>
                          <w:sz w:val="24"/>
                          <w:szCs w:val="24"/>
                          <w:lang w:val="bg-BG"/>
                        </w:rPr>
                        <w:t xml:space="preserve"> последващото им рециклиране</w:t>
                      </w:r>
                      <w:r>
                        <w:rPr>
                          <w:rFonts w:ascii="Segoe UI" w:hAnsi="Segoe UI" w:cs="Segoe UI"/>
                          <w:sz w:val="24"/>
                          <w:szCs w:val="24"/>
                          <w:lang w:val="bg-BG"/>
                        </w:rPr>
                        <w:t xml:space="preserve">. </w:t>
                      </w:r>
                    </w:p>
                    <w:p w14:paraId="20FC796D" w14:textId="77777777" w:rsidR="00B5381C" w:rsidRPr="00077E6F" w:rsidRDefault="00B5381C" w:rsidP="00077E6F">
                      <w:pPr>
                        <w:rPr>
                          <w:rFonts w:ascii="Segoe UI" w:hAnsi="Segoe UI" w:cs="Segoe UI"/>
                          <w:sz w:val="24"/>
                          <w:szCs w:val="24"/>
                          <w:lang w:val="bg-BG"/>
                        </w:rPr>
                      </w:pPr>
                    </w:p>
                  </w:txbxContent>
                </v:textbox>
                <w10:wrap anchorx="margin"/>
              </v:shape>
            </w:pict>
          </mc:Fallback>
        </mc:AlternateContent>
      </w:r>
      <w:r w:rsidR="00C34716" w:rsidRPr="002F7B8E">
        <w:rPr>
          <w:noProof/>
          <w:lang w:val="en-US"/>
        </w:rPr>
        <mc:AlternateContent>
          <mc:Choice Requires="wps">
            <w:drawing>
              <wp:anchor distT="0" distB="0" distL="114300" distR="114300" simplePos="0" relativeHeight="252580864" behindDoc="0" locked="0" layoutInCell="1" allowOverlap="1" wp14:anchorId="4D445795" wp14:editId="6B92E68F">
                <wp:simplePos x="0" y="0"/>
                <wp:positionH relativeFrom="column">
                  <wp:posOffset>-733951</wp:posOffset>
                </wp:positionH>
                <wp:positionV relativeFrom="paragraph">
                  <wp:posOffset>850265</wp:posOffset>
                </wp:positionV>
                <wp:extent cx="1285875" cy="1028700"/>
                <wp:effectExtent l="0" t="0" r="0" b="0"/>
                <wp:wrapNone/>
                <wp:docPr id="1645" name="Rectangle 1645"/>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3EDB0DC2" w14:textId="77777777" w:rsidR="00B5381C" w:rsidRPr="002F7B8E" w:rsidRDefault="00B5381C" w:rsidP="00C34716">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74AB9128" w14:textId="77777777" w:rsidR="00B5381C" w:rsidRPr="002F7B8E" w:rsidRDefault="00B5381C" w:rsidP="00C34716">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445795" id="Rectangle 1645" o:spid="_x0000_s1233" style="position:absolute;margin-left:-57.8pt;margin-top:66.95pt;width:101.25pt;height:81pt;z-index:2525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" filled="f" stroked="f" strokeweight="1pt">
                <v:textbox>
                  <w:txbxContent>
                    <w:p w14:paraId="3EDB0DC2" w14:textId="77777777" w:rsidR="00B5381C" w:rsidRPr="002F7B8E" w:rsidRDefault="00B5381C" w:rsidP="00C34716">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74AB9128" w14:textId="77777777" w:rsidR="00B5381C" w:rsidRPr="002F7B8E" w:rsidRDefault="00B5381C" w:rsidP="00C34716">
                      <w:pPr>
                        <w:spacing w:line="312" w:lineRule="auto"/>
                        <w:rPr>
                          <w:rFonts w:ascii="Segoe UI Black" w:hAnsi="Segoe UI Black" w:cs="Open Sans"/>
                          <w:color w:val="000000" w:themeColor="text1"/>
                          <w:sz w:val="24"/>
                          <w:szCs w:val="24"/>
                        </w:rPr>
                      </w:pPr>
                    </w:p>
                  </w:txbxContent>
                </v:textbox>
              </v:rect>
            </w:pict>
          </mc:Fallback>
        </mc:AlternateContent>
      </w:r>
      <w:r w:rsidR="00077E6F">
        <w:rPr>
          <w:noProof/>
          <w:lang w:val="en-US"/>
        </w:rPr>
        <mc:AlternateContent>
          <mc:Choice Requires="wpg">
            <w:drawing>
              <wp:anchor distT="0" distB="0" distL="114300" distR="114300" simplePos="0" relativeHeight="252573696" behindDoc="0" locked="0" layoutInCell="1" allowOverlap="1" wp14:anchorId="2F2D2BBF" wp14:editId="72F3FD66">
                <wp:simplePos x="0" y="0"/>
                <wp:positionH relativeFrom="page">
                  <wp:posOffset>0</wp:posOffset>
                </wp:positionH>
                <wp:positionV relativeFrom="paragraph">
                  <wp:posOffset>-409049</wp:posOffset>
                </wp:positionV>
                <wp:extent cx="6863080" cy="425450"/>
                <wp:effectExtent l="0" t="0" r="13970" b="12700"/>
                <wp:wrapNone/>
                <wp:docPr id="1621" name="Group 1621"/>
                <wp:cNvGraphicFramePr/>
                <a:graphic xmlns:a="http://schemas.openxmlformats.org/drawingml/2006/main">
                  <a:graphicData uri="http://schemas.microsoft.com/office/word/2010/wordprocessingGroup">
                    <wpg:wgp>
                      <wpg:cNvGrpSpPr/>
                      <wpg:grpSpPr>
                        <a:xfrm>
                          <a:off x="0" y="0"/>
                          <a:ext cx="6863080" cy="425450"/>
                          <a:chOff x="-914126" y="-691431"/>
                          <a:chExt cx="6863548" cy="425791"/>
                        </a:xfrm>
                      </wpg:grpSpPr>
                      <wpg:grpSp>
                        <wpg:cNvPr id="1622" name="Group 1622"/>
                        <wpg:cNvGrpSpPr/>
                        <wpg:grpSpPr>
                          <a:xfrm>
                            <a:off x="1107871" y="-691090"/>
                            <a:ext cx="4841551" cy="425450"/>
                            <a:chOff x="1107871" y="-691090"/>
                            <a:chExt cx="4841551" cy="425450"/>
                          </a:xfrm>
                        </wpg:grpSpPr>
                        <wps:wsp>
                          <wps:cNvPr id="1623" name="Straight Connector 1623"/>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625" name="Group 1625"/>
                          <wpg:cNvGrpSpPr/>
                          <wpg:grpSpPr>
                            <a:xfrm>
                              <a:off x="5500474" y="-691090"/>
                              <a:ext cx="448948" cy="425450"/>
                              <a:chOff x="5500474" y="-691090"/>
                              <a:chExt cx="448948" cy="425450"/>
                            </a:xfrm>
                          </wpg:grpSpPr>
                          <wps:wsp>
                            <wps:cNvPr id="1626" name="Rectangle 1626"/>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0" name="Text Box 1630"/>
                            <wps:cNvSpPr txBox="1"/>
                            <wps:spPr>
                              <a:xfrm>
                                <a:off x="5500848" y="-607683"/>
                                <a:ext cx="448574" cy="276045"/>
                              </a:xfrm>
                              <a:prstGeom prst="rect">
                                <a:avLst/>
                              </a:prstGeom>
                              <a:noFill/>
                              <a:ln w="6350">
                                <a:noFill/>
                              </a:ln>
                            </wps:spPr>
                            <wps:txbx>
                              <w:txbxContent>
                                <w:p w14:paraId="10CB0711" w14:textId="768ED0D5" w:rsidR="00B5381C" w:rsidRPr="00A44E04" w:rsidRDefault="00B5381C" w:rsidP="00077E6F">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631" name="Group 1631"/>
                        <wpg:cNvGrpSpPr/>
                        <wpg:grpSpPr>
                          <a:xfrm>
                            <a:off x="-914126" y="-691431"/>
                            <a:ext cx="2093077" cy="425450"/>
                            <a:chOff x="-5676406" y="-691431"/>
                            <a:chExt cx="2093077" cy="425450"/>
                          </a:xfrm>
                        </wpg:grpSpPr>
                        <wps:wsp>
                          <wps:cNvPr id="1632" name="Rectangle 1632"/>
                          <wps:cNvSpPr/>
                          <wps:spPr>
                            <a:xfrm>
                              <a:off x="-5676406" y="-691431"/>
                              <a:ext cx="2093077" cy="42545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3" name="Text Box 1633"/>
                          <wps:cNvSpPr txBox="1"/>
                          <wps:spPr>
                            <a:xfrm>
                              <a:off x="-5086484" y="-580449"/>
                              <a:ext cx="1395385" cy="276045"/>
                            </a:xfrm>
                            <a:prstGeom prst="rect">
                              <a:avLst/>
                            </a:prstGeom>
                            <a:noFill/>
                            <a:ln w="6350">
                              <a:noFill/>
                            </a:ln>
                          </wps:spPr>
                          <wps:txbx>
                            <w:txbxContent>
                              <w:p w14:paraId="02F8B3AD" w14:textId="786C8447" w:rsidR="00B5381C" w:rsidRPr="00281F79" w:rsidRDefault="00B5381C" w:rsidP="00077E6F">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F2D2BBF" id="Group 1621" o:spid="_x0000_s1234" style="position:absolute;margin-left:0;margin-top:-32.2pt;width:540.4pt;height:33.5pt;z-index:252573696;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">
                <v:group id="Group 1622" o:spid="_x0000_s1235"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">
                  <v:line id="Straight Connector 1623" o:spid="_x0000_s1236"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" strokecolor="#a6a6a6" strokeweight=".5pt">
                    <v:stroke joinstyle="miter"/>
                  </v:line>
                  <v:group id="Group 1625" o:spid="_x0000_s1237"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">
                    <v:rect id="Rectangle 1626" o:spid="_x0000_s1238"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" fillcolor="window" strokecolor="#a6a6a6" strokeweight=".5pt"/>
                    <v:shape id="Text Box 1630" o:spid="_x0000_s1239"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" filled="f" stroked="f" strokeweight=".5pt">
                      <v:textbox>
                        <w:txbxContent>
                          <w:p w14:paraId="10CB0711" w14:textId="768ED0D5" w:rsidR="00B5381C" w:rsidRPr="00A44E04" w:rsidRDefault="00B5381C" w:rsidP="00077E6F">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19</w:t>
                            </w:r>
                          </w:p>
                        </w:txbxContent>
                      </v:textbox>
                    </v:shape>
                  </v:group>
                </v:group>
                <v:group id="Group 1631" o:spid="_x0000_s1240"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">
                  <v:rect id="Rectangle 1632" o:spid="_x0000_s1241"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" fillcolor="#00b0f0" stroked="f" strokeweight="1pt"/>
                  <v:shape id="Text Box 1633" o:spid="_x0000_s1242"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" filled="f" stroked="f" strokeweight=".5pt">
                    <v:textbox>
                      <w:txbxContent>
                        <w:p w14:paraId="02F8B3AD" w14:textId="786C8447" w:rsidR="00B5381C" w:rsidRPr="00281F79" w:rsidRDefault="00B5381C" w:rsidP="00077E6F">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v:textbox>
                  </v:shape>
                </v:group>
                <w10:wrap anchorx="page"/>
              </v:group>
            </w:pict>
          </mc:Fallback>
        </mc:AlternateContent>
      </w:r>
      <w:r w:rsidR="00077E6F">
        <w:rPr>
          <w:noProof/>
          <w:lang w:val="en-US"/>
        </w:rPr>
        <mc:AlternateContent>
          <mc:Choice Requires="wps">
            <w:drawing>
              <wp:anchor distT="0" distB="0" distL="114300" distR="114300" simplePos="0" relativeHeight="252572672" behindDoc="0" locked="0" layoutInCell="1" allowOverlap="1" wp14:anchorId="154D290B" wp14:editId="4C2C4F8E">
                <wp:simplePos x="0" y="0"/>
                <wp:positionH relativeFrom="margin">
                  <wp:posOffset>-76200</wp:posOffset>
                </wp:positionH>
                <wp:positionV relativeFrom="paragraph">
                  <wp:posOffset>476250</wp:posOffset>
                </wp:positionV>
                <wp:extent cx="5923915" cy="590550"/>
                <wp:effectExtent l="0" t="0" r="0" b="0"/>
                <wp:wrapNone/>
                <wp:docPr id="1634" name="Text Box 1634"/>
                <wp:cNvGraphicFramePr/>
                <a:graphic xmlns:a="http://schemas.openxmlformats.org/drawingml/2006/main">
                  <a:graphicData uri="http://schemas.microsoft.com/office/word/2010/wordprocessingShape">
                    <wps:wsp>
                      <wps:cNvSpPr txBox="1"/>
                      <wps:spPr>
                        <a:xfrm>
                          <a:off x="0" y="0"/>
                          <a:ext cx="5923915" cy="590550"/>
                        </a:xfrm>
                        <a:prstGeom prst="rect">
                          <a:avLst/>
                        </a:prstGeom>
                        <a:noFill/>
                        <a:ln w="6350">
                          <a:noFill/>
                        </a:ln>
                      </wps:spPr>
                      <wps:txbx>
                        <w:txbxContent>
                          <w:p w14:paraId="1A11A24E" w14:textId="4BDAF8B6" w:rsidR="00B5381C" w:rsidRPr="00EE1FE9" w:rsidRDefault="00B5381C" w:rsidP="00077E6F">
                            <w:pPr>
                              <w:pStyle w:val="Title"/>
                              <w:rPr>
                                <w:rFonts w:ascii="Segoe UI" w:hAnsi="Segoe UI" w:cs="Segoe UI"/>
                                <w:sz w:val="40"/>
                                <w:szCs w:val="40"/>
                                <w:lang w:val="bg-BG"/>
                              </w:rPr>
                            </w:pPr>
                            <w:r>
                              <w:rPr>
                                <w:rFonts w:ascii="Segoe UI" w:hAnsi="Segoe UI" w:cs="Segoe UI"/>
                                <w:sz w:val="40"/>
                                <w:szCs w:val="40"/>
                                <w:lang w:val="bg-BG"/>
                              </w:rPr>
                              <w:t>Приоритетни области</w:t>
                            </w:r>
                          </w:p>
                          <w:p w14:paraId="318C557E" w14:textId="77777777" w:rsidR="00B5381C" w:rsidRPr="00EE1FE9" w:rsidRDefault="00B5381C" w:rsidP="00077E6F">
                            <w:pPr>
                              <w:spacing w:after="0" w:line="300" w:lineRule="auto"/>
                              <w:rPr>
                                <w:rFonts w:ascii="Segoe UI" w:hAnsi="Segoe UI" w:cs="Segoe UI"/>
                                <w:color w:val="00B0F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D290B" id="Text Box 1634" o:spid="_x0000_s1243" type="#_x0000_t202" style="position:absolute;margin-left:-6pt;margin-top:37.5pt;width:466.45pt;height:46.5pt;z-index:25257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" filled="f" stroked="f" strokeweight=".5pt">
                <v:textbox>
                  <w:txbxContent>
                    <w:p w14:paraId="1A11A24E" w14:textId="4BDAF8B6" w:rsidR="00B5381C" w:rsidRPr="00EE1FE9" w:rsidRDefault="00B5381C" w:rsidP="00077E6F">
                      <w:pPr>
                        <w:pStyle w:val="Title"/>
                        <w:rPr>
                          <w:rFonts w:ascii="Segoe UI" w:hAnsi="Segoe UI" w:cs="Segoe UI"/>
                          <w:sz w:val="40"/>
                          <w:szCs w:val="40"/>
                          <w:lang w:val="bg-BG"/>
                        </w:rPr>
                      </w:pPr>
                      <w:r>
                        <w:rPr>
                          <w:rFonts w:ascii="Segoe UI" w:hAnsi="Segoe UI" w:cs="Segoe UI"/>
                          <w:sz w:val="40"/>
                          <w:szCs w:val="40"/>
                          <w:lang w:val="bg-BG"/>
                        </w:rPr>
                        <w:t>Приоритетни области</w:t>
                      </w:r>
                    </w:p>
                    <w:p w14:paraId="318C557E" w14:textId="77777777" w:rsidR="00B5381C" w:rsidRPr="00EE1FE9" w:rsidRDefault="00B5381C" w:rsidP="00077E6F">
                      <w:pPr>
                        <w:spacing w:after="0" w:line="300" w:lineRule="auto"/>
                        <w:rPr>
                          <w:rFonts w:ascii="Segoe UI" w:hAnsi="Segoe UI" w:cs="Segoe UI"/>
                          <w:color w:val="00B0F0"/>
                          <w:sz w:val="40"/>
                          <w:szCs w:val="40"/>
                        </w:rPr>
                      </w:pPr>
                    </w:p>
                  </w:txbxContent>
                </v:textbox>
                <w10:wrap anchorx="margin"/>
              </v:shape>
            </w:pict>
          </mc:Fallback>
        </mc:AlternateContent>
      </w:r>
      <w:r w:rsidR="00077E6F">
        <w:rPr>
          <w:noProof/>
          <w:lang w:val="en-US"/>
        </w:rPr>
        <mc:AlternateContent>
          <mc:Choice Requires="wps">
            <w:drawing>
              <wp:anchor distT="0" distB="0" distL="114300" distR="114300" simplePos="0" relativeHeight="252570624" behindDoc="0" locked="0" layoutInCell="1" allowOverlap="1" wp14:anchorId="5AF4DC24" wp14:editId="7EAE3DF2">
                <wp:simplePos x="0" y="0"/>
                <wp:positionH relativeFrom="margin">
                  <wp:posOffset>-104140</wp:posOffset>
                </wp:positionH>
                <wp:positionV relativeFrom="paragraph">
                  <wp:posOffset>27940</wp:posOffset>
                </wp:positionV>
                <wp:extent cx="2571750" cy="666750"/>
                <wp:effectExtent l="0" t="0" r="0" b="0"/>
                <wp:wrapNone/>
                <wp:docPr id="1635" name="Text Box 1635"/>
                <wp:cNvGraphicFramePr/>
                <a:graphic xmlns:a="http://schemas.openxmlformats.org/drawingml/2006/main">
                  <a:graphicData uri="http://schemas.microsoft.com/office/word/2010/wordprocessingShape">
                    <wps:wsp>
                      <wps:cNvSpPr txBox="1"/>
                      <wps:spPr>
                        <a:xfrm>
                          <a:off x="0" y="0"/>
                          <a:ext cx="2571750" cy="666750"/>
                        </a:xfrm>
                        <a:prstGeom prst="rect">
                          <a:avLst/>
                        </a:prstGeom>
                        <a:noFill/>
                        <a:ln w="6350">
                          <a:noFill/>
                        </a:ln>
                      </wps:spPr>
                      <wps:txbx>
                        <w:txbxContent>
                          <w:p w14:paraId="1720D2F0" w14:textId="77777777" w:rsidR="00B5381C" w:rsidRPr="00EE1FE9" w:rsidRDefault="00B5381C" w:rsidP="00077E6F">
                            <w:pPr>
                              <w:spacing w:after="0" w:line="708" w:lineRule="auto"/>
                              <w:rPr>
                                <w:rFonts w:ascii="Segoe UI Semibold" w:hAnsi="Segoe UI Semibold" w:cs="Segoe UI Semibold"/>
                                <w:color w:val="000000" w:themeColor="text1"/>
                                <w:sz w:val="60"/>
                                <w:szCs w:val="60"/>
                                <w:lang w:val="bg-BG"/>
                              </w:rPr>
                            </w:pPr>
                            <w:r w:rsidRPr="00EE1FE9">
                              <w:rPr>
                                <w:rFonts w:ascii="Segoe UI Semibold" w:hAnsi="Segoe UI Semibold" w:cs="Segoe UI Semibold"/>
                                <w:color w:val="000000" w:themeColor="text1"/>
                                <w:sz w:val="60"/>
                                <w:szCs w:val="60"/>
                                <w:lang w:val="bg-BG"/>
                              </w:rPr>
                              <w:t>Кон</w:t>
                            </w:r>
                            <w:r>
                              <w:rPr>
                                <w:rFonts w:ascii="Segoe UI Semibold" w:hAnsi="Segoe UI Semibold" w:cs="Segoe UI Semibold"/>
                                <w:color w:val="000000" w:themeColor="text1"/>
                                <w:sz w:val="60"/>
                                <w:szCs w:val="60"/>
                                <w:lang w:val="bg-BG"/>
                              </w:rPr>
                              <w:t>текст</w:t>
                            </w:r>
                          </w:p>
                          <w:p w14:paraId="6148ED2B" w14:textId="77777777" w:rsidR="00B5381C" w:rsidRPr="00EE1FE9" w:rsidRDefault="00B5381C" w:rsidP="00077E6F">
                            <w:pPr>
                              <w:spacing w:after="0" w:line="300" w:lineRule="auto"/>
                              <w:rPr>
                                <w:rFonts w:ascii="Segoe UI Semibold" w:hAnsi="Segoe UI Semibold" w:cs="Segoe UI Semibold"/>
                                <w:color w:val="000000" w:themeColor="text1"/>
                                <w:sz w:val="60"/>
                                <w:szCs w:val="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4DC24" id="Text Box 1635" o:spid="_x0000_s1244" type="#_x0000_t202" style="position:absolute;margin-left:-8.2pt;margin-top:2.2pt;width:202.5pt;height:52.5pt;z-index:25257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" filled="f" stroked="f" strokeweight=".5pt">
                <v:textbox>
                  <w:txbxContent>
                    <w:p w14:paraId="1720D2F0" w14:textId="77777777" w:rsidR="00B5381C" w:rsidRPr="00EE1FE9" w:rsidRDefault="00B5381C" w:rsidP="00077E6F">
                      <w:pPr>
                        <w:spacing w:after="0" w:line="708" w:lineRule="auto"/>
                        <w:rPr>
                          <w:rFonts w:ascii="Segoe UI Semibold" w:hAnsi="Segoe UI Semibold" w:cs="Segoe UI Semibold"/>
                          <w:color w:val="000000" w:themeColor="text1"/>
                          <w:sz w:val="60"/>
                          <w:szCs w:val="60"/>
                          <w:lang w:val="bg-BG"/>
                        </w:rPr>
                      </w:pPr>
                      <w:r w:rsidRPr="00EE1FE9">
                        <w:rPr>
                          <w:rFonts w:ascii="Segoe UI Semibold" w:hAnsi="Segoe UI Semibold" w:cs="Segoe UI Semibold"/>
                          <w:color w:val="000000" w:themeColor="text1"/>
                          <w:sz w:val="60"/>
                          <w:szCs w:val="60"/>
                          <w:lang w:val="bg-BG"/>
                        </w:rPr>
                        <w:t>Кон</w:t>
                      </w:r>
                      <w:r>
                        <w:rPr>
                          <w:rFonts w:ascii="Segoe UI Semibold" w:hAnsi="Segoe UI Semibold" w:cs="Segoe UI Semibold"/>
                          <w:color w:val="000000" w:themeColor="text1"/>
                          <w:sz w:val="60"/>
                          <w:szCs w:val="60"/>
                          <w:lang w:val="bg-BG"/>
                        </w:rPr>
                        <w:t>текст</w:t>
                      </w:r>
                    </w:p>
                    <w:p w14:paraId="6148ED2B" w14:textId="77777777" w:rsidR="00B5381C" w:rsidRPr="00EE1FE9" w:rsidRDefault="00B5381C" w:rsidP="00077E6F">
                      <w:pPr>
                        <w:spacing w:after="0" w:line="300" w:lineRule="auto"/>
                        <w:rPr>
                          <w:rFonts w:ascii="Segoe UI Semibold" w:hAnsi="Segoe UI Semibold" w:cs="Segoe UI Semibold"/>
                          <w:color w:val="000000" w:themeColor="text1"/>
                          <w:sz w:val="60"/>
                          <w:szCs w:val="60"/>
                        </w:rPr>
                      </w:pPr>
                    </w:p>
                  </w:txbxContent>
                </v:textbox>
                <w10:wrap anchorx="margin"/>
              </v:shape>
            </w:pict>
          </mc:Fallback>
        </mc:AlternateContent>
      </w:r>
      <w:r w:rsidR="00077E6F">
        <w:br w:type="page"/>
      </w:r>
    </w:p>
    <w:p w14:paraId="76CD2AD9" w14:textId="1F832071" w:rsidR="00077E6F" w:rsidRDefault="003B5BD4" w:rsidP="00846192">
      <w:r>
        <w:rPr>
          <w:noProof/>
          <w:lang w:val="en-US"/>
        </w:rPr>
        <w:lastRenderedPageBreak/>
        <mc:AlternateContent>
          <mc:Choice Requires="wpg">
            <w:drawing>
              <wp:anchor distT="0" distB="0" distL="114300" distR="114300" simplePos="0" relativeHeight="252762112" behindDoc="0" locked="0" layoutInCell="1" allowOverlap="1" wp14:anchorId="048041C8" wp14:editId="464F3CC7">
                <wp:simplePos x="0" y="0"/>
                <wp:positionH relativeFrom="page">
                  <wp:posOffset>19050</wp:posOffset>
                </wp:positionH>
                <wp:positionV relativeFrom="paragraph">
                  <wp:posOffset>-552450</wp:posOffset>
                </wp:positionV>
                <wp:extent cx="6863080" cy="425450"/>
                <wp:effectExtent l="0" t="0" r="13970" b="12700"/>
                <wp:wrapNone/>
                <wp:docPr id="166" name="Group 166"/>
                <wp:cNvGraphicFramePr/>
                <a:graphic xmlns:a="http://schemas.openxmlformats.org/drawingml/2006/main">
                  <a:graphicData uri="http://schemas.microsoft.com/office/word/2010/wordprocessingGroup">
                    <wpg:wgp>
                      <wpg:cNvGrpSpPr/>
                      <wpg:grpSpPr>
                        <a:xfrm>
                          <a:off x="0" y="0"/>
                          <a:ext cx="6863080" cy="425450"/>
                          <a:chOff x="-914126" y="-691431"/>
                          <a:chExt cx="6863548" cy="425791"/>
                        </a:xfrm>
                      </wpg:grpSpPr>
                      <wpg:grpSp>
                        <wpg:cNvPr id="169" name="Group 169"/>
                        <wpg:cNvGrpSpPr/>
                        <wpg:grpSpPr>
                          <a:xfrm>
                            <a:off x="1107871" y="-691090"/>
                            <a:ext cx="4841551" cy="425450"/>
                            <a:chOff x="1107871" y="-691090"/>
                            <a:chExt cx="4841551" cy="425450"/>
                          </a:xfrm>
                        </wpg:grpSpPr>
                        <wps:wsp>
                          <wps:cNvPr id="170" name="Straight Connector 170"/>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71" name="Group 171"/>
                          <wpg:cNvGrpSpPr/>
                          <wpg:grpSpPr>
                            <a:xfrm>
                              <a:off x="5500474" y="-691090"/>
                              <a:ext cx="448948" cy="425450"/>
                              <a:chOff x="5500474" y="-691090"/>
                              <a:chExt cx="448948" cy="425450"/>
                            </a:xfrm>
                          </wpg:grpSpPr>
                          <wps:wsp>
                            <wps:cNvPr id="172" name="Rectangle 172"/>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7" name="Text Box 1557"/>
                            <wps:cNvSpPr txBox="1"/>
                            <wps:spPr>
                              <a:xfrm>
                                <a:off x="5500848" y="-607683"/>
                                <a:ext cx="448574" cy="276045"/>
                              </a:xfrm>
                              <a:prstGeom prst="rect">
                                <a:avLst/>
                              </a:prstGeom>
                              <a:noFill/>
                              <a:ln w="6350">
                                <a:noFill/>
                              </a:ln>
                            </wps:spPr>
                            <wps:txbx>
                              <w:txbxContent>
                                <w:p w14:paraId="76B821D5" w14:textId="34C51464" w:rsidR="00B5381C" w:rsidRPr="00A44E04" w:rsidRDefault="00B5381C" w:rsidP="003B5BD4">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58" name="Group 1558"/>
                        <wpg:cNvGrpSpPr/>
                        <wpg:grpSpPr>
                          <a:xfrm>
                            <a:off x="-914126" y="-691431"/>
                            <a:ext cx="2093077" cy="425450"/>
                            <a:chOff x="-5676406" y="-691431"/>
                            <a:chExt cx="2093077" cy="425450"/>
                          </a:xfrm>
                        </wpg:grpSpPr>
                        <wps:wsp>
                          <wps:cNvPr id="203" name="Rectangle 203"/>
                          <wps:cNvSpPr/>
                          <wps:spPr>
                            <a:xfrm>
                              <a:off x="-5676406" y="-691431"/>
                              <a:ext cx="2093077" cy="42545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Text Box 204"/>
                          <wps:cNvSpPr txBox="1"/>
                          <wps:spPr>
                            <a:xfrm>
                              <a:off x="-5086484" y="-580449"/>
                              <a:ext cx="1395385" cy="276045"/>
                            </a:xfrm>
                            <a:prstGeom prst="rect">
                              <a:avLst/>
                            </a:prstGeom>
                            <a:noFill/>
                            <a:ln w="6350">
                              <a:noFill/>
                            </a:ln>
                          </wps:spPr>
                          <wps:txbx>
                            <w:txbxContent>
                              <w:p w14:paraId="682C1191" w14:textId="77777777" w:rsidR="00B5381C" w:rsidRPr="00281F79" w:rsidRDefault="00B5381C" w:rsidP="003B5BD4">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48041C8" id="Group 166" o:spid="_x0000_s1245" style="position:absolute;margin-left:1.5pt;margin-top:-43.5pt;width:540.4pt;height:33.5pt;z-index:252762112;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">
                <v:group id="Group 169" o:spid="_x0000_s1246"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line id="Straight Connector 170" o:spid="_x0000_s1247"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" strokecolor="#a6a6a6" strokeweight=".5pt">
                    <v:stroke joinstyle="miter"/>
                  </v:line>
                  <v:group id="Group 171" o:spid="_x0000_s1248"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rect id="Rectangle 172" o:spid="_x0000_s1249"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" fillcolor="window" strokecolor="#a6a6a6" strokeweight=".5pt"/>
                    <v:shape id="Text Box 1557" o:spid="_x0000_s1250"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" filled="f" stroked="f" strokeweight=".5pt">
                      <v:textbox>
                        <w:txbxContent>
                          <w:p w14:paraId="76B821D5" w14:textId="34C51464" w:rsidR="00B5381C" w:rsidRPr="00A44E04" w:rsidRDefault="00B5381C" w:rsidP="003B5BD4">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20</w:t>
                            </w:r>
                          </w:p>
                        </w:txbxContent>
                      </v:textbox>
                    </v:shape>
                  </v:group>
                </v:group>
                <v:group id="Group 1558" o:spid="_x0000_s1251"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">
                  <v:rect id="Rectangle 203" o:spid="_x0000_s1252"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" fillcolor="#00b0f0" stroked="f" strokeweight="1pt"/>
                  <v:shape id="Text Box 204" o:spid="_x0000_s1253"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m18xgAAANwAAAAPAAAAZHJzL2Rvd25yZXYueG1sRI9Ba8JA&#10;FITvhf6H5RW81Y1B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zYptfMYAAADcAAAA&#10;DwAAAAAAAAAAAAAAAAAHAgAAZHJzL2Rvd25yZXYueG1sUEsFBgAAAAADAAMAtwAAAPoCAAAAAA==&#10;" filled="f" stroked="f" strokeweight=".5pt">
                    <v:textbox>
                      <w:txbxContent>
                        <w:p w14:paraId="682C1191" w14:textId="77777777" w:rsidR="00B5381C" w:rsidRPr="00281F79" w:rsidRDefault="00B5381C" w:rsidP="003B5BD4">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v:textbox>
                  </v:shape>
                </v:group>
                <w10:wrap anchorx="page"/>
              </v:group>
            </w:pict>
          </mc:Fallback>
        </mc:AlternateContent>
      </w:r>
      <w:r w:rsidRPr="00077E6F">
        <w:rPr>
          <w:noProof/>
          <w:lang w:val="en-US"/>
        </w:rPr>
        <mc:AlternateContent>
          <mc:Choice Requires="wps">
            <w:drawing>
              <wp:anchor distT="0" distB="0" distL="114300" distR="114300" simplePos="0" relativeHeight="252575744" behindDoc="0" locked="0" layoutInCell="1" allowOverlap="1" wp14:anchorId="1EFA029F" wp14:editId="4E2AAC09">
                <wp:simplePos x="0" y="0"/>
                <wp:positionH relativeFrom="margin">
                  <wp:posOffset>9525</wp:posOffset>
                </wp:positionH>
                <wp:positionV relativeFrom="paragraph">
                  <wp:posOffset>95250</wp:posOffset>
                </wp:positionV>
                <wp:extent cx="6149975" cy="4461510"/>
                <wp:effectExtent l="0" t="0" r="0" b="0"/>
                <wp:wrapNone/>
                <wp:docPr id="1636" name="Text Box 1636"/>
                <wp:cNvGraphicFramePr/>
                <a:graphic xmlns:a="http://schemas.openxmlformats.org/drawingml/2006/main">
                  <a:graphicData uri="http://schemas.microsoft.com/office/word/2010/wordprocessingShape">
                    <wps:wsp>
                      <wps:cNvSpPr txBox="1"/>
                      <wps:spPr>
                        <a:xfrm>
                          <a:off x="0" y="0"/>
                          <a:ext cx="6149975" cy="4461510"/>
                        </a:xfrm>
                        <a:prstGeom prst="rect">
                          <a:avLst/>
                        </a:prstGeom>
                        <a:noFill/>
                        <a:ln w="6350">
                          <a:noFill/>
                        </a:ln>
                      </wps:spPr>
                      <wps:txbx>
                        <w:txbxContent>
                          <w:p w14:paraId="2E8F3166" w14:textId="77777777" w:rsidR="00B5381C" w:rsidRPr="00077E6F" w:rsidRDefault="00B5381C" w:rsidP="00E431B0">
                            <w:pPr>
                              <w:pStyle w:val="Heading1"/>
                              <w:spacing w:before="120" w:line="257" w:lineRule="auto"/>
                              <w:jc w:val="both"/>
                              <w:rPr>
                                <w:rFonts w:ascii="Segoe UI" w:hAnsi="Segoe UI" w:cs="Segoe UI"/>
                                <w:b/>
                                <w:bCs/>
                                <w:color w:val="00B0F0"/>
                                <w:sz w:val="24"/>
                                <w:szCs w:val="24"/>
                                <w:lang w:val="bg-BG"/>
                              </w:rPr>
                            </w:pPr>
                            <w:r w:rsidRPr="00077E6F">
                              <w:rPr>
                                <w:rFonts w:ascii="Segoe UI" w:hAnsi="Segoe UI" w:cs="Segoe UI"/>
                                <w:b/>
                                <w:bCs/>
                                <w:color w:val="00B0F0"/>
                                <w:sz w:val="24"/>
                                <w:szCs w:val="24"/>
                                <w:lang w:val="bg-BG"/>
                              </w:rPr>
                              <w:t>Отпадъци от строителство и разрушаване</w:t>
                            </w:r>
                          </w:p>
                          <w:p w14:paraId="765B925E" w14:textId="73D51421" w:rsidR="00B5381C" w:rsidRPr="00077E6F" w:rsidRDefault="00B5381C" w:rsidP="00E431B0">
                            <w:pPr>
                              <w:jc w:val="both"/>
                              <w:rPr>
                                <w:rFonts w:ascii="Segoe UI" w:hAnsi="Segoe UI" w:cs="Segoe UI"/>
                                <w:sz w:val="24"/>
                                <w:szCs w:val="24"/>
                                <w:lang w:val="bg-BG"/>
                              </w:rPr>
                            </w:pPr>
                            <w:r w:rsidRPr="00077E6F">
                              <w:rPr>
                                <w:rFonts w:ascii="Segoe UI" w:hAnsi="Segoe UI" w:cs="Segoe UI"/>
                                <w:sz w:val="24"/>
                                <w:szCs w:val="24"/>
                                <w:lang w:val="bg-BG"/>
                              </w:rPr>
                              <w:t xml:space="preserve">Понастоящем изискванията на Наредбата за управление на строителните отпадъци и за влагане на рециклирани строителни материали, която определя процентът на рециклирани строителни материали, които следва да се влагат в определени строителни дейности се изпълнява частично. Инфраструктурата за рециклиране на отпадъци от строителство и разрушаване е недостатъчно изградена. Наблюдава се спад в равнището на рециклиране на отпадъци от строителство и разрушаване – от 90% през 2016 г. до 24% през 2018 г. Нерегламентираното депониране на този вид отпадъци продължава да бъде практика в страната. Необходимо е строителният сектор да поеме водеща роля при предотвратяването и повторната употреба на строителни отпадъци в партньорство с местните власти. Публичните иституции също следва да играят много по-сериозна роля като използват обществените поръчки за проектиране на строителни обекти със залагането на рециклирани строителни материали. Липсата на платформа за обмен на информация и добри практики не позволява да се направи връзка между източниците на образуване на различни по вид отпадъци от строителство и разрушаване, наличието на различни по вид рециклирани строителни материали на регионалните съоръщения за рециклиране и строителния сектор в страната.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A029F" id="Text Box 1636" o:spid="_x0000_s1254" type="#_x0000_t202" style="position:absolute;margin-left:.75pt;margin-top:7.5pt;width:484.25pt;height:351.3pt;z-index:25257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" filled="f" stroked="f" strokeweight=".5pt">
                <v:textbox>
                  <w:txbxContent>
                    <w:p w14:paraId="2E8F3166" w14:textId="77777777" w:rsidR="00B5381C" w:rsidRPr="00077E6F" w:rsidRDefault="00B5381C" w:rsidP="00E431B0">
                      <w:pPr>
                        <w:pStyle w:val="Heading1"/>
                        <w:spacing w:before="120" w:line="257" w:lineRule="auto"/>
                        <w:jc w:val="both"/>
                        <w:rPr>
                          <w:rFonts w:ascii="Segoe UI" w:hAnsi="Segoe UI" w:cs="Segoe UI"/>
                          <w:b/>
                          <w:bCs/>
                          <w:color w:val="00B0F0"/>
                          <w:sz w:val="24"/>
                          <w:szCs w:val="24"/>
                          <w:lang w:val="bg-BG"/>
                        </w:rPr>
                      </w:pPr>
                      <w:r w:rsidRPr="00077E6F">
                        <w:rPr>
                          <w:rFonts w:ascii="Segoe UI" w:hAnsi="Segoe UI" w:cs="Segoe UI"/>
                          <w:b/>
                          <w:bCs/>
                          <w:color w:val="00B0F0"/>
                          <w:sz w:val="24"/>
                          <w:szCs w:val="24"/>
                          <w:lang w:val="bg-BG"/>
                        </w:rPr>
                        <w:t>Отпадъци от строителство и разрушаване</w:t>
                      </w:r>
                    </w:p>
                    <w:p w14:paraId="765B925E" w14:textId="73D51421" w:rsidR="00B5381C" w:rsidRPr="00077E6F" w:rsidRDefault="00B5381C" w:rsidP="00E431B0">
                      <w:pPr>
                        <w:jc w:val="both"/>
                        <w:rPr>
                          <w:rFonts w:ascii="Segoe UI" w:hAnsi="Segoe UI" w:cs="Segoe UI"/>
                          <w:sz w:val="24"/>
                          <w:szCs w:val="24"/>
                          <w:lang w:val="bg-BG"/>
                        </w:rPr>
                      </w:pPr>
                      <w:r w:rsidRPr="00077E6F">
                        <w:rPr>
                          <w:rFonts w:ascii="Segoe UI" w:hAnsi="Segoe UI" w:cs="Segoe UI"/>
                          <w:sz w:val="24"/>
                          <w:szCs w:val="24"/>
                          <w:lang w:val="bg-BG"/>
                        </w:rPr>
                        <w:t xml:space="preserve">Понастоящем изискванията на Наредбата за управление на строителните отпадъци и за влагане на рециклирани строителни материали, която определя процентът на рециклирани строителни материали, които следва да се влагат в определени строителни дейности се изпълнява частично. Инфраструктурата за рециклиране на отпадъци от строителство и разрушаване е недостатъчно изградена. Наблюдава се спад в равнището на рециклиране на отпадъци от строителство и разрушаване – от 90% през 2016 г. до 24% през 2018 г. Нерегламентираното депониране на този вид отпадъци продължава да бъде практика в страната. Необходимо е строителният сектор да поеме водеща роля при предотвратяването и повторната употреба на строителни отпадъци в партньорство с местните власти. Публичните иституции също следва да играят много по-сериозна роля като използват обществените поръчки за проектиране на строителни обекти със залагането на рециклирани строителни материали. Липсата на платформа за обмен на информация и добри практики не позволява да се направи връзка между източниците на образуване на различни по вид отпадъци от строителство и разрушаване, наличието на различни по вид рециклирани строителни материали на регионалните съоръщения за рециклиране и строителния сектор в страната. </w:t>
                      </w:r>
                    </w:p>
                  </w:txbxContent>
                </v:textbox>
                <w10:wrap anchorx="margin"/>
              </v:shape>
            </w:pict>
          </mc:Fallback>
        </mc:AlternateContent>
      </w:r>
      <w:r w:rsidRPr="002F7B8E">
        <w:rPr>
          <w:noProof/>
          <w:lang w:val="en-US"/>
        </w:rPr>
        <mc:AlternateContent>
          <mc:Choice Requires="wps">
            <w:drawing>
              <wp:anchor distT="0" distB="0" distL="114300" distR="114300" simplePos="0" relativeHeight="252582912" behindDoc="0" locked="0" layoutInCell="1" allowOverlap="1" wp14:anchorId="38A27D7D" wp14:editId="27A2A4E8">
                <wp:simplePos x="0" y="0"/>
                <wp:positionH relativeFrom="column">
                  <wp:posOffset>-894715</wp:posOffset>
                </wp:positionH>
                <wp:positionV relativeFrom="paragraph">
                  <wp:posOffset>-38100</wp:posOffset>
                </wp:positionV>
                <wp:extent cx="1162050" cy="1028700"/>
                <wp:effectExtent l="0" t="0" r="0" b="0"/>
                <wp:wrapNone/>
                <wp:docPr id="1646" name="Rectangle 1646"/>
                <wp:cNvGraphicFramePr/>
                <a:graphic xmlns:a="http://schemas.openxmlformats.org/drawingml/2006/main">
                  <a:graphicData uri="http://schemas.microsoft.com/office/word/2010/wordprocessingShape">
                    <wps:wsp>
                      <wps:cNvSpPr/>
                      <wps:spPr>
                        <a:xfrm>
                          <a:off x="0" y="0"/>
                          <a:ext cx="1162050" cy="1028700"/>
                        </a:xfrm>
                        <a:prstGeom prst="rect">
                          <a:avLst/>
                        </a:prstGeom>
                        <a:noFill/>
                        <a:ln w="12700" cap="flat" cmpd="sng" algn="ctr">
                          <a:noFill/>
                          <a:prstDash val="solid"/>
                          <a:miter lim="800000"/>
                        </a:ln>
                        <a:effectLst/>
                      </wps:spPr>
                      <wps:txbx>
                        <w:txbxContent>
                          <w:p w14:paraId="45449B11" w14:textId="1AA1E9BB" w:rsidR="00B5381C" w:rsidRPr="00C34716" w:rsidRDefault="00B5381C" w:rsidP="00C34716">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73FDA6A0" w14:textId="77777777" w:rsidR="00B5381C" w:rsidRPr="002F7B8E" w:rsidRDefault="00B5381C" w:rsidP="00C34716">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A27D7D" id="Rectangle 1646" o:spid="_x0000_s1255" style="position:absolute;margin-left:-70.45pt;margin-top:-3pt;width:91.5pt;height:81pt;z-index:25258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" filled="f" stroked="f" strokeweight="1pt">
                <v:textbox>
                  <w:txbxContent>
                    <w:p w14:paraId="45449B11" w14:textId="1AA1E9BB" w:rsidR="00B5381C" w:rsidRPr="00C34716" w:rsidRDefault="00B5381C" w:rsidP="00C34716">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73FDA6A0" w14:textId="77777777" w:rsidR="00B5381C" w:rsidRPr="002F7B8E" w:rsidRDefault="00B5381C" w:rsidP="00C34716">
                      <w:pPr>
                        <w:spacing w:line="312" w:lineRule="auto"/>
                        <w:rPr>
                          <w:rFonts w:ascii="Segoe UI Black" w:hAnsi="Segoe UI Black" w:cs="Open Sans"/>
                          <w:color w:val="000000" w:themeColor="text1"/>
                          <w:sz w:val="24"/>
                          <w:szCs w:val="24"/>
                        </w:rPr>
                      </w:pPr>
                    </w:p>
                  </w:txbxContent>
                </v:textbox>
              </v:rect>
            </w:pict>
          </mc:Fallback>
        </mc:AlternateContent>
      </w:r>
    </w:p>
    <w:p w14:paraId="5025C4C2" w14:textId="35FC8680" w:rsidR="00077E6F" w:rsidRDefault="003B5BD4">
      <w:r>
        <w:rPr>
          <w:noProof/>
          <w:lang w:val="en-US"/>
        </w:rPr>
        <w:drawing>
          <wp:anchor distT="0" distB="0" distL="114300" distR="114300" simplePos="0" relativeHeight="252594176" behindDoc="0" locked="0" layoutInCell="1" allowOverlap="1" wp14:anchorId="48A00FC3" wp14:editId="1D7DE020">
            <wp:simplePos x="0" y="0"/>
            <wp:positionH relativeFrom="page">
              <wp:posOffset>3819525</wp:posOffset>
            </wp:positionH>
            <wp:positionV relativeFrom="paragraph">
              <wp:posOffset>3943350</wp:posOffset>
            </wp:positionV>
            <wp:extent cx="3746683" cy="2078806"/>
            <wp:effectExtent l="0" t="0" r="6350" b="0"/>
            <wp:wrapNone/>
            <wp:docPr id="20" name="Picture 20" descr="https://i.gyazo.com/756c7caeaf3156edbec650e7261bbb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gyazo.com/756c7caeaf3156edbec650e7261bbbc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46683" cy="20788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1708" w:rsidRPr="00C34716">
        <w:rPr>
          <w:noProof/>
          <w:lang w:val="en-US"/>
        </w:rPr>
        <mc:AlternateContent>
          <mc:Choice Requires="wps">
            <w:drawing>
              <wp:anchor distT="0" distB="0" distL="114300" distR="114300" simplePos="0" relativeHeight="252578816" behindDoc="0" locked="0" layoutInCell="1" allowOverlap="1" wp14:anchorId="497B7F7F" wp14:editId="33C0BD62">
                <wp:simplePos x="0" y="0"/>
                <wp:positionH relativeFrom="margin">
                  <wp:posOffset>161925</wp:posOffset>
                </wp:positionH>
                <wp:positionV relativeFrom="paragraph">
                  <wp:posOffset>5724526</wp:posOffset>
                </wp:positionV>
                <wp:extent cx="6006465" cy="3295650"/>
                <wp:effectExtent l="0" t="0" r="0" b="0"/>
                <wp:wrapNone/>
                <wp:docPr id="1638" name="Text Box 1638"/>
                <wp:cNvGraphicFramePr/>
                <a:graphic xmlns:a="http://schemas.openxmlformats.org/drawingml/2006/main">
                  <a:graphicData uri="http://schemas.microsoft.com/office/word/2010/wordprocessingShape">
                    <wps:wsp>
                      <wps:cNvSpPr txBox="1"/>
                      <wps:spPr>
                        <a:xfrm>
                          <a:off x="0" y="0"/>
                          <a:ext cx="6006465" cy="3295650"/>
                        </a:xfrm>
                        <a:prstGeom prst="rect">
                          <a:avLst/>
                        </a:prstGeom>
                        <a:noFill/>
                        <a:ln w="6350">
                          <a:noFill/>
                        </a:ln>
                      </wps:spPr>
                      <wps:txbx>
                        <w:txbxContent>
                          <w:p w14:paraId="73F26B18" w14:textId="77777777" w:rsidR="00B5381C" w:rsidRPr="00C34716" w:rsidRDefault="00B5381C" w:rsidP="00E431B0">
                            <w:pPr>
                              <w:pStyle w:val="Heading1"/>
                              <w:spacing w:before="120" w:line="257" w:lineRule="auto"/>
                              <w:jc w:val="both"/>
                              <w:rPr>
                                <w:rFonts w:ascii="Segoe UI" w:hAnsi="Segoe UI" w:cs="Segoe UI"/>
                                <w:b/>
                                <w:bCs/>
                                <w:color w:val="00B0F0"/>
                                <w:sz w:val="24"/>
                                <w:szCs w:val="24"/>
                                <w:lang w:val="bg-BG"/>
                              </w:rPr>
                            </w:pPr>
                            <w:bookmarkStart w:id="2" w:name="_Hlk54010788"/>
                            <w:r w:rsidRPr="00C34716">
                              <w:rPr>
                                <w:rFonts w:ascii="Segoe UI" w:hAnsi="Segoe UI" w:cs="Segoe UI"/>
                                <w:b/>
                                <w:bCs/>
                                <w:color w:val="00B0F0"/>
                                <w:sz w:val="24"/>
                                <w:szCs w:val="24"/>
                                <w:lang w:val="bg-BG"/>
                              </w:rPr>
                              <w:t>Хранителни отпадъци</w:t>
                            </w:r>
                          </w:p>
                          <w:p w14:paraId="7BF112F3" w14:textId="1B69DCDA" w:rsidR="00B5381C" w:rsidRPr="00C34716" w:rsidRDefault="00B5381C" w:rsidP="00E431B0">
                            <w:pPr>
                              <w:jc w:val="both"/>
                              <w:rPr>
                                <w:rFonts w:ascii="Segoe UI" w:hAnsi="Segoe UI" w:cs="Segoe UI"/>
                                <w:sz w:val="24"/>
                                <w:szCs w:val="24"/>
                                <w:lang w:val="bg-BG"/>
                              </w:rPr>
                            </w:pPr>
                            <w:r w:rsidRPr="00C34716">
                              <w:rPr>
                                <w:rFonts w:ascii="Segoe UI" w:hAnsi="Segoe UI" w:cs="Segoe UI"/>
                                <w:sz w:val="24"/>
                                <w:szCs w:val="24"/>
                                <w:lang w:val="bg-BG"/>
                              </w:rPr>
                              <w:t xml:space="preserve">Общите количества на образувани хранителни отпадъци в страната е значително – около 500 хил.тона – като подобрение в производствените процеси и общото им управление може да доведе до повишена ресурсна ефективност и значително намаляване на въглеродните емисии. Страната е в процес на изготвяне на Национална програма за предотвратяване и намаляване на загубата на храни, която </w:t>
                            </w:r>
                            <w:r>
                              <w:rPr>
                                <w:rFonts w:ascii="Segoe UI" w:hAnsi="Segoe UI" w:cs="Segoe UI"/>
                                <w:sz w:val="24"/>
                                <w:szCs w:val="24"/>
                                <w:lang w:val="bg-BG"/>
                              </w:rPr>
                              <w:t>ще</w:t>
                            </w:r>
                            <w:r w:rsidRPr="00C34716">
                              <w:rPr>
                                <w:rFonts w:ascii="Segoe UI" w:hAnsi="Segoe UI" w:cs="Segoe UI"/>
                                <w:sz w:val="24"/>
                                <w:szCs w:val="24"/>
                                <w:lang w:val="bg-BG"/>
                              </w:rPr>
                              <w:t xml:space="preserve"> обхване всички етапи на хранителната верига: първично производство; преработка и производство; търговия на дребно и дистрибуция по друг начин; ресторанти и кетъринг услуги; и домакинства. По отношение на хранителните отпадъци от домакинства, много малка част от тях понастоящем се отклоняват от депониране. Въвеждане на задължително разделно събиране на био-отпадъци от домакинствата, едновременно с доизграждане на общинските системи за третиране на био-отпадъци, ще позволи оползотворяването на около 200 хил.тона хранителни отпадъци на година.</w:t>
                            </w:r>
                            <w:bookmarkEnd w:id="2"/>
                          </w:p>
                          <w:p w14:paraId="4F121F0C" w14:textId="77777777" w:rsidR="00B5381C" w:rsidRDefault="00B5381C" w:rsidP="00E431B0">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B7F7F" id="Text Box 1638" o:spid="_x0000_s1256" type="#_x0000_t202" style="position:absolute;margin-left:12.75pt;margin-top:450.75pt;width:472.95pt;height:259.5pt;z-index:25257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" filled="f" stroked="f" strokeweight=".5pt">
                <v:textbox>
                  <w:txbxContent>
                    <w:p w14:paraId="73F26B18" w14:textId="77777777" w:rsidR="00B5381C" w:rsidRPr="00C34716" w:rsidRDefault="00B5381C" w:rsidP="00E431B0">
                      <w:pPr>
                        <w:pStyle w:val="Heading1"/>
                        <w:spacing w:before="120" w:line="257" w:lineRule="auto"/>
                        <w:jc w:val="both"/>
                        <w:rPr>
                          <w:rFonts w:ascii="Segoe UI" w:hAnsi="Segoe UI" w:cs="Segoe UI"/>
                          <w:b/>
                          <w:bCs/>
                          <w:color w:val="00B0F0"/>
                          <w:sz w:val="24"/>
                          <w:szCs w:val="24"/>
                          <w:lang w:val="bg-BG"/>
                        </w:rPr>
                      </w:pPr>
                      <w:bookmarkStart w:id="3" w:name="_Hlk54010788"/>
                      <w:r w:rsidRPr="00C34716">
                        <w:rPr>
                          <w:rFonts w:ascii="Segoe UI" w:hAnsi="Segoe UI" w:cs="Segoe UI"/>
                          <w:b/>
                          <w:bCs/>
                          <w:color w:val="00B0F0"/>
                          <w:sz w:val="24"/>
                          <w:szCs w:val="24"/>
                          <w:lang w:val="bg-BG"/>
                        </w:rPr>
                        <w:t>Хранителни отпадъци</w:t>
                      </w:r>
                    </w:p>
                    <w:p w14:paraId="7BF112F3" w14:textId="1B69DCDA" w:rsidR="00B5381C" w:rsidRPr="00C34716" w:rsidRDefault="00B5381C" w:rsidP="00E431B0">
                      <w:pPr>
                        <w:jc w:val="both"/>
                        <w:rPr>
                          <w:rFonts w:ascii="Segoe UI" w:hAnsi="Segoe UI" w:cs="Segoe UI"/>
                          <w:sz w:val="24"/>
                          <w:szCs w:val="24"/>
                          <w:lang w:val="bg-BG"/>
                        </w:rPr>
                      </w:pPr>
                      <w:r w:rsidRPr="00C34716">
                        <w:rPr>
                          <w:rFonts w:ascii="Segoe UI" w:hAnsi="Segoe UI" w:cs="Segoe UI"/>
                          <w:sz w:val="24"/>
                          <w:szCs w:val="24"/>
                          <w:lang w:val="bg-BG"/>
                        </w:rPr>
                        <w:t xml:space="preserve">Общите количества на образувани хранителни отпадъци в страната е значително – около 500 хил.тона – като подобрение в производствените процеси и общото им управление може да доведе до повишена ресурсна ефективност и значително намаляване на въглеродните емисии. Страната е в процес на изготвяне на Национална програма за предотвратяване и намаляване на загубата на храни, която </w:t>
                      </w:r>
                      <w:r>
                        <w:rPr>
                          <w:rFonts w:ascii="Segoe UI" w:hAnsi="Segoe UI" w:cs="Segoe UI"/>
                          <w:sz w:val="24"/>
                          <w:szCs w:val="24"/>
                          <w:lang w:val="bg-BG"/>
                        </w:rPr>
                        <w:t>ще</w:t>
                      </w:r>
                      <w:r w:rsidRPr="00C34716">
                        <w:rPr>
                          <w:rFonts w:ascii="Segoe UI" w:hAnsi="Segoe UI" w:cs="Segoe UI"/>
                          <w:sz w:val="24"/>
                          <w:szCs w:val="24"/>
                          <w:lang w:val="bg-BG"/>
                        </w:rPr>
                        <w:t xml:space="preserve"> обхване всички етапи на хранителната верига: първично производство; преработка и производство; търговия на дребно и дистрибуция по друг начин; ресторанти и кетъринг услуги; и домакинства. По отношение на хранителните отпадъци от домакинства, много малка част от тях понастоящем се отклоняват от депониране. Въвеждане на задължително разделно събиране на био-отпадъци от домакинствата, едновременно с доизграждане на общинските системи за третиране на био-отпадъци, ще позволи оползотворяването на около 200 хил.тона хранителни отпадъци на година.</w:t>
                      </w:r>
                      <w:bookmarkEnd w:id="3"/>
                    </w:p>
                    <w:p w14:paraId="4F121F0C" w14:textId="77777777" w:rsidR="00B5381C" w:rsidRDefault="00B5381C" w:rsidP="00E431B0">
                      <w:pPr>
                        <w:jc w:val="both"/>
                      </w:pPr>
                    </w:p>
                  </w:txbxContent>
                </v:textbox>
                <w10:wrap anchorx="margin"/>
              </v:shape>
            </w:pict>
          </mc:Fallback>
        </mc:AlternateContent>
      </w:r>
      <w:r w:rsidR="00C34716" w:rsidRPr="002F7B8E">
        <w:rPr>
          <w:noProof/>
          <w:lang w:val="en-US"/>
        </w:rPr>
        <mc:AlternateContent>
          <mc:Choice Requires="wps">
            <w:drawing>
              <wp:anchor distT="0" distB="0" distL="114300" distR="114300" simplePos="0" relativeHeight="252584960" behindDoc="0" locked="0" layoutInCell="1" allowOverlap="1" wp14:anchorId="7D1EDBF5" wp14:editId="4B85701E">
                <wp:simplePos x="0" y="0"/>
                <wp:positionH relativeFrom="column">
                  <wp:posOffset>-756745</wp:posOffset>
                </wp:positionH>
                <wp:positionV relativeFrom="paragraph">
                  <wp:posOffset>5296579</wp:posOffset>
                </wp:positionV>
                <wp:extent cx="1285875" cy="1028700"/>
                <wp:effectExtent l="0" t="0" r="0" b="0"/>
                <wp:wrapNone/>
                <wp:docPr id="1647" name="Rectangle 1647"/>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778F7104" w14:textId="3278DF81" w:rsidR="00B5381C" w:rsidRPr="00C34716" w:rsidRDefault="00B5381C" w:rsidP="00C34716">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54EF9918" w14:textId="77777777" w:rsidR="00B5381C" w:rsidRPr="002F7B8E" w:rsidRDefault="00B5381C" w:rsidP="00C34716">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1EDBF5" id="Rectangle 1647" o:spid="_x0000_s1257" style="position:absolute;margin-left:-59.6pt;margin-top:417.05pt;width:101.25pt;height:81pt;z-index:25258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" filled="f" stroked="f" strokeweight="1pt">
                <v:textbox>
                  <w:txbxContent>
                    <w:p w14:paraId="778F7104" w14:textId="3278DF81" w:rsidR="00B5381C" w:rsidRPr="00C34716" w:rsidRDefault="00B5381C" w:rsidP="00C34716">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54EF9918" w14:textId="77777777" w:rsidR="00B5381C" w:rsidRPr="002F7B8E" w:rsidRDefault="00B5381C" w:rsidP="00C34716">
                      <w:pPr>
                        <w:spacing w:line="312" w:lineRule="auto"/>
                        <w:rPr>
                          <w:rFonts w:ascii="Segoe UI Black" w:hAnsi="Segoe UI Black" w:cs="Open Sans"/>
                          <w:color w:val="000000" w:themeColor="text1"/>
                          <w:sz w:val="24"/>
                          <w:szCs w:val="24"/>
                        </w:rPr>
                      </w:pPr>
                    </w:p>
                  </w:txbxContent>
                </v:textbox>
              </v:rect>
            </w:pict>
          </mc:Fallback>
        </mc:AlternateContent>
      </w:r>
      <w:r w:rsidR="00077E6F">
        <w:br w:type="page"/>
      </w:r>
    </w:p>
    <w:p w14:paraId="5AD44D0F" w14:textId="22201086" w:rsidR="00C34716" w:rsidRDefault="003B5BD4" w:rsidP="00846192">
      <w:r>
        <w:rPr>
          <w:noProof/>
          <w:lang w:val="en-US"/>
        </w:rPr>
        <w:lastRenderedPageBreak/>
        <mc:AlternateContent>
          <mc:Choice Requires="wpg">
            <w:drawing>
              <wp:anchor distT="0" distB="0" distL="114300" distR="114300" simplePos="0" relativeHeight="252764160" behindDoc="0" locked="0" layoutInCell="1" allowOverlap="1" wp14:anchorId="4326A797" wp14:editId="64022AEA">
                <wp:simplePos x="0" y="0"/>
                <wp:positionH relativeFrom="page">
                  <wp:posOffset>-38100</wp:posOffset>
                </wp:positionH>
                <wp:positionV relativeFrom="paragraph">
                  <wp:posOffset>-533400</wp:posOffset>
                </wp:positionV>
                <wp:extent cx="6863080" cy="425450"/>
                <wp:effectExtent l="0" t="0" r="13970" b="12700"/>
                <wp:wrapNone/>
                <wp:docPr id="205" name="Group 205"/>
                <wp:cNvGraphicFramePr/>
                <a:graphic xmlns:a="http://schemas.openxmlformats.org/drawingml/2006/main">
                  <a:graphicData uri="http://schemas.microsoft.com/office/word/2010/wordprocessingGroup">
                    <wpg:wgp>
                      <wpg:cNvGrpSpPr/>
                      <wpg:grpSpPr>
                        <a:xfrm>
                          <a:off x="0" y="0"/>
                          <a:ext cx="6863080" cy="425450"/>
                          <a:chOff x="-914126" y="-691431"/>
                          <a:chExt cx="6863548" cy="425791"/>
                        </a:xfrm>
                      </wpg:grpSpPr>
                      <wpg:grpSp>
                        <wpg:cNvPr id="206" name="Group 206"/>
                        <wpg:cNvGrpSpPr/>
                        <wpg:grpSpPr>
                          <a:xfrm>
                            <a:off x="1107871" y="-691090"/>
                            <a:ext cx="4841551" cy="425450"/>
                            <a:chOff x="1107871" y="-691090"/>
                            <a:chExt cx="4841551" cy="425450"/>
                          </a:xfrm>
                        </wpg:grpSpPr>
                        <wps:wsp>
                          <wps:cNvPr id="207" name="Straight Connector 207"/>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208" name="Group 208"/>
                          <wpg:cNvGrpSpPr/>
                          <wpg:grpSpPr>
                            <a:xfrm>
                              <a:off x="5500474" y="-691090"/>
                              <a:ext cx="448948" cy="425450"/>
                              <a:chOff x="5500474" y="-691090"/>
                              <a:chExt cx="448948" cy="425450"/>
                            </a:xfrm>
                          </wpg:grpSpPr>
                          <wps:wsp>
                            <wps:cNvPr id="209" name="Rectangle 209"/>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Text Box 210"/>
                            <wps:cNvSpPr txBox="1"/>
                            <wps:spPr>
                              <a:xfrm>
                                <a:off x="5500848" y="-607683"/>
                                <a:ext cx="448574" cy="276045"/>
                              </a:xfrm>
                              <a:prstGeom prst="rect">
                                <a:avLst/>
                              </a:prstGeom>
                              <a:noFill/>
                              <a:ln w="6350">
                                <a:noFill/>
                              </a:ln>
                            </wps:spPr>
                            <wps:txbx>
                              <w:txbxContent>
                                <w:p w14:paraId="07AC063D" w14:textId="5590DE8D" w:rsidR="00B5381C" w:rsidRPr="00A44E04" w:rsidRDefault="00B5381C" w:rsidP="003B5BD4">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211" name="Group 211"/>
                        <wpg:cNvGrpSpPr/>
                        <wpg:grpSpPr>
                          <a:xfrm>
                            <a:off x="-914126" y="-691431"/>
                            <a:ext cx="2093077" cy="425450"/>
                            <a:chOff x="-5676406" y="-691431"/>
                            <a:chExt cx="2093077" cy="425450"/>
                          </a:xfrm>
                        </wpg:grpSpPr>
                        <wps:wsp>
                          <wps:cNvPr id="212" name="Rectangle 212"/>
                          <wps:cNvSpPr/>
                          <wps:spPr>
                            <a:xfrm>
                              <a:off x="-5676406" y="-691431"/>
                              <a:ext cx="2093077" cy="425450"/>
                            </a:xfrm>
                            <a:prstGeom prst="rect">
                              <a:avLst/>
                            </a:prstGeom>
                            <a:solidFill>
                              <a:srgbClr val="00B0F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Text Box 213"/>
                          <wps:cNvSpPr txBox="1"/>
                          <wps:spPr>
                            <a:xfrm>
                              <a:off x="-5086484" y="-580449"/>
                              <a:ext cx="1395385" cy="276045"/>
                            </a:xfrm>
                            <a:prstGeom prst="rect">
                              <a:avLst/>
                            </a:prstGeom>
                            <a:noFill/>
                            <a:ln w="6350">
                              <a:noFill/>
                            </a:ln>
                          </wps:spPr>
                          <wps:txbx>
                            <w:txbxContent>
                              <w:p w14:paraId="3331D0B8" w14:textId="77777777" w:rsidR="00B5381C" w:rsidRPr="00281F79" w:rsidRDefault="00B5381C" w:rsidP="003B5BD4">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326A797" id="Group 205" o:spid="_x0000_s1258" style="position:absolute;margin-left:-3pt;margin-top:-42pt;width:540.4pt;height:33.5pt;z-index:252764160;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">
                <v:group id="Group 206" o:spid="_x0000_s1259"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line id="Straight Connector 207" o:spid="_x0000_s1260"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" strokecolor="#a6a6a6" strokeweight=".5pt">
                    <v:stroke joinstyle="miter"/>
                  </v:line>
                  <v:group id="Group 208" o:spid="_x0000_s1261"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rect id="Rectangle 209" o:spid="_x0000_s1262"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" fillcolor="window" strokecolor="#a6a6a6" strokeweight=".5pt"/>
                    <v:shape id="Text Box 210" o:spid="_x0000_s1263"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" filled="f" stroked="f" strokeweight=".5pt">
                      <v:textbox>
                        <w:txbxContent>
                          <w:p w14:paraId="07AC063D" w14:textId="5590DE8D" w:rsidR="00B5381C" w:rsidRPr="00A44E04" w:rsidRDefault="00B5381C" w:rsidP="003B5BD4">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21</w:t>
                            </w:r>
                          </w:p>
                        </w:txbxContent>
                      </v:textbox>
                    </v:shape>
                  </v:group>
                </v:group>
                <v:group id="Group 211" o:spid="_x0000_s1264"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rect id="Rectangle 212" o:spid="_x0000_s1265"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" fillcolor="#00b0f0" stroked="f" strokeweight="1pt"/>
                  <v:shape id="Text Box 213" o:spid="_x0000_s1266"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PVxgAAANwAAAAPAAAAZHJzL2Rvd25yZXYueG1sRI9Ba8JA&#10;FITvQv/D8gq96caU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x7pj1cYAAADcAAAA&#10;DwAAAAAAAAAAAAAAAAAHAgAAZHJzL2Rvd25yZXYueG1sUEsFBgAAAAADAAMAtwAAAPoCAAAAAA==&#10;" filled="f" stroked="f" strokeweight=".5pt">
                    <v:textbox>
                      <w:txbxContent>
                        <w:p w14:paraId="3331D0B8" w14:textId="77777777" w:rsidR="00B5381C" w:rsidRPr="00281F79" w:rsidRDefault="00B5381C" w:rsidP="003B5BD4">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КОНТЕКСТ</w:t>
                          </w:r>
                        </w:p>
                      </w:txbxContent>
                    </v:textbox>
                  </v:shape>
                </v:group>
                <w10:wrap anchorx="page"/>
              </v:group>
            </w:pict>
          </mc:Fallback>
        </mc:AlternateContent>
      </w:r>
      <w:r w:rsidRPr="00C34716">
        <w:rPr>
          <w:noProof/>
          <w:lang w:val="en-US"/>
        </w:rPr>
        <mc:AlternateContent>
          <mc:Choice Requires="wps">
            <w:drawing>
              <wp:anchor distT="0" distB="0" distL="114300" distR="114300" simplePos="0" relativeHeight="252588032" behindDoc="0" locked="0" layoutInCell="1" allowOverlap="1" wp14:anchorId="09D802A2" wp14:editId="27953FA4">
                <wp:simplePos x="0" y="0"/>
                <wp:positionH relativeFrom="column">
                  <wp:posOffset>-627380</wp:posOffset>
                </wp:positionH>
                <wp:positionV relativeFrom="paragraph">
                  <wp:posOffset>287020</wp:posOffset>
                </wp:positionV>
                <wp:extent cx="1285875" cy="1116032"/>
                <wp:effectExtent l="0" t="0" r="0" b="0"/>
                <wp:wrapNone/>
                <wp:docPr id="1649" name="Rectangle 1649"/>
                <wp:cNvGraphicFramePr/>
                <a:graphic xmlns:a="http://schemas.openxmlformats.org/drawingml/2006/main">
                  <a:graphicData uri="http://schemas.microsoft.com/office/word/2010/wordprocessingShape">
                    <wps:wsp>
                      <wps:cNvSpPr/>
                      <wps:spPr>
                        <a:xfrm>
                          <a:off x="0" y="0"/>
                          <a:ext cx="1285875" cy="1116032"/>
                        </a:xfrm>
                        <a:prstGeom prst="rect">
                          <a:avLst/>
                        </a:prstGeom>
                        <a:noFill/>
                        <a:ln w="12700" cap="flat" cmpd="sng" algn="ctr">
                          <a:noFill/>
                          <a:prstDash val="solid"/>
                          <a:miter lim="800000"/>
                        </a:ln>
                        <a:effectLst/>
                      </wps:spPr>
                      <wps:txbx>
                        <w:txbxContent>
                          <w:p w14:paraId="149E7974" w14:textId="3C0AF700" w:rsidR="00B5381C" w:rsidRPr="00C34716" w:rsidRDefault="00B5381C" w:rsidP="00C34716">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4</w:t>
                            </w:r>
                          </w:p>
                          <w:p w14:paraId="1EA60D8A" w14:textId="77777777" w:rsidR="00B5381C" w:rsidRPr="002F7B8E" w:rsidRDefault="00B5381C" w:rsidP="00C34716">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D802A2" id="Rectangle 1649" o:spid="_x0000_s1267" style="position:absolute;margin-left:-49.4pt;margin-top:22.6pt;width:101.25pt;height:87.9pt;z-index:25258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" filled="f" stroked="f" strokeweight="1pt">
                <v:textbox>
                  <w:txbxContent>
                    <w:p w14:paraId="149E7974" w14:textId="3C0AF700" w:rsidR="00B5381C" w:rsidRPr="00C34716" w:rsidRDefault="00B5381C" w:rsidP="00C34716">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4</w:t>
                      </w:r>
                    </w:p>
                    <w:p w14:paraId="1EA60D8A" w14:textId="77777777" w:rsidR="00B5381C" w:rsidRPr="002F7B8E" w:rsidRDefault="00B5381C" w:rsidP="00C34716">
                      <w:pPr>
                        <w:spacing w:line="312" w:lineRule="auto"/>
                        <w:rPr>
                          <w:rFonts w:ascii="Segoe UI Black" w:hAnsi="Segoe UI Black" w:cs="Open Sans"/>
                          <w:color w:val="000000" w:themeColor="text1"/>
                          <w:sz w:val="24"/>
                          <w:szCs w:val="24"/>
                        </w:rPr>
                      </w:pPr>
                    </w:p>
                  </w:txbxContent>
                </v:textbox>
              </v:rect>
            </w:pict>
          </mc:Fallback>
        </mc:AlternateContent>
      </w:r>
      <w:r w:rsidRPr="00C34716">
        <w:rPr>
          <w:noProof/>
          <w:lang w:val="en-US"/>
        </w:rPr>
        <mc:AlternateContent>
          <mc:Choice Requires="wps">
            <w:drawing>
              <wp:anchor distT="0" distB="0" distL="114300" distR="114300" simplePos="0" relativeHeight="252587008" behindDoc="0" locked="0" layoutInCell="1" allowOverlap="1" wp14:anchorId="50911898" wp14:editId="04E35337">
                <wp:simplePos x="0" y="0"/>
                <wp:positionH relativeFrom="margin">
                  <wp:posOffset>505460</wp:posOffset>
                </wp:positionH>
                <wp:positionV relativeFrom="paragraph">
                  <wp:posOffset>282575</wp:posOffset>
                </wp:positionV>
                <wp:extent cx="6006465" cy="3830955"/>
                <wp:effectExtent l="0" t="0" r="0" b="0"/>
                <wp:wrapNone/>
                <wp:docPr id="1648" name="Text Box 1648"/>
                <wp:cNvGraphicFramePr/>
                <a:graphic xmlns:a="http://schemas.openxmlformats.org/drawingml/2006/main">
                  <a:graphicData uri="http://schemas.microsoft.com/office/word/2010/wordprocessingShape">
                    <wps:wsp>
                      <wps:cNvSpPr txBox="1"/>
                      <wps:spPr>
                        <a:xfrm>
                          <a:off x="0" y="0"/>
                          <a:ext cx="6006465" cy="3830955"/>
                        </a:xfrm>
                        <a:prstGeom prst="rect">
                          <a:avLst/>
                        </a:prstGeom>
                        <a:noFill/>
                        <a:ln w="6350">
                          <a:noFill/>
                        </a:ln>
                      </wps:spPr>
                      <wps:txbx>
                        <w:txbxContent>
                          <w:p w14:paraId="47E0A3D6" w14:textId="77777777" w:rsidR="00B5381C" w:rsidRPr="00C34716" w:rsidRDefault="00B5381C" w:rsidP="00E431B0">
                            <w:pPr>
                              <w:pStyle w:val="Heading1"/>
                              <w:spacing w:before="120" w:line="257" w:lineRule="auto"/>
                              <w:jc w:val="both"/>
                              <w:rPr>
                                <w:rFonts w:ascii="Segoe UI" w:hAnsi="Segoe UI" w:cs="Segoe UI"/>
                                <w:b/>
                                <w:bCs/>
                                <w:color w:val="00B0F0"/>
                                <w:sz w:val="24"/>
                                <w:szCs w:val="24"/>
                                <w:lang w:val="bg-BG"/>
                              </w:rPr>
                            </w:pPr>
                            <w:r w:rsidRPr="00C34716">
                              <w:rPr>
                                <w:rFonts w:ascii="Segoe UI" w:hAnsi="Segoe UI" w:cs="Segoe UI"/>
                                <w:b/>
                                <w:bCs/>
                                <w:color w:val="00B0F0"/>
                                <w:sz w:val="24"/>
                                <w:szCs w:val="24"/>
                                <w:lang w:val="bg-BG"/>
                              </w:rPr>
                              <w:t>Биомаса и продукти на биологична основа</w:t>
                            </w:r>
                          </w:p>
                          <w:p w14:paraId="0FFA2163" w14:textId="77777777" w:rsidR="00B5381C" w:rsidRPr="00C34716" w:rsidRDefault="00B5381C" w:rsidP="00E431B0">
                            <w:pPr>
                              <w:jc w:val="both"/>
                              <w:rPr>
                                <w:rFonts w:ascii="Segoe UI" w:hAnsi="Segoe UI" w:cs="Segoe UI"/>
                                <w:sz w:val="24"/>
                                <w:szCs w:val="24"/>
                                <w:lang w:val="bg-BG"/>
                              </w:rPr>
                            </w:pPr>
                            <w:r w:rsidRPr="00C34716">
                              <w:rPr>
                                <w:rFonts w:ascii="Segoe UI" w:hAnsi="Segoe UI" w:cs="Segoe UI"/>
                                <w:sz w:val="24"/>
                                <w:szCs w:val="24"/>
                                <w:lang w:val="bg-BG"/>
                              </w:rPr>
                              <w:t>Произведена енергия от биомаса надхвърля 1 млн.тне, което представлява над 10% от общото потребление на енергия в страната. В България домакинствата потребяват 70% от енергията произведена от биомаса. Макар потенциалът за използване на отпадна дървесина за производство на енергия да позволява още по-висок дял на биомасата в енергийния баланс на страната, приоритет следва да бъде нейната преработка, а не енергийно оползотворяване. В същото време има много голям неизползван потенциал в оползотворяването на твърди селскостопански отпадъци от стъбла от царевица за зърно, слънчоглед и други. Количествата твърди селскостопански отпадъци в страната се изчисляват на над 2 млн.тона годишно. Сегашната практика за неоползотворяване на голяма част от тези селскостопански отпадъци представлява загуба на ресурс за преработка и производство. Липсата на платформа за обмен на информация и добри практики не позволява да се направи връзка между източниците на образуване на биомаса в страната и производители и преработватели, които биха искали да оползотворят наличната биомаса в производството на различни продукти.</w:t>
                            </w:r>
                          </w:p>
                          <w:p w14:paraId="1AE78915" w14:textId="77777777" w:rsidR="00B5381C" w:rsidRPr="00C34716" w:rsidRDefault="00B5381C" w:rsidP="00E431B0">
                            <w:pPr>
                              <w:jc w:val="both"/>
                              <w:rPr>
                                <w:rFonts w:ascii="Segoe UI" w:hAnsi="Segoe UI" w:cs="Segoe U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11898" id="Text Box 1648" o:spid="_x0000_s1268" type="#_x0000_t202" style="position:absolute;margin-left:39.8pt;margin-top:22.25pt;width:472.95pt;height:301.65pt;z-index:25258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" filled="f" stroked="f" strokeweight=".5pt">
                <v:textbox>
                  <w:txbxContent>
                    <w:p w14:paraId="47E0A3D6" w14:textId="77777777" w:rsidR="00B5381C" w:rsidRPr="00C34716" w:rsidRDefault="00B5381C" w:rsidP="00E431B0">
                      <w:pPr>
                        <w:pStyle w:val="Heading1"/>
                        <w:spacing w:before="120" w:line="257" w:lineRule="auto"/>
                        <w:jc w:val="both"/>
                        <w:rPr>
                          <w:rFonts w:ascii="Segoe UI" w:hAnsi="Segoe UI" w:cs="Segoe UI"/>
                          <w:b/>
                          <w:bCs/>
                          <w:color w:val="00B0F0"/>
                          <w:sz w:val="24"/>
                          <w:szCs w:val="24"/>
                          <w:lang w:val="bg-BG"/>
                        </w:rPr>
                      </w:pPr>
                      <w:r w:rsidRPr="00C34716">
                        <w:rPr>
                          <w:rFonts w:ascii="Segoe UI" w:hAnsi="Segoe UI" w:cs="Segoe UI"/>
                          <w:b/>
                          <w:bCs/>
                          <w:color w:val="00B0F0"/>
                          <w:sz w:val="24"/>
                          <w:szCs w:val="24"/>
                          <w:lang w:val="bg-BG"/>
                        </w:rPr>
                        <w:t>Биомаса и продукти на биологична основа</w:t>
                      </w:r>
                    </w:p>
                    <w:p w14:paraId="0FFA2163" w14:textId="77777777" w:rsidR="00B5381C" w:rsidRPr="00C34716" w:rsidRDefault="00B5381C" w:rsidP="00E431B0">
                      <w:pPr>
                        <w:jc w:val="both"/>
                        <w:rPr>
                          <w:rFonts w:ascii="Segoe UI" w:hAnsi="Segoe UI" w:cs="Segoe UI"/>
                          <w:sz w:val="24"/>
                          <w:szCs w:val="24"/>
                          <w:lang w:val="bg-BG"/>
                        </w:rPr>
                      </w:pPr>
                      <w:r w:rsidRPr="00C34716">
                        <w:rPr>
                          <w:rFonts w:ascii="Segoe UI" w:hAnsi="Segoe UI" w:cs="Segoe UI"/>
                          <w:sz w:val="24"/>
                          <w:szCs w:val="24"/>
                          <w:lang w:val="bg-BG"/>
                        </w:rPr>
                        <w:t>Произведена енергия от биомаса надхвърля 1 млн.тне, което представлява над 10% от общото потребление на енергия в страната. В България домакинствата потребяват 70% от енергията произведена от биомаса. Макар потенциалът за използване на отпадна дървесина за производство на енергия да позволява още по-висок дял на биомасата в енергийния баланс на страната, приоритет следва да бъде нейната преработка, а не енергийно оползотворяване. В същото време има много голям неизползван потенциал в оползотворяването на твърди селскостопански отпадъци от стъбла от царевица за зърно, слънчоглед и други. Количествата твърди селскостопански отпадъци в страната се изчисляват на над 2 млн.тона годишно. Сегашната практика за неоползотворяване на голяма част от тези селскостопански отпадъци представлява загуба на ресурс за преработка и производство. Липсата на платформа за обмен на информация и добри практики не позволява да се направи връзка между източниците на образуване на биомаса в страната и производители и преработватели, които биха искали да оползотворят наличната биомаса в производството на различни продукти.</w:t>
                      </w:r>
                    </w:p>
                    <w:p w14:paraId="1AE78915" w14:textId="77777777" w:rsidR="00B5381C" w:rsidRPr="00C34716" w:rsidRDefault="00B5381C" w:rsidP="00E431B0">
                      <w:pPr>
                        <w:jc w:val="both"/>
                        <w:rPr>
                          <w:rFonts w:ascii="Segoe UI" w:hAnsi="Segoe UI" w:cs="Segoe UI"/>
                          <w:sz w:val="24"/>
                          <w:szCs w:val="24"/>
                        </w:rPr>
                      </w:pPr>
                    </w:p>
                  </w:txbxContent>
                </v:textbox>
                <w10:wrap anchorx="margin"/>
              </v:shape>
            </w:pict>
          </mc:Fallback>
        </mc:AlternateContent>
      </w:r>
    </w:p>
    <w:p w14:paraId="2D663778" w14:textId="44B7BA40" w:rsidR="00C34716" w:rsidRDefault="00C85B82">
      <w:r>
        <w:rPr>
          <w:noProof/>
          <w:lang w:val="en-US"/>
        </w:rPr>
        <w:drawing>
          <wp:anchor distT="0" distB="0" distL="114300" distR="114300" simplePos="0" relativeHeight="252593152" behindDoc="0" locked="0" layoutInCell="1" allowOverlap="1" wp14:anchorId="03005033" wp14:editId="5810DFBB">
            <wp:simplePos x="0" y="0"/>
            <wp:positionH relativeFrom="page">
              <wp:posOffset>81481</wp:posOffset>
            </wp:positionH>
            <wp:positionV relativeFrom="paragraph">
              <wp:posOffset>6024515</wp:posOffset>
            </wp:positionV>
            <wp:extent cx="5742188" cy="3223034"/>
            <wp:effectExtent l="0" t="0" r="0" b="0"/>
            <wp:wrapNone/>
            <wp:docPr id="1652" name="Picture 1652" descr="https://financebg.com/wp-content/uploads/2019/02/hand_opt-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inancebg.com/wp-content/uploads/2019/02/hand_opt-4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49355" cy="32270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5BD4" w:rsidRPr="00C34716">
        <w:rPr>
          <w:noProof/>
          <w:lang w:val="en-US"/>
        </w:rPr>
        <mc:AlternateContent>
          <mc:Choice Requires="wps">
            <w:drawing>
              <wp:anchor distT="0" distB="0" distL="114300" distR="114300" simplePos="0" relativeHeight="252591104" behindDoc="0" locked="0" layoutInCell="1" allowOverlap="1" wp14:anchorId="729B07C4" wp14:editId="64546215">
                <wp:simplePos x="0" y="0"/>
                <wp:positionH relativeFrom="column">
                  <wp:posOffset>-716915</wp:posOffset>
                </wp:positionH>
                <wp:positionV relativeFrom="paragraph">
                  <wp:posOffset>3712845</wp:posOffset>
                </wp:positionV>
                <wp:extent cx="1285875" cy="1115695"/>
                <wp:effectExtent l="0" t="0" r="0" b="0"/>
                <wp:wrapNone/>
                <wp:docPr id="1651" name="Rectangle 1651"/>
                <wp:cNvGraphicFramePr/>
                <a:graphic xmlns:a="http://schemas.openxmlformats.org/drawingml/2006/main">
                  <a:graphicData uri="http://schemas.microsoft.com/office/word/2010/wordprocessingShape">
                    <wps:wsp>
                      <wps:cNvSpPr/>
                      <wps:spPr>
                        <a:xfrm>
                          <a:off x="0" y="0"/>
                          <a:ext cx="1285875" cy="1115695"/>
                        </a:xfrm>
                        <a:prstGeom prst="rect">
                          <a:avLst/>
                        </a:prstGeom>
                        <a:noFill/>
                        <a:ln w="12700" cap="flat" cmpd="sng" algn="ctr">
                          <a:noFill/>
                          <a:prstDash val="solid"/>
                          <a:miter lim="800000"/>
                        </a:ln>
                        <a:effectLst/>
                      </wps:spPr>
                      <wps:txbx>
                        <w:txbxContent>
                          <w:p w14:paraId="78535D0A" w14:textId="6E0AE10B" w:rsidR="00B5381C" w:rsidRPr="00C34716" w:rsidRDefault="00B5381C" w:rsidP="00C34716">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5</w:t>
                            </w:r>
                          </w:p>
                          <w:p w14:paraId="312547A3" w14:textId="77777777" w:rsidR="00B5381C" w:rsidRPr="002F7B8E" w:rsidRDefault="00B5381C" w:rsidP="00C34716">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B07C4" id="Rectangle 1651" o:spid="_x0000_s1269" style="position:absolute;margin-left:-56.45pt;margin-top:292.35pt;width:101.25pt;height:87.85pt;z-index:2525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" filled="f" stroked="f" strokeweight="1pt">
                <v:textbox>
                  <w:txbxContent>
                    <w:p w14:paraId="78535D0A" w14:textId="6E0AE10B" w:rsidR="00B5381C" w:rsidRPr="00C34716" w:rsidRDefault="00B5381C" w:rsidP="00C34716">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5</w:t>
                      </w:r>
                    </w:p>
                    <w:p w14:paraId="312547A3" w14:textId="77777777" w:rsidR="00B5381C" w:rsidRPr="002F7B8E" w:rsidRDefault="00B5381C" w:rsidP="00C34716">
                      <w:pPr>
                        <w:spacing w:line="312" w:lineRule="auto"/>
                        <w:rPr>
                          <w:rFonts w:ascii="Segoe UI Black" w:hAnsi="Segoe UI Black" w:cs="Open Sans"/>
                          <w:color w:val="000000" w:themeColor="text1"/>
                          <w:sz w:val="24"/>
                          <w:szCs w:val="24"/>
                        </w:rPr>
                      </w:pPr>
                    </w:p>
                  </w:txbxContent>
                </v:textbox>
              </v:rect>
            </w:pict>
          </mc:Fallback>
        </mc:AlternateContent>
      </w:r>
      <w:r w:rsidR="003B5BD4" w:rsidRPr="00C34716">
        <w:rPr>
          <w:noProof/>
          <w:lang w:val="en-US"/>
        </w:rPr>
        <mc:AlternateContent>
          <mc:Choice Requires="wps">
            <w:drawing>
              <wp:anchor distT="0" distB="0" distL="114300" distR="114300" simplePos="0" relativeHeight="252590080" behindDoc="0" locked="0" layoutInCell="1" allowOverlap="1" wp14:anchorId="36B23E94" wp14:editId="5770F65A">
                <wp:simplePos x="0" y="0"/>
                <wp:positionH relativeFrom="margin">
                  <wp:posOffset>502285</wp:posOffset>
                </wp:positionH>
                <wp:positionV relativeFrom="paragraph">
                  <wp:posOffset>3630930</wp:posOffset>
                </wp:positionV>
                <wp:extent cx="6006465" cy="2885090"/>
                <wp:effectExtent l="0" t="0" r="0" b="0"/>
                <wp:wrapNone/>
                <wp:docPr id="1650" name="Text Box 1650"/>
                <wp:cNvGraphicFramePr/>
                <a:graphic xmlns:a="http://schemas.openxmlformats.org/drawingml/2006/main">
                  <a:graphicData uri="http://schemas.microsoft.com/office/word/2010/wordprocessingShape">
                    <wps:wsp>
                      <wps:cNvSpPr txBox="1"/>
                      <wps:spPr>
                        <a:xfrm>
                          <a:off x="0" y="0"/>
                          <a:ext cx="6006465" cy="2885090"/>
                        </a:xfrm>
                        <a:prstGeom prst="rect">
                          <a:avLst/>
                        </a:prstGeom>
                        <a:noFill/>
                        <a:ln w="6350">
                          <a:noFill/>
                        </a:ln>
                      </wps:spPr>
                      <wps:txbx>
                        <w:txbxContent>
                          <w:p w14:paraId="75614988" w14:textId="77777777" w:rsidR="00B5381C" w:rsidRPr="00C34716" w:rsidRDefault="00B5381C" w:rsidP="00C34716">
                            <w:pPr>
                              <w:pStyle w:val="Heading1"/>
                              <w:spacing w:before="120" w:line="257" w:lineRule="auto"/>
                              <w:jc w:val="both"/>
                              <w:rPr>
                                <w:rFonts w:ascii="Segoe UI" w:hAnsi="Segoe UI" w:cs="Segoe UI"/>
                                <w:b/>
                                <w:bCs/>
                                <w:color w:val="00B0F0"/>
                                <w:sz w:val="24"/>
                                <w:szCs w:val="24"/>
                                <w:lang w:val="bg-BG"/>
                              </w:rPr>
                            </w:pPr>
                            <w:r w:rsidRPr="00C34716">
                              <w:rPr>
                                <w:rFonts w:ascii="Segoe UI" w:hAnsi="Segoe UI" w:cs="Segoe UI"/>
                                <w:b/>
                                <w:bCs/>
                                <w:color w:val="00B0F0"/>
                                <w:sz w:val="24"/>
                                <w:szCs w:val="24"/>
                                <w:lang w:val="bg-BG"/>
                              </w:rPr>
                              <w:t>Основни суровини</w:t>
                            </w:r>
                          </w:p>
                          <w:p w14:paraId="304ED933" w14:textId="03BEF1D3" w:rsidR="00B5381C" w:rsidRPr="00C34716" w:rsidRDefault="00B5381C" w:rsidP="00C34716">
                            <w:pPr>
                              <w:rPr>
                                <w:rFonts w:ascii="Segoe UI" w:hAnsi="Segoe UI" w:cs="Segoe UI"/>
                                <w:sz w:val="24"/>
                                <w:szCs w:val="24"/>
                                <w:lang w:val="bg-BG"/>
                              </w:rPr>
                            </w:pPr>
                            <w:r w:rsidRPr="00C34716">
                              <w:rPr>
                                <w:rFonts w:ascii="Segoe UI" w:hAnsi="Segoe UI" w:cs="Segoe UI"/>
                                <w:sz w:val="24"/>
                                <w:szCs w:val="24"/>
                                <w:lang w:val="bg-BG"/>
                              </w:rPr>
                              <w:t>Минно-добивната</w:t>
                            </w:r>
                            <w:r>
                              <w:rPr>
                                <w:rFonts w:ascii="Segoe UI" w:hAnsi="Segoe UI" w:cs="Segoe UI"/>
                                <w:sz w:val="24"/>
                                <w:szCs w:val="24"/>
                                <w:lang w:val="bg-BG"/>
                              </w:rPr>
                              <w:t xml:space="preserve"> и преработвателната </w:t>
                            </w:r>
                            <w:r w:rsidRPr="00C34716">
                              <w:rPr>
                                <w:rFonts w:ascii="Segoe UI" w:hAnsi="Segoe UI" w:cs="Segoe UI"/>
                                <w:sz w:val="24"/>
                                <w:szCs w:val="24"/>
                                <w:lang w:val="bg-BG"/>
                              </w:rPr>
                              <w:t xml:space="preserve">промишленост </w:t>
                            </w:r>
                            <w:r>
                              <w:rPr>
                                <w:rFonts w:ascii="Segoe UI" w:hAnsi="Segoe UI" w:cs="Segoe UI"/>
                                <w:sz w:val="24"/>
                                <w:szCs w:val="24"/>
                                <w:lang w:val="bg-BG"/>
                              </w:rPr>
                              <w:t>и металургията в България са</w:t>
                            </w:r>
                            <w:r w:rsidRPr="00C34716">
                              <w:rPr>
                                <w:rFonts w:ascii="Segoe UI" w:hAnsi="Segoe UI" w:cs="Segoe UI"/>
                                <w:sz w:val="24"/>
                                <w:szCs w:val="24"/>
                                <w:lang w:val="bg-BG"/>
                              </w:rPr>
                              <w:t xml:space="preserve"> много-добре развит</w:t>
                            </w:r>
                            <w:r>
                              <w:rPr>
                                <w:rFonts w:ascii="Segoe UI" w:hAnsi="Segoe UI" w:cs="Segoe UI"/>
                                <w:sz w:val="24"/>
                                <w:szCs w:val="24"/>
                                <w:lang w:val="bg-BG"/>
                              </w:rPr>
                              <w:t>и</w:t>
                            </w:r>
                            <w:r w:rsidRPr="00C34716">
                              <w:rPr>
                                <w:rFonts w:ascii="Segoe UI" w:hAnsi="Segoe UI" w:cs="Segoe UI"/>
                                <w:sz w:val="24"/>
                                <w:szCs w:val="24"/>
                                <w:lang w:val="bg-BG"/>
                              </w:rPr>
                              <w:t xml:space="preserve"> и </w:t>
                            </w:r>
                            <w:r>
                              <w:rPr>
                                <w:rFonts w:ascii="Segoe UI" w:hAnsi="Segoe UI" w:cs="Segoe UI"/>
                                <w:sz w:val="24"/>
                                <w:szCs w:val="24"/>
                                <w:lang w:val="bg-BG"/>
                              </w:rPr>
                              <w:t>предоставят основен принос за</w:t>
                            </w:r>
                            <w:r w:rsidRPr="00C34716">
                              <w:rPr>
                                <w:rFonts w:ascii="Segoe UI" w:hAnsi="Segoe UI" w:cs="Segoe UI"/>
                                <w:sz w:val="24"/>
                                <w:szCs w:val="24"/>
                                <w:lang w:val="bg-BG"/>
                              </w:rPr>
                              <w:t xml:space="preserve"> на</w:t>
                            </w:r>
                            <w:r>
                              <w:rPr>
                                <w:rFonts w:ascii="Segoe UI" w:hAnsi="Segoe UI" w:cs="Segoe UI"/>
                                <w:sz w:val="24"/>
                                <w:szCs w:val="24"/>
                                <w:lang w:val="bg-BG"/>
                              </w:rPr>
                              <w:t>ционалната икономика</w:t>
                            </w:r>
                            <w:r w:rsidRPr="00C34716">
                              <w:rPr>
                                <w:rFonts w:ascii="Segoe UI" w:hAnsi="Segoe UI" w:cs="Segoe UI"/>
                                <w:sz w:val="24"/>
                                <w:szCs w:val="24"/>
                                <w:lang w:val="bg-BG"/>
                              </w:rPr>
                              <w:t xml:space="preserve">. Някои от суровините от критично значение за ЕС присъстват на територията на страната като основни полезни изкопаеми, а други компоненти се намират като изоморфни примеси в минералите на други минерали. Проучване на потенциала за добив на суровини от критично значение при експлоатацията на съществуващи находища и при бъдещи проучвателни дейности </w:t>
                            </w:r>
                            <w:r>
                              <w:rPr>
                                <w:rFonts w:ascii="Segoe UI" w:hAnsi="Segoe UI" w:cs="Segoe UI"/>
                                <w:sz w:val="24"/>
                                <w:szCs w:val="24"/>
                                <w:lang w:val="bg-BG"/>
                              </w:rPr>
                              <w:t>може да</w:t>
                            </w:r>
                            <w:r w:rsidRPr="00C34716">
                              <w:rPr>
                                <w:rFonts w:ascii="Segoe UI" w:hAnsi="Segoe UI" w:cs="Segoe UI"/>
                                <w:sz w:val="24"/>
                                <w:szCs w:val="24"/>
                                <w:lang w:val="bg-BG"/>
                              </w:rPr>
                              <w:t xml:space="preserve"> доведе до значителни икономически ползи. </w:t>
                            </w:r>
                          </w:p>
                          <w:p w14:paraId="6CE04A0F" w14:textId="77777777" w:rsidR="00B5381C" w:rsidRPr="00C34716" w:rsidRDefault="00B5381C" w:rsidP="00C34716">
                            <w:pPr>
                              <w:rPr>
                                <w:rFonts w:ascii="Segoe UI" w:hAnsi="Segoe UI" w:cs="Segoe U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23E94" id="Text Box 1650" o:spid="_x0000_s1270" type="#_x0000_t202" style="position:absolute;margin-left:39.55pt;margin-top:285.9pt;width:472.95pt;height:227.15pt;z-index:25259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" filled="f" stroked="f" strokeweight=".5pt">
                <v:textbox>
                  <w:txbxContent>
                    <w:p w14:paraId="75614988" w14:textId="77777777" w:rsidR="00B5381C" w:rsidRPr="00C34716" w:rsidRDefault="00B5381C" w:rsidP="00C34716">
                      <w:pPr>
                        <w:pStyle w:val="Heading1"/>
                        <w:spacing w:before="120" w:line="257" w:lineRule="auto"/>
                        <w:jc w:val="both"/>
                        <w:rPr>
                          <w:rFonts w:ascii="Segoe UI" w:hAnsi="Segoe UI" w:cs="Segoe UI"/>
                          <w:b/>
                          <w:bCs/>
                          <w:color w:val="00B0F0"/>
                          <w:sz w:val="24"/>
                          <w:szCs w:val="24"/>
                          <w:lang w:val="bg-BG"/>
                        </w:rPr>
                      </w:pPr>
                      <w:r w:rsidRPr="00C34716">
                        <w:rPr>
                          <w:rFonts w:ascii="Segoe UI" w:hAnsi="Segoe UI" w:cs="Segoe UI"/>
                          <w:b/>
                          <w:bCs/>
                          <w:color w:val="00B0F0"/>
                          <w:sz w:val="24"/>
                          <w:szCs w:val="24"/>
                          <w:lang w:val="bg-BG"/>
                        </w:rPr>
                        <w:t>Основни суровини</w:t>
                      </w:r>
                    </w:p>
                    <w:p w14:paraId="304ED933" w14:textId="03BEF1D3" w:rsidR="00B5381C" w:rsidRPr="00C34716" w:rsidRDefault="00B5381C" w:rsidP="00C34716">
                      <w:pPr>
                        <w:rPr>
                          <w:rFonts w:ascii="Segoe UI" w:hAnsi="Segoe UI" w:cs="Segoe UI"/>
                          <w:sz w:val="24"/>
                          <w:szCs w:val="24"/>
                          <w:lang w:val="bg-BG"/>
                        </w:rPr>
                      </w:pPr>
                      <w:r w:rsidRPr="00C34716">
                        <w:rPr>
                          <w:rFonts w:ascii="Segoe UI" w:hAnsi="Segoe UI" w:cs="Segoe UI"/>
                          <w:sz w:val="24"/>
                          <w:szCs w:val="24"/>
                          <w:lang w:val="bg-BG"/>
                        </w:rPr>
                        <w:t>Минно-добивната</w:t>
                      </w:r>
                      <w:r>
                        <w:rPr>
                          <w:rFonts w:ascii="Segoe UI" w:hAnsi="Segoe UI" w:cs="Segoe UI"/>
                          <w:sz w:val="24"/>
                          <w:szCs w:val="24"/>
                          <w:lang w:val="bg-BG"/>
                        </w:rPr>
                        <w:t xml:space="preserve"> и преработвателната </w:t>
                      </w:r>
                      <w:r w:rsidRPr="00C34716">
                        <w:rPr>
                          <w:rFonts w:ascii="Segoe UI" w:hAnsi="Segoe UI" w:cs="Segoe UI"/>
                          <w:sz w:val="24"/>
                          <w:szCs w:val="24"/>
                          <w:lang w:val="bg-BG"/>
                        </w:rPr>
                        <w:t xml:space="preserve">промишленост </w:t>
                      </w:r>
                      <w:r>
                        <w:rPr>
                          <w:rFonts w:ascii="Segoe UI" w:hAnsi="Segoe UI" w:cs="Segoe UI"/>
                          <w:sz w:val="24"/>
                          <w:szCs w:val="24"/>
                          <w:lang w:val="bg-BG"/>
                        </w:rPr>
                        <w:t>и металургията в България са</w:t>
                      </w:r>
                      <w:r w:rsidRPr="00C34716">
                        <w:rPr>
                          <w:rFonts w:ascii="Segoe UI" w:hAnsi="Segoe UI" w:cs="Segoe UI"/>
                          <w:sz w:val="24"/>
                          <w:szCs w:val="24"/>
                          <w:lang w:val="bg-BG"/>
                        </w:rPr>
                        <w:t xml:space="preserve"> много-добре развит</w:t>
                      </w:r>
                      <w:r>
                        <w:rPr>
                          <w:rFonts w:ascii="Segoe UI" w:hAnsi="Segoe UI" w:cs="Segoe UI"/>
                          <w:sz w:val="24"/>
                          <w:szCs w:val="24"/>
                          <w:lang w:val="bg-BG"/>
                        </w:rPr>
                        <w:t>и</w:t>
                      </w:r>
                      <w:r w:rsidRPr="00C34716">
                        <w:rPr>
                          <w:rFonts w:ascii="Segoe UI" w:hAnsi="Segoe UI" w:cs="Segoe UI"/>
                          <w:sz w:val="24"/>
                          <w:szCs w:val="24"/>
                          <w:lang w:val="bg-BG"/>
                        </w:rPr>
                        <w:t xml:space="preserve"> и </w:t>
                      </w:r>
                      <w:r>
                        <w:rPr>
                          <w:rFonts w:ascii="Segoe UI" w:hAnsi="Segoe UI" w:cs="Segoe UI"/>
                          <w:sz w:val="24"/>
                          <w:szCs w:val="24"/>
                          <w:lang w:val="bg-BG"/>
                        </w:rPr>
                        <w:t>предоставят основен принос за</w:t>
                      </w:r>
                      <w:r w:rsidRPr="00C34716">
                        <w:rPr>
                          <w:rFonts w:ascii="Segoe UI" w:hAnsi="Segoe UI" w:cs="Segoe UI"/>
                          <w:sz w:val="24"/>
                          <w:szCs w:val="24"/>
                          <w:lang w:val="bg-BG"/>
                        </w:rPr>
                        <w:t xml:space="preserve"> на</w:t>
                      </w:r>
                      <w:r>
                        <w:rPr>
                          <w:rFonts w:ascii="Segoe UI" w:hAnsi="Segoe UI" w:cs="Segoe UI"/>
                          <w:sz w:val="24"/>
                          <w:szCs w:val="24"/>
                          <w:lang w:val="bg-BG"/>
                        </w:rPr>
                        <w:t>ционалната икономика</w:t>
                      </w:r>
                      <w:r w:rsidRPr="00C34716">
                        <w:rPr>
                          <w:rFonts w:ascii="Segoe UI" w:hAnsi="Segoe UI" w:cs="Segoe UI"/>
                          <w:sz w:val="24"/>
                          <w:szCs w:val="24"/>
                          <w:lang w:val="bg-BG"/>
                        </w:rPr>
                        <w:t xml:space="preserve">. Някои от суровините от критично значение за ЕС присъстват на територията на страната като основни полезни изкопаеми, а други компоненти се намират като изоморфни примеси в минералите на други минерали. Проучване на потенциала за добив на суровини от критично значение при експлоатацията на съществуващи находища и при бъдещи проучвателни дейности </w:t>
                      </w:r>
                      <w:r>
                        <w:rPr>
                          <w:rFonts w:ascii="Segoe UI" w:hAnsi="Segoe UI" w:cs="Segoe UI"/>
                          <w:sz w:val="24"/>
                          <w:szCs w:val="24"/>
                          <w:lang w:val="bg-BG"/>
                        </w:rPr>
                        <w:t>може да</w:t>
                      </w:r>
                      <w:r w:rsidRPr="00C34716">
                        <w:rPr>
                          <w:rFonts w:ascii="Segoe UI" w:hAnsi="Segoe UI" w:cs="Segoe UI"/>
                          <w:sz w:val="24"/>
                          <w:szCs w:val="24"/>
                          <w:lang w:val="bg-BG"/>
                        </w:rPr>
                        <w:t xml:space="preserve"> доведе до значителни икономически ползи. </w:t>
                      </w:r>
                    </w:p>
                    <w:p w14:paraId="6CE04A0F" w14:textId="77777777" w:rsidR="00B5381C" w:rsidRPr="00C34716" w:rsidRDefault="00B5381C" w:rsidP="00C34716">
                      <w:pPr>
                        <w:rPr>
                          <w:rFonts w:ascii="Segoe UI" w:hAnsi="Segoe UI" w:cs="Segoe UI"/>
                          <w:sz w:val="24"/>
                          <w:szCs w:val="24"/>
                        </w:rPr>
                      </w:pPr>
                    </w:p>
                  </w:txbxContent>
                </v:textbox>
                <w10:wrap anchorx="margin"/>
              </v:shape>
            </w:pict>
          </mc:Fallback>
        </mc:AlternateContent>
      </w:r>
      <w:r w:rsidR="00C34716">
        <w:br w:type="page"/>
      </w:r>
    </w:p>
    <w:p w14:paraId="7CD5F81C" w14:textId="313E1CB0" w:rsidR="007A139C" w:rsidRDefault="00B573F6" w:rsidP="00846192">
      <w:r>
        <w:rPr>
          <w:noProof/>
          <w:lang w:val="en-US"/>
        </w:rPr>
        <w:lastRenderedPageBreak/>
        <mc:AlternateContent>
          <mc:Choice Requires="wpg">
            <w:drawing>
              <wp:anchor distT="0" distB="0" distL="114300" distR="114300" simplePos="0" relativeHeight="252605440" behindDoc="0" locked="0" layoutInCell="1" allowOverlap="1" wp14:anchorId="3BE577BE" wp14:editId="1A6AA669">
                <wp:simplePos x="0" y="0"/>
                <wp:positionH relativeFrom="margin">
                  <wp:align>left</wp:align>
                </wp:positionH>
                <wp:positionV relativeFrom="paragraph">
                  <wp:posOffset>-435474</wp:posOffset>
                </wp:positionV>
                <wp:extent cx="6855357" cy="425450"/>
                <wp:effectExtent l="0" t="0" r="3175" b="12700"/>
                <wp:wrapNone/>
                <wp:docPr id="274" name="Group 274"/>
                <wp:cNvGraphicFramePr/>
                <a:graphic xmlns:a="http://schemas.openxmlformats.org/drawingml/2006/main">
                  <a:graphicData uri="http://schemas.microsoft.com/office/word/2010/wordprocessingGroup">
                    <wpg:wgp>
                      <wpg:cNvGrpSpPr/>
                      <wpg:grpSpPr>
                        <a:xfrm>
                          <a:off x="0" y="0"/>
                          <a:ext cx="6855357" cy="425450"/>
                          <a:chOff x="0" y="0"/>
                          <a:chExt cx="6855357" cy="425450"/>
                        </a:xfrm>
                      </wpg:grpSpPr>
                      <wpg:grpSp>
                        <wpg:cNvPr id="275" name="Group 275"/>
                        <wpg:cNvGrpSpPr/>
                        <wpg:grpSpPr>
                          <a:xfrm>
                            <a:off x="0" y="0"/>
                            <a:ext cx="4813222" cy="425450"/>
                            <a:chOff x="0" y="0"/>
                            <a:chExt cx="4813222" cy="425450"/>
                          </a:xfrm>
                        </wpg:grpSpPr>
                        <wps:wsp>
                          <wps:cNvPr id="276" name="Straight Connector 276"/>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277" name="Group 277"/>
                          <wpg:cNvGrpSpPr/>
                          <wpg:grpSpPr>
                            <a:xfrm>
                              <a:off x="0" y="0"/>
                              <a:ext cx="448574" cy="425450"/>
                              <a:chOff x="0" y="0"/>
                              <a:chExt cx="448574" cy="425450"/>
                            </a:xfrm>
                          </wpg:grpSpPr>
                          <wps:wsp>
                            <wps:cNvPr id="278" name="Rectangle 278"/>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9" name="Text Box 279"/>
                            <wps:cNvSpPr txBox="1"/>
                            <wps:spPr>
                              <a:xfrm>
                                <a:off x="0" y="104775"/>
                                <a:ext cx="448574" cy="276045"/>
                              </a:xfrm>
                              <a:prstGeom prst="rect">
                                <a:avLst/>
                              </a:prstGeom>
                              <a:noFill/>
                              <a:ln w="6350">
                                <a:noFill/>
                              </a:ln>
                            </wps:spPr>
                            <wps:txbx>
                              <w:txbxContent>
                                <w:p w14:paraId="5B8868D9" w14:textId="4508E319" w:rsidR="00B5381C" w:rsidRPr="00A44E04" w:rsidRDefault="00B5381C" w:rsidP="00B573F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280" name="Group 280"/>
                        <wpg:cNvGrpSpPr/>
                        <wpg:grpSpPr>
                          <a:xfrm>
                            <a:off x="4762280" y="0"/>
                            <a:ext cx="2093077" cy="425450"/>
                            <a:chOff x="0" y="0"/>
                            <a:chExt cx="2093077" cy="425450"/>
                          </a:xfrm>
                        </wpg:grpSpPr>
                        <wps:wsp>
                          <wps:cNvPr id="281" name="Rectangle 281"/>
                          <wps:cNvSpPr/>
                          <wps:spPr>
                            <a:xfrm>
                              <a:off x="0" y="0"/>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Text Box 282"/>
                          <wps:cNvSpPr txBox="1"/>
                          <wps:spPr>
                            <a:xfrm>
                              <a:off x="79283" y="84569"/>
                              <a:ext cx="1395385" cy="276045"/>
                            </a:xfrm>
                            <a:prstGeom prst="rect">
                              <a:avLst/>
                            </a:prstGeom>
                            <a:noFill/>
                            <a:ln w="6350">
                              <a:noFill/>
                            </a:ln>
                          </wps:spPr>
                          <wps:txbx>
                            <w:txbxContent>
                              <w:p w14:paraId="63D5EADE" w14:textId="46E341E8" w:rsidR="00B5381C" w:rsidRPr="00EE1FE9" w:rsidRDefault="00B5381C" w:rsidP="00B573F6">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УЧАСТНИЦИ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BE577BE" id="Group 274" o:spid="_x0000_s1271" style="position:absolute;margin-left:0;margin-top:-34.3pt;width:539.8pt;height:33.5pt;z-index:252605440;mso-position-horizontal:left;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">
                <v:group id="Group 275" o:spid="_x0000_s1272"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">
                  <v:line id="Straight Connector 276" o:spid="_x0000_s1273"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" strokecolor="#a6a6a6" strokeweight=".5pt">
                    <v:stroke joinstyle="miter"/>
                  </v:line>
                  <v:group id="Group 277" o:spid="_x0000_s1274"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">
                    <v:rect id="Rectangle 278" o:spid="_x0000_s1275"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" fillcolor="window" strokecolor="#a6a6a6" strokeweight=".5pt"/>
                    <v:shape id="Text Box 279" o:spid="_x0000_s1276"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" filled="f" stroked="f" strokeweight=".5pt">
                      <v:textbox>
                        <w:txbxContent>
                          <w:p w14:paraId="5B8868D9" w14:textId="4508E319" w:rsidR="00B5381C" w:rsidRPr="00A44E04" w:rsidRDefault="00B5381C" w:rsidP="00B573F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22</w:t>
                            </w:r>
                          </w:p>
                        </w:txbxContent>
                      </v:textbox>
                    </v:shape>
                  </v:group>
                </v:group>
                <v:group id="Group 280" o:spid="_x0000_s1277"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rect id="Rectangle 281" o:spid="_x0000_s1278"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" fillcolor="#002060" stroked="f" strokeweight="1pt"/>
                  <v:shape id="Text Box 282" o:spid="_x0000_s1279" type="#_x0000_t202" style="position:absolute;left:792;top:845;width:1395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" filled="f" stroked="f" strokeweight=".5pt">
                    <v:textbox>
                      <w:txbxContent>
                        <w:p w14:paraId="63D5EADE" w14:textId="46E341E8" w:rsidR="00B5381C" w:rsidRPr="00EE1FE9" w:rsidRDefault="00B5381C" w:rsidP="00B573F6">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УЧАСТНИЦИ</w:t>
                          </w:r>
                        </w:p>
                      </w:txbxContent>
                    </v:textbox>
                  </v:shape>
                </v:group>
                <w10:wrap anchorx="margin"/>
              </v:group>
            </w:pict>
          </mc:Fallback>
        </mc:AlternateContent>
      </w:r>
      <w:r w:rsidR="00F6083B" w:rsidRPr="00A96936">
        <w:rPr>
          <w:noProof/>
          <w:lang w:val="en-US"/>
        </w:rPr>
        <mc:AlternateContent>
          <mc:Choice Requires="wps">
            <w:drawing>
              <wp:anchor distT="0" distB="0" distL="114300" distR="114300" simplePos="0" relativeHeight="251952128" behindDoc="0" locked="0" layoutInCell="1" allowOverlap="1" wp14:anchorId="4492F5E9" wp14:editId="401F50B6">
                <wp:simplePos x="0" y="0"/>
                <wp:positionH relativeFrom="column">
                  <wp:posOffset>-904875</wp:posOffset>
                </wp:positionH>
                <wp:positionV relativeFrom="paragraph">
                  <wp:posOffset>5140325</wp:posOffset>
                </wp:positionV>
                <wp:extent cx="1285875" cy="1028700"/>
                <wp:effectExtent l="0" t="0" r="0" b="0"/>
                <wp:wrapNone/>
                <wp:docPr id="539" name="Rectangle 539"/>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26746158" w14:textId="77777777" w:rsidR="00B5381C" w:rsidRPr="00A96936" w:rsidRDefault="00B5381C" w:rsidP="00BA530E">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59C72397" w14:textId="77777777" w:rsidR="00B5381C" w:rsidRPr="002F7B8E" w:rsidRDefault="00B5381C" w:rsidP="00BA530E">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2F5E9" id="Rectangle 539" o:spid="_x0000_s1280" style="position:absolute;margin-left:-71.25pt;margin-top:404.75pt;width:101.25pt;height:81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" filled="f" stroked="f" strokeweight="1pt">
                <v:textbox>
                  <w:txbxContent>
                    <w:p w14:paraId="26746158" w14:textId="77777777" w:rsidR="00B5381C" w:rsidRPr="00A96936" w:rsidRDefault="00B5381C" w:rsidP="00BA530E">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59C72397" w14:textId="77777777" w:rsidR="00B5381C" w:rsidRPr="002F7B8E" w:rsidRDefault="00B5381C" w:rsidP="00BA530E">
                      <w:pPr>
                        <w:spacing w:line="312" w:lineRule="auto"/>
                        <w:rPr>
                          <w:rFonts w:ascii="Segoe UI Black" w:hAnsi="Segoe UI Black" w:cs="Open Sans"/>
                          <w:color w:val="000000" w:themeColor="text1"/>
                          <w:sz w:val="24"/>
                          <w:szCs w:val="24"/>
                        </w:rPr>
                      </w:pPr>
                    </w:p>
                  </w:txbxContent>
                </v:textbox>
              </v:rect>
            </w:pict>
          </mc:Fallback>
        </mc:AlternateContent>
      </w:r>
      <w:r w:rsidR="00F6083B" w:rsidRPr="00A96936">
        <w:rPr>
          <w:noProof/>
          <w:lang w:val="en-US"/>
        </w:rPr>
        <mc:AlternateContent>
          <mc:Choice Requires="wps">
            <w:drawing>
              <wp:anchor distT="0" distB="0" distL="114300" distR="114300" simplePos="0" relativeHeight="252455936" behindDoc="0" locked="0" layoutInCell="1" allowOverlap="1" wp14:anchorId="2616EC35" wp14:editId="6CBDC624">
                <wp:simplePos x="0" y="0"/>
                <wp:positionH relativeFrom="column">
                  <wp:posOffset>-971550</wp:posOffset>
                </wp:positionH>
                <wp:positionV relativeFrom="paragraph">
                  <wp:posOffset>6245225</wp:posOffset>
                </wp:positionV>
                <wp:extent cx="1285875" cy="1028700"/>
                <wp:effectExtent l="0" t="0" r="0" b="0"/>
                <wp:wrapNone/>
                <wp:docPr id="1" name="Rectangle 1"/>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0302EFF8" w14:textId="402E63A6" w:rsidR="00B5381C" w:rsidRPr="00F53D75" w:rsidRDefault="00B5381C" w:rsidP="00F53D75">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4</w:t>
                            </w:r>
                          </w:p>
                          <w:p w14:paraId="22BCACAD" w14:textId="77777777" w:rsidR="00B5381C" w:rsidRPr="002F7B8E" w:rsidRDefault="00B5381C" w:rsidP="00F53D75">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6EC35" id="Rectangle 1" o:spid="_x0000_s1281" style="position:absolute;margin-left:-76.5pt;margin-top:491.75pt;width:101.25pt;height:81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" filled="f" stroked="f" strokeweight="1pt">
                <v:textbox>
                  <w:txbxContent>
                    <w:p w14:paraId="0302EFF8" w14:textId="402E63A6" w:rsidR="00B5381C" w:rsidRPr="00F53D75" w:rsidRDefault="00B5381C" w:rsidP="00F53D75">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4</w:t>
                      </w:r>
                    </w:p>
                    <w:p w14:paraId="22BCACAD" w14:textId="77777777" w:rsidR="00B5381C" w:rsidRPr="002F7B8E" w:rsidRDefault="00B5381C" w:rsidP="00F53D75">
                      <w:pPr>
                        <w:spacing w:line="312" w:lineRule="auto"/>
                        <w:rPr>
                          <w:rFonts w:ascii="Segoe UI Black" w:hAnsi="Segoe UI Black" w:cs="Open Sans"/>
                          <w:color w:val="000000" w:themeColor="text1"/>
                          <w:sz w:val="24"/>
                          <w:szCs w:val="24"/>
                        </w:rPr>
                      </w:pPr>
                    </w:p>
                  </w:txbxContent>
                </v:textbox>
              </v:rect>
            </w:pict>
          </mc:Fallback>
        </mc:AlternateContent>
      </w:r>
      <w:r w:rsidR="00E446E2" w:rsidRPr="00A96936">
        <w:rPr>
          <w:noProof/>
          <w:lang w:val="en-US"/>
        </w:rPr>
        <mc:AlternateContent>
          <mc:Choice Requires="wps">
            <w:drawing>
              <wp:anchor distT="0" distB="0" distL="114300" distR="114300" simplePos="0" relativeHeight="251950080" behindDoc="0" locked="0" layoutInCell="1" allowOverlap="1" wp14:anchorId="324A7F22" wp14:editId="67CC0D52">
                <wp:simplePos x="0" y="0"/>
                <wp:positionH relativeFrom="column">
                  <wp:posOffset>-914400</wp:posOffset>
                </wp:positionH>
                <wp:positionV relativeFrom="paragraph">
                  <wp:posOffset>3638550</wp:posOffset>
                </wp:positionV>
                <wp:extent cx="1285875" cy="1028700"/>
                <wp:effectExtent l="0" t="0" r="0" b="0"/>
                <wp:wrapNone/>
                <wp:docPr id="541" name="Rectangle 541"/>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1F4359DE" w14:textId="77777777" w:rsidR="00B5381C" w:rsidRPr="00A96936" w:rsidRDefault="00B5381C" w:rsidP="00BA530E">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75DB6386" w14:textId="77777777" w:rsidR="00B5381C" w:rsidRPr="002F7B8E" w:rsidRDefault="00B5381C" w:rsidP="00BA530E">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4A7F22" id="Rectangle 541" o:spid="_x0000_s1282" style="position:absolute;margin-left:-1in;margin-top:286.5pt;width:101.25pt;height:81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" filled="f" stroked="f" strokeweight="1pt">
                <v:textbox>
                  <w:txbxContent>
                    <w:p w14:paraId="1F4359DE" w14:textId="77777777" w:rsidR="00B5381C" w:rsidRPr="00A96936" w:rsidRDefault="00B5381C" w:rsidP="00BA530E">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75DB6386" w14:textId="77777777" w:rsidR="00B5381C" w:rsidRPr="002F7B8E" w:rsidRDefault="00B5381C" w:rsidP="00BA530E">
                      <w:pPr>
                        <w:spacing w:line="312" w:lineRule="auto"/>
                        <w:rPr>
                          <w:rFonts w:ascii="Segoe UI Black" w:hAnsi="Segoe UI Black" w:cs="Open Sans"/>
                          <w:color w:val="000000" w:themeColor="text1"/>
                          <w:sz w:val="24"/>
                          <w:szCs w:val="24"/>
                        </w:rPr>
                      </w:pPr>
                    </w:p>
                  </w:txbxContent>
                </v:textbox>
              </v:rect>
            </w:pict>
          </mc:Fallback>
        </mc:AlternateContent>
      </w:r>
      <w:r w:rsidR="00E446E2">
        <w:rPr>
          <w:noProof/>
          <w:lang w:val="en-US"/>
        </w:rPr>
        <mc:AlternateContent>
          <mc:Choice Requires="wps">
            <w:drawing>
              <wp:anchor distT="0" distB="0" distL="114300" distR="114300" simplePos="0" relativeHeight="251949056" behindDoc="0" locked="0" layoutInCell="1" allowOverlap="1" wp14:anchorId="731A693E" wp14:editId="66480F9F">
                <wp:simplePos x="0" y="0"/>
                <wp:positionH relativeFrom="column">
                  <wp:posOffset>219075</wp:posOffset>
                </wp:positionH>
                <wp:positionV relativeFrom="paragraph">
                  <wp:posOffset>1409700</wp:posOffset>
                </wp:positionV>
                <wp:extent cx="6017260" cy="6705600"/>
                <wp:effectExtent l="0" t="0" r="0" b="0"/>
                <wp:wrapNone/>
                <wp:docPr id="543" name="Text Box 543"/>
                <wp:cNvGraphicFramePr/>
                <a:graphic xmlns:a="http://schemas.openxmlformats.org/drawingml/2006/main">
                  <a:graphicData uri="http://schemas.microsoft.com/office/word/2010/wordprocessingShape">
                    <wps:wsp>
                      <wps:cNvSpPr txBox="1"/>
                      <wps:spPr>
                        <a:xfrm>
                          <a:off x="0" y="0"/>
                          <a:ext cx="6017260" cy="6705600"/>
                        </a:xfrm>
                        <a:prstGeom prst="rect">
                          <a:avLst/>
                        </a:prstGeom>
                        <a:noFill/>
                        <a:ln w="6350">
                          <a:noFill/>
                        </a:ln>
                      </wps:spPr>
                      <wps:txbx>
                        <w:txbxContent>
                          <w:p w14:paraId="1F08546E" w14:textId="77777777" w:rsidR="00B5381C" w:rsidRPr="00F17ADC" w:rsidRDefault="00B5381C" w:rsidP="00636C1E">
                            <w:pPr>
                              <w:jc w:val="both"/>
                              <w:rPr>
                                <w:rFonts w:ascii="Segoe UI" w:hAnsi="Segoe UI" w:cs="Segoe UI"/>
                                <w:lang w:val="bg-BG"/>
                              </w:rPr>
                            </w:pPr>
                            <w:r w:rsidRPr="00F17ADC">
                              <w:rPr>
                                <w:rFonts w:ascii="Segoe UI" w:hAnsi="Segoe UI" w:cs="Segoe UI"/>
                                <w:lang w:val="bg-BG"/>
                              </w:rPr>
                              <w:t>Преходът към кръговата икономика е свързан с промяна на съществуващия линеен икономически модел и изисква участието на всички засегнати страни – потребители, бизнес и държава. Всеки един трябва да осъзнае необходимостта от спешни действия в посока промяна на статуквото и създаване на една устойчива и екологосъобразна икономика.</w:t>
                            </w:r>
                          </w:p>
                          <w:p w14:paraId="1D9BBE27" w14:textId="4414517D" w:rsidR="00B5381C" w:rsidRPr="00F17ADC" w:rsidRDefault="00B5381C" w:rsidP="00636C1E">
                            <w:pPr>
                              <w:jc w:val="both"/>
                              <w:rPr>
                                <w:rFonts w:ascii="Segoe UI" w:hAnsi="Segoe UI" w:cs="Segoe UI"/>
                                <w:lang w:val="bg-BG"/>
                              </w:rPr>
                            </w:pPr>
                            <w:r w:rsidRPr="00F17ADC">
                              <w:rPr>
                                <w:rFonts w:ascii="Segoe UI" w:hAnsi="Segoe UI" w:cs="Segoe UI"/>
                                <w:b/>
                                <w:bCs/>
                                <w:color w:val="2F5496" w:themeColor="accent1" w:themeShade="BF"/>
                                <w:lang w:val="bg-BG"/>
                              </w:rPr>
                              <w:t>Общество</w:t>
                            </w:r>
                            <w:r w:rsidRPr="00F17ADC">
                              <w:rPr>
                                <w:rFonts w:ascii="Segoe UI" w:hAnsi="Segoe UI" w:cs="Segoe UI"/>
                                <w:b/>
                                <w:bCs/>
                                <w:color w:val="2F5496" w:themeColor="accent1" w:themeShade="BF"/>
                                <w:lang w:val="en-US"/>
                              </w:rPr>
                              <w:t xml:space="preserve"> </w:t>
                            </w:r>
                            <w:r w:rsidRPr="00F17ADC">
                              <w:rPr>
                                <w:rFonts w:ascii="Segoe UI" w:hAnsi="Segoe UI" w:cs="Segoe UI"/>
                                <w:lang w:val="bg-BG"/>
                              </w:rPr>
                              <w:t xml:space="preserve">трябва да започне да потребява по един по-устойчив начин като отчита влиянието на използваните стоки и услуги върху природата. Без активното участие на домакинствата в системите разделно събиране на отпадъци, усилията за постигане на висококачествено рециклиране и връщане на вторични материали за производство не биха дали резултат. От основна важност са усилията, които следва да се насочат към повишаване на осведомеността на обществото за неговата роля в прехода към кръгова икономика. В тази насока са насочени и мерките, заложени в Стратегията. </w:t>
                            </w:r>
                          </w:p>
                          <w:p w14:paraId="7ADAAEDD" w14:textId="174E5404" w:rsidR="00B5381C" w:rsidRPr="00F17ADC" w:rsidRDefault="00B5381C" w:rsidP="00636C1E">
                            <w:pPr>
                              <w:jc w:val="both"/>
                              <w:rPr>
                                <w:rFonts w:ascii="Segoe UI" w:hAnsi="Segoe UI" w:cs="Segoe UI"/>
                                <w:lang w:val="bg-BG"/>
                              </w:rPr>
                            </w:pPr>
                            <w:r w:rsidRPr="00F17ADC">
                              <w:rPr>
                                <w:rFonts w:ascii="Segoe UI" w:hAnsi="Segoe UI" w:cs="Segoe UI"/>
                                <w:b/>
                                <w:bCs/>
                                <w:color w:val="2F5496" w:themeColor="accent1" w:themeShade="BF"/>
                                <w:lang w:val="bg-BG"/>
                              </w:rPr>
                              <w:t>Бизнесът</w:t>
                            </w:r>
                            <w:r w:rsidRPr="00F17ADC">
                              <w:rPr>
                                <w:rFonts w:ascii="Segoe UI" w:hAnsi="Segoe UI" w:cs="Segoe UI"/>
                                <w:b/>
                                <w:bCs/>
                                <w:color w:val="2F5496" w:themeColor="accent1" w:themeShade="BF"/>
                                <w:lang w:val="en-US"/>
                              </w:rPr>
                              <w:t xml:space="preserve"> </w:t>
                            </w:r>
                            <w:r w:rsidRPr="00F17ADC">
                              <w:rPr>
                                <w:rFonts w:ascii="Segoe UI" w:hAnsi="Segoe UI" w:cs="Segoe UI"/>
                                <w:lang w:val="bg-BG"/>
                              </w:rPr>
                              <w:t>следва да бъде двигател на прехода към кръгова икономика чрез разработване и прилагане на ресурсно ефективни решения, които да го направят по конкуретоспособен, но същевременно да намалят отпечатъка от дейността му върху околната среда и климата. Освен в оптимизацията на производствените процеси и суровините от критична важност за ЕС, Стратегията предвижда бизнесът да има водеща роля в рециклирането на отпадъци,  както и оползотворяването на отпадъците от строителство и разрушаване и твърди селскостопански отпадъци.</w:t>
                            </w:r>
                          </w:p>
                          <w:p w14:paraId="6C6B180D" w14:textId="374B803D" w:rsidR="00B5381C" w:rsidRDefault="00B5381C" w:rsidP="00636C1E">
                            <w:pPr>
                              <w:jc w:val="both"/>
                              <w:rPr>
                                <w:rFonts w:ascii="Segoe UI" w:hAnsi="Segoe UI" w:cs="Segoe UI"/>
                                <w:lang w:val="bg-BG"/>
                              </w:rPr>
                            </w:pPr>
                            <w:r w:rsidRPr="00F17ADC">
                              <w:rPr>
                                <w:rFonts w:ascii="Segoe UI" w:hAnsi="Segoe UI" w:cs="Segoe UI"/>
                                <w:b/>
                                <w:bCs/>
                                <w:color w:val="2F5496" w:themeColor="accent1" w:themeShade="BF"/>
                                <w:lang w:val="bg-BG"/>
                              </w:rPr>
                              <w:t>Правителство</w:t>
                            </w:r>
                            <w:r>
                              <w:rPr>
                                <w:rFonts w:ascii="Segoe UI" w:hAnsi="Segoe UI" w:cs="Segoe UI"/>
                                <w:b/>
                                <w:bCs/>
                                <w:color w:val="2F5496" w:themeColor="accent1" w:themeShade="BF"/>
                                <w:lang w:val="bg-BG"/>
                              </w:rPr>
                              <w:t xml:space="preserve"> </w:t>
                            </w:r>
                            <w:r w:rsidRPr="00F17ADC">
                              <w:rPr>
                                <w:rFonts w:ascii="Segoe UI" w:hAnsi="Segoe UI" w:cs="Segoe UI"/>
                                <w:lang w:val="bg-BG"/>
                              </w:rPr>
                              <w:t>разработва и провежда държавната политика в областта на кръговата икономика. Настоящата Стратегия се явява съществена част от тази политика. Освен това, то следва да създаде необходимите законови рамки, стимули и мотивация у бизнеса и обществото за промяна на моделите на поведение към устойчивост.</w:t>
                            </w:r>
                          </w:p>
                          <w:p w14:paraId="26178D00" w14:textId="22F7F1E2" w:rsidR="00B5381C" w:rsidRPr="00F17ADC" w:rsidRDefault="00B5381C" w:rsidP="00636C1E">
                            <w:pPr>
                              <w:jc w:val="both"/>
                              <w:rPr>
                                <w:rFonts w:ascii="Segoe UI" w:hAnsi="Segoe UI" w:cs="Segoe UI"/>
                                <w:lang w:val="bg-BG"/>
                              </w:rPr>
                            </w:pPr>
                            <w:r w:rsidRPr="00F17ADC">
                              <w:rPr>
                                <w:rFonts w:ascii="Segoe UI" w:hAnsi="Segoe UI" w:cs="Segoe UI"/>
                                <w:b/>
                                <w:bCs/>
                                <w:color w:val="2F5496" w:themeColor="accent1" w:themeShade="BF"/>
                                <w:lang w:val="bg-BG"/>
                              </w:rPr>
                              <w:t>Местните власти</w:t>
                            </w:r>
                            <w:r w:rsidRPr="00F17ADC">
                              <w:rPr>
                                <w:rFonts w:ascii="Segoe UI" w:hAnsi="Segoe UI" w:cs="Segoe UI"/>
                                <w:lang w:val="bg-BG"/>
                              </w:rPr>
                              <w:t xml:space="preserve"> следва да имат много по-активна роля в услията за насърчаване на кръговостта в икономиката. Като основен ползвател на обществените поръчки, те могат да залагат изисквания за екологични стоки, услуги и системи за управление на околната среда. Законови инструменти като отчисленията за насърчаване на рециклиране и оползотворяване на отпадъците следва да се изполват по предназначение. Общинските програми за управление на отпадъците за следващия програмен период следва да дадат ясен приоритет на предотвратяването, повторната употреба и рециклирането на битови отпадъци.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A693E" id="Text Box 543" o:spid="_x0000_s1283" type="#_x0000_t202" style="position:absolute;margin-left:17.25pt;margin-top:111pt;width:473.8pt;height:528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" filled="f" stroked="f" strokeweight=".5pt">
                <v:textbox>
                  <w:txbxContent>
                    <w:p w14:paraId="1F08546E" w14:textId="77777777" w:rsidR="00B5381C" w:rsidRPr="00F17ADC" w:rsidRDefault="00B5381C" w:rsidP="00636C1E">
                      <w:pPr>
                        <w:jc w:val="both"/>
                        <w:rPr>
                          <w:rFonts w:ascii="Segoe UI" w:hAnsi="Segoe UI" w:cs="Segoe UI"/>
                          <w:lang w:val="bg-BG"/>
                        </w:rPr>
                      </w:pPr>
                      <w:r w:rsidRPr="00F17ADC">
                        <w:rPr>
                          <w:rFonts w:ascii="Segoe UI" w:hAnsi="Segoe UI" w:cs="Segoe UI"/>
                          <w:lang w:val="bg-BG"/>
                        </w:rPr>
                        <w:t>Преходът към кръговата икономика е свързан с промяна на съществуващия линеен икономически модел и изисква участието на всички засегнати страни – потребители, бизнес и държава. Всеки един трябва да осъзнае необходимостта от спешни действия в посока промяна на статуквото и създаване на една устойчива и екологосъобразна икономика.</w:t>
                      </w:r>
                    </w:p>
                    <w:p w14:paraId="1D9BBE27" w14:textId="4414517D" w:rsidR="00B5381C" w:rsidRPr="00F17ADC" w:rsidRDefault="00B5381C" w:rsidP="00636C1E">
                      <w:pPr>
                        <w:jc w:val="both"/>
                        <w:rPr>
                          <w:rFonts w:ascii="Segoe UI" w:hAnsi="Segoe UI" w:cs="Segoe UI"/>
                          <w:lang w:val="bg-BG"/>
                        </w:rPr>
                      </w:pPr>
                      <w:r w:rsidRPr="00F17ADC">
                        <w:rPr>
                          <w:rFonts w:ascii="Segoe UI" w:hAnsi="Segoe UI" w:cs="Segoe UI"/>
                          <w:b/>
                          <w:bCs/>
                          <w:color w:val="2F5496" w:themeColor="accent1" w:themeShade="BF"/>
                          <w:lang w:val="bg-BG"/>
                        </w:rPr>
                        <w:t>Общество</w:t>
                      </w:r>
                      <w:r w:rsidRPr="00F17ADC">
                        <w:rPr>
                          <w:rFonts w:ascii="Segoe UI" w:hAnsi="Segoe UI" w:cs="Segoe UI"/>
                          <w:b/>
                          <w:bCs/>
                          <w:color w:val="2F5496" w:themeColor="accent1" w:themeShade="BF"/>
                          <w:lang w:val="en-US"/>
                        </w:rPr>
                        <w:t xml:space="preserve"> </w:t>
                      </w:r>
                      <w:r w:rsidRPr="00F17ADC">
                        <w:rPr>
                          <w:rFonts w:ascii="Segoe UI" w:hAnsi="Segoe UI" w:cs="Segoe UI"/>
                          <w:lang w:val="bg-BG"/>
                        </w:rPr>
                        <w:t xml:space="preserve">трябва да започне да потребява по един по-устойчив начин като отчита влиянието на използваните стоки и услуги върху природата. Без активното участие на домакинствата в системите разделно събиране на отпадъци, усилията за постигане на висококачествено рециклиране и връщане на вторични материали за производство не биха дали резултат. От основна важност са усилията, които следва да се насочат към повишаване на осведомеността на обществото за неговата роля в прехода към кръгова икономика. В тази насока са насочени и мерките, заложени в Стратегията. </w:t>
                      </w:r>
                    </w:p>
                    <w:p w14:paraId="7ADAAEDD" w14:textId="174E5404" w:rsidR="00B5381C" w:rsidRPr="00F17ADC" w:rsidRDefault="00B5381C" w:rsidP="00636C1E">
                      <w:pPr>
                        <w:jc w:val="both"/>
                        <w:rPr>
                          <w:rFonts w:ascii="Segoe UI" w:hAnsi="Segoe UI" w:cs="Segoe UI"/>
                          <w:lang w:val="bg-BG"/>
                        </w:rPr>
                      </w:pPr>
                      <w:r w:rsidRPr="00F17ADC">
                        <w:rPr>
                          <w:rFonts w:ascii="Segoe UI" w:hAnsi="Segoe UI" w:cs="Segoe UI"/>
                          <w:b/>
                          <w:bCs/>
                          <w:color w:val="2F5496" w:themeColor="accent1" w:themeShade="BF"/>
                          <w:lang w:val="bg-BG"/>
                        </w:rPr>
                        <w:t>Бизнесът</w:t>
                      </w:r>
                      <w:r w:rsidRPr="00F17ADC">
                        <w:rPr>
                          <w:rFonts w:ascii="Segoe UI" w:hAnsi="Segoe UI" w:cs="Segoe UI"/>
                          <w:b/>
                          <w:bCs/>
                          <w:color w:val="2F5496" w:themeColor="accent1" w:themeShade="BF"/>
                          <w:lang w:val="en-US"/>
                        </w:rPr>
                        <w:t xml:space="preserve"> </w:t>
                      </w:r>
                      <w:r w:rsidRPr="00F17ADC">
                        <w:rPr>
                          <w:rFonts w:ascii="Segoe UI" w:hAnsi="Segoe UI" w:cs="Segoe UI"/>
                          <w:lang w:val="bg-BG"/>
                        </w:rPr>
                        <w:t>следва да бъде двигател на прехода към кръгова икономика чрез разработване и прилагане на ресурсно ефективни решения, които да го направят по конкуретоспособен, но същевременно да намалят отпечатъка от дейността му върху околната среда и климата. Освен в оптимизацията на производствените процеси и суровините от критична важност за ЕС, Стратегията предвижда бизнесът да има водеща роля в рециклирането на отпадъци,  както и оползотворяването на отпадъците от строителство и разрушаване и твърди селскостопански отпадъци.</w:t>
                      </w:r>
                    </w:p>
                    <w:p w14:paraId="6C6B180D" w14:textId="374B803D" w:rsidR="00B5381C" w:rsidRDefault="00B5381C" w:rsidP="00636C1E">
                      <w:pPr>
                        <w:jc w:val="both"/>
                        <w:rPr>
                          <w:rFonts w:ascii="Segoe UI" w:hAnsi="Segoe UI" w:cs="Segoe UI"/>
                          <w:lang w:val="bg-BG"/>
                        </w:rPr>
                      </w:pPr>
                      <w:r w:rsidRPr="00F17ADC">
                        <w:rPr>
                          <w:rFonts w:ascii="Segoe UI" w:hAnsi="Segoe UI" w:cs="Segoe UI"/>
                          <w:b/>
                          <w:bCs/>
                          <w:color w:val="2F5496" w:themeColor="accent1" w:themeShade="BF"/>
                          <w:lang w:val="bg-BG"/>
                        </w:rPr>
                        <w:t>Правителство</w:t>
                      </w:r>
                      <w:r>
                        <w:rPr>
                          <w:rFonts w:ascii="Segoe UI" w:hAnsi="Segoe UI" w:cs="Segoe UI"/>
                          <w:b/>
                          <w:bCs/>
                          <w:color w:val="2F5496" w:themeColor="accent1" w:themeShade="BF"/>
                          <w:lang w:val="bg-BG"/>
                        </w:rPr>
                        <w:t xml:space="preserve"> </w:t>
                      </w:r>
                      <w:r w:rsidRPr="00F17ADC">
                        <w:rPr>
                          <w:rFonts w:ascii="Segoe UI" w:hAnsi="Segoe UI" w:cs="Segoe UI"/>
                          <w:lang w:val="bg-BG"/>
                        </w:rPr>
                        <w:t>разработва и провежда държавната политика в областта на кръговата икономика. Настоящата Стратегия се явява съществена част от тази политика. Освен това, то следва да създаде необходимите законови рамки, стимули и мотивация у бизнеса и обществото за промяна на моделите на поведение към устойчивост.</w:t>
                      </w:r>
                    </w:p>
                    <w:p w14:paraId="26178D00" w14:textId="22F7F1E2" w:rsidR="00B5381C" w:rsidRPr="00F17ADC" w:rsidRDefault="00B5381C" w:rsidP="00636C1E">
                      <w:pPr>
                        <w:jc w:val="both"/>
                        <w:rPr>
                          <w:rFonts w:ascii="Segoe UI" w:hAnsi="Segoe UI" w:cs="Segoe UI"/>
                          <w:lang w:val="bg-BG"/>
                        </w:rPr>
                      </w:pPr>
                      <w:r w:rsidRPr="00F17ADC">
                        <w:rPr>
                          <w:rFonts w:ascii="Segoe UI" w:hAnsi="Segoe UI" w:cs="Segoe UI"/>
                          <w:b/>
                          <w:bCs/>
                          <w:color w:val="2F5496" w:themeColor="accent1" w:themeShade="BF"/>
                          <w:lang w:val="bg-BG"/>
                        </w:rPr>
                        <w:t>Местните власти</w:t>
                      </w:r>
                      <w:r w:rsidRPr="00F17ADC">
                        <w:rPr>
                          <w:rFonts w:ascii="Segoe UI" w:hAnsi="Segoe UI" w:cs="Segoe UI"/>
                          <w:lang w:val="bg-BG"/>
                        </w:rPr>
                        <w:t xml:space="preserve"> следва да имат много по-активна роля в услията за насърчаване на кръговостта в икономиката. Като основен ползвател на обществените поръчки, те могат да залагат изисквания за екологични стоки, услуги и системи за управление на околната среда. Законови инструменти като отчисленията за насърчаване на рециклиране и оползотворяване на отпадъците следва да се изполват по предназначение. Общинските програми за управление на отпадъците за следващия програмен период следва да дадат ясен приоритет на предотвратяването, повторната употреба и рециклирането на битови отпадъци.</w:t>
                      </w:r>
                    </w:p>
                  </w:txbxContent>
                </v:textbox>
              </v:shape>
            </w:pict>
          </mc:Fallback>
        </mc:AlternateContent>
      </w:r>
      <w:r w:rsidR="00E446E2" w:rsidRPr="00636C1E">
        <w:rPr>
          <w:noProof/>
          <w:color w:val="00B0F0"/>
          <w:lang w:val="en-US"/>
        </w:rPr>
        <mc:AlternateContent>
          <mc:Choice Requires="wps">
            <w:drawing>
              <wp:anchor distT="0" distB="0" distL="114300" distR="114300" simplePos="0" relativeHeight="251982848" behindDoc="0" locked="0" layoutInCell="1" allowOverlap="1" wp14:anchorId="0A5AA72B" wp14:editId="7751F04E">
                <wp:simplePos x="0" y="0"/>
                <wp:positionH relativeFrom="margin">
                  <wp:posOffset>-895350</wp:posOffset>
                </wp:positionH>
                <wp:positionV relativeFrom="paragraph">
                  <wp:posOffset>8277225</wp:posOffset>
                </wp:positionV>
                <wp:extent cx="6648450" cy="904875"/>
                <wp:effectExtent l="0" t="0" r="0" b="9525"/>
                <wp:wrapNone/>
                <wp:docPr id="615" name="Rectangle 615"/>
                <wp:cNvGraphicFramePr/>
                <a:graphic xmlns:a="http://schemas.openxmlformats.org/drawingml/2006/main">
                  <a:graphicData uri="http://schemas.microsoft.com/office/word/2010/wordprocessingShape">
                    <wps:wsp>
                      <wps:cNvSpPr/>
                      <wps:spPr>
                        <a:xfrm>
                          <a:off x="0" y="0"/>
                          <a:ext cx="6648450" cy="904875"/>
                        </a:xfrm>
                        <a:prstGeom prst="rect">
                          <a:avLst/>
                        </a:prstGeom>
                        <a:solidFill>
                          <a:schemeClr val="accent1">
                            <a:lumMod val="75000"/>
                            <a:alpha val="83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C862BA" id="Rectangle 615" o:spid="_x0000_s1026" style="position:absolute;margin-left:-70.5pt;margin-top:651.75pt;width:523.5pt;height:71.25pt;z-index:25198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" fillcolor="#2f5496 [2404]" stroked="f" strokeweight="1pt">
                <v:fill opacity="54484f"/>
                <w10:wrap anchorx="margin"/>
              </v:rect>
            </w:pict>
          </mc:Fallback>
        </mc:AlternateContent>
      </w:r>
      <w:r w:rsidR="00E446E2">
        <w:rPr>
          <w:noProof/>
          <w:lang w:val="en-US"/>
        </w:rPr>
        <mc:AlternateContent>
          <mc:Choice Requires="wps">
            <w:drawing>
              <wp:anchor distT="0" distB="0" distL="114300" distR="114300" simplePos="0" relativeHeight="251984896" behindDoc="0" locked="0" layoutInCell="1" allowOverlap="1" wp14:anchorId="57266785" wp14:editId="53D42893">
                <wp:simplePos x="0" y="0"/>
                <wp:positionH relativeFrom="margin">
                  <wp:posOffset>19050</wp:posOffset>
                </wp:positionH>
                <wp:positionV relativeFrom="paragraph">
                  <wp:posOffset>8220075</wp:posOffset>
                </wp:positionV>
                <wp:extent cx="5295900" cy="1123950"/>
                <wp:effectExtent l="0" t="0" r="0" b="0"/>
                <wp:wrapNone/>
                <wp:docPr id="616" name="Text Box 616"/>
                <wp:cNvGraphicFramePr/>
                <a:graphic xmlns:a="http://schemas.openxmlformats.org/drawingml/2006/main">
                  <a:graphicData uri="http://schemas.microsoft.com/office/word/2010/wordprocessingShape">
                    <wps:wsp>
                      <wps:cNvSpPr txBox="1"/>
                      <wps:spPr>
                        <a:xfrm>
                          <a:off x="0" y="0"/>
                          <a:ext cx="5295900" cy="1123950"/>
                        </a:xfrm>
                        <a:prstGeom prst="rect">
                          <a:avLst/>
                        </a:prstGeom>
                        <a:noFill/>
                        <a:ln w="6350">
                          <a:noFill/>
                        </a:ln>
                      </wps:spPr>
                      <wps:txbx>
                        <w:txbxContent>
                          <w:p w14:paraId="2FB02883" w14:textId="77777777" w:rsidR="00B5381C" w:rsidRPr="00636C1E" w:rsidRDefault="00B5381C" w:rsidP="00636C1E">
                            <w:pPr>
                              <w:jc w:val="both"/>
                              <w:rPr>
                                <w:rFonts w:ascii="Segoe UI" w:eastAsiaTheme="majorEastAsia" w:hAnsi="Segoe UI" w:cs="Segoe UI"/>
                                <w:b/>
                                <w:bCs/>
                                <w:color w:val="FFFFFF" w:themeColor="background1"/>
                                <w:sz w:val="24"/>
                                <w:szCs w:val="24"/>
                                <w:lang w:val="ru-RU"/>
                              </w:rPr>
                            </w:pPr>
                            <w:r w:rsidRPr="00636C1E">
                              <w:rPr>
                                <w:rFonts w:ascii="Segoe UI" w:eastAsiaTheme="majorEastAsia" w:hAnsi="Segoe UI" w:cs="Segoe UI"/>
                                <w:b/>
                                <w:bCs/>
                                <w:color w:val="FFFFFF" w:themeColor="background1"/>
                                <w:sz w:val="24"/>
                                <w:szCs w:val="24"/>
                                <w:lang w:val="ru-RU"/>
                              </w:rPr>
                              <w:t>Единствено координираните усилия на всички страни ще доведат до постигането на желаните и необходими резултати, които да гарантират запазването на възможностите за развитие както на настоящето, така и на бъдещите поколения.</w:t>
                            </w:r>
                          </w:p>
                          <w:p w14:paraId="322CE5A1" w14:textId="71930192" w:rsidR="00B5381C" w:rsidRPr="00636C1E" w:rsidRDefault="00B5381C" w:rsidP="00636C1E">
                            <w:pPr>
                              <w:jc w:val="both"/>
                              <w:rPr>
                                <w:rFonts w:ascii="Segoe UI" w:hAnsi="Segoe UI" w:cs="Segoe UI"/>
                                <w:color w:val="FFFFFF" w:themeColor="background1"/>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66785" id="Text Box 616" o:spid="_x0000_s1284" type="#_x0000_t202" style="position:absolute;margin-left:1.5pt;margin-top:647.25pt;width:417pt;height:88.5pt;z-index:25198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" filled="f" stroked="f" strokeweight=".5pt">
                <v:textbox>
                  <w:txbxContent>
                    <w:p w14:paraId="2FB02883" w14:textId="77777777" w:rsidR="00B5381C" w:rsidRPr="00636C1E" w:rsidRDefault="00B5381C" w:rsidP="00636C1E">
                      <w:pPr>
                        <w:jc w:val="both"/>
                        <w:rPr>
                          <w:rFonts w:ascii="Segoe UI" w:eastAsiaTheme="majorEastAsia" w:hAnsi="Segoe UI" w:cs="Segoe UI"/>
                          <w:b/>
                          <w:bCs/>
                          <w:color w:val="FFFFFF" w:themeColor="background1"/>
                          <w:sz w:val="24"/>
                          <w:szCs w:val="24"/>
                          <w:lang w:val="ru-RU"/>
                        </w:rPr>
                      </w:pPr>
                      <w:r w:rsidRPr="00636C1E">
                        <w:rPr>
                          <w:rFonts w:ascii="Segoe UI" w:eastAsiaTheme="majorEastAsia" w:hAnsi="Segoe UI" w:cs="Segoe UI"/>
                          <w:b/>
                          <w:bCs/>
                          <w:color w:val="FFFFFF" w:themeColor="background1"/>
                          <w:sz w:val="24"/>
                          <w:szCs w:val="24"/>
                          <w:lang w:val="ru-RU"/>
                        </w:rPr>
                        <w:t>Единствено координираните усилия на всички страни ще доведат до постигането на желаните и необходими резултати, които да гарантират запазването на възможностите за развитие както на настоящето, така и на бъдещите поколения.</w:t>
                      </w:r>
                    </w:p>
                    <w:p w14:paraId="322CE5A1" w14:textId="71930192" w:rsidR="00B5381C" w:rsidRPr="00636C1E" w:rsidRDefault="00B5381C" w:rsidP="00636C1E">
                      <w:pPr>
                        <w:jc w:val="both"/>
                        <w:rPr>
                          <w:rFonts w:ascii="Segoe UI" w:hAnsi="Segoe UI" w:cs="Segoe UI"/>
                          <w:color w:val="FFFFFF" w:themeColor="background1"/>
                          <w:sz w:val="24"/>
                          <w:szCs w:val="24"/>
                          <w:lang w:val="bg-BG"/>
                        </w:rPr>
                      </w:pPr>
                    </w:p>
                  </w:txbxContent>
                </v:textbox>
                <w10:wrap anchorx="margin"/>
              </v:shape>
            </w:pict>
          </mc:Fallback>
        </mc:AlternateContent>
      </w:r>
      <w:r w:rsidR="00F17ADC" w:rsidRPr="002F7B8E">
        <w:rPr>
          <w:noProof/>
          <w:lang w:val="en-US"/>
        </w:rPr>
        <mc:AlternateContent>
          <mc:Choice Requires="wps">
            <w:drawing>
              <wp:anchor distT="0" distB="0" distL="114300" distR="114300" simplePos="0" relativeHeight="251947008" behindDoc="0" locked="0" layoutInCell="1" allowOverlap="1" wp14:anchorId="7334F5B7" wp14:editId="0FC145CB">
                <wp:simplePos x="0" y="0"/>
                <wp:positionH relativeFrom="column">
                  <wp:posOffset>-847725</wp:posOffset>
                </wp:positionH>
                <wp:positionV relativeFrom="paragraph">
                  <wp:posOffset>2209800</wp:posOffset>
                </wp:positionV>
                <wp:extent cx="1285875" cy="1028700"/>
                <wp:effectExtent l="0" t="0" r="0" b="0"/>
                <wp:wrapNone/>
                <wp:docPr id="544" name="Rectangle 544"/>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3BD1ABE3" w14:textId="77777777" w:rsidR="00B5381C" w:rsidRPr="002F7B8E" w:rsidRDefault="00B5381C" w:rsidP="00BA530E">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75BC0804" w14:textId="77777777" w:rsidR="00B5381C" w:rsidRPr="002F7B8E" w:rsidRDefault="00B5381C" w:rsidP="00BA530E">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34F5B7" id="Rectangle 544" o:spid="_x0000_s1285" style="position:absolute;margin-left:-66.75pt;margin-top:174pt;width:101.25pt;height:81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" filled="f" stroked="f" strokeweight="1pt">
                <v:textbox>
                  <w:txbxContent>
                    <w:p w14:paraId="3BD1ABE3" w14:textId="77777777" w:rsidR="00B5381C" w:rsidRPr="002F7B8E" w:rsidRDefault="00B5381C" w:rsidP="00BA530E">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75BC0804" w14:textId="77777777" w:rsidR="00B5381C" w:rsidRPr="002F7B8E" w:rsidRDefault="00B5381C" w:rsidP="00BA530E">
                      <w:pPr>
                        <w:spacing w:line="312" w:lineRule="auto"/>
                        <w:rPr>
                          <w:rFonts w:ascii="Segoe UI Black" w:hAnsi="Segoe UI Black" w:cs="Open Sans"/>
                          <w:color w:val="000000" w:themeColor="text1"/>
                          <w:sz w:val="24"/>
                          <w:szCs w:val="24"/>
                        </w:rPr>
                      </w:pPr>
                    </w:p>
                  </w:txbxContent>
                </v:textbox>
              </v:rect>
            </w:pict>
          </mc:Fallback>
        </mc:AlternateContent>
      </w:r>
      <w:r w:rsidR="00BA530E">
        <w:rPr>
          <w:noProof/>
          <w:lang w:val="en-US"/>
        </w:rPr>
        <mc:AlternateContent>
          <mc:Choice Requires="wps">
            <w:drawing>
              <wp:anchor distT="0" distB="0" distL="114300" distR="114300" simplePos="0" relativeHeight="251955200" behindDoc="0" locked="0" layoutInCell="1" allowOverlap="1" wp14:anchorId="4B7A0C84" wp14:editId="63EBD35A">
                <wp:simplePos x="0" y="0"/>
                <wp:positionH relativeFrom="margin">
                  <wp:posOffset>-57150</wp:posOffset>
                </wp:positionH>
                <wp:positionV relativeFrom="paragraph">
                  <wp:posOffset>495300</wp:posOffset>
                </wp:positionV>
                <wp:extent cx="5923915" cy="1143000"/>
                <wp:effectExtent l="0" t="0" r="0" b="0"/>
                <wp:wrapNone/>
                <wp:docPr id="537" name="Text Box 537"/>
                <wp:cNvGraphicFramePr/>
                <a:graphic xmlns:a="http://schemas.openxmlformats.org/drawingml/2006/main">
                  <a:graphicData uri="http://schemas.microsoft.com/office/word/2010/wordprocessingShape">
                    <wps:wsp>
                      <wps:cNvSpPr txBox="1"/>
                      <wps:spPr>
                        <a:xfrm>
                          <a:off x="0" y="0"/>
                          <a:ext cx="5923915" cy="1143000"/>
                        </a:xfrm>
                        <a:prstGeom prst="rect">
                          <a:avLst/>
                        </a:prstGeom>
                        <a:noFill/>
                        <a:ln w="6350">
                          <a:noFill/>
                        </a:ln>
                      </wps:spPr>
                      <wps:txbx>
                        <w:txbxContent>
                          <w:p w14:paraId="742C55E7" w14:textId="3664CB7A" w:rsidR="00B5381C" w:rsidRPr="00EE1FE9" w:rsidRDefault="00B5381C" w:rsidP="00BA530E">
                            <w:pPr>
                              <w:pStyle w:val="Title"/>
                              <w:rPr>
                                <w:rFonts w:ascii="Segoe UI" w:hAnsi="Segoe UI" w:cs="Segoe UI"/>
                                <w:sz w:val="40"/>
                                <w:szCs w:val="40"/>
                                <w:lang w:val="bg-BG"/>
                              </w:rPr>
                            </w:pPr>
                            <w:r>
                              <w:rPr>
                                <w:rFonts w:ascii="Segoe UI" w:hAnsi="Segoe UI" w:cs="Segoe UI"/>
                                <w:sz w:val="40"/>
                                <w:szCs w:val="40"/>
                                <w:lang w:val="bg-BG"/>
                              </w:rPr>
                              <w:t>Роля на публичния сектор, бизнеса и потребителите</w:t>
                            </w:r>
                          </w:p>
                          <w:p w14:paraId="63E86DE3" w14:textId="59BE2D66" w:rsidR="00B5381C" w:rsidRPr="00BA530E" w:rsidRDefault="00B5381C" w:rsidP="00BA530E">
                            <w:pPr>
                              <w:spacing w:after="0" w:line="300" w:lineRule="auto"/>
                              <w:rPr>
                                <w:rFonts w:ascii="Segoe UI" w:hAnsi="Segoe UI" w:cs="Segoe UI"/>
                                <w:color w:val="00B0F0"/>
                                <w:sz w:val="40"/>
                                <w:szCs w:val="40"/>
                                <w:lang w:val="bg-BG"/>
                              </w:rPr>
                            </w:pPr>
                            <w:r w:rsidRPr="00F17ADC">
                              <w:rPr>
                                <w:rFonts w:ascii="Segoe UI" w:hAnsi="Segoe UI" w:cs="Segoe UI"/>
                                <w:color w:val="00B0F0"/>
                                <w:sz w:val="40"/>
                                <w:szCs w:val="40"/>
                                <w:lang w:val="bg-BG"/>
                              </w:rPr>
                              <w:t>реходът към кръговата икономика е свързан с промяна на съществуващия линеен икономически модел и изисква участието на всички засегнати страни – потребители, бизнес и държава. Всеки един трябва да осъзнае необходимостта от спешни действия в посока промяна на статуквото и създаване на една устойчива и екологосъобразна икономика.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A0C84" id="Text Box 537" o:spid="_x0000_s1286" type="#_x0000_t202" style="position:absolute;margin-left:-4.5pt;margin-top:39pt;width:466.45pt;height:90pt;z-index:25195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" filled="f" stroked="f" strokeweight=".5pt">
                <v:textbox>
                  <w:txbxContent>
                    <w:p w14:paraId="742C55E7" w14:textId="3664CB7A" w:rsidR="00B5381C" w:rsidRPr="00EE1FE9" w:rsidRDefault="00B5381C" w:rsidP="00BA530E">
                      <w:pPr>
                        <w:pStyle w:val="Title"/>
                        <w:rPr>
                          <w:rFonts w:ascii="Segoe UI" w:hAnsi="Segoe UI" w:cs="Segoe UI"/>
                          <w:sz w:val="40"/>
                          <w:szCs w:val="40"/>
                          <w:lang w:val="bg-BG"/>
                        </w:rPr>
                      </w:pPr>
                      <w:r>
                        <w:rPr>
                          <w:rFonts w:ascii="Segoe UI" w:hAnsi="Segoe UI" w:cs="Segoe UI"/>
                          <w:sz w:val="40"/>
                          <w:szCs w:val="40"/>
                          <w:lang w:val="bg-BG"/>
                        </w:rPr>
                        <w:t>Роля на публичния сектор, бизнеса и потребителите</w:t>
                      </w:r>
                    </w:p>
                    <w:p w14:paraId="63E86DE3" w14:textId="59BE2D66" w:rsidR="00B5381C" w:rsidRPr="00BA530E" w:rsidRDefault="00B5381C" w:rsidP="00BA530E">
                      <w:pPr>
                        <w:spacing w:after="0" w:line="300" w:lineRule="auto"/>
                        <w:rPr>
                          <w:rFonts w:ascii="Segoe UI" w:hAnsi="Segoe UI" w:cs="Segoe UI"/>
                          <w:color w:val="00B0F0"/>
                          <w:sz w:val="40"/>
                          <w:szCs w:val="40"/>
                          <w:lang w:val="bg-BG"/>
                        </w:rPr>
                      </w:pPr>
                      <w:r w:rsidRPr="00F17ADC">
                        <w:rPr>
                          <w:rFonts w:ascii="Segoe UI" w:hAnsi="Segoe UI" w:cs="Segoe UI"/>
                          <w:color w:val="00B0F0"/>
                          <w:sz w:val="40"/>
                          <w:szCs w:val="40"/>
                          <w:lang w:val="bg-BG"/>
                        </w:rPr>
                        <w:t>реходът към кръговата икономика е свързан с промяна на съществуващия линеен икономически модел и изисква участието на всички засегнати страни – потребители, бизнес и държава. Всеки един трябва да осъзнае необходимостта от спешни действия в посока промяна на статуквото и създаване на една устойчива и екологосъобразна икономика.</w:t>
                      </w:r>
                    </w:p>
                  </w:txbxContent>
                </v:textbox>
                <w10:wrap anchorx="margin"/>
              </v:shape>
            </w:pict>
          </mc:Fallback>
        </mc:AlternateContent>
      </w:r>
      <w:r w:rsidR="00BA530E">
        <w:rPr>
          <w:noProof/>
          <w:lang w:val="en-US"/>
        </w:rPr>
        <mc:AlternateContent>
          <mc:Choice Requires="wps">
            <w:drawing>
              <wp:anchor distT="0" distB="0" distL="114300" distR="114300" simplePos="0" relativeHeight="251948032" behindDoc="0" locked="0" layoutInCell="1" allowOverlap="1" wp14:anchorId="1E92B251" wp14:editId="18C1D468">
                <wp:simplePos x="0" y="0"/>
                <wp:positionH relativeFrom="margin">
                  <wp:posOffset>-104140</wp:posOffset>
                </wp:positionH>
                <wp:positionV relativeFrom="paragraph">
                  <wp:posOffset>8890</wp:posOffset>
                </wp:positionV>
                <wp:extent cx="2571750" cy="666750"/>
                <wp:effectExtent l="0" t="0" r="0" b="0"/>
                <wp:wrapNone/>
                <wp:docPr id="538" name="Text Box 538"/>
                <wp:cNvGraphicFramePr/>
                <a:graphic xmlns:a="http://schemas.openxmlformats.org/drawingml/2006/main">
                  <a:graphicData uri="http://schemas.microsoft.com/office/word/2010/wordprocessingShape">
                    <wps:wsp>
                      <wps:cNvSpPr txBox="1"/>
                      <wps:spPr>
                        <a:xfrm>
                          <a:off x="0" y="0"/>
                          <a:ext cx="2571750" cy="666750"/>
                        </a:xfrm>
                        <a:prstGeom prst="rect">
                          <a:avLst/>
                        </a:prstGeom>
                        <a:noFill/>
                        <a:ln w="6350">
                          <a:noFill/>
                        </a:ln>
                      </wps:spPr>
                      <wps:txbx>
                        <w:txbxContent>
                          <w:p w14:paraId="4D1AFC3B" w14:textId="6DF67201" w:rsidR="00B5381C" w:rsidRPr="00EE1FE9" w:rsidRDefault="00B5381C" w:rsidP="00BA530E">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Участници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92B251" id="Text Box 538" o:spid="_x0000_s1287" type="#_x0000_t202" style="position:absolute;margin-left:-8.2pt;margin-top:.7pt;width:202.5pt;height:52.5pt;z-index:25194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" filled="f" stroked="f" strokeweight=".5pt">
                <v:textbox>
                  <w:txbxContent>
                    <w:p w14:paraId="4D1AFC3B" w14:textId="6DF67201" w:rsidR="00B5381C" w:rsidRPr="00EE1FE9" w:rsidRDefault="00B5381C" w:rsidP="00BA530E">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Участници</w:t>
                      </w:r>
                    </w:p>
                  </w:txbxContent>
                </v:textbox>
                <w10:wrap anchorx="margin"/>
              </v:shape>
            </w:pict>
          </mc:Fallback>
        </mc:AlternateContent>
      </w:r>
      <w:r w:rsidR="00BA530E">
        <w:br w:type="page"/>
      </w:r>
    </w:p>
    <w:p w14:paraId="7F0CA28B" w14:textId="75449604" w:rsidR="007A139C" w:rsidRDefault="00A44E04">
      <w:r>
        <w:rPr>
          <w:noProof/>
          <w:lang w:val="en-US"/>
        </w:rPr>
        <w:lastRenderedPageBreak/>
        <mc:AlternateContent>
          <mc:Choice Requires="wpg">
            <w:drawing>
              <wp:anchor distT="0" distB="0" distL="114300" distR="114300" simplePos="0" relativeHeight="252601344" behindDoc="0" locked="0" layoutInCell="1" allowOverlap="1" wp14:anchorId="6BEEA7DF" wp14:editId="54E07E5D">
                <wp:simplePos x="0" y="0"/>
                <wp:positionH relativeFrom="column">
                  <wp:posOffset>-993140</wp:posOffset>
                </wp:positionH>
                <wp:positionV relativeFrom="paragraph">
                  <wp:posOffset>-426085</wp:posOffset>
                </wp:positionV>
                <wp:extent cx="6863080" cy="425450"/>
                <wp:effectExtent l="0" t="0" r="13970" b="12700"/>
                <wp:wrapNone/>
                <wp:docPr id="263" name="Group 263"/>
                <wp:cNvGraphicFramePr/>
                <a:graphic xmlns:a="http://schemas.openxmlformats.org/drawingml/2006/main">
                  <a:graphicData uri="http://schemas.microsoft.com/office/word/2010/wordprocessingGroup">
                    <wpg:wgp>
                      <wpg:cNvGrpSpPr/>
                      <wpg:grpSpPr>
                        <a:xfrm>
                          <a:off x="0" y="0"/>
                          <a:ext cx="6863080" cy="425450"/>
                          <a:chOff x="-914126" y="-691431"/>
                          <a:chExt cx="6863548" cy="425791"/>
                        </a:xfrm>
                      </wpg:grpSpPr>
                      <wpg:grpSp>
                        <wpg:cNvPr id="264" name="Group 264"/>
                        <wpg:cNvGrpSpPr/>
                        <wpg:grpSpPr>
                          <a:xfrm>
                            <a:off x="1107871" y="-691090"/>
                            <a:ext cx="4841551" cy="425450"/>
                            <a:chOff x="1107871" y="-691090"/>
                            <a:chExt cx="4841551" cy="425450"/>
                          </a:xfrm>
                        </wpg:grpSpPr>
                        <wps:wsp>
                          <wps:cNvPr id="265" name="Straight Connector 265"/>
                          <wps:cNvCnPr/>
                          <wps:spPr>
                            <a:xfrm>
                              <a:off x="1107871" y="-489086"/>
                              <a:ext cx="4414925" cy="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g:grpSp>
                          <wpg:cNvPr id="266" name="Group 266"/>
                          <wpg:cNvGrpSpPr/>
                          <wpg:grpSpPr>
                            <a:xfrm>
                              <a:off x="5500474" y="-691090"/>
                              <a:ext cx="448948" cy="425450"/>
                              <a:chOff x="5500474" y="-691090"/>
                              <a:chExt cx="448948" cy="425450"/>
                            </a:xfrm>
                          </wpg:grpSpPr>
                          <wps:wsp>
                            <wps:cNvPr id="267" name="Rectangle 267"/>
                            <wps:cNvSpPr/>
                            <wps:spPr>
                              <a:xfrm>
                                <a:off x="5500474" y="-691090"/>
                                <a:ext cx="443547" cy="425450"/>
                              </a:xfrm>
                              <a:prstGeom prst="rect">
                                <a:avLst/>
                              </a:prstGeom>
                              <a:solidFill>
                                <a:schemeClr val="bg1"/>
                              </a:solid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Text Box 268"/>
                            <wps:cNvSpPr txBox="1"/>
                            <wps:spPr>
                              <a:xfrm>
                                <a:off x="5500848" y="-607683"/>
                                <a:ext cx="448574" cy="276045"/>
                              </a:xfrm>
                              <a:prstGeom prst="rect">
                                <a:avLst/>
                              </a:prstGeom>
                              <a:noFill/>
                              <a:ln w="6350">
                                <a:noFill/>
                              </a:ln>
                            </wps:spPr>
                            <wps:txbx>
                              <w:txbxContent>
                                <w:p w14:paraId="3561AB69" w14:textId="08137A01" w:rsidR="00B5381C" w:rsidRPr="00A44E04" w:rsidRDefault="00B5381C" w:rsidP="007A139C">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269" name="Group 269"/>
                        <wpg:cNvGrpSpPr/>
                        <wpg:grpSpPr>
                          <a:xfrm>
                            <a:off x="-914126" y="-691431"/>
                            <a:ext cx="2093077" cy="425450"/>
                            <a:chOff x="-5676406" y="-691431"/>
                            <a:chExt cx="2093077" cy="425450"/>
                          </a:xfrm>
                        </wpg:grpSpPr>
                        <wps:wsp>
                          <wps:cNvPr id="270" name="Rectangle 270"/>
                          <wps:cNvSpPr/>
                          <wps:spPr>
                            <a:xfrm>
                              <a:off x="-5676406" y="-691431"/>
                              <a:ext cx="2093077" cy="425450"/>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Text Box 271"/>
                          <wps:cNvSpPr txBox="1"/>
                          <wps:spPr>
                            <a:xfrm>
                              <a:off x="-5392626" y="-607750"/>
                              <a:ext cx="1701392" cy="303036"/>
                            </a:xfrm>
                            <a:prstGeom prst="rect">
                              <a:avLst/>
                            </a:prstGeom>
                            <a:noFill/>
                            <a:ln w="6350">
                              <a:noFill/>
                            </a:ln>
                          </wps:spPr>
                          <wps:txbx>
                            <w:txbxContent>
                              <w:p w14:paraId="3EDB9B45" w14:textId="39196DCB" w:rsidR="00B5381C" w:rsidRPr="00281F79" w:rsidRDefault="00B5381C" w:rsidP="007A139C">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ЦЯЛОСТЕН ПОДХОД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BEEA7DF" id="Group 263" o:spid="_x0000_s1288" style="position:absolute;margin-left:-78.2pt;margin-top:-33.55pt;width:540.4pt;height:33.5pt;z-index:252601344;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">
                <v:group id="Group 264" o:spid="_x0000_s1289"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line id="Straight Connector 265" o:spid="_x0000_s1290"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" strokecolor="#a5a5a5 [2092]" strokeweight=".5pt">
                    <v:stroke joinstyle="miter"/>
                  </v:line>
                  <v:group id="Group 266" o:spid="_x0000_s1291"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rect id="Rectangle 267" o:spid="_x0000_s1292"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" fillcolor="white [3212]" strokecolor="#a5a5a5 [2092]" strokeweight=".5pt"/>
                    <v:shape id="Text Box 268" o:spid="_x0000_s1293"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" filled="f" stroked="f" strokeweight=".5pt">
                      <v:textbox>
                        <w:txbxContent>
                          <w:p w14:paraId="3561AB69" w14:textId="08137A01" w:rsidR="00B5381C" w:rsidRPr="00A44E04" w:rsidRDefault="00B5381C" w:rsidP="007A139C">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23</w:t>
                            </w:r>
                          </w:p>
                        </w:txbxContent>
                      </v:textbox>
                    </v:shape>
                  </v:group>
                </v:group>
                <v:group id="Group 269" o:spid="_x0000_s1294"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rect id="Rectangle 270" o:spid="_x0000_s1295"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" fillcolor="#002060" stroked="f" strokeweight="1pt"/>
                  <v:shape id="Text Box 271" o:spid="_x0000_s1296" type="#_x0000_t202" style="position:absolute;left:-53926;top:-6077;width:17014;height:3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" filled="f" stroked="f" strokeweight=".5pt">
                    <v:textbox>
                      <w:txbxContent>
                        <w:p w14:paraId="3EDB9B45" w14:textId="39196DCB" w:rsidR="00B5381C" w:rsidRPr="00281F79" w:rsidRDefault="00B5381C" w:rsidP="007A139C">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ЦЯЛОСТЕН ПОДХОД</w:t>
                          </w:r>
                        </w:p>
                      </w:txbxContent>
                    </v:textbox>
                  </v:shape>
                </v:group>
              </v:group>
            </w:pict>
          </mc:Fallback>
        </mc:AlternateContent>
      </w:r>
      <w:r w:rsidR="00A54B7F" w:rsidRPr="00A96936">
        <w:rPr>
          <w:noProof/>
          <w:lang w:val="en-US"/>
        </w:rPr>
        <mc:AlternateContent>
          <mc:Choice Requires="wps">
            <w:drawing>
              <wp:anchor distT="0" distB="0" distL="114300" distR="114300" simplePos="0" relativeHeight="252600320" behindDoc="0" locked="0" layoutInCell="1" allowOverlap="1" wp14:anchorId="30072393" wp14:editId="663A8AC4">
                <wp:simplePos x="0" y="0"/>
                <wp:positionH relativeFrom="column">
                  <wp:posOffset>-904875</wp:posOffset>
                </wp:positionH>
                <wp:positionV relativeFrom="paragraph">
                  <wp:posOffset>5534134</wp:posOffset>
                </wp:positionV>
                <wp:extent cx="1285875" cy="1028700"/>
                <wp:effectExtent l="0" t="0" r="0" b="0"/>
                <wp:wrapNone/>
                <wp:docPr id="1653" name="Rectangle 1653"/>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50E8315E" w14:textId="77777777" w:rsidR="00B5381C" w:rsidRPr="00A96936" w:rsidRDefault="00B5381C" w:rsidP="007A139C">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76BAB917" w14:textId="77777777" w:rsidR="00B5381C" w:rsidRPr="002F7B8E" w:rsidRDefault="00B5381C" w:rsidP="007A139C">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072393" id="Rectangle 1653" o:spid="_x0000_s1297" style="position:absolute;margin-left:-71.25pt;margin-top:435.75pt;width:101.25pt;height:81pt;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" filled="f" stroked="f" strokeweight="1pt">
                <v:textbox>
                  <w:txbxContent>
                    <w:p w14:paraId="50E8315E" w14:textId="77777777" w:rsidR="00B5381C" w:rsidRPr="00A96936" w:rsidRDefault="00B5381C" w:rsidP="007A139C">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76BAB917" w14:textId="77777777" w:rsidR="00B5381C" w:rsidRPr="002F7B8E" w:rsidRDefault="00B5381C" w:rsidP="007A139C">
                      <w:pPr>
                        <w:spacing w:line="312" w:lineRule="auto"/>
                        <w:rPr>
                          <w:rFonts w:ascii="Segoe UI Black" w:hAnsi="Segoe UI Black" w:cs="Open Sans"/>
                          <w:color w:val="000000" w:themeColor="text1"/>
                          <w:sz w:val="24"/>
                          <w:szCs w:val="24"/>
                        </w:rPr>
                      </w:pPr>
                    </w:p>
                  </w:txbxContent>
                </v:textbox>
              </v:rect>
            </w:pict>
          </mc:Fallback>
        </mc:AlternateContent>
      </w:r>
      <w:r w:rsidR="00A54B7F" w:rsidRPr="00A96936">
        <w:rPr>
          <w:noProof/>
          <w:lang w:val="en-US"/>
        </w:rPr>
        <mc:AlternateContent>
          <mc:Choice Requires="wps">
            <w:drawing>
              <wp:anchor distT="0" distB="0" distL="114300" distR="114300" simplePos="0" relativeHeight="252599296" behindDoc="0" locked="0" layoutInCell="1" allowOverlap="1" wp14:anchorId="2EA81D88" wp14:editId="1D5FE9F4">
                <wp:simplePos x="0" y="0"/>
                <wp:positionH relativeFrom="page">
                  <wp:align>left</wp:align>
                </wp:positionH>
                <wp:positionV relativeFrom="paragraph">
                  <wp:posOffset>3323240</wp:posOffset>
                </wp:positionV>
                <wp:extent cx="1285875" cy="1028700"/>
                <wp:effectExtent l="0" t="0" r="0" b="0"/>
                <wp:wrapNone/>
                <wp:docPr id="1655" name="Rectangle 1655"/>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5C190A42" w14:textId="77777777" w:rsidR="00B5381C" w:rsidRPr="00A96936" w:rsidRDefault="00B5381C" w:rsidP="007A139C">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47AB7941" w14:textId="77777777" w:rsidR="00B5381C" w:rsidRPr="002F7B8E" w:rsidRDefault="00B5381C" w:rsidP="007A139C">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81D88" id="Rectangle 1655" o:spid="_x0000_s1298" style="position:absolute;margin-left:0;margin-top:261.65pt;width:101.25pt;height:81pt;z-index:2525992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" filled="f" stroked="f" strokeweight="1pt">
                <v:textbox>
                  <w:txbxContent>
                    <w:p w14:paraId="5C190A42" w14:textId="77777777" w:rsidR="00B5381C" w:rsidRPr="00A96936" w:rsidRDefault="00B5381C" w:rsidP="007A139C">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47AB7941" w14:textId="77777777" w:rsidR="00B5381C" w:rsidRPr="002F7B8E" w:rsidRDefault="00B5381C" w:rsidP="007A139C">
                      <w:pPr>
                        <w:spacing w:line="312" w:lineRule="auto"/>
                        <w:rPr>
                          <w:rFonts w:ascii="Segoe UI Black" w:hAnsi="Segoe UI Black" w:cs="Open Sans"/>
                          <w:color w:val="000000" w:themeColor="text1"/>
                          <w:sz w:val="24"/>
                          <w:szCs w:val="24"/>
                        </w:rPr>
                      </w:pPr>
                    </w:p>
                  </w:txbxContent>
                </v:textbox>
                <w10:wrap anchorx="page"/>
              </v:rect>
            </w:pict>
          </mc:Fallback>
        </mc:AlternateContent>
      </w:r>
      <w:r w:rsidR="00A54B7F" w:rsidRPr="002F7B8E">
        <w:rPr>
          <w:noProof/>
          <w:lang w:val="en-US"/>
        </w:rPr>
        <mc:AlternateContent>
          <mc:Choice Requires="wps">
            <w:drawing>
              <wp:anchor distT="0" distB="0" distL="114300" distR="114300" simplePos="0" relativeHeight="252596224" behindDoc="0" locked="0" layoutInCell="1" allowOverlap="1" wp14:anchorId="0EAB3D3D" wp14:editId="44D89CF1">
                <wp:simplePos x="0" y="0"/>
                <wp:positionH relativeFrom="column">
                  <wp:posOffset>-847725</wp:posOffset>
                </wp:positionH>
                <wp:positionV relativeFrom="paragraph">
                  <wp:posOffset>1181100</wp:posOffset>
                </wp:positionV>
                <wp:extent cx="1285875" cy="1028700"/>
                <wp:effectExtent l="0" t="0" r="0" b="0"/>
                <wp:wrapNone/>
                <wp:docPr id="259" name="Rectangle 259"/>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54461CDC" w14:textId="77777777" w:rsidR="00B5381C" w:rsidRPr="002F7B8E" w:rsidRDefault="00B5381C" w:rsidP="007A139C">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20CE0D59" w14:textId="77777777" w:rsidR="00B5381C" w:rsidRPr="002F7B8E" w:rsidRDefault="00B5381C" w:rsidP="007A139C">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B3D3D" id="Rectangle 259" o:spid="_x0000_s1299" style="position:absolute;margin-left:-66.75pt;margin-top:93pt;width:101.25pt;height:81pt;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" filled="f" stroked="f" strokeweight="1pt">
                <v:textbox>
                  <w:txbxContent>
                    <w:p w14:paraId="54461CDC" w14:textId="77777777" w:rsidR="00B5381C" w:rsidRPr="002F7B8E" w:rsidRDefault="00B5381C" w:rsidP="007A139C">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20CE0D59" w14:textId="77777777" w:rsidR="00B5381C" w:rsidRPr="002F7B8E" w:rsidRDefault="00B5381C" w:rsidP="007A139C">
                      <w:pPr>
                        <w:spacing w:line="312" w:lineRule="auto"/>
                        <w:rPr>
                          <w:rFonts w:ascii="Segoe UI Black" w:hAnsi="Segoe UI Black" w:cs="Open Sans"/>
                          <w:color w:val="000000" w:themeColor="text1"/>
                          <w:sz w:val="24"/>
                          <w:szCs w:val="24"/>
                        </w:rPr>
                      </w:pPr>
                    </w:p>
                  </w:txbxContent>
                </v:textbox>
              </v:rect>
            </w:pict>
          </mc:Fallback>
        </mc:AlternateContent>
      </w:r>
      <w:r w:rsidR="007A139C">
        <w:rPr>
          <w:noProof/>
          <w:lang w:val="en-US"/>
        </w:rPr>
        <mc:AlternateContent>
          <mc:Choice Requires="wps">
            <w:drawing>
              <wp:anchor distT="0" distB="0" distL="114300" distR="114300" simplePos="0" relativeHeight="252602368" behindDoc="0" locked="0" layoutInCell="1" allowOverlap="1" wp14:anchorId="259C6651" wp14:editId="2D84E5AE">
                <wp:simplePos x="0" y="0"/>
                <wp:positionH relativeFrom="margin">
                  <wp:posOffset>-63062</wp:posOffset>
                </wp:positionH>
                <wp:positionV relativeFrom="paragraph">
                  <wp:posOffset>488731</wp:posOffset>
                </wp:positionV>
                <wp:extent cx="5923915" cy="599090"/>
                <wp:effectExtent l="0" t="0" r="0" b="0"/>
                <wp:wrapNone/>
                <wp:docPr id="260" name="Text Box 260"/>
                <wp:cNvGraphicFramePr/>
                <a:graphic xmlns:a="http://schemas.openxmlformats.org/drawingml/2006/main">
                  <a:graphicData uri="http://schemas.microsoft.com/office/word/2010/wordprocessingShape">
                    <wps:wsp>
                      <wps:cNvSpPr txBox="1"/>
                      <wps:spPr>
                        <a:xfrm>
                          <a:off x="0" y="0"/>
                          <a:ext cx="5923915" cy="599090"/>
                        </a:xfrm>
                        <a:prstGeom prst="rect">
                          <a:avLst/>
                        </a:prstGeom>
                        <a:noFill/>
                        <a:ln w="6350">
                          <a:noFill/>
                        </a:ln>
                      </wps:spPr>
                      <wps:txbx>
                        <w:txbxContent>
                          <w:p w14:paraId="622DB295" w14:textId="003FFCD7" w:rsidR="00B5381C" w:rsidRPr="007A139C" w:rsidRDefault="00B5381C" w:rsidP="007A139C">
                            <w:pPr>
                              <w:pStyle w:val="Title"/>
                              <w:rPr>
                                <w:rFonts w:ascii="Segoe UI" w:hAnsi="Segoe UI" w:cs="Segoe UI"/>
                                <w:sz w:val="40"/>
                                <w:szCs w:val="40"/>
                                <w:lang w:val="bg-BG"/>
                              </w:rPr>
                            </w:pPr>
                            <w:r>
                              <w:rPr>
                                <w:rFonts w:ascii="Segoe UI" w:hAnsi="Segoe UI" w:cs="Segoe UI"/>
                                <w:sz w:val="40"/>
                                <w:szCs w:val="40"/>
                                <w:lang w:val="bg-BG"/>
                              </w:rPr>
                              <w:t xml:space="preserve">Връзка с </w:t>
                            </w:r>
                            <w:r w:rsidRPr="007A139C">
                              <w:rPr>
                                <w:rFonts w:ascii="Segoe UI" w:hAnsi="Segoe UI" w:cs="Segoe UI"/>
                                <w:color w:val="auto"/>
                                <w:sz w:val="40"/>
                                <w:szCs w:val="40"/>
                                <w:lang w:val="bg-BG"/>
                              </w:rPr>
                              <w:t>други стратегически документи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C6651" id="Text Box 260" o:spid="_x0000_s1300" type="#_x0000_t202" style="position:absolute;margin-left:-4.95pt;margin-top:38.5pt;width:466.45pt;height:47.15pt;z-index:25260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" filled="f" stroked="f" strokeweight=".5pt">
                <v:textbox>
                  <w:txbxContent>
                    <w:p w14:paraId="622DB295" w14:textId="003FFCD7" w:rsidR="00B5381C" w:rsidRPr="007A139C" w:rsidRDefault="00B5381C" w:rsidP="007A139C">
                      <w:pPr>
                        <w:pStyle w:val="Title"/>
                        <w:rPr>
                          <w:rFonts w:ascii="Segoe UI" w:hAnsi="Segoe UI" w:cs="Segoe UI"/>
                          <w:sz w:val="40"/>
                          <w:szCs w:val="40"/>
                          <w:lang w:val="bg-BG"/>
                        </w:rPr>
                      </w:pPr>
                      <w:r>
                        <w:rPr>
                          <w:rFonts w:ascii="Segoe UI" w:hAnsi="Segoe UI" w:cs="Segoe UI"/>
                          <w:sz w:val="40"/>
                          <w:szCs w:val="40"/>
                          <w:lang w:val="bg-BG"/>
                        </w:rPr>
                        <w:t xml:space="preserve">Връзка с </w:t>
                      </w:r>
                      <w:r w:rsidRPr="007A139C">
                        <w:rPr>
                          <w:rFonts w:ascii="Segoe UI" w:hAnsi="Segoe UI" w:cs="Segoe UI"/>
                          <w:color w:val="auto"/>
                          <w:sz w:val="40"/>
                          <w:szCs w:val="40"/>
                          <w:lang w:val="bg-BG"/>
                        </w:rPr>
                        <w:t>други стратегически документи</w:t>
                      </w:r>
                    </w:p>
                  </w:txbxContent>
                </v:textbox>
                <w10:wrap anchorx="margin"/>
              </v:shape>
            </w:pict>
          </mc:Fallback>
        </mc:AlternateContent>
      </w:r>
      <w:r w:rsidR="007A139C">
        <w:rPr>
          <w:noProof/>
          <w:lang w:val="en-US"/>
        </w:rPr>
        <mc:AlternateContent>
          <mc:Choice Requires="wps">
            <w:drawing>
              <wp:anchor distT="0" distB="0" distL="114300" distR="114300" simplePos="0" relativeHeight="252597248" behindDoc="0" locked="0" layoutInCell="1" allowOverlap="1" wp14:anchorId="3F661D4F" wp14:editId="4596400E">
                <wp:simplePos x="0" y="0"/>
                <wp:positionH relativeFrom="margin">
                  <wp:posOffset>-110360</wp:posOffset>
                </wp:positionH>
                <wp:positionV relativeFrom="paragraph">
                  <wp:posOffset>15766</wp:posOffset>
                </wp:positionV>
                <wp:extent cx="3894083" cy="666750"/>
                <wp:effectExtent l="0" t="0" r="0" b="0"/>
                <wp:wrapNone/>
                <wp:docPr id="261" name="Text Box 261"/>
                <wp:cNvGraphicFramePr/>
                <a:graphic xmlns:a="http://schemas.openxmlformats.org/drawingml/2006/main">
                  <a:graphicData uri="http://schemas.microsoft.com/office/word/2010/wordprocessingShape">
                    <wps:wsp>
                      <wps:cNvSpPr txBox="1"/>
                      <wps:spPr>
                        <a:xfrm>
                          <a:off x="0" y="0"/>
                          <a:ext cx="3894083" cy="666750"/>
                        </a:xfrm>
                        <a:prstGeom prst="rect">
                          <a:avLst/>
                        </a:prstGeom>
                        <a:noFill/>
                        <a:ln w="6350">
                          <a:noFill/>
                        </a:ln>
                      </wps:spPr>
                      <wps:txbx>
                        <w:txbxContent>
                          <w:p w14:paraId="530B7312" w14:textId="3C5CF9AD" w:rsidR="00B5381C" w:rsidRPr="00EE1FE9" w:rsidRDefault="00B5381C" w:rsidP="007A139C">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Цялостен подход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61D4F" id="Text Box 261" o:spid="_x0000_s1301" type="#_x0000_t202" style="position:absolute;margin-left:-8.7pt;margin-top:1.25pt;width:306.6pt;height:52.5pt;z-index:25259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" filled="f" stroked="f" strokeweight=".5pt">
                <v:textbox>
                  <w:txbxContent>
                    <w:p w14:paraId="530B7312" w14:textId="3C5CF9AD" w:rsidR="00B5381C" w:rsidRPr="00EE1FE9" w:rsidRDefault="00B5381C" w:rsidP="007A139C">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Цялостен подход</w:t>
                      </w:r>
                    </w:p>
                  </w:txbxContent>
                </v:textbox>
                <w10:wrap anchorx="margin"/>
              </v:shape>
            </w:pict>
          </mc:Fallback>
        </mc:AlternateContent>
      </w:r>
      <w:r w:rsidR="007A139C">
        <w:rPr>
          <w:noProof/>
          <w:lang w:val="en-US"/>
        </w:rPr>
        <mc:AlternateContent>
          <mc:Choice Requires="wps">
            <w:drawing>
              <wp:anchor distT="0" distB="0" distL="114300" distR="114300" simplePos="0" relativeHeight="252598272" behindDoc="0" locked="0" layoutInCell="1" allowOverlap="1" wp14:anchorId="4583AB61" wp14:editId="633C1050">
                <wp:simplePos x="0" y="0"/>
                <wp:positionH relativeFrom="column">
                  <wp:posOffset>219075</wp:posOffset>
                </wp:positionH>
                <wp:positionV relativeFrom="paragraph">
                  <wp:posOffset>1409700</wp:posOffset>
                </wp:positionV>
                <wp:extent cx="6017260" cy="6705600"/>
                <wp:effectExtent l="0" t="0" r="0" b="0"/>
                <wp:wrapNone/>
                <wp:docPr id="256" name="Text Box 256"/>
                <wp:cNvGraphicFramePr/>
                <a:graphic xmlns:a="http://schemas.openxmlformats.org/drawingml/2006/main">
                  <a:graphicData uri="http://schemas.microsoft.com/office/word/2010/wordprocessingShape">
                    <wps:wsp>
                      <wps:cNvSpPr txBox="1"/>
                      <wps:spPr>
                        <a:xfrm>
                          <a:off x="0" y="0"/>
                          <a:ext cx="6017260" cy="6705600"/>
                        </a:xfrm>
                        <a:prstGeom prst="rect">
                          <a:avLst/>
                        </a:prstGeom>
                        <a:noFill/>
                        <a:ln w="6350">
                          <a:noFill/>
                        </a:ln>
                      </wps:spPr>
                      <wps:txbx>
                        <w:txbxContent>
                          <w:p w14:paraId="7C5E49AA" w14:textId="77777777" w:rsidR="00B5381C" w:rsidRPr="00A54B7F" w:rsidRDefault="00B5381C" w:rsidP="00A54B7F">
                            <w:pPr>
                              <w:jc w:val="both"/>
                              <w:rPr>
                                <w:rFonts w:ascii="Segoe UI" w:eastAsiaTheme="majorEastAsia" w:hAnsi="Segoe UI" w:cs="Segoe UI"/>
                                <w:b/>
                                <w:bCs/>
                                <w:color w:val="2F5496" w:themeColor="accent1" w:themeShade="BF"/>
                                <w:sz w:val="24"/>
                                <w:szCs w:val="24"/>
                                <w:lang w:val="bg-BG"/>
                              </w:rPr>
                            </w:pPr>
                            <w:bookmarkStart w:id="4" w:name="_Hlk54011417"/>
                            <w:r w:rsidRPr="00A54B7F">
                              <w:rPr>
                                <w:rFonts w:ascii="Segoe UI" w:eastAsiaTheme="majorEastAsia" w:hAnsi="Segoe UI" w:cs="Segoe UI"/>
                                <w:b/>
                                <w:bCs/>
                                <w:color w:val="2F5496" w:themeColor="accent1" w:themeShade="BF"/>
                                <w:sz w:val="24"/>
                                <w:szCs w:val="24"/>
                                <w:lang w:val="bg-BG"/>
                              </w:rPr>
                              <w:t>Връзки с други стратегически документи</w:t>
                            </w:r>
                          </w:p>
                          <w:p w14:paraId="483CFEE3" w14:textId="77777777" w:rsidR="00B5381C" w:rsidRPr="00A54B7F" w:rsidRDefault="00B5381C" w:rsidP="00A54B7F">
                            <w:pPr>
                              <w:jc w:val="both"/>
                              <w:rPr>
                                <w:rFonts w:ascii="Segoe UI" w:hAnsi="Segoe UI" w:cs="Segoe UI"/>
                                <w:sz w:val="24"/>
                                <w:szCs w:val="24"/>
                                <w:lang w:val="bg-BG"/>
                              </w:rPr>
                            </w:pPr>
                            <w:r w:rsidRPr="00A54B7F">
                              <w:rPr>
                                <w:rFonts w:ascii="Segoe UI" w:hAnsi="Segoe UI" w:cs="Segoe UI"/>
                                <w:sz w:val="24"/>
                                <w:szCs w:val="24"/>
                                <w:lang w:val="bg-BG"/>
                              </w:rPr>
                              <w:t>Настоящата стратегия ще подпомогне изпълнението на Приоритет 4: Кръгова и нисковъглеродна икономика на Национална програма за развитие: България 2030, която си поставя за цел да трансформира линейната икономика на страната в кръгова. Българската икономика е с най-висока ресурсна интензивност в рамките на Европейския съюз и е на едно от първите места по образувани отпадъци на глава от населението и единица БВП (16.85 тона на жител). Прекъсване на връзката между икономически растеж и образуване на отпадъци е целта на политиката на страната и на настоящата Стратегия.</w:t>
                            </w:r>
                          </w:p>
                          <w:bookmarkEnd w:id="4"/>
                          <w:p w14:paraId="670B1551" w14:textId="77777777" w:rsidR="00B5381C" w:rsidRPr="00A54B7F" w:rsidRDefault="00B5381C" w:rsidP="00A54B7F">
                            <w:pPr>
                              <w:jc w:val="both"/>
                              <w:rPr>
                                <w:rFonts w:ascii="Segoe UI" w:eastAsiaTheme="majorEastAsia" w:hAnsi="Segoe UI" w:cs="Segoe UI"/>
                                <w:b/>
                                <w:bCs/>
                                <w:color w:val="4472C4" w:themeColor="accent1"/>
                                <w:sz w:val="24"/>
                                <w:szCs w:val="24"/>
                                <w:lang w:val="bg-BG"/>
                              </w:rPr>
                            </w:pPr>
                            <w:r w:rsidRPr="00A54B7F">
                              <w:rPr>
                                <w:rFonts w:ascii="Segoe UI" w:eastAsiaTheme="majorEastAsia" w:hAnsi="Segoe UI" w:cs="Segoe UI"/>
                                <w:b/>
                                <w:bCs/>
                                <w:color w:val="2F5496" w:themeColor="accent1" w:themeShade="BF"/>
                                <w:sz w:val="24"/>
                                <w:szCs w:val="24"/>
                                <w:lang w:val="bg-BG"/>
                              </w:rPr>
                              <w:t>Междусекторна стратегия</w:t>
                            </w:r>
                            <w:r w:rsidRPr="00A54B7F">
                              <w:rPr>
                                <w:rFonts w:ascii="Segoe UI" w:eastAsiaTheme="majorEastAsia" w:hAnsi="Segoe UI" w:cs="Segoe UI"/>
                                <w:b/>
                                <w:bCs/>
                                <w:color w:val="4472C4" w:themeColor="accent1"/>
                                <w:sz w:val="24"/>
                                <w:szCs w:val="24"/>
                                <w:lang w:val="bg-BG"/>
                              </w:rPr>
                              <w:t xml:space="preserve"> </w:t>
                            </w:r>
                          </w:p>
                          <w:p w14:paraId="2F3DAFE0" w14:textId="24B4BB60" w:rsidR="00B5381C" w:rsidRPr="00A54B7F" w:rsidRDefault="00B5381C" w:rsidP="00A54B7F">
                            <w:pPr>
                              <w:jc w:val="both"/>
                              <w:rPr>
                                <w:rFonts w:ascii="Segoe UI" w:hAnsi="Segoe UI" w:cs="Segoe UI"/>
                                <w:sz w:val="24"/>
                                <w:szCs w:val="24"/>
                                <w:lang w:val="bg-BG"/>
                              </w:rPr>
                            </w:pPr>
                            <w:r w:rsidRPr="00A54B7F">
                              <w:rPr>
                                <w:rFonts w:ascii="Segoe UI" w:hAnsi="Segoe UI" w:cs="Segoe UI"/>
                                <w:sz w:val="24"/>
                                <w:szCs w:val="24"/>
                                <w:lang w:val="bg-BG"/>
                              </w:rPr>
                              <w:t>Поради естеството си, Стратегията се явява междусекторна стратегия. Тя стъпва върху и надгражда мерките заложени в проектите на нови секторни стратегии и програми, основни сред които са в областта на икономиката, опазване на околната среда и регионалното развитие. Веригите на доставки в кръгова икономика свързват различни сектори. Настоящата междусекторна стратегия и план за действие отчита факта, че ресурсите могат да се смесват и да се движат между секторите, което представлява голям потенциал за ускоряване на прехода към по-голяма кръговост на икономиката.</w:t>
                            </w:r>
                          </w:p>
                          <w:p w14:paraId="6C90E9FB" w14:textId="77777777" w:rsidR="00B5381C" w:rsidRPr="00A54B7F" w:rsidRDefault="00B5381C" w:rsidP="00A54B7F">
                            <w:pPr>
                              <w:jc w:val="both"/>
                              <w:rPr>
                                <w:rFonts w:ascii="Segoe UI" w:eastAsiaTheme="majorEastAsia" w:hAnsi="Segoe UI" w:cs="Segoe UI"/>
                                <w:b/>
                                <w:bCs/>
                                <w:color w:val="2F5496" w:themeColor="accent1" w:themeShade="BF"/>
                                <w:sz w:val="24"/>
                                <w:szCs w:val="24"/>
                                <w:lang w:val="bg-BG"/>
                              </w:rPr>
                            </w:pPr>
                            <w:r w:rsidRPr="00A54B7F">
                              <w:rPr>
                                <w:rFonts w:ascii="Segoe UI" w:eastAsiaTheme="majorEastAsia" w:hAnsi="Segoe UI" w:cs="Segoe UI"/>
                                <w:b/>
                                <w:bCs/>
                                <w:color w:val="2F5496" w:themeColor="accent1" w:themeShade="BF"/>
                                <w:sz w:val="24"/>
                                <w:szCs w:val="24"/>
                                <w:lang w:val="bg-BG"/>
                              </w:rPr>
                              <w:t xml:space="preserve">Свързаност </w:t>
                            </w:r>
                          </w:p>
                          <w:p w14:paraId="0E6D3893" w14:textId="77777777" w:rsidR="00B5381C" w:rsidRPr="00A54B7F" w:rsidRDefault="00B5381C" w:rsidP="00A54B7F">
                            <w:pPr>
                              <w:jc w:val="both"/>
                              <w:rPr>
                                <w:rFonts w:ascii="Segoe UI" w:hAnsi="Segoe UI" w:cs="Segoe UI"/>
                                <w:sz w:val="24"/>
                                <w:szCs w:val="24"/>
                                <w:lang w:val="ru-RU"/>
                              </w:rPr>
                            </w:pPr>
                            <w:r w:rsidRPr="00A54B7F">
                              <w:rPr>
                                <w:rFonts w:ascii="Segoe UI" w:hAnsi="Segoe UI" w:cs="Segoe UI"/>
                                <w:sz w:val="24"/>
                                <w:szCs w:val="24"/>
                                <w:lang w:val="bg-BG"/>
                              </w:rPr>
                              <w:t>С изпълнението на Стратегията за преход към кръгова икономика ще се постигне свързаност между всички вериги и участници в процеса на трансформация. Научно-изследователските центрове ще създадат технологии за бизнеса да повиши ресурсната си ефективност. Институциите ще участват в доброволни споразумения с бизнеса за по-добро управление на различни видове отпадъци. Отпадъците от селското стопанство ще се ползват като ресурс от преработвателната промишленост. Държавата непрестанно ще информира населението, за да се променят постепенно моделите на потребление – от „потребител“ към „ползвател“ и от „собственик“ към „споделящ“.</w:t>
                            </w:r>
                          </w:p>
                          <w:p w14:paraId="77C2FD53" w14:textId="20AB4D8D" w:rsidR="00B5381C" w:rsidRPr="00A54B7F" w:rsidRDefault="00B5381C" w:rsidP="007A139C">
                            <w:pPr>
                              <w:jc w:val="both"/>
                              <w:rPr>
                                <w:rFonts w:ascii="Segoe UI" w:hAnsi="Segoe UI" w:cs="Segoe UI"/>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3AB61" id="Text Box 256" o:spid="_x0000_s1302" type="#_x0000_t202" style="position:absolute;margin-left:17.25pt;margin-top:111pt;width:473.8pt;height:528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" filled="f" stroked="f" strokeweight=".5pt">
                <v:textbox>
                  <w:txbxContent>
                    <w:p w14:paraId="7C5E49AA" w14:textId="77777777" w:rsidR="00B5381C" w:rsidRPr="00A54B7F" w:rsidRDefault="00B5381C" w:rsidP="00A54B7F">
                      <w:pPr>
                        <w:jc w:val="both"/>
                        <w:rPr>
                          <w:rFonts w:ascii="Segoe UI" w:eastAsiaTheme="majorEastAsia" w:hAnsi="Segoe UI" w:cs="Segoe UI"/>
                          <w:b/>
                          <w:bCs/>
                          <w:color w:val="2F5496" w:themeColor="accent1" w:themeShade="BF"/>
                          <w:sz w:val="24"/>
                          <w:szCs w:val="24"/>
                          <w:lang w:val="bg-BG"/>
                        </w:rPr>
                      </w:pPr>
                      <w:bookmarkStart w:id="5" w:name="_Hlk54011417"/>
                      <w:r w:rsidRPr="00A54B7F">
                        <w:rPr>
                          <w:rFonts w:ascii="Segoe UI" w:eastAsiaTheme="majorEastAsia" w:hAnsi="Segoe UI" w:cs="Segoe UI"/>
                          <w:b/>
                          <w:bCs/>
                          <w:color w:val="2F5496" w:themeColor="accent1" w:themeShade="BF"/>
                          <w:sz w:val="24"/>
                          <w:szCs w:val="24"/>
                          <w:lang w:val="bg-BG"/>
                        </w:rPr>
                        <w:t>Връзки с други стратегически документи</w:t>
                      </w:r>
                    </w:p>
                    <w:p w14:paraId="483CFEE3" w14:textId="77777777" w:rsidR="00B5381C" w:rsidRPr="00A54B7F" w:rsidRDefault="00B5381C" w:rsidP="00A54B7F">
                      <w:pPr>
                        <w:jc w:val="both"/>
                        <w:rPr>
                          <w:rFonts w:ascii="Segoe UI" w:hAnsi="Segoe UI" w:cs="Segoe UI"/>
                          <w:sz w:val="24"/>
                          <w:szCs w:val="24"/>
                          <w:lang w:val="bg-BG"/>
                        </w:rPr>
                      </w:pPr>
                      <w:r w:rsidRPr="00A54B7F">
                        <w:rPr>
                          <w:rFonts w:ascii="Segoe UI" w:hAnsi="Segoe UI" w:cs="Segoe UI"/>
                          <w:sz w:val="24"/>
                          <w:szCs w:val="24"/>
                          <w:lang w:val="bg-BG"/>
                        </w:rPr>
                        <w:t>Настоящата стратегия ще подпомогне изпълнението на Приоритет 4: Кръгова и нисковъглеродна икономика на Национална програма за развитие: България 2030, която си поставя за цел да трансформира линейната икономика на страната в кръгова. Българската икономика е с най-висока ресурсна интензивност в рамките на Европейския съюз и е на едно от първите места по образувани отпадъци на глава от населението и единица БВП (16.85 тона на жител). Прекъсване на връзката между икономически растеж и образуване на отпадъци е целта на политиката на страната и на настоящата Стратегия.</w:t>
                      </w:r>
                    </w:p>
                    <w:bookmarkEnd w:id="5"/>
                    <w:p w14:paraId="670B1551" w14:textId="77777777" w:rsidR="00B5381C" w:rsidRPr="00A54B7F" w:rsidRDefault="00B5381C" w:rsidP="00A54B7F">
                      <w:pPr>
                        <w:jc w:val="both"/>
                        <w:rPr>
                          <w:rFonts w:ascii="Segoe UI" w:eastAsiaTheme="majorEastAsia" w:hAnsi="Segoe UI" w:cs="Segoe UI"/>
                          <w:b/>
                          <w:bCs/>
                          <w:color w:val="4472C4" w:themeColor="accent1"/>
                          <w:sz w:val="24"/>
                          <w:szCs w:val="24"/>
                          <w:lang w:val="bg-BG"/>
                        </w:rPr>
                      </w:pPr>
                      <w:r w:rsidRPr="00A54B7F">
                        <w:rPr>
                          <w:rFonts w:ascii="Segoe UI" w:eastAsiaTheme="majorEastAsia" w:hAnsi="Segoe UI" w:cs="Segoe UI"/>
                          <w:b/>
                          <w:bCs/>
                          <w:color w:val="2F5496" w:themeColor="accent1" w:themeShade="BF"/>
                          <w:sz w:val="24"/>
                          <w:szCs w:val="24"/>
                          <w:lang w:val="bg-BG"/>
                        </w:rPr>
                        <w:t>Междусекторна стратегия</w:t>
                      </w:r>
                      <w:r w:rsidRPr="00A54B7F">
                        <w:rPr>
                          <w:rFonts w:ascii="Segoe UI" w:eastAsiaTheme="majorEastAsia" w:hAnsi="Segoe UI" w:cs="Segoe UI"/>
                          <w:b/>
                          <w:bCs/>
                          <w:color w:val="4472C4" w:themeColor="accent1"/>
                          <w:sz w:val="24"/>
                          <w:szCs w:val="24"/>
                          <w:lang w:val="bg-BG"/>
                        </w:rPr>
                        <w:t xml:space="preserve"> </w:t>
                      </w:r>
                    </w:p>
                    <w:p w14:paraId="2F3DAFE0" w14:textId="24B4BB60" w:rsidR="00B5381C" w:rsidRPr="00A54B7F" w:rsidRDefault="00B5381C" w:rsidP="00A54B7F">
                      <w:pPr>
                        <w:jc w:val="both"/>
                        <w:rPr>
                          <w:rFonts w:ascii="Segoe UI" w:hAnsi="Segoe UI" w:cs="Segoe UI"/>
                          <w:sz w:val="24"/>
                          <w:szCs w:val="24"/>
                          <w:lang w:val="bg-BG"/>
                        </w:rPr>
                      </w:pPr>
                      <w:r w:rsidRPr="00A54B7F">
                        <w:rPr>
                          <w:rFonts w:ascii="Segoe UI" w:hAnsi="Segoe UI" w:cs="Segoe UI"/>
                          <w:sz w:val="24"/>
                          <w:szCs w:val="24"/>
                          <w:lang w:val="bg-BG"/>
                        </w:rPr>
                        <w:t>Поради естеството си, Стратегията се явява междусекторна стратегия. Тя стъпва върху и надгражда мерките заложени в проектите на нови секторни стратегии и програми, основни сред които са в областта на икономиката, опазване на околната среда и регионалното развитие. Веригите на доставки в кръгова икономика свързват различни сектори. Настоящата междусекторна стратегия и план за действие отчита факта, че ресурсите могат да се смесват и да се движат между секторите, което представлява голям потенциал за ускоряване на прехода към по-голяма кръговост на икономиката.</w:t>
                      </w:r>
                    </w:p>
                    <w:p w14:paraId="6C90E9FB" w14:textId="77777777" w:rsidR="00B5381C" w:rsidRPr="00A54B7F" w:rsidRDefault="00B5381C" w:rsidP="00A54B7F">
                      <w:pPr>
                        <w:jc w:val="both"/>
                        <w:rPr>
                          <w:rFonts w:ascii="Segoe UI" w:eastAsiaTheme="majorEastAsia" w:hAnsi="Segoe UI" w:cs="Segoe UI"/>
                          <w:b/>
                          <w:bCs/>
                          <w:color w:val="2F5496" w:themeColor="accent1" w:themeShade="BF"/>
                          <w:sz w:val="24"/>
                          <w:szCs w:val="24"/>
                          <w:lang w:val="bg-BG"/>
                        </w:rPr>
                      </w:pPr>
                      <w:r w:rsidRPr="00A54B7F">
                        <w:rPr>
                          <w:rFonts w:ascii="Segoe UI" w:eastAsiaTheme="majorEastAsia" w:hAnsi="Segoe UI" w:cs="Segoe UI"/>
                          <w:b/>
                          <w:bCs/>
                          <w:color w:val="2F5496" w:themeColor="accent1" w:themeShade="BF"/>
                          <w:sz w:val="24"/>
                          <w:szCs w:val="24"/>
                          <w:lang w:val="bg-BG"/>
                        </w:rPr>
                        <w:t xml:space="preserve">Свързаност </w:t>
                      </w:r>
                    </w:p>
                    <w:p w14:paraId="0E6D3893" w14:textId="77777777" w:rsidR="00B5381C" w:rsidRPr="00A54B7F" w:rsidRDefault="00B5381C" w:rsidP="00A54B7F">
                      <w:pPr>
                        <w:jc w:val="both"/>
                        <w:rPr>
                          <w:rFonts w:ascii="Segoe UI" w:hAnsi="Segoe UI" w:cs="Segoe UI"/>
                          <w:sz w:val="24"/>
                          <w:szCs w:val="24"/>
                          <w:lang w:val="ru-RU"/>
                        </w:rPr>
                      </w:pPr>
                      <w:r w:rsidRPr="00A54B7F">
                        <w:rPr>
                          <w:rFonts w:ascii="Segoe UI" w:hAnsi="Segoe UI" w:cs="Segoe UI"/>
                          <w:sz w:val="24"/>
                          <w:szCs w:val="24"/>
                          <w:lang w:val="bg-BG"/>
                        </w:rPr>
                        <w:t>С изпълнението на Стратегията за преход към кръгова икономика ще се постигне свързаност между всички вериги и участници в процеса на трансформация. Научно-изследователските центрове ще създадат технологии за бизнеса да повиши ресурсната си ефективност. Институциите ще участват в доброволни споразумения с бизнеса за по-добро управление на различни видове отпадъци. Отпадъците от селското стопанство ще се ползват като ресурс от преработвателната промишленост. Държавата непрестанно ще информира населението, за да се променят постепенно моделите на потребление – от „потребител“ към „ползвател“ и от „собственик“ към „споделящ“.</w:t>
                      </w:r>
                    </w:p>
                    <w:p w14:paraId="77C2FD53" w14:textId="20AB4D8D" w:rsidR="00B5381C" w:rsidRPr="00A54B7F" w:rsidRDefault="00B5381C" w:rsidP="007A139C">
                      <w:pPr>
                        <w:jc w:val="both"/>
                        <w:rPr>
                          <w:rFonts w:ascii="Segoe UI" w:hAnsi="Segoe UI" w:cs="Segoe UI"/>
                          <w:sz w:val="24"/>
                          <w:szCs w:val="24"/>
                          <w:lang w:val="bg-BG"/>
                        </w:rPr>
                      </w:pPr>
                    </w:p>
                  </w:txbxContent>
                </v:textbox>
              </v:shape>
            </w:pict>
          </mc:Fallback>
        </mc:AlternateContent>
      </w:r>
      <w:r w:rsidR="007A139C">
        <w:br w:type="page"/>
      </w:r>
    </w:p>
    <w:p w14:paraId="36A8B4E9" w14:textId="7F494AF8" w:rsidR="003D6AD3" w:rsidRDefault="00B5381C" w:rsidP="00846192">
      <w:r>
        <w:rPr>
          <w:noProof/>
          <w:lang w:val="en-US"/>
        </w:rPr>
        <w:lastRenderedPageBreak/>
        <mc:AlternateContent>
          <mc:Choice Requires="wps">
            <w:drawing>
              <wp:anchor distT="0" distB="0" distL="114300" distR="114300" simplePos="0" relativeHeight="251991040" behindDoc="0" locked="0" layoutInCell="1" allowOverlap="1" wp14:anchorId="3AB20E9C" wp14:editId="1B46A78F">
                <wp:simplePos x="0" y="0"/>
                <wp:positionH relativeFrom="column">
                  <wp:posOffset>135172</wp:posOffset>
                </wp:positionH>
                <wp:positionV relativeFrom="paragraph">
                  <wp:posOffset>-596348</wp:posOffset>
                </wp:positionV>
                <wp:extent cx="6424654" cy="10145865"/>
                <wp:effectExtent l="0" t="0" r="0" b="0"/>
                <wp:wrapNone/>
                <wp:docPr id="619" name="Text Box 619"/>
                <wp:cNvGraphicFramePr/>
                <a:graphic xmlns:a="http://schemas.openxmlformats.org/drawingml/2006/main">
                  <a:graphicData uri="http://schemas.microsoft.com/office/word/2010/wordprocessingShape">
                    <wps:wsp>
                      <wps:cNvSpPr txBox="1"/>
                      <wps:spPr>
                        <a:xfrm>
                          <a:off x="0" y="0"/>
                          <a:ext cx="6424654" cy="10145865"/>
                        </a:xfrm>
                        <a:prstGeom prst="rect">
                          <a:avLst/>
                        </a:prstGeom>
                        <a:noFill/>
                        <a:ln w="6350">
                          <a:noFill/>
                        </a:ln>
                      </wps:spPr>
                      <wps:txbx>
                        <w:txbxContent>
                          <w:p w14:paraId="61F2A464" w14:textId="77777777" w:rsidR="00B5381C" w:rsidRPr="008833DE" w:rsidRDefault="00B5381C" w:rsidP="00E431B0">
                            <w:pPr>
                              <w:jc w:val="both"/>
                              <w:rPr>
                                <w:rFonts w:ascii="Segoe UI" w:eastAsiaTheme="majorEastAsia" w:hAnsi="Segoe UI" w:cs="Segoe UI"/>
                                <w:b/>
                                <w:bCs/>
                                <w:color w:val="FFFFFF" w:themeColor="background1"/>
                                <w:lang w:val="bg-BG"/>
                              </w:rPr>
                            </w:pPr>
                            <w:r w:rsidRPr="008833DE">
                              <w:rPr>
                                <w:rFonts w:ascii="Segoe UI" w:eastAsiaTheme="majorEastAsia" w:hAnsi="Segoe UI" w:cs="Segoe UI"/>
                                <w:b/>
                                <w:bCs/>
                                <w:color w:val="FFFFFF" w:themeColor="background1"/>
                                <w:lang w:val="bg-BG"/>
                              </w:rPr>
                              <w:t>Национална стратегия за малките и средни предприятия 2021-2027 г.</w:t>
                            </w:r>
                          </w:p>
                          <w:p w14:paraId="34996E84" w14:textId="77777777" w:rsidR="00B5381C" w:rsidRPr="008833DE" w:rsidRDefault="00B5381C" w:rsidP="00E431B0">
                            <w:pPr>
                              <w:jc w:val="both"/>
                              <w:rPr>
                                <w:rFonts w:ascii="Segoe UI" w:hAnsi="Segoe UI" w:cs="Segoe UI"/>
                                <w:color w:val="FFFFFF" w:themeColor="background1"/>
                                <w:lang w:val="bg-BG"/>
                              </w:rPr>
                            </w:pPr>
                            <w:r w:rsidRPr="008833DE">
                              <w:rPr>
                                <w:rFonts w:ascii="Segoe UI" w:hAnsi="Segoe UI" w:cs="Segoe UI"/>
                                <w:color w:val="FFFFFF" w:themeColor="background1"/>
                                <w:lang w:val="bg-BG"/>
                              </w:rPr>
                              <w:t>Националната стратегия за МСП извежда шест приоритета, един от които е „Околна среда“. Мерките по този приоритет включват: подкрепа за подобряване на енергийната и ресурсна ефективност на МСП и повишено използване на възобновяеми енергийни източници; сертифициране на МСП за управление на околната среда; повишаване на капацитета на МСП по отношение на прехода към кръгова икономика; и насърчаване на екологични продукти чрез екомаркировка на ЕС. По отношение на мярката свързана с кръгова икономика, целта на Стратегията за МСП е по-добро включване на МСП в кръговата икономика, по-добри практики за рециклиране в най-големите МСП, образуващи отпадъци; по-ефективни схеми за разширена отговорност на производителите, обхващащи повече потоци отпадъци, по-широко използване на вторични материали от българските МСП, включително чрез индустриална симбиоза.</w:t>
                            </w:r>
                          </w:p>
                          <w:p w14:paraId="7D317DCA" w14:textId="77777777" w:rsidR="00B5381C" w:rsidRPr="008833DE" w:rsidRDefault="00B5381C" w:rsidP="00E431B0">
                            <w:pPr>
                              <w:jc w:val="both"/>
                              <w:rPr>
                                <w:rFonts w:ascii="Segoe UI" w:eastAsiaTheme="majorEastAsia" w:hAnsi="Segoe UI" w:cs="Segoe UI"/>
                                <w:b/>
                                <w:bCs/>
                                <w:color w:val="FFFFFF" w:themeColor="background1"/>
                                <w:lang w:val="bg-BG"/>
                              </w:rPr>
                            </w:pPr>
                            <w:r w:rsidRPr="008833DE">
                              <w:rPr>
                                <w:rFonts w:ascii="Segoe UI" w:eastAsiaTheme="majorEastAsia" w:hAnsi="Segoe UI" w:cs="Segoe UI"/>
                                <w:b/>
                                <w:bCs/>
                                <w:color w:val="FFFFFF" w:themeColor="background1"/>
                                <w:lang w:val="bg-BG"/>
                              </w:rPr>
                              <w:t>Програма за иновации и конкурентоспособност 2021-2027 г.</w:t>
                            </w:r>
                          </w:p>
                          <w:p w14:paraId="6EB3A54B" w14:textId="77777777" w:rsidR="00B5381C" w:rsidRPr="008833DE" w:rsidRDefault="00B5381C" w:rsidP="00E431B0">
                            <w:pPr>
                              <w:jc w:val="both"/>
                              <w:rPr>
                                <w:rFonts w:ascii="Segoe UI" w:hAnsi="Segoe UI" w:cs="Segoe UI"/>
                                <w:color w:val="FFFFFF" w:themeColor="background1"/>
                                <w:lang w:val="bg-BG"/>
                              </w:rPr>
                            </w:pPr>
                            <w:r w:rsidRPr="008833DE">
                              <w:rPr>
                                <w:rFonts w:ascii="Segoe UI" w:hAnsi="Segoe UI" w:cs="Segoe UI"/>
                                <w:color w:val="FFFFFF" w:themeColor="background1"/>
                                <w:lang w:val="bg-BG"/>
                              </w:rPr>
                              <w:t>Програмата е разработена в отговор на Европейската зелена сделка. Сред трите основни приоритета на Програмата е „Кръгова икономика“. Мерките, които ще се подкрепят по този приоритет включват: инвестиции в използването на алтернативни суровини, използването на рециклирани материали като суровини и повторната употреба на материали; подобряване управлението на отпадъците в предприятията, в т.ч. въвеждане на безотпадни технологии; производството на „зелени продукти“, в т.ч. едкодизайн; пренасочването на производствата от продукти за еднократна към продукти за многократна употреба и модернизиране на продуктите за удължаване на живота им; по-устойчиви производствени процеси с минимална употреба на химикали и вредни субстанции; създаване на партньорства между предприятия за постигане на промишлена симбиоза – споделяне на ресурси, услуги, вторични продукти, създаване на връзка между производства, при която отпадъците от едното представляват суровина за другото; браншови платформи за обмяна на добри практики.</w:t>
                            </w:r>
                          </w:p>
                          <w:p w14:paraId="7CD91246" w14:textId="77777777" w:rsidR="00B5381C" w:rsidRPr="008833DE" w:rsidRDefault="00B5381C" w:rsidP="00E431B0">
                            <w:pPr>
                              <w:jc w:val="both"/>
                              <w:rPr>
                                <w:rFonts w:ascii="Segoe UI" w:eastAsiaTheme="majorEastAsia" w:hAnsi="Segoe UI" w:cs="Segoe UI"/>
                                <w:b/>
                                <w:bCs/>
                                <w:color w:val="FFFFFF" w:themeColor="background1"/>
                                <w:lang w:val="bg-BG"/>
                              </w:rPr>
                            </w:pPr>
                            <w:r w:rsidRPr="008833DE">
                              <w:rPr>
                                <w:rFonts w:ascii="Segoe UI" w:eastAsiaTheme="majorEastAsia" w:hAnsi="Segoe UI" w:cs="Segoe UI"/>
                                <w:b/>
                                <w:bCs/>
                                <w:color w:val="FFFFFF" w:themeColor="background1"/>
                                <w:lang w:val="bg-BG"/>
                              </w:rPr>
                              <w:t>Национален план за управление на отпадъците, 2021-2028 г.</w:t>
                            </w:r>
                          </w:p>
                          <w:p w14:paraId="2E9EF427" w14:textId="77777777" w:rsidR="00B5381C" w:rsidRDefault="00B5381C" w:rsidP="00E431B0">
                            <w:pPr>
                              <w:jc w:val="both"/>
                              <w:rPr>
                                <w:rFonts w:ascii="Segoe UI" w:hAnsi="Segoe UI" w:cs="Segoe UI"/>
                                <w:color w:val="FFFFFF" w:themeColor="background1"/>
                                <w:lang w:val="bg-BG"/>
                              </w:rPr>
                            </w:pPr>
                            <w:r w:rsidRPr="008833DE">
                              <w:rPr>
                                <w:rFonts w:ascii="Segoe UI" w:hAnsi="Segoe UI" w:cs="Segoe UI"/>
                                <w:color w:val="FFFFFF" w:themeColor="background1"/>
                                <w:lang w:val="bg-BG"/>
                              </w:rPr>
                              <w:t>Националният план залага следните принципи за управление на отпадъците в периода до 2028 г.:  отпадъците като жизненоважен ресурс и потребност за държавата - приоритет на държавната политика и на политиката на местно самоуправление; прилагане на научно-техническите постижения при управление на отпадъците; прилагане на икономически регулатори за постигане на устойчиво управление на отпадъците и използване на рециклираните материали/продукти, получени в резултат на третирането на отпадъците; предотвратяване или намаляване на вредното въздействие на отпадъците, в контекста на изменението на климата; предотвратяване или намаляване на образуването на отпадъците при източника на генериране, с цел опазване на околната среда и на природните ресурси; осигуряване на условия за оптимизиране на дейностите на рециклиращата индустрия в страната и запазване на възстановените ресурси в европейската общност; и оценяване на възможностите за получаване на материални и енергийни ресурси от отпадъци и осигуряване на устойчивото им използване.</w:t>
                            </w:r>
                          </w:p>
                          <w:p w14:paraId="0471B10D" w14:textId="5E53F75C" w:rsidR="00B5381C" w:rsidRPr="008833DE" w:rsidRDefault="00B5381C" w:rsidP="00E431B0">
                            <w:pPr>
                              <w:jc w:val="both"/>
                              <w:rPr>
                                <w:rFonts w:ascii="Segoe UI" w:eastAsiaTheme="majorEastAsia" w:hAnsi="Segoe UI" w:cs="Segoe UI"/>
                                <w:b/>
                                <w:bCs/>
                                <w:color w:val="FFFFFF" w:themeColor="background1"/>
                                <w:lang w:val="bg-BG"/>
                              </w:rPr>
                            </w:pPr>
                            <w:r w:rsidRPr="008833DE">
                              <w:rPr>
                                <w:rFonts w:ascii="Segoe UI" w:eastAsiaTheme="majorEastAsia" w:hAnsi="Segoe UI" w:cs="Segoe UI"/>
                                <w:b/>
                                <w:bCs/>
                                <w:color w:val="FFFFFF" w:themeColor="background1"/>
                                <w:lang w:val="bg-BG"/>
                              </w:rPr>
                              <w:t xml:space="preserve">Програма </w:t>
                            </w:r>
                            <w:r>
                              <w:rPr>
                                <w:rFonts w:ascii="Segoe UI" w:eastAsiaTheme="majorEastAsia" w:hAnsi="Segoe UI" w:cs="Segoe UI"/>
                                <w:b/>
                                <w:bCs/>
                                <w:color w:val="FFFFFF" w:themeColor="background1"/>
                                <w:lang w:val="bg-BG"/>
                              </w:rPr>
                              <w:t>„О</w:t>
                            </w:r>
                            <w:r w:rsidRPr="008833DE">
                              <w:rPr>
                                <w:rFonts w:ascii="Segoe UI" w:eastAsiaTheme="majorEastAsia" w:hAnsi="Segoe UI" w:cs="Segoe UI"/>
                                <w:b/>
                                <w:bCs/>
                                <w:color w:val="FFFFFF" w:themeColor="background1"/>
                                <w:lang w:val="bg-BG"/>
                              </w:rPr>
                              <w:t>колна среда</w:t>
                            </w:r>
                            <w:r>
                              <w:rPr>
                                <w:rFonts w:ascii="Segoe UI" w:eastAsiaTheme="majorEastAsia" w:hAnsi="Segoe UI" w:cs="Segoe UI"/>
                                <w:b/>
                                <w:bCs/>
                                <w:color w:val="FFFFFF" w:themeColor="background1"/>
                                <w:lang w:val="bg-BG"/>
                              </w:rPr>
                              <w:t>“</w:t>
                            </w:r>
                            <w:r w:rsidRPr="008833DE">
                              <w:rPr>
                                <w:rFonts w:ascii="Segoe UI" w:eastAsiaTheme="majorEastAsia" w:hAnsi="Segoe UI" w:cs="Segoe UI"/>
                                <w:b/>
                                <w:bCs/>
                                <w:color w:val="FFFFFF" w:themeColor="background1"/>
                                <w:lang w:val="bg-BG"/>
                              </w:rPr>
                              <w:t xml:space="preserve"> 2021-2027 г.</w:t>
                            </w:r>
                          </w:p>
                          <w:p w14:paraId="647BF0A6" w14:textId="1CF8A68B" w:rsidR="00B5381C" w:rsidRPr="004F1E4E" w:rsidRDefault="00B5381C" w:rsidP="004F1E4E">
                            <w:pPr>
                              <w:spacing w:after="0" w:line="240" w:lineRule="auto"/>
                              <w:jc w:val="both"/>
                              <w:rPr>
                                <w:rFonts w:ascii="Segoe UI" w:hAnsi="Segoe UI" w:cs="Segoe UI"/>
                                <w:color w:val="FFFFFF" w:themeColor="background1"/>
                                <w:lang w:val="bg-BG"/>
                              </w:rPr>
                            </w:pPr>
                            <w:r>
                              <w:rPr>
                                <w:rFonts w:ascii="Segoe UI" w:hAnsi="Segoe UI" w:cs="Segoe UI"/>
                                <w:color w:val="FFFFFF" w:themeColor="background1"/>
                                <w:lang w:val="bg-BG"/>
                              </w:rPr>
                              <w:t>Една от специфичните цели на Програмата е „н</w:t>
                            </w:r>
                            <w:r w:rsidRPr="004F1E4E">
                              <w:rPr>
                                <w:rFonts w:ascii="Segoe UI" w:hAnsi="Segoe UI" w:cs="Segoe UI"/>
                                <w:color w:val="FFFFFF" w:themeColor="background1"/>
                                <w:lang w:val="bg-BG"/>
                              </w:rPr>
                              <w:t>асърчаване на прехода към кръгова икономика</w:t>
                            </w:r>
                            <w:r>
                              <w:rPr>
                                <w:rFonts w:ascii="Segoe UI" w:hAnsi="Segoe UI" w:cs="Segoe UI"/>
                                <w:color w:val="FFFFFF" w:themeColor="background1"/>
                                <w:lang w:val="bg-BG"/>
                              </w:rPr>
                              <w:t>“.</w:t>
                            </w:r>
                            <w:r w:rsidRPr="004F1E4E">
                              <w:rPr>
                                <w:rFonts w:ascii="Segoe UI" w:hAnsi="Segoe UI" w:cs="Segoe UI"/>
                                <w:color w:val="FFFFFF" w:themeColor="background1"/>
                                <w:lang w:val="bg-BG"/>
                              </w:rPr>
                              <w:t xml:space="preserve"> </w:t>
                            </w:r>
                            <w:r>
                              <w:rPr>
                                <w:rFonts w:ascii="Segoe UI" w:hAnsi="Segoe UI" w:cs="Segoe UI"/>
                                <w:color w:val="FFFFFF" w:themeColor="background1"/>
                                <w:lang w:val="bg-BG"/>
                              </w:rPr>
                              <w:t xml:space="preserve">За постигане на целта, Програмата предвижда подкрепата на мерки, </w:t>
                            </w:r>
                            <w:r>
                              <w:rPr>
                                <w:rFonts w:ascii="Segoe UI" w:hAnsi="Segoe UI" w:cs="Segoe UI"/>
                                <w:color w:val="FFFFFF" w:themeColor="background1"/>
                                <w:lang w:val="bg-BG"/>
                              </w:rPr>
                              <w:t xml:space="preserve">свързани с </w:t>
                            </w:r>
                            <w:r w:rsidRPr="004F1E4E">
                              <w:rPr>
                                <w:rFonts w:ascii="Segoe UI" w:hAnsi="Segoe UI" w:cs="Segoe UI"/>
                                <w:color w:val="FFFFFF" w:themeColor="background1"/>
                                <w:lang w:val="bg-BG"/>
                              </w:rPr>
                              <w:t xml:space="preserve">предотвратяване образуването на </w:t>
                            </w:r>
                            <w:r>
                              <w:rPr>
                                <w:rFonts w:ascii="Segoe UI" w:hAnsi="Segoe UI" w:cs="Segoe UI"/>
                                <w:color w:val="FFFFFF" w:themeColor="background1"/>
                                <w:lang w:val="bg-BG"/>
                              </w:rPr>
                              <w:t xml:space="preserve">битови </w:t>
                            </w:r>
                            <w:r w:rsidRPr="004F1E4E">
                              <w:rPr>
                                <w:rFonts w:ascii="Segoe UI" w:hAnsi="Segoe UI" w:cs="Segoe UI"/>
                                <w:color w:val="FFFFFF" w:themeColor="background1"/>
                                <w:lang w:val="bg-BG"/>
                              </w:rPr>
                              <w:t xml:space="preserve">отпадъци, </w:t>
                            </w:r>
                            <w:r>
                              <w:rPr>
                                <w:rFonts w:ascii="Segoe UI" w:hAnsi="Segoe UI" w:cs="Segoe UI"/>
                                <w:color w:val="FFFFFF" w:themeColor="background1"/>
                                <w:lang w:val="bg-BG"/>
                              </w:rPr>
                              <w:t xml:space="preserve">изграждането на центрове за </w:t>
                            </w:r>
                            <w:r w:rsidRPr="004F1E4E">
                              <w:rPr>
                                <w:rFonts w:ascii="Segoe UI" w:hAnsi="Segoe UI" w:cs="Segoe UI"/>
                                <w:color w:val="FFFFFF" w:themeColor="background1"/>
                                <w:lang w:val="bg-BG"/>
                              </w:rPr>
                              <w:t>подготовка за повторна употреба и попр</w:t>
                            </w:r>
                            <w:r>
                              <w:rPr>
                                <w:rFonts w:ascii="Segoe UI" w:hAnsi="Segoe UI" w:cs="Segoe UI"/>
                                <w:color w:val="FFFFFF" w:themeColor="background1"/>
                                <w:lang w:val="bg-BG"/>
                              </w:rPr>
                              <w:t>авка, рециклиране на отпадъците,</w:t>
                            </w:r>
                            <w:r w:rsidRPr="004F1E4E">
                              <w:rPr>
                                <w:rFonts w:ascii="Segoe UI" w:hAnsi="Segoe UI" w:cs="Segoe UI"/>
                                <w:color w:val="FFFFFF" w:themeColor="background1"/>
                                <w:lang w:val="bg-BG"/>
                              </w:rPr>
                              <w:t xml:space="preserve"> развитие на системата за разделно събиране на отпадъци и </w:t>
                            </w:r>
                            <w:r>
                              <w:rPr>
                                <w:rFonts w:ascii="Segoe UI" w:hAnsi="Segoe UI" w:cs="Segoe UI"/>
                                <w:color w:val="FFFFFF" w:themeColor="background1"/>
                                <w:lang w:val="bg-BG"/>
                              </w:rPr>
                              <w:t>повишаване на осведомеността относно практиките и поведението във връзка с устойчивото потребление,</w:t>
                            </w:r>
                            <w:r w:rsidRPr="004F1E4E">
                              <w:rPr>
                                <w:rFonts w:ascii="Segoe UI" w:hAnsi="Segoe UI" w:cs="Segoe UI"/>
                                <w:color w:val="FFFFFF" w:themeColor="background1"/>
                                <w:lang w:val="bg-BG"/>
                              </w:rPr>
                              <w:t xml:space="preserve"> относно кръговата икономика</w:t>
                            </w:r>
                            <w:r>
                              <w:rPr>
                                <w:rFonts w:ascii="Segoe UI" w:hAnsi="Segoe UI" w:cs="Segoe UI"/>
                                <w:color w:val="FFFFFF" w:themeColor="background1"/>
                                <w:lang w:val="bg-BG"/>
                              </w:rPr>
                              <w:t xml:space="preserve"> и</w:t>
                            </w:r>
                            <w:r w:rsidRPr="004F1E4E">
                              <w:rPr>
                                <w:rFonts w:ascii="Segoe UI" w:hAnsi="Segoe UI" w:cs="Segoe UI"/>
                                <w:color w:val="FFFFFF" w:themeColor="background1"/>
                                <w:lang w:val="bg-BG"/>
                              </w:rPr>
                              <w:t xml:space="preserve"> мониторинга на отпадъците.</w:t>
                            </w:r>
                            <w:r>
                              <w:rPr>
                                <w:rFonts w:ascii="Segoe UI" w:hAnsi="Segoe UI" w:cs="Segoe UI"/>
                                <w:color w:val="FFFFFF" w:themeColor="background1"/>
                                <w:lang w:val="bg-BG"/>
                              </w:rPr>
                              <w:t xml:space="preserve"> Ще бъдат подкрепени и </w:t>
                            </w:r>
                            <w:r w:rsidRPr="004F1E4E">
                              <w:rPr>
                                <w:rFonts w:ascii="Segoe UI" w:hAnsi="Segoe UI" w:cs="Segoe UI"/>
                                <w:color w:val="FFFFFF" w:themeColor="background1"/>
                                <w:lang w:val="bg-BG"/>
                              </w:rPr>
                              <w:t xml:space="preserve">мерки за развитие на инфраструктурата, свързана с управлението на битовите отпадъци на регионално ниво за постигане на целите за 2030 г. за рециклиране </w:t>
                            </w:r>
                            <w:r>
                              <w:rPr>
                                <w:rFonts w:ascii="Segoe UI" w:hAnsi="Segoe UI" w:cs="Segoe UI"/>
                                <w:color w:val="FFFFFF" w:themeColor="background1"/>
                                <w:lang w:val="bg-BG"/>
                              </w:rPr>
                              <w:t xml:space="preserve">и депониране </w:t>
                            </w:r>
                            <w:r w:rsidRPr="004F1E4E">
                              <w:rPr>
                                <w:rFonts w:ascii="Segoe UI" w:hAnsi="Segoe UI" w:cs="Segoe UI"/>
                                <w:color w:val="FFFFFF" w:themeColor="background1"/>
                                <w:lang w:val="bg-BG"/>
                              </w:rPr>
                              <w:t>на отпадъците</w:t>
                            </w:r>
                            <w:r>
                              <w:rPr>
                                <w:rFonts w:ascii="Segoe UI" w:hAnsi="Segoe UI" w:cs="Segoe UI"/>
                                <w:color w:val="FFFFFF" w:themeColor="background1"/>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20E9C" id="Text Box 619" o:spid="_x0000_s1303" type="#_x0000_t202" style="position:absolute;margin-left:10.65pt;margin-top:-46.95pt;width:505.9pt;height:798.9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" filled="f" stroked="f" strokeweight=".5pt">
                <v:textbox>
                  <w:txbxContent>
                    <w:p w14:paraId="61F2A464" w14:textId="77777777" w:rsidR="00B5381C" w:rsidRPr="008833DE" w:rsidRDefault="00B5381C" w:rsidP="00E431B0">
                      <w:pPr>
                        <w:jc w:val="both"/>
                        <w:rPr>
                          <w:rFonts w:ascii="Segoe UI" w:eastAsiaTheme="majorEastAsia" w:hAnsi="Segoe UI" w:cs="Segoe UI"/>
                          <w:b/>
                          <w:bCs/>
                          <w:color w:val="FFFFFF" w:themeColor="background1"/>
                          <w:lang w:val="bg-BG"/>
                        </w:rPr>
                      </w:pPr>
                      <w:r w:rsidRPr="008833DE">
                        <w:rPr>
                          <w:rFonts w:ascii="Segoe UI" w:eastAsiaTheme="majorEastAsia" w:hAnsi="Segoe UI" w:cs="Segoe UI"/>
                          <w:b/>
                          <w:bCs/>
                          <w:color w:val="FFFFFF" w:themeColor="background1"/>
                          <w:lang w:val="bg-BG"/>
                        </w:rPr>
                        <w:t>Национална стратегия за малките и средни предприятия 2021-2027 г.</w:t>
                      </w:r>
                    </w:p>
                    <w:p w14:paraId="34996E84" w14:textId="77777777" w:rsidR="00B5381C" w:rsidRPr="008833DE" w:rsidRDefault="00B5381C" w:rsidP="00E431B0">
                      <w:pPr>
                        <w:jc w:val="both"/>
                        <w:rPr>
                          <w:rFonts w:ascii="Segoe UI" w:hAnsi="Segoe UI" w:cs="Segoe UI"/>
                          <w:color w:val="FFFFFF" w:themeColor="background1"/>
                          <w:lang w:val="bg-BG"/>
                        </w:rPr>
                      </w:pPr>
                      <w:r w:rsidRPr="008833DE">
                        <w:rPr>
                          <w:rFonts w:ascii="Segoe UI" w:hAnsi="Segoe UI" w:cs="Segoe UI"/>
                          <w:color w:val="FFFFFF" w:themeColor="background1"/>
                          <w:lang w:val="bg-BG"/>
                        </w:rPr>
                        <w:t>Националната стратегия за МСП извежда шест приоритета, един от които е „Околна среда“. Мерките по този приоритет включват: подкрепа за подобряване на енергийната и ресурсна ефективност на МСП и повишено използване на възобновяеми енергийни източници; сертифициране на МСП за управление на околната среда; повишаване на капацитета на МСП по отношение на прехода към кръгова икономика; и насърчаване на екологични продукти чрез екомаркировка на ЕС. По отношение на мярката свързана с кръгова икономика, целта на Стратегията за МСП е по-добро включване на МСП в кръговата икономика, по-добри практики за рециклиране в най-големите МСП, образуващи отпадъци; по-ефективни схеми за разширена отговорност на производителите, обхващащи повече потоци отпадъци, по-широко използване на вторични материали от българските МСП, включително чрез индустриална симбиоза.</w:t>
                      </w:r>
                    </w:p>
                    <w:p w14:paraId="7D317DCA" w14:textId="77777777" w:rsidR="00B5381C" w:rsidRPr="008833DE" w:rsidRDefault="00B5381C" w:rsidP="00E431B0">
                      <w:pPr>
                        <w:jc w:val="both"/>
                        <w:rPr>
                          <w:rFonts w:ascii="Segoe UI" w:eastAsiaTheme="majorEastAsia" w:hAnsi="Segoe UI" w:cs="Segoe UI"/>
                          <w:b/>
                          <w:bCs/>
                          <w:color w:val="FFFFFF" w:themeColor="background1"/>
                          <w:lang w:val="bg-BG"/>
                        </w:rPr>
                      </w:pPr>
                      <w:r w:rsidRPr="008833DE">
                        <w:rPr>
                          <w:rFonts w:ascii="Segoe UI" w:eastAsiaTheme="majorEastAsia" w:hAnsi="Segoe UI" w:cs="Segoe UI"/>
                          <w:b/>
                          <w:bCs/>
                          <w:color w:val="FFFFFF" w:themeColor="background1"/>
                          <w:lang w:val="bg-BG"/>
                        </w:rPr>
                        <w:t>Програма за иновации и конкурентоспособност 2021-2027 г.</w:t>
                      </w:r>
                    </w:p>
                    <w:p w14:paraId="6EB3A54B" w14:textId="77777777" w:rsidR="00B5381C" w:rsidRPr="008833DE" w:rsidRDefault="00B5381C" w:rsidP="00E431B0">
                      <w:pPr>
                        <w:jc w:val="both"/>
                        <w:rPr>
                          <w:rFonts w:ascii="Segoe UI" w:hAnsi="Segoe UI" w:cs="Segoe UI"/>
                          <w:color w:val="FFFFFF" w:themeColor="background1"/>
                          <w:lang w:val="bg-BG"/>
                        </w:rPr>
                      </w:pPr>
                      <w:r w:rsidRPr="008833DE">
                        <w:rPr>
                          <w:rFonts w:ascii="Segoe UI" w:hAnsi="Segoe UI" w:cs="Segoe UI"/>
                          <w:color w:val="FFFFFF" w:themeColor="background1"/>
                          <w:lang w:val="bg-BG"/>
                        </w:rPr>
                        <w:t>Програмата е разработена в отговор на Европейската зелена сделка. Сред трите основни приоритета на Програмата е „Кръгова икономика“. Мерките, които ще се подкрепят по този приоритет включват: инвестиции в използването на алтернативни суровини, използването на рециклирани материали като суровини и повторната употреба на материали; подобряване управлението на отпадъците в предприятията, в т.ч. въвеждане на безотпадни технологии; производството на „зелени продукти“, в т.ч. едкодизайн; пренасочването на производствата от продукти за еднократна към продукти за многократна употреба и модернизиране на продуктите за удължаване на живота им; по-устойчиви производствени процеси с минимална употреба на химикали и вредни субстанции; създаване на партньорства между предприятия за постигане на промишлена симбиоза – споделяне на ресурси, услуги, вторични продукти, създаване на връзка между производства, при която отпадъците от едното представляват суровина за другото; браншови платформи за обмяна на добри практики.</w:t>
                      </w:r>
                    </w:p>
                    <w:p w14:paraId="7CD91246" w14:textId="77777777" w:rsidR="00B5381C" w:rsidRPr="008833DE" w:rsidRDefault="00B5381C" w:rsidP="00E431B0">
                      <w:pPr>
                        <w:jc w:val="both"/>
                        <w:rPr>
                          <w:rFonts w:ascii="Segoe UI" w:eastAsiaTheme="majorEastAsia" w:hAnsi="Segoe UI" w:cs="Segoe UI"/>
                          <w:b/>
                          <w:bCs/>
                          <w:color w:val="FFFFFF" w:themeColor="background1"/>
                          <w:lang w:val="bg-BG"/>
                        </w:rPr>
                      </w:pPr>
                      <w:r w:rsidRPr="008833DE">
                        <w:rPr>
                          <w:rFonts w:ascii="Segoe UI" w:eastAsiaTheme="majorEastAsia" w:hAnsi="Segoe UI" w:cs="Segoe UI"/>
                          <w:b/>
                          <w:bCs/>
                          <w:color w:val="FFFFFF" w:themeColor="background1"/>
                          <w:lang w:val="bg-BG"/>
                        </w:rPr>
                        <w:t>Национален план за управление на отпадъците, 2021-2028 г.</w:t>
                      </w:r>
                    </w:p>
                    <w:p w14:paraId="2E9EF427" w14:textId="77777777" w:rsidR="00B5381C" w:rsidRDefault="00B5381C" w:rsidP="00E431B0">
                      <w:pPr>
                        <w:jc w:val="both"/>
                        <w:rPr>
                          <w:rFonts w:ascii="Segoe UI" w:hAnsi="Segoe UI" w:cs="Segoe UI"/>
                          <w:color w:val="FFFFFF" w:themeColor="background1"/>
                          <w:lang w:val="bg-BG"/>
                        </w:rPr>
                      </w:pPr>
                      <w:r w:rsidRPr="008833DE">
                        <w:rPr>
                          <w:rFonts w:ascii="Segoe UI" w:hAnsi="Segoe UI" w:cs="Segoe UI"/>
                          <w:color w:val="FFFFFF" w:themeColor="background1"/>
                          <w:lang w:val="bg-BG"/>
                        </w:rPr>
                        <w:t>Националният план залага следните принципи за управление на отпадъците в периода до 2028 г.:  отпадъците като жизненоважен ресурс и потребност за държавата - приоритет на държавната политика и на политиката на местно самоуправление; прилагане на научно-техническите постижения при управление на отпадъците; прилагане на икономически регулатори за постигане на устойчиво управление на отпадъците и използване на рециклираните материали/продукти, получени в резултат на третирането на отпадъците; предотвратяване или намаляване на вредното въздействие на отпадъците, в контекста на изменението на климата; предотвратяване или намаляване на образуването на отпадъците при източника на генериране, с цел опазване на околната среда и на природните ресурси; осигуряване на условия за оптимизиране на дейностите на рециклиращата индустрия в страната и запазване на възстановените ресурси в европейската общност; и оценяване на възможностите за получаване на материални и енергийни ресурси от отпадъци и осигуряване на устойчивото им използване.</w:t>
                      </w:r>
                    </w:p>
                    <w:p w14:paraId="0471B10D" w14:textId="5E53F75C" w:rsidR="00B5381C" w:rsidRPr="008833DE" w:rsidRDefault="00B5381C" w:rsidP="00E431B0">
                      <w:pPr>
                        <w:jc w:val="both"/>
                        <w:rPr>
                          <w:rFonts w:ascii="Segoe UI" w:eastAsiaTheme="majorEastAsia" w:hAnsi="Segoe UI" w:cs="Segoe UI"/>
                          <w:b/>
                          <w:bCs/>
                          <w:color w:val="FFFFFF" w:themeColor="background1"/>
                          <w:lang w:val="bg-BG"/>
                        </w:rPr>
                      </w:pPr>
                      <w:r w:rsidRPr="008833DE">
                        <w:rPr>
                          <w:rFonts w:ascii="Segoe UI" w:eastAsiaTheme="majorEastAsia" w:hAnsi="Segoe UI" w:cs="Segoe UI"/>
                          <w:b/>
                          <w:bCs/>
                          <w:color w:val="FFFFFF" w:themeColor="background1"/>
                          <w:lang w:val="bg-BG"/>
                        </w:rPr>
                        <w:t xml:space="preserve">Програма </w:t>
                      </w:r>
                      <w:r>
                        <w:rPr>
                          <w:rFonts w:ascii="Segoe UI" w:eastAsiaTheme="majorEastAsia" w:hAnsi="Segoe UI" w:cs="Segoe UI"/>
                          <w:b/>
                          <w:bCs/>
                          <w:color w:val="FFFFFF" w:themeColor="background1"/>
                          <w:lang w:val="bg-BG"/>
                        </w:rPr>
                        <w:t>„О</w:t>
                      </w:r>
                      <w:r w:rsidRPr="008833DE">
                        <w:rPr>
                          <w:rFonts w:ascii="Segoe UI" w:eastAsiaTheme="majorEastAsia" w:hAnsi="Segoe UI" w:cs="Segoe UI"/>
                          <w:b/>
                          <w:bCs/>
                          <w:color w:val="FFFFFF" w:themeColor="background1"/>
                          <w:lang w:val="bg-BG"/>
                        </w:rPr>
                        <w:t>колна среда</w:t>
                      </w:r>
                      <w:r>
                        <w:rPr>
                          <w:rFonts w:ascii="Segoe UI" w:eastAsiaTheme="majorEastAsia" w:hAnsi="Segoe UI" w:cs="Segoe UI"/>
                          <w:b/>
                          <w:bCs/>
                          <w:color w:val="FFFFFF" w:themeColor="background1"/>
                          <w:lang w:val="bg-BG"/>
                        </w:rPr>
                        <w:t>“</w:t>
                      </w:r>
                      <w:r w:rsidRPr="008833DE">
                        <w:rPr>
                          <w:rFonts w:ascii="Segoe UI" w:eastAsiaTheme="majorEastAsia" w:hAnsi="Segoe UI" w:cs="Segoe UI"/>
                          <w:b/>
                          <w:bCs/>
                          <w:color w:val="FFFFFF" w:themeColor="background1"/>
                          <w:lang w:val="bg-BG"/>
                        </w:rPr>
                        <w:t xml:space="preserve"> 2021-2027 г.</w:t>
                      </w:r>
                    </w:p>
                    <w:p w14:paraId="647BF0A6" w14:textId="1CF8A68B" w:rsidR="00B5381C" w:rsidRPr="004F1E4E" w:rsidRDefault="00B5381C" w:rsidP="004F1E4E">
                      <w:pPr>
                        <w:spacing w:after="0" w:line="240" w:lineRule="auto"/>
                        <w:jc w:val="both"/>
                        <w:rPr>
                          <w:rFonts w:ascii="Segoe UI" w:hAnsi="Segoe UI" w:cs="Segoe UI"/>
                          <w:color w:val="FFFFFF" w:themeColor="background1"/>
                          <w:lang w:val="bg-BG"/>
                        </w:rPr>
                      </w:pPr>
                      <w:r>
                        <w:rPr>
                          <w:rFonts w:ascii="Segoe UI" w:hAnsi="Segoe UI" w:cs="Segoe UI"/>
                          <w:color w:val="FFFFFF" w:themeColor="background1"/>
                          <w:lang w:val="bg-BG"/>
                        </w:rPr>
                        <w:t>Една от специфичните цели на Програмата е „н</w:t>
                      </w:r>
                      <w:r w:rsidRPr="004F1E4E">
                        <w:rPr>
                          <w:rFonts w:ascii="Segoe UI" w:hAnsi="Segoe UI" w:cs="Segoe UI"/>
                          <w:color w:val="FFFFFF" w:themeColor="background1"/>
                          <w:lang w:val="bg-BG"/>
                        </w:rPr>
                        <w:t>асърчаване на прехода към кръгова икономика</w:t>
                      </w:r>
                      <w:r>
                        <w:rPr>
                          <w:rFonts w:ascii="Segoe UI" w:hAnsi="Segoe UI" w:cs="Segoe UI"/>
                          <w:color w:val="FFFFFF" w:themeColor="background1"/>
                          <w:lang w:val="bg-BG"/>
                        </w:rPr>
                        <w:t>“.</w:t>
                      </w:r>
                      <w:r w:rsidRPr="004F1E4E">
                        <w:rPr>
                          <w:rFonts w:ascii="Segoe UI" w:hAnsi="Segoe UI" w:cs="Segoe UI"/>
                          <w:color w:val="FFFFFF" w:themeColor="background1"/>
                          <w:lang w:val="bg-BG"/>
                        </w:rPr>
                        <w:t xml:space="preserve"> </w:t>
                      </w:r>
                      <w:r>
                        <w:rPr>
                          <w:rFonts w:ascii="Segoe UI" w:hAnsi="Segoe UI" w:cs="Segoe UI"/>
                          <w:color w:val="FFFFFF" w:themeColor="background1"/>
                          <w:lang w:val="bg-BG"/>
                        </w:rPr>
                        <w:t xml:space="preserve">За постигане на целта, Програмата предвижда подкрепата на мерки, </w:t>
                      </w:r>
                      <w:r>
                        <w:rPr>
                          <w:rFonts w:ascii="Segoe UI" w:hAnsi="Segoe UI" w:cs="Segoe UI"/>
                          <w:color w:val="FFFFFF" w:themeColor="background1"/>
                          <w:lang w:val="bg-BG"/>
                        </w:rPr>
                        <w:t xml:space="preserve">свързани с </w:t>
                      </w:r>
                      <w:r w:rsidRPr="004F1E4E">
                        <w:rPr>
                          <w:rFonts w:ascii="Segoe UI" w:hAnsi="Segoe UI" w:cs="Segoe UI"/>
                          <w:color w:val="FFFFFF" w:themeColor="background1"/>
                          <w:lang w:val="bg-BG"/>
                        </w:rPr>
                        <w:t xml:space="preserve">предотвратяване образуването на </w:t>
                      </w:r>
                      <w:r>
                        <w:rPr>
                          <w:rFonts w:ascii="Segoe UI" w:hAnsi="Segoe UI" w:cs="Segoe UI"/>
                          <w:color w:val="FFFFFF" w:themeColor="background1"/>
                          <w:lang w:val="bg-BG"/>
                        </w:rPr>
                        <w:t xml:space="preserve">битови </w:t>
                      </w:r>
                      <w:r w:rsidRPr="004F1E4E">
                        <w:rPr>
                          <w:rFonts w:ascii="Segoe UI" w:hAnsi="Segoe UI" w:cs="Segoe UI"/>
                          <w:color w:val="FFFFFF" w:themeColor="background1"/>
                          <w:lang w:val="bg-BG"/>
                        </w:rPr>
                        <w:t xml:space="preserve">отпадъци, </w:t>
                      </w:r>
                      <w:r>
                        <w:rPr>
                          <w:rFonts w:ascii="Segoe UI" w:hAnsi="Segoe UI" w:cs="Segoe UI"/>
                          <w:color w:val="FFFFFF" w:themeColor="background1"/>
                          <w:lang w:val="bg-BG"/>
                        </w:rPr>
                        <w:t xml:space="preserve">изграждането на центрове за </w:t>
                      </w:r>
                      <w:r w:rsidRPr="004F1E4E">
                        <w:rPr>
                          <w:rFonts w:ascii="Segoe UI" w:hAnsi="Segoe UI" w:cs="Segoe UI"/>
                          <w:color w:val="FFFFFF" w:themeColor="background1"/>
                          <w:lang w:val="bg-BG"/>
                        </w:rPr>
                        <w:t>подготовка за повторна употреба и попр</w:t>
                      </w:r>
                      <w:r>
                        <w:rPr>
                          <w:rFonts w:ascii="Segoe UI" w:hAnsi="Segoe UI" w:cs="Segoe UI"/>
                          <w:color w:val="FFFFFF" w:themeColor="background1"/>
                          <w:lang w:val="bg-BG"/>
                        </w:rPr>
                        <w:t>авка, рециклиране на отпадъците,</w:t>
                      </w:r>
                      <w:r w:rsidRPr="004F1E4E">
                        <w:rPr>
                          <w:rFonts w:ascii="Segoe UI" w:hAnsi="Segoe UI" w:cs="Segoe UI"/>
                          <w:color w:val="FFFFFF" w:themeColor="background1"/>
                          <w:lang w:val="bg-BG"/>
                        </w:rPr>
                        <w:t xml:space="preserve"> развитие на системата за разделно събиране на отпадъци и </w:t>
                      </w:r>
                      <w:r>
                        <w:rPr>
                          <w:rFonts w:ascii="Segoe UI" w:hAnsi="Segoe UI" w:cs="Segoe UI"/>
                          <w:color w:val="FFFFFF" w:themeColor="background1"/>
                          <w:lang w:val="bg-BG"/>
                        </w:rPr>
                        <w:t>повишаване на осведомеността относно практиките и поведението във връзка с устойчивото потребление,</w:t>
                      </w:r>
                      <w:r w:rsidRPr="004F1E4E">
                        <w:rPr>
                          <w:rFonts w:ascii="Segoe UI" w:hAnsi="Segoe UI" w:cs="Segoe UI"/>
                          <w:color w:val="FFFFFF" w:themeColor="background1"/>
                          <w:lang w:val="bg-BG"/>
                        </w:rPr>
                        <w:t xml:space="preserve"> относно кръговата икономика</w:t>
                      </w:r>
                      <w:r>
                        <w:rPr>
                          <w:rFonts w:ascii="Segoe UI" w:hAnsi="Segoe UI" w:cs="Segoe UI"/>
                          <w:color w:val="FFFFFF" w:themeColor="background1"/>
                          <w:lang w:val="bg-BG"/>
                        </w:rPr>
                        <w:t xml:space="preserve"> и</w:t>
                      </w:r>
                      <w:r w:rsidRPr="004F1E4E">
                        <w:rPr>
                          <w:rFonts w:ascii="Segoe UI" w:hAnsi="Segoe UI" w:cs="Segoe UI"/>
                          <w:color w:val="FFFFFF" w:themeColor="background1"/>
                          <w:lang w:val="bg-BG"/>
                        </w:rPr>
                        <w:t xml:space="preserve"> мониторинга на отпадъците.</w:t>
                      </w:r>
                      <w:r>
                        <w:rPr>
                          <w:rFonts w:ascii="Segoe UI" w:hAnsi="Segoe UI" w:cs="Segoe UI"/>
                          <w:color w:val="FFFFFF" w:themeColor="background1"/>
                          <w:lang w:val="bg-BG"/>
                        </w:rPr>
                        <w:t xml:space="preserve"> Ще бъдат подкрепени и </w:t>
                      </w:r>
                      <w:r w:rsidRPr="004F1E4E">
                        <w:rPr>
                          <w:rFonts w:ascii="Segoe UI" w:hAnsi="Segoe UI" w:cs="Segoe UI"/>
                          <w:color w:val="FFFFFF" w:themeColor="background1"/>
                          <w:lang w:val="bg-BG"/>
                        </w:rPr>
                        <w:t xml:space="preserve">мерки за развитие на инфраструктурата, свързана с управлението на битовите отпадъци на регионално ниво за постигане на целите за 2030 г. за рециклиране </w:t>
                      </w:r>
                      <w:r>
                        <w:rPr>
                          <w:rFonts w:ascii="Segoe UI" w:hAnsi="Segoe UI" w:cs="Segoe UI"/>
                          <w:color w:val="FFFFFF" w:themeColor="background1"/>
                          <w:lang w:val="bg-BG"/>
                        </w:rPr>
                        <w:t xml:space="preserve">и депониране </w:t>
                      </w:r>
                      <w:r w:rsidRPr="004F1E4E">
                        <w:rPr>
                          <w:rFonts w:ascii="Segoe UI" w:hAnsi="Segoe UI" w:cs="Segoe UI"/>
                          <w:color w:val="FFFFFF" w:themeColor="background1"/>
                          <w:lang w:val="bg-BG"/>
                        </w:rPr>
                        <w:t>на отпадъците</w:t>
                      </w:r>
                      <w:r>
                        <w:rPr>
                          <w:rFonts w:ascii="Segoe UI" w:hAnsi="Segoe UI" w:cs="Segoe UI"/>
                          <w:color w:val="FFFFFF" w:themeColor="background1"/>
                          <w:lang w:val="bg-BG"/>
                        </w:rPr>
                        <w:t>.</w:t>
                      </w:r>
                    </w:p>
                  </w:txbxContent>
                </v:textbox>
              </v:shape>
            </w:pict>
          </mc:Fallback>
        </mc:AlternateContent>
      </w:r>
      <w:r w:rsidR="008833DE" w:rsidRPr="00A96936">
        <w:rPr>
          <w:noProof/>
          <w:lang w:val="en-US"/>
        </w:rPr>
        <mc:AlternateContent>
          <mc:Choice Requires="wps">
            <w:drawing>
              <wp:anchor distT="0" distB="0" distL="114300" distR="114300" simplePos="0" relativeHeight="252766208" behindDoc="0" locked="0" layoutInCell="1" allowOverlap="1" wp14:anchorId="7C429ECC" wp14:editId="266F230C">
                <wp:simplePos x="0" y="0"/>
                <wp:positionH relativeFrom="page">
                  <wp:posOffset>19050</wp:posOffset>
                </wp:positionH>
                <wp:positionV relativeFrom="paragraph">
                  <wp:posOffset>7391400</wp:posOffset>
                </wp:positionV>
                <wp:extent cx="1285875" cy="1028700"/>
                <wp:effectExtent l="0" t="0" r="0" b="0"/>
                <wp:wrapNone/>
                <wp:docPr id="214" name="Rectangle 214"/>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76C2C801" w14:textId="70867D54" w:rsidR="00B5381C" w:rsidRPr="004F1E4E" w:rsidRDefault="00B5381C" w:rsidP="008833DE">
                            <w:pPr>
                              <w:rPr>
                                <w:rFonts w:ascii="Segoe UI" w:hAnsi="Segoe UI" w:cs="Segoe UI"/>
                                <w:color w:val="FFFFFF" w:themeColor="background1"/>
                                <w:lang w:val="bg-BG"/>
                              </w:rPr>
                            </w:pPr>
                            <w:r w:rsidRPr="00A44E04">
                              <w:rPr>
                                <w:rFonts w:ascii="Segoe UI Black" w:hAnsi="Segoe UI Black" w:cs="Montserrat ExtraBold"/>
                                <w:b/>
                                <w:bCs/>
                                <w:color w:val="2E74B5" w:themeColor="accent5" w:themeShade="BF"/>
                                <w:sz w:val="120"/>
                                <w:szCs w:val="120"/>
                              </w:rPr>
                              <w:t>0</w:t>
                            </w:r>
                            <w:r>
                              <w:rPr>
                                <w:rFonts w:ascii="Segoe UI Black" w:hAnsi="Segoe UI Black" w:cs="Montserrat ExtraBold"/>
                                <w:b/>
                                <w:bCs/>
                                <w:color w:val="2E74B5" w:themeColor="accent5" w:themeShade="BF"/>
                                <w:sz w:val="120"/>
                                <w:szCs w:val="120"/>
                                <w:lang w:val="bg-BG"/>
                              </w:rPr>
                              <w:t>4</w:t>
                            </w:r>
                          </w:p>
                          <w:p w14:paraId="297FC5E0" w14:textId="77777777" w:rsidR="00B5381C" w:rsidRPr="004F1E4E" w:rsidRDefault="00B5381C" w:rsidP="008833DE">
                            <w:pPr>
                              <w:spacing w:line="312" w:lineRule="auto"/>
                              <w:rPr>
                                <w:rFonts w:ascii="Segoe UI" w:hAnsi="Segoe UI" w:cs="Segoe UI"/>
                                <w:color w:val="FFFFFF" w:themeColor="background1"/>
                                <w:lang w:val="bg-BG"/>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429ECC" id="Rectangle 214" o:spid="_x0000_s1304" style="position:absolute;margin-left:1.5pt;margin-top:582pt;width:101.25pt;height:81pt;z-index:252766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" filled="f" stroked="f" strokeweight="1pt">
                <v:textbox>
                  <w:txbxContent>
                    <w:p w14:paraId="76C2C801" w14:textId="70867D54" w:rsidR="00B5381C" w:rsidRPr="004F1E4E" w:rsidRDefault="00B5381C" w:rsidP="008833DE">
                      <w:pPr>
                        <w:rPr>
                          <w:rFonts w:ascii="Segoe UI" w:hAnsi="Segoe UI" w:cs="Segoe UI"/>
                          <w:color w:val="FFFFFF" w:themeColor="background1"/>
                          <w:lang w:val="bg-BG"/>
                        </w:rPr>
                      </w:pPr>
                      <w:r w:rsidRPr="00A44E04">
                        <w:rPr>
                          <w:rFonts w:ascii="Segoe UI Black" w:hAnsi="Segoe UI Black" w:cs="Montserrat ExtraBold"/>
                          <w:b/>
                          <w:bCs/>
                          <w:color w:val="2E74B5" w:themeColor="accent5" w:themeShade="BF"/>
                          <w:sz w:val="120"/>
                          <w:szCs w:val="120"/>
                        </w:rPr>
                        <w:t>0</w:t>
                      </w:r>
                      <w:r>
                        <w:rPr>
                          <w:rFonts w:ascii="Segoe UI Black" w:hAnsi="Segoe UI Black" w:cs="Montserrat ExtraBold"/>
                          <w:b/>
                          <w:bCs/>
                          <w:color w:val="2E74B5" w:themeColor="accent5" w:themeShade="BF"/>
                          <w:sz w:val="120"/>
                          <w:szCs w:val="120"/>
                          <w:lang w:val="bg-BG"/>
                        </w:rPr>
                        <w:t>4</w:t>
                      </w:r>
                    </w:p>
                    <w:p w14:paraId="297FC5E0" w14:textId="77777777" w:rsidR="00B5381C" w:rsidRPr="004F1E4E" w:rsidRDefault="00B5381C" w:rsidP="008833DE">
                      <w:pPr>
                        <w:spacing w:line="312" w:lineRule="auto"/>
                        <w:rPr>
                          <w:rFonts w:ascii="Segoe UI" w:hAnsi="Segoe UI" w:cs="Segoe UI"/>
                          <w:color w:val="FFFFFF" w:themeColor="background1"/>
                          <w:lang w:val="bg-BG"/>
                        </w:rPr>
                      </w:pPr>
                    </w:p>
                  </w:txbxContent>
                </v:textbox>
                <w10:wrap anchorx="page"/>
              </v:rect>
            </w:pict>
          </mc:Fallback>
        </mc:AlternateContent>
      </w:r>
      <w:r w:rsidR="008833DE" w:rsidRPr="00A96936">
        <w:rPr>
          <w:noProof/>
          <w:lang w:val="en-US"/>
        </w:rPr>
        <mc:AlternateContent>
          <mc:Choice Requires="wps">
            <w:drawing>
              <wp:anchor distT="0" distB="0" distL="114300" distR="114300" simplePos="0" relativeHeight="251994112" behindDoc="0" locked="0" layoutInCell="1" allowOverlap="1" wp14:anchorId="77EED5C4" wp14:editId="3FC75E27">
                <wp:simplePos x="0" y="0"/>
                <wp:positionH relativeFrom="page">
                  <wp:posOffset>19050</wp:posOffset>
                </wp:positionH>
                <wp:positionV relativeFrom="paragraph">
                  <wp:posOffset>4397375</wp:posOffset>
                </wp:positionV>
                <wp:extent cx="1285875" cy="1028700"/>
                <wp:effectExtent l="0" t="0" r="0" b="0"/>
                <wp:wrapNone/>
                <wp:docPr id="623" name="Rectangle 623"/>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6A7FAD78" w14:textId="77777777" w:rsidR="00B5381C" w:rsidRPr="00A44E04" w:rsidRDefault="00B5381C" w:rsidP="00846192">
                            <w:pPr>
                              <w:rPr>
                                <w:rFonts w:ascii="Segoe UI Black" w:hAnsi="Segoe UI Black" w:cs="Montserrat ExtraBold"/>
                                <w:b/>
                                <w:bCs/>
                                <w:color w:val="2E74B5" w:themeColor="accent5" w:themeShade="BF"/>
                                <w:sz w:val="120"/>
                                <w:szCs w:val="120"/>
                                <w:lang w:val="bg-BG"/>
                              </w:rPr>
                            </w:pPr>
                            <w:r w:rsidRPr="00A44E04">
                              <w:rPr>
                                <w:rFonts w:ascii="Segoe UI Black" w:hAnsi="Segoe UI Black" w:cs="Montserrat ExtraBold"/>
                                <w:b/>
                                <w:bCs/>
                                <w:color w:val="2E74B5" w:themeColor="accent5" w:themeShade="BF"/>
                                <w:sz w:val="120"/>
                                <w:szCs w:val="120"/>
                              </w:rPr>
                              <w:t>0</w:t>
                            </w:r>
                            <w:r w:rsidRPr="00A44E04">
                              <w:rPr>
                                <w:rFonts w:ascii="Segoe UI Black" w:hAnsi="Segoe UI Black" w:cs="Montserrat ExtraBold"/>
                                <w:b/>
                                <w:bCs/>
                                <w:color w:val="2E74B5" w:themeColor="accent5" w:themeShade="BF"/>
                                <w:sz w:val="120"/>
                                <w:szCs w:val="120"/>
                                <w:lang w:val="bg-BG"/>
                              </w:rPr>
                              <w:t>3</w:t>
                            </w:r>
                          </w:p>
                          <w:p w14:paraId="3F2EC1FD" w14:textId="77777777" w:rsidR="00B5381C" w:rsidRPr="00A44E04" w:rsidRDefault="00B5381C" w:rsidP="00846192">
                            <w:pPr>
                              <w:spacing w:line="312" w:lineRule="auto"/>
                              <w:rPr>
                                <w:rFonts w:ascii="Segoe UI Black" w:hAnsi="Segoe UI Black" w:cs="Open Sans"/>
                                <w:color w:val="2E74B5" w:themeColor="accent5" w:themeShade="BF"/>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ED5C4" id="Rectangle 623" o:spid="_x0000_s1305" style="position:absolute;margin-left:1.5pt;margin-top:346.25pt;width:101.25pt;height:81pt;z-index:25199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" filled="f" stroked="f" strokeweight="1pt">
                <v:textbox>
                  <w:txbxContent>
                    <w:p w14:paraId="6A7FAD78" w14:textId="77777777" w:rsidR="00B5381C" w:rsidRPr="00A44E04" w:rsidRDefault="00B5381C" w:rsidP="00846192">
                      <w:pPr>
                        <w:rPr>
                          <w:rFonts w:ascii="Segoe UI Black" w:hAnsi="Segoe UI Black" w:cs="Montserrat ExtraBold"/>
                          <w:b/>
                          <w:bCs/>
                          <w:color w:val="2E74B5" w:themeColor="accent5" w:themeShade="BF"/>
                          <w:sz w:val="120"/>
                          <w:szCs w:val="120"/>
                          <w:lang w:val="bg-BG"/>
                        </w:rPr>
                      </w:pPr>
                      <w:r w:rsidRPr="00A44E04">
                        <w:rPr>
                          <w:rFonts w:ascii="Segoe UI Black" w:hAnsi="Segoe UI Black" w:cs="Montserrat ExtraBold"/>
                          <w:b/>
                          <w:bCs/>
                          <w:color w:val="2E74B5" w:themeColor="accent5" w:themeShade="BF"/>
                          <w:sz w:val="120"/>
                          <w:szCs w:val="120"/>
                        </w:rPr>
                        <w:t>0</w:t>
                      </w:r>
                      <w:r w:rsidRPr="00A44E04">
                        <w:rPr>
                          <w:rFonts w:ascii="Segoe UI Black" w:hAnsi="Segoe UI Black" w:cs="Montserrat ExtraBold"/>
                          <w:b/>
                          <w:bCs/>
                          <w:color w:val="2E74B5" w:themeColor="accent5" w:themeShade="BF"/>
                          <w:sz w:val="120"/>
                          <w:szCs w:val="120"/>
                          <w:lang w:val="bg-BG"/>
                        </w:rPr>
                        <w:t>3</w:t>
                      </w:r>
                    </w:p>
                    <w:p w14:paraId="3F2EC1FD" w14:textId="77777777" w:rsidR="00B5381C" w:rsidRPr="00A44E04" w:rsidRDefault="00B5381C" w:rsidP="00846192">
                      <w:pPr>
                        <w:spacing w:line="312" w:lineRule="auto"/>
                        <w:rPr>
                          <w:rFonts w:ascii="Segoe UI Black" w:hAnsi="Segoe UI Black" w:cs="Open Sans"/>
                          <w:color w:val="2E74B5" w:themeColor="accent5" w:themeShade="BF"/>
                          <w:sz w:val="24"/>
                          <w:szCs w:val="24"/>
                        </w:rPr>
                      </w:pPr>
                    </w:p>
                  </w:txbxContent>
                </v:textbox>
                <w10:wrap anchorx="page"/>
              </v:rect>
            </w:pict>
          </mc:Fallback>
        </mc:AlternateContent>
      </w:r>
      <w:r w:rsidR="008833DE" w:rsidRPr="00A96936">
        <w:rPr>
          <w:noProof/>
          <w:lang w:val="en-US"/>
        </w:rPr>
        <mc:AlternateContent>
          <mc:Choice Requires="wps">
            <w:drawing>
              <wp:anchor distT="0" distB="0" distL="114300" distR="114300" simplePos="0" relativeHeight="251992064" behindDoc="0" locked="0" layoutInCell="1" allowOverlap="1" wp14:anchorId="2D557C76" wp14:editId="07558EAE">
                <wp:simplePos x="0" y="0"/>
                <wp:positionH relativeFrom="page">
                  <wp:posOffset>0</wp:posOffset>
                </wp:positionH>
                <wp:positionV relativeFrom="paragraph">
                  <wp:posOffset>1508760</wp:posOffset>
                </wp:positionV>
                <wp:extent cx="1285875" cy="1028700"/>
                <wp:effectExtent l="0" t="0" r="0" b="0"/>
                <wp:wrapNone/>
                <wp:docPr id="624" name="Rectangle 624"/>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7FD4E83D" w14:textId="77777777" w:rsidR="00B5381C" w:rsidRPr="00A44E04" w:rsidRDefault="00B5381C" w:rsidP="00846192">
                            <w:pPr>
                              <w:rPr>
                                <w:rFonts w:ascii="Segoe UI Black" w:hAnsi="Segoe UI Black" w:cs="Montserrat ExtraBold"/>
                                <w:b/>
                                <w:bCs/>
                                <w:color w:val="2E74B5" w:themeColor="accent5" w:themeShade="BF"/>
                                <w:sz w:val="120"/>
                                <w:szCs w:val="120"/>
                                <w:lang w:val="bg-BG"/>
                              </w:rPr>
                            </w:pPr>
                            <w:r w:rsidRPr="00A44E04">
                              <w:rPr>
                                <w:rFonts w:ascii="Segoe UI Black" w:hAnsi="Segoe UI Black" w:cs="Montserrat ExtraBold"/>
                                <w:b/>
                                <w:bCs/>
                                <w:color w:val="2E74B5" w:themeColor="accent5" w:themeShade="BF"/>
                                <w:sz w:val="120"/>
                                <w:szCs w:val="120"/>
                              </w:rPr>
                              <w:t>0</w:t>
                            </w:r>
                            <w:r w:rsidRPr="00A44E04">
                              <w:rPr>
                                <w:rFonts w:ascii="Segoe UI Black" w:hAnsi="Segoe UI Black" w:cs="Montserrat ExtraBold"/>
                                <w:b/>
                                <w:bCs/>
                                <w:color w:val="2E74B5" w:themeColor="accent5" w:themeShade="BF"/>
                                <w:sz w:val="120"/>
                                <w:szCs w:val="120"/>
                                <w:lang w:val="bg-BG"/>
                              </w:rPr>
                              <w:t>2</w:t>
                            </w:r>
                          </w:p>
                          <w:p w14:paraId="25DE6A7E" w14:textId="77777777" w:rsidR="00B5381C" w:rsidRPr="00A44E04" w:rsidRDefault="00B5381C" w:rsidP="00846192">
                            <w:pPr>
                              <w:spacing w:line="312" w:lineRule="auto"/>
                              <w:rPr>
                                <w:rFonts w:ascii="Segoe UI Black" w:hAnsi="Segoe UI Black" w:cs="Open Sans"/>
                                <w:color w:val="2E74B5" w:themeColor="accent5" w:themeShade="BF"/>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557C76" id="Rectangle 624" o:spid="_x0000_s1306" style="position:absolute;margin-left:0;margin-top:118.8pt;width:101.25pt;height:81pt;z-index:25199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" filled="f" stroked="f" strokeweight="1pt">
                <v:textbox>
                  <w:txbxContent>
                    <w:p w14:paraId="7FD4E83D" w14:textId="77777777" w:rsidR="00B5381C" w:rsidRPr="00A44E04" w:rsidRDefault="00B5381C" w:rsidP="00846192">
                      <w:pPr>
                        <w:rPr>
                          <w:rFonts w:ascii="Segoe UI Black" w:hAnsi="Segoe UI Black" w:cs="Montserrat ExtraBold"/>
                          <w:b/>
                          <w:bCs/>
                          <w:color w:val="2E74B5" w:themeColor="accent5" w:themeShade="BF"/>
                          <w:sz w:val="120"/>
                          <w:szCs w:val="120"/>
                          <w:lang w:val="bg-BG"/>
                        </w:rPr>
                      </w:pPr>
                      <w:r w:rsidRPr="00A44E04">
                        <w:rPr>
                          <w:rFonts w:ascii="Segoe UI Black" w:hAnsi="Segoe UI Black" w:cs="Montserrat ExtraBold"/>
                          <w:b/>
                          <w:bCs/>
                          <w:color w:val="2E74B5" w:themeColor="accent5" w:themeShade="BF"/>
                          <w:sz w:val="120"/>
                          <w:szCs w:val="120"/>
                        </w:rPr>
                        <w:t>0</w:t>
                      </w:r>
                      <w:r w:rsidRPr="00A44E04">
                        <w:rPr>
                          <w:rFonts w:ascii="Segoe UI Black" w:hAnsi="Segoe UI Black" w:cs="Montserrat ExtraBold"/>
                          <w:b/>
                          <w:bCs/>
                          <w:color w:val="2E74B5" w:themeColor="accent5" w:themeShade="BF"/>
                          <w:sz w:val="120"/>
                          <w:szCs w:val="120"/>
                          <w:lang w:val="bg-BG"/>
                        </w:rPr>
                        <w:t>2</w:t>
                      </w:r>
                    </w:p>
                    <w:p w14:paraId="25DE6A7E" w14:textId="77777777" w:rsidR="00B5381C" w:rsidRPr="00A44E04" w:rsidRDefault="00B5381C" w:rsidP="00846192">
                      <w:pPr>
                        <w:spacing w:line="312" w:lineRule="auto"/>
                        <w:rPr>
                          <w:rFonts w:ascii="Segoe UI Black" w:hAnsi="Segoe UI Black" w:cs="Open Sans"/>
                          <w:color w:val="2E74B5" w:themeColor="accent5" w:themeShade="BF"/>
                          <w:sz w:val="24"/>
                          <w:szCs w:val="24"/>
                        </w:rPr>
                      </w:pPr>
                    </w:p>
                  </w:txbxContent>
                </v:textbox>
                <w10:wrap anchorx="page"/>
              </v:rect>
            </w:pict>
          </mc:Fallback>
        </mc:AlternateContent>
      </w:r>
      <w:r w:rsidR="00A54B7F" w:rsidRPr="002F7B8E">
        <w:rPr>
          <w:noProof/>
          <w:lang w:val="en-US"/>
        </w:rPr>
        <mc:AlternateContent>
          <mc:Choice Requires="wps">
            <w:drawing>
              <wp:anchor distT="0" distB="0" distL="114300" distR="114300" simplePos="0" relativeHeight="251987968" behindDoc="0" locked="0" layoutInCell="1" allowOverlap="1" wp14:anchorId="3547DEDE" wp14:editId="417BA01F">
                <wp:simplePos x="0" y="0"/>
                <wp:positionH relativeFrom="column">
                  <wp:posOffset>-890905</wp:posOffset>
                </wp:positionH>
                <wp:positionV relativeFrom="paragraph">
                  <wp:posOffset>-832485</wp:posOffset>
                </wp:positionV>
                <wp:extent cx="1285875" cy="1028700"/>
                <wp:effectExtent l="0" t="0" r="0" b="0"/>
                <wp:wrapNone/>
                <wp:docPr id="625" name="Rectangle 625"/>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60A820D7" w14:textId="77777777" w:rsidR="00B5381C" w:rsidRPr="00A44E04" w:rsidRDefault="00B5381C" w:rsidP="00846192">
                            <w:pPr>
                              <w:pStyle w:val="BasicParagraph"/>
                              <w:rPr>
                                <w:rFonts w:ascii="Segoe UI Black" w:hAnsi="Segoe UI Black" w:cs="Montserrat ExtraBold"/>
                                <w:b/>
                                <w:bCs/>
                                <w:color w:val="2E74B5" w:themeColor="accent5" w:themeShade="BF"/>
                                <w:sz w:val="120"/>
                                <w:szCs w:val="120"/>
                              </w:rPr>
                            </w:pPr>
                            <w:r w:rsidRPr="00A44E04">
                              <w:rPr>
                                <w:rFonts w:ascii="Segoe UI Black" w:hAnsi="Segoe UI Black" w:cs="Montserrat ExtraBold"/>
                                <w:b/>
                                <w:bCs/>
                                <w:color w:val="2E74B5" w:themeColor="accent5" w:themeShade="BF"/>
                                <w:sz w:val="120"/>
                                <w:szCs w:val="120"/>
                              </w:rPr>
                              <w:t>01</w:t>
                            </w:r>
                          </w:p>
                          <w:p w14:paraId="2D00B35F" w14:textId="77777777" w:rsidR="00B5381C" w:rsidRPr="00A44E04" w:rsidRDefault="00B5381C" w:rsidP="00846192">
                            <w:pPr>
                              <w:spacing w:line="312" w:lineRule="auto"/>
                              <w:rPr>
                                <w:rFonts w:ascii="Segoe UI Black" w:hAnsi="Segoe UI Black" w:cs="Open Sans"/>
                                <w:color w:val="2E74B5" w:themeColor="accent5" w:themeShade="BF"/>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47DEDE" id="Rectangle 625" o:spid="_x0000_s1307" style="position:absolute;margin-left:-70.15pt;margin-top:-65.55pt;width:101.25pt;height:81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" filled="f" stroked="f" strokeweight="1pt">
                <v:textbox>
                  <w:txbxContent>
                    <w:p w14:paraId="60A820D7" w14:textId="77777777" w:rsidR="00B5381C" w:rsidRPr="00A44E04" w:rsidRDefault="00B5381C" w:rsidP="00846192">
                      <w:pPr>
                        <w:pStyle w:val="BasicParagraph"/>
                        <w:rPr>
                          <w:rFonts w:ascii="Segoe UI Black" w:hAnsi="Segoe UI Black" w:cs="Montserrat ExtraBold"/>
                          <w:b/>
                          <w:bCs/>
                          <w:color w:val="2E74B5" w:themeColor="accent5" w:themeShade="BF"/>
                          <w:sz w:val="120"/>
                          <w:szCs w:val="120"/>
                        </w:rPr>
                      </w:pPr>
                      <w:r w:rsidRPr="00A44E04">
                        <w:rPr>
                          <w:rFonts w:ascii="Segoe UI Black" w:hAnsi="Segoe UI Black" w:cs="Montserrat ExtraBold"/>
                          <w:b/>
                          <w:bCs/>
                          <w:color w:val="2E74B5" w:themeColor="accent5" w:themeShade="BF"/>
                          <w:sz w:val="120"/>
                          <w:szCs w:val="120"/>
                        </w:rPr>
                        <w:t>01</w:t>
                      </w:r>
                    </w:p>
                    <w:p w14:paraId="2D00B35F" w14:textId="77777777" w:rsidR="00B5381C" w:rsidRPr="00A44E04" w:rsidRDefault="00B5381C" w:rsidP="00846192">
                      <w:pPr>
                        <w:spacing w:line="312" w:lineRule="auto"/>
                        <w:rPr>
                          <w:rFonts w:ascii="Segoe UI Black" w:hAnsi="Segoe UI Black" w:cs="Open Sans"/>
                          <w:color w:val="2E74B5" w:themeColor="accent5" w:themeShade="BF"/>
                          <w:sz w:val="24"/>
                          <w:szCs w:val="24"/>
                        </w:rPr>
                      </w:pPr>
                    </w:p>
                  </w:txbxContent>
                </v:textbox>
              </v:rect>
            </w:pict>
          </mc:Fallback>
        </mc:AlternateContent>
      </w:r>
      <w:r w:rsidR="00A54B7F">
        <w:rPr>
          <w:noProof/>
          <w:lang w:val="en-US"/>
        </w:rPr>
        <mc:AlternateContent>
          <mc:Choice Requires="wps">
            <w:drawing>
              <wp:anchor distT="0" distB="0" distL="114300" distR="114300" simplePos="0" relativeHeight="251642865" behindDoc="0" locked="0" layoutInCell="1" allowOverlap="1" wp14:anchorId="28EDC94B" wp14:editId="435CA7E7">
                <wp:simplePos x="0" y="0"/>
                <wp:positionH relativeFrom="page">
                  <wp:align>right</wp:align>
                </wp:positionH>
                <wp:positionV relativeFrom="paragraph">
                  <wp:posOffset>-882869</wp:posOffset>
                </wp:positionV>
                <wp:extent cx="7535917" cy="10641724"/>
                <wp:effectExtent l="0" t="0" r="8255" b="7620"/>
                <wp:wrapNone/>
                <wp:docPr id="272" name="Rectangle 272"/>
                <wp:cNvGraphicFramePr/>
                <a:graphic xmlns:a="http://schemas.openxmlformats.org/drawingml/2006/main">
                  <a:graphicData uri="http://schemas.microsoft.com/office/word/2010/wordprocessingShape">
                    <wps:wsp>
                      <wps:cNvSpPr/>
                      <wps:spPr>
                        <a:xfrm>
                          <a:off x="0" y="0"/>
                          <a:ext cx="7535917" cy="10641724"/>
                        </a:xfrm>
                        <a:prstGeom prst="rect">
                          <a:avLst/>
                        </a:prstGeom>
                        <a:solidFill>
                          <a:srgbClr val="002060">
                            <a:alpha val="8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FFEDC" id="Rectangle 272" o:spid="_x0000_s1026" style="position:absolute;margin-left:542.2pt;margin-top:-69.5pt;width:593.4pt;height:837.95pt;z-index:251642865;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" fillcolor="#002060" stroked="f" strokeweight="1pt">
                <v:fill opacity="52428f"/>
                <w10:wrap anchorx="page"/>
              </v:rect>
            </w:pict>
          </mc:Fallback>
        </mc:AlternateContent>
      </w:r>
      <w:r w:rsidR="00846192">
        <w:br w:type="page"/>
      </w:r>
      <w:r w:rsidR="00C41B78">
        <w:rPr>
          <w:noProof/>
          <w:lang w:val="en-US"/>
        </w:rPr>
        <w:lastRenderedPageBreak/>
        <w:drawing>
          <wp:anchor distT="0" distB="0" distL="114300" distR="114300" simplePos="0" relativeHeight="252767232" behindDoc="0" locked="0" layoutInCell="1" allowOverlap="1" wp14:anchorId="0C413829" wp14:editId="69705EDD">
            <wp:simplePos x="0" y="0"/>
            <wp:positionH relativeFrom="column">
              <wp:posOffset>1556385</wp:posOffset>
            </wp:positionH>
            <wp:positionV relativeFrom="paragraph">
              <wp:posOffset>914400</wp:posOffset>
            </wp:positionV>
            <wp:extent cx="2879725" cy="2658745"/>
            <wp:effectExtent l="0" t="0" r="0" b="8255"/>
            <wp:wrapSquare wrapText="bothSides"/>
            <wp:docPr id="215" name="Picture 8"/>
            <wp:cNvGraphicFramePr/>
            <a:graphic xmlns:a="http://schemas.openxmlformats.org/drawingml/2006/main">
              <a:graphicData uri="http://schemas.openxmlformats.org/drawingml/2006/picture">
                <pic:pic xmlns:pic="http://schemas.openxmlformats.org/drawingml/2006/picture">
                  <pic:nvPicPr>
                    <pic:cNvPr id="6" name="Picture 8"/>
                    <pic:cNvPicPr/>
                  </pic:nvPicPr>
                  <pic:blipFill>
                    <a:blip r:embed="rId21">
                      <a:extLst>
                        <a:ext uri="{28A0092B-C50C-407E-A947-70E740481C1C}">
                          <a14:useLocalDpi xmlns:a14="http://schemas.microsoft.com/office/drawing/2010/main" val="0"/>
                        </a:ext>
                      </a:extLst>
                    </a:blip>
                    <a:stretch>
                      <a:fillRect/>
                    </a:stretch>
                  </pic:blipFill>
                  <pic:spPr>
                    <a:xfrm>
                      <a:off x="0" y="0"/>
                      <a:ext cx="2879725" cy="2658745"/>
                    </a:xfrm>
                    <a:prstGeom prst="rect">
                      <a:avLst/>
                    </a:prstGeom>
                  </pic:spPr>
                </pic:pic>
              </a:graphicData>
            </a:graphic>
            <wp14:sizeRelH relativeFrom="page">
              <wp14:pctWidth>0</wp14:pctWidth>
            </wp14:sizeRelH>
            <wp14:sizeRelV relativeFrom="page">
              <wp14:pctHeight>0</wp14:pctHeight>
            </wp14:sizeRelV>
          </wp:anchor>
        </w:drawing>
      </w:r>
      <w:r w:rsidR="00C47963">
        <w:rPr>
          <w:noProof/>
          <w:lang w:val="en-US"/>
        </w:rPr>
        <mc:AlternateContent>
          <mc:Choice Requires="wps">
            <w:drawing>
              <wp:anchor distT="0" distB="0" distL="114300" distR="114300" simplePos="0" relativeHeight="251998208" behindDoc="0" locked="0" layoutInCell="1" allowOverlap="1" wp14:anchorId="0A60E039" wp14:editId="5C0949ED">
                <wp:simplePos x="0" y="0"/>
                <wp:positionH relativeFrom="column">
                  <wp:posOffset>666750</wp:posOffset>
                </wp:positionH>
                <wp:positionV relativeFrom="paragraph">
                  <wp:posOffset>3314700</wp:posOffset>
                </wp:positionV>
                <wp:extent cx="5569585" cy="5734050"/>
                <wp:effectExtent l="0" t="0" r="0" b="0"/>
                <wp:wrapNone/>
                <wp:docPr id="637" name="Text Box 637"/>
                <wp:cNvGraphicFramePr/>
                <a:graphic xmlns:a="http://schemas.openxmlformats.org/drawingml/2006/main">
                  <a:graphicData uri="http://schemas.microsoft.com/office/word/2010/wordprocessingShape">
                    <wps:wsp>
                      <wps:cNvSpPr txBox="1"/>
                      <wps:spPr>
                        <a:xfrm>
                          <a:off x="0" y="0"/>
                          <a:ext cx="5569585" cy="5734050"/>
                        </a:xfrm>
                        <a:prstGeom prst="rect">
                          <a:avLst/>
                        </a:prstGeom>
                        <a:noFill/>
                        <a:ln w="6350">
                          <a:noFill/>
                        </a:ln>
                      </wps:spPr>
                      <wps:txbx>
                        <w:txbxContent>
                          <w:p w14:paraId="591CB699" w14:textId="2D24C854" w:rsidR="00B5381C" w:rsidRPr="00645414" w:rsidRDefault="00B5381C" w:rsidP="00645414">
                            <w:pPr>
                              <w:pStyle w:val="Heading3"/>
                              <w:rPr>
                                <w:rFonts w:ascii="Segoe UI" w:hAnsi="Segoe UI" w:cs="Segoe UI"/>
                                <w:b/>
                                <w:bCs/>
                                <w:color w:val="2F5496" w:themeColor="accent1" w:themeShade="BF"/>
                              </w:rPr>
                            </w:pPr>
                          </w:p>
                          <w:p w14:paraId="1051A1A0" w14:textId="2873F49C" w:rsidR="00B5381C" w:rsidRPr="00853041" w:rsidRDefault="00B5381C" w:rsidP="00853041">
                            <w:pPr>
                              <w:jc w:val="both"/>
                              <w:rPr>
                                <w:rFonts w:ascii="Segoe UI" w:hAnsi="Segoe UI" w:cs="Segoe UI"/>
                                <w:sz w:val="24"/>
                                <w:szCs w:val="24"/>
                                <w:lang w:val="bg-BG"/>
                              </w:rPr>
                            </w:pPr>
                            <w:r>
                              <w:rPr>
                                <w:rFonts w:ascii="Segoe UI" w:hAnsi="Segoe UI" w:cs="Segoe UI"/>
                                <w:sz w:val="24"/>
                                <w:szCs w:val="24"/>
                                <w:lang w:val="bg-BG"/>
                              </w:rPr>
                              <w:t>П</w:t>
                            </w:r>
                            <w:r w:rsidRPr="00853041">
                              <w:rPr>
                                <w:rFonts w:ascii="Segoe UI" w:hAnsi="Segoe UI" w:cs="Segoe UI"/>
                                <w:sz w:val="24"/>
                                <w:szCs w:val="24"/>
                                <w:lang w:val="bg-BG"/>
                              </w:rPr>
                              <w:t xml:space="preserve">реходът към кръгова икономика ще осигури </w:t>
                            </w:r>
                            <w:r>
                              <w:rPr>
                                <w:rFonts w:ascii="Segoe UI" w:hAnsi="Segoe UI" w:cs="Segoe UI"/>
                                <w:sz w:val="24"/>
                                <w:szCs w:val="24"/>
                                <w:lang w:val="bg-BG"/>
                              </w:rPr>
                              <w:t xml:space="preserve">на България </w:t>
                            </w:r>
                            <w:r w:rsidRPr="00853041">
                              <w:rPr>
                                <w:rFonts w:ascii="Segoe UI" w:hAnsi="Segoe UI" w:cs="Segoe UI"/>
                                <w:sz w:val="24"/>
                                <w:szCs w:val="24"/>
                                <w:lang w:val="bg-BG"/>
                              </w:rPr>
                              <w:t xml:space="preserve">икономически растеж, чиста околна среда, социално благоденствие и общество с високо екологично съзнание, което мисли за бъдещите поколения. Политиката на </w:t>
                            </w:r>
                            <w:r>
                              <w:rPr>
                                <w:rFonts w:ascii="Segoe UI" w:hAnsi="Segoe UI" w:cs="Segoe UI"/>
                                <w:sz w:val="24"/>
                                <w:szCs w:val="24"/>
                                <w:lang w:val="bg-BG"/>
                              </w:rPr>
                              <w:t>страната</w:t>
                            </w:r>
                            <w:r w:rsidRPr="00853041">
                              <w:rPr>
                                <w:rFonts w:ascii="Segoe UI" w:hAnsi="Segoe UI" w:cs="Segoe UI"/>
                                <w:sz w:val="24"/>
                                <w:szCs w:val="24"/>
                                <w:lang w:val="bg-BG"/>
                              </w:rPr>
                              <w:t xml:space="preserve"> за преход към кръгова икономика ще бъде осъществена, чрез зелена и конкурентноспособна икономика, по-малко отпадъци и повече ресурси и икономика в полза на потребителите.</w:t>
                            </w:r>
                          </w:p>
                          <w:p w14:paraId="26B22642" w14:textId="77777777" w:rsidR="00B5381C" w:rsidRPr="00853041" w:rsidRDefault="00B5381C" w:rsidP="00853041">
                            <w:pPr>
                              <w:jc w:val="both"/>
                              <w:rPr>
                                <w:rFonts w:ascii="Segoe UI" w:hAnsi="Segoe UI" w:cs="Segoe UI"/>
                                <w:sz w:val="24"/>
                                <w:szCs w:val="24"/>
                                <w:lang w:val="bg-BG"/>
                              </w:rPr>
                            </w:pPr>
                            <w:r w:rsidRPr="00853041">
                              <w:rPr>
                                <w:rFonts w:ascii="Segoe UI" w:hAnsi="Segoe UI" w:cs="Segoe UI"/>
                                <w:sz w:val="24"/>
                                <w:szCs w:val="24"/>
                                <w:lang w:val="bg-BG"/>
                              </w:rPr>
                              <w:t>В резултат от трансформацията на икономиката, ще бъде повишена ресурсната ефективност и ще се увеличи добавената стойност на промишленото производство. Потреблението на някои продукти ще се замени с услуги, а други ще станат годни за по-дълга употреба.</w:t>
                            </w:r>
                          </w:p>
                          <w:p w14:paraId="1B726F1F" w14:textId="77777777" w:rsidR="00B5381C" w:rsidRPr="00853041" w:rsidRDefault="00B5381C" w:rsidP="00853041">
                            <w:pPr>
                              <w:jc w:val="both"/>
                              <w:rPr>
                                <w:rFonts w:ascii="Segoe UI" w:hAnsi="Segoe UI" w:cs="Segoe UI"/>
                                <w:sz w:val="24"/>
                                <w:szCs w:val="24"/>
                                <w:lang w:val="bg-BG"/>
                              </w:rPr>
                            </w:pPr>
                            <w:r w:rsidRPr="00853041">
                              <w:rPr>
                                <w:rFonts w:ascii="Segoe UI" w:hAnsi="Segoe UI" w:cs="Segoe UI"/>
                                <w:sz w:val="24"/>
                                <w:szCs w:val="24"/>
                                <w:lang w:val="bg-BG"/>
                              </w:rPr>
                              <w:t>Отделните производства ще бъдат свързани, така че да съществуват в симбиоза. Страната ще допринесе за осигуряването на критични суровини в Европейския съюз. Ще бъдат намалени количествата депонирани отпадъци до минимум, а останалите ще бъдат върнати обратно в производствения цикъл или ще бъдат рециклирани.</w:t>
                            </w:r>
                          </w:p>
                          <w:p w14:paraId="375A1C72" w14:textId="101DB422" w:rsidR="00B5381C" w:rsidRPr="00645414" w:rsidRDefault="00B5381C" w:rsidP="00853041">
                            <w:pPr>
                              <w:jc w:val="both"/>
                              <w:rPr>
                                <w:rFonts w:ascii="Segoe UI" w:hAnsi="Segoe UI" w:cs="Segoe UI"/>
                                <w:sz w:val="24"/>
                                <w:szCs w:val="24"/>
                                <w:lang w:val="bg-BG"/>
                              </w:rPr>
                            </w:pPr>
                            <w:r w:rsidRPr="00853041">
                              <w:rPr>
                                <w:rFonts w:ascii="Segoe UI" w:hAnsi="Segoe UI" w:cs="Segoe UI"/>
                                <w:sz w:val="24"/>
                                <w:szCs w:val="24"/>
                                <w:lang w:val="bg-BG"/>
                              </w:rPr>
                              <w:t>Всичко това ще бъде постигнато като обществото обедини сили, а държавата осигури необходимите условия и ресурси.</w:t>
                            </w:r>
                          </w:p>
                          <w:p w14:paraId="170200A8" w14:textId="0B228C79" w:rsidR="00B5381C" w:rsidRPr="00645414" w:rsidRDefault="00B5381C" w:rsidP="00645414">
                            <w:pPr>
                              <w:jc w:val="both"/>
                              <w:rPr>
                                <w:rFonts w:ascii="Segoe UI" w:eastAsiaTheme="majorEastAsia" w:hAnsi="Segoe UI" w:cs="Segoe UI"/>
                                <w:b/>
                                <w:bCs/>
                                <w:color w:val="4472C4" w:themeColor="accent1"/>
                                <w:sz w:val="24"/>
                                <w:szCs w:val="24"/>
                                <w:lang w:val="ru-RU"/>
                              </w:rPr>
                            </w:pPr>
                            <w:r>
                              <w:rPr>
                                <w:rFonts w:ascii="Segoe UI" w:eastAsiaTheme="majorEastAsia" w:hAnsi="Segoe UI" w:cs="Segoe UI"/>
                                <w:b/>
                                <w:bCs/>
                                <w:color w:val="4472C4" w:themeColor="accent1"/>
                                <w:sz w:val="24"/>
                                <w:szCs w:val="24"/>
                                <w:lang w:val="ru-RU"/>
                              </w:rPr>
                              <w:t>К</w:t>
                            </w:r>
                            <w:r w:rsidRPr="00645414">
                              <w:rPr>
                                <w:rFonts w:ascii="Segoe UI" w:eastAsiaTheme="majorEastAsia" w:hAnsi="Segoe UI" w:cs="Segoe UI"/>
                                <w:b/>
                                <w:bCs/>
                                <w:color w:val="4472C4" w:themeColor="accent1"/>
                                <w:sz w:val="24"/>
                                <w:szCs w:val="24"/>
                                <w:lang w:val="ru-RU"/>
                              </w:rPr>
                              <w:t xml:space="preserve">ръговата икономика </w:t>
                            </w:r>
                            <w:r>
                              <w:rPr>
                                <w:rFonts w:ascii="Segoe UI" w:eastAsiaTheme="majorEastAsia" w:hAnsi="Segoe UI" w:cs="Segoe UI"/>
                                <w:b/>
                                <w:bCs/>
                                <w:color w:val="4472C4" w:themeColor="accent1"/>
                                <w:sz w:val="24"/>
                                <w:szCs w:val="24"/>
                                <w:lang w:val="ru-RU"/>
                              </w:rPr>
                              <w:t>е</w:t>
                            </w:r>
                            <w:r w:rsidRPr="00645414">
                              <w:rPr>
                                <w:rFonts w:ascii="Segoe UI" w:eastAsiaTheme="majorEastAsia" w:hAnsi="Segoe UI" w:cs="Segoe UI"/>
                                <w:b/>
                                <w:bCs/>
                                <w:color w:val="4472C4" w:themeColor="accent1"/>
                                <w:sz w:val="24"/>
                                <w:szCs w:val="24"/>
                                <w:lang w:val="ru-RU"/>
                              </w:rPr>
                              <w:t xml:space="preserve"> основен и дългосрочен приоритет на политиката </w:t>
                            </w:r>
                            <w:r>
                              <w:rPr>
                                <w:rFonts w:ascii="Segoe UI" w:eastAsiaTheme="majorEastAsia" w:hAnsi="Segoe UI" w:cs="Segoe UI"/>
                                <w:b/>
                                <w:bCs/>
                                <w:color w:val="4472C4" w:themeColor="accent1"/>
                                <w:sz w:val="24"/>
                                <w:szCs w:val="24"/>
                                <w:lang w:val="ru-RU"/>
                              </w:rPr>
                              <w:t>на страната з</w:t>
                            </w:r>
                            <w:r w:rsidRPr="00645414">
                              <w:rPr>
                                <w:rFonts w:ascii="Segoe UI" w:eastAsiaTheme="majorEastAsia" w:hAnsi="Segoe UI" w:cs="Segoe UI"/>
                                <w:b/>
                                <w:bCs/>
                                <w:color w:val="4472C4" w:themeColor="accent1"/>
                                <w:sz w:val="24"/>
                                <w:szCs w:val="24"/>
                                <w:lang w:val="ru-RU"/>
                              </w:rPr>
                              <w:t>а развитие</w:t>
                            </w:r>
                            <w:r>
                              <w:rPr>
                                <w:rFonts w:ascii="Segoe UI" w:eastAsiaTheme="majorEastAsia" w:hAnsi="Segoe UI" w:cs="Segoe UI"/>
                                <w:b/>
                                <w:bCs/>
                                <w:color w:val="4472C4" w:themeColor="accent1"/>
                                <w:sz w:val="24"/>
                                <w:szCs w:val="24"/>
                                <w:lang w:val="ru-RU"/>
                              </w:rPr>
                              <w:t xml:space="preserve">, за което </w:t>
                            </w:r>
                            <w:r w:rsidRPr="00645414">
                              <w:rPr>
                                <w:rFonts w:ascii="Segoe UI" w:eastAsiaTheme="majorEastAsia" w:hAnsi="Segoe UI" w:cs="Segoe UI"/>
                                <w:b/>
                                <w:bCs/>
                                <w:color w:val="4472C4" w:themeColor="accent1"/>
                                <w:sz w:val="24"/>
                                <w:szCs w:val="24"/>
                                <w:lang w:val="ru-RU"/>
                              </w:rPr>
                              <w:t xml:space="preserve">ще </w:t>
                            </w:r>
                            <w:r>
                              <w:rPr>
                                <w:rFonts w:ascii="Segoe UI" w:eastAsiaTheme="majorEastAsia" w:hAnsi="Segoe UI" w:cs="Segoe UI"/>
                                <w:b/>
                                <w:bCs/>
                                <w:color w:val="4472C4" w:themeColor="accent1"/>
                                <w:sz w:val="24"/>
                                <w:szCs w:val="24"/>
                                <w:lang w:val="ru-RU"/>
                              </w:rPr>
                              <w:t xml:space="preserve">бъдат </w:t>
                            </w:r>
                            <w:r w:rsidRPr="00645414">
                              <w:rPr>
                                <w:rFonts w:ascii="Segoe UI" w:eastAsiaTheme="majorEastAsia" w:hAnsi="Segoe UI" w:cs="Segoe UI"/>
                                <w:b/>
                                <w:bCs/>
                                <w:color w:val="4472C4" w:themeColor="accent1"/>
                                <w:sz w:val="24"/>
                                <w:szCs w:val="24"/>
                                <w:lang w:val="ru-RU"/>
                              </w:rPr>
                              <w:t>мобилизира</w:t>
                            </w:r>
                            <w:r>
                              <w:rPr>
                                <w:rFonts w:ascii="Segoe UI" w:eastAsiaTheme="majorEastAsia" w:hAnsi="Segoe UI" w:cs="Segoe UI"/>
                                <w:b/>
                                <w:bCs/>
                                <w:color w:val="4472C4" w:themeColor="accent1"/>
                                <w:sz w:val="24"/>
                                <w:szCs w:val="24"/>
                                <w:lang w:val="ru-RU"/>
                              </w:rPr>
                              <w:t xml:space="preserve">ни </w:t>
                            </w:r>
                            <w:r w:rsidRPr="00645414">
                              <w:rPr>
                                <w:rFonts w:ascii="Segoe UI" w:eastAsiaTheme="majorEastAsia" w:hAnsi="Segoe UI" w:cs="Segoe UI"/>
                                <w:b/>
                                <w:bCs/>
                                <w:color w:val="4472C4" w:themeColor="accent1"/>
                                <w:sz w:val="24"/>
                                <w:szCs w:val="24"/>
                                <w:lang w:val="ru-RU"/>
                              </w:rPr>
                              <w:t>необходимите човешки, материални и финансови ресурси.</w:t>
                            </w:r>
                          </w:p>
                          <w:p w14:paraId="09549837" w14:textId="6289BCCC" w:rsidR="00B5381C" w:rsidRPr="00645414" w:rsidRDefault="00B5381C" w:rsidP="00846192">
                            <w:pPr>
                              <w:jc w:val="both"/>
                              <w:rPr>
                                <w:rFonts w:ascii="Segoe UI" w:hAnsi="Segoe UI" w:cs="Segoe UI"/>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0E039" id="Text Box 637" o:spid="_x0000_s1308" type="#_x0000_t202" style="position:absolute;margin-left:52.5pt;margin-top:261pt;width:438.55pt;height:451.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" filled="f" stroked="f" strokeweight=".5pt">
                <v:textbox>
                  <w:txbxContent>
                    <w:p w14:paraId="591CB699" w14:textId="2D24C854" w:rsidR="00B5381C" w:rsidRPr="00645414" w:rsidRDefault="00B5381C" w:rsidP="00645414">
                      <w:pPr>
                        <w:pStyle w:val="Heading3"/>
                        <w:rPr>
                          <w:rFonts w:ascii="Segoe UI" w:hAnsi="Segoe UI" w:cs="Segoe UI"/>
                          <w:b/>
                          <w:bCs/>
                          <w:color w:val="2F5496" w:themeColor="accent1" w:themeShade="BF"/>
                        </w:rPr>
                      </w:pPr>
                    </w:p>
                    <w:p w14:paraId="1051A1A0" w14:textId="2873F49C" w:rsidR="00B5381C" w:rsidRPr="00853041" w:rsidRDefault="00B5381C" w:rsidP="00853041">
                      <w:pPr>
                        <w:jc w:val="both"/>
                        <w:rPr>
                          <w:rFonts w:ascii="Segoe UI" w:hAnsi="Segoe UI" w:cs="Segoe UI"/>
                          <w:sz w:val="24"/>
                          <w:szCs w:val="24"/>
                          <w:lang w:val="bg-BG"/>
                        </w:rPr>
                      </w:pPr>
                      <w:r>
                        <w:rPr>
                          <w:rFonts w:ascii="Segoe UI" w:hAnsi="Segoe UI" w:cs="Segoe UI"/>
                          <w:sz w:val="24"/>
                          <w:szCs w:val="24"/>
                          <w:lang w:val="bg-BG"/>
                        </w:rPr>
                        <w:t>П</w:t>
                      </w:r>
                      <w:r w:rsidRPr="00853041">
                        <w:rPr>
                          <w:rFonts w:ascii="Segoe UI" w:hAnsi="Segoe UI" w:cs="Segoe UI"/>
                          <w:sz w:val="24"/>
                          <w:szCs w:val="24"/>
                          <w:lang w:val="bg-BG"/>
                        </w:rPr>
                        <w:t xml:space="preserve">реходът към кръгова икономика ще осигури </w:t>
                      </w:r>
                      <w:r>
                        <w:rPr>
                          <w:rFonts w:ascii="Segoe UI" w:hAnsi="Segoe UI" w:cs="Segoe UI"/>
                          <w:sz w:val="24"/>
                          <w:szCs w:val="24"/>
                          <w:lang w:val="bg-BG"/>
                        </w:rPr>
                        <w:t xml:space="preserve">на България </w:t>
                      </w:r>
                      <w:r w:rsidRPr="00853041">
                        <w:rPr>
                          <w:rFonts w:ascii="Segoe UI" w:hAnsi="Segoe UI" w:cs="Segoe UI"/>
                          <w:sz w:val="24"/>
                          <w:szCs w:val="24"/>
                          <w:lang w:val="bg-BG"/>
                        </w:rPr>
                        <w:t xml:space="preserve">икономически растеж, чиста околна среда, социално благоденствие и общество с високо екологично съзнание, което мисли за бъдещите поколения. Политиката на </w:t>
                      </w:r>
                      <w:r>
                        <w:rPr>
                          <w:rFonts w:ascii="Segoe UI" w:hAnsi="Segoe UI" w:cs="Segoe UI"/>
                          <w:sz w:val="24"/>
                          <w:szCs w:val="24"/>
                          <w:lang w:val="bg-BG"/>
                        </w:rPr>
                        <w:t>страната</w:t>
                      </w:r>
                      <w:r w:rsidRPr="00853041">
                        <w:rPr>
                          <w:rFonts w:ascii="Segoe UI" w:hAnsi="Segoe UI" w:cs="Segoe UI"/>
                          <w:sz w:val="24"/>
                          <w:szCs w:val="24"/>
                          <w:lang w:val="bg-BG"/>
                        </w:rPr>
                        <w:t xml:space="preserve"> за преход към кръгова икономика ще бъде осъществена, чрез зелена и конкурентноспособна икономика, по-малко отпадъци и повече ресурси и икономика в полза на потребителите.</w:t>
                      </w:r>
                    </w:p>
                    <w:p w14:paraId="26B22642" w14:textId="77777777" w:rsidR="00B5381C" w:rsidRPr="00853041" w:rsidRDefault="00B5381C" w:rsidP="00853041">
                      <w:pPr>
                        <w:jc w:val="both"/>
                        <w:rPr>
                          <w:rFonts w:ascii="Segoe UI" w:hAnsi="Segoe UI" w:cs="Segoe UI"/>
                          <w:sz w:val="24"/>
                          <w:szCs w:val="24"/>
                          <w:lang w:val="bg-BG"/>
                        </w:rPr>
                      </w:pPr>
                      <w:r w:rsidRPr="00853041">
                        <w:rPr>
                          <w:rFonts w:ascii="Segoe UI" w:hAnsi="Segoe UI" w:cs="Segoe UI"/>
                          <w:sz w:val="24"/>
                          <w:szCs w:val="24"/>
                          <w:lang w:val="bg-BG"/>
                        </w:rPr>
                        <w:t>В резултат от трансформацията на икономиката, ще бъде повишена ресурсната ефективност и ще се увеличи добавената стойност на промишленото производство. Потреблението на някои продукти ще се замени с услуги, а други ще станат годни за по-дълга употреба.</w:t>
                      </w:r>
                    </w:p>
                    <w:p w14:paraId="1B726F1F" w14:textId="77777777" w:rsidR="00B5381C" w:rsidRPr="00853041" w:rsidRDefault="00B5381C" w:rsidP="00853041">
                      <w:pPr>
                        <w:jc w:val="both"/>
                        <w:rPr>
                          <w:rFonts w:ascii="Segoe UI" w:hAnsi="Segoe UI" w:cs="Segoe UI"/>
                          <w:sz w:val="24"/>
                          <w:szCs w:val="24"/>
                          <w:lang w:val="bg-BG"/>
                        </w:rPr>
                      </w:pPr>
                      <w:r w:rsidRPr="00853041">
                        <w:rPr>
                          <w:rFonts w:ascii="Segoe UI" w:hAnsi="Segoe UI" w:cs="Segoe UI"/>
                          <w:sz w:val="24"/>
                          <w:szCs w:val="24"/>
                          <w:lang w:val="bg-BG"/>
                        </w:rPr>
                        <w:t>Отделните производства ще бъдат свързани, така че да съществуват в симбиоза. Страната ще допринесе за осигуряването на критични суровини в Европейския съюз. Ще бъдат намалени количествата депонирани отпадъци до минимум, а останалите ще бъдат върнати обратно в производствения цикъл или ще бъдат рециклирани.</w:t>
                      </w:r>
                    </w:p>
                    <w:p w14:paraId="375A1C72" w14:textId="101DB422" w:rsidR="00B5381C" w:rsidRPr="00645414" w:rsidRDefault="00B5381C" w:rsidP="00853041">
                      <w:pPr>
                        <w:jc w:val="both"/>
                        <w:rPr>
                          <w:rFonts w:ascii="Segoe UI" w:hAnsi="Segoe UI" w:cs="Segoe UI"/>
                          <w:sz w:val="24"/>
                          <w:szCs w:val="24"/>
                          <w:lang w:val="bg-BG"/>
                        </w:rPr>
                      </w:pPr>
                      <w:r w:rsidRPr="00853041">
                        <w:rPr>
                          <w:rFonts w:ascii="Segoe UI" w:hAnsi="Segoe UI" w:cs="Segoe UI"/>
                          <w:sz w:val="24"/>
                          <w:szCs w:val="24"/>
                          <w:lang w:val="bg-BG"/>
                        </w:rPr>
                        <w:t>Всичко това ще бъде постигнато като обществото обедини сили, а държавата осигури необходимите условия и ресурси.</w:t>
                      </w:r>
                    </w:p>
                    <w:p w14:paraId="170200A8" w14:textId="0B228C79" w:rsidR="00B5381C" w:rsidRPr="00645414" w:rsidRDefault="00B5381C" w:rsidP="00645414">
                      <w:pPr>
                        <w:jc w:val="both"/>
                        <w:rPr>
                          <w:rFonts w:ascii="Segoe UI" w:eastAsiaTheme="majorEastAsia" w:hAnsi="Segoe UI" w:cs="Segoe UI"/>
                          <w:b/>
                          <w:bCs/>
                          <w:color w:val="4472C4" w:themeColor="accent1"/>
                          <w:sz w:val="24"/>
                          <w:szCs w:val="24"/>
                          <w:lang w:val="ru-RU"/>
                        </w:rPr>
                      </w:pPr>
                      <w:r>
                        <w:rPr>
                          <w:rFonts w:ascii="Segoe UI" w:eastAsiaTheme="majorEastAsia" w:hAnsi="Segoe UI" w:cs="Segoe UI"/>
                          <w:b/>
                          <w:bCs/>
                          <w:color w:val="4472C4" w:themeColor="accent1"/>
                          <w:sz w:val="24"/>
                          <w:szCs w:val="24"/>
                          <w:lang w:val="ru-RU"/>
                        </w:rPr>
                        <w:t>К</w:t>
                      </w:r>
                      <w:r w:rsidRPr="00645414">
                        <w:rPr>
                          <w:rFonts w:ascii="Segoe UI" w:eastAsiaTheme="majorEastAsia" w:hAnsi="Segoe UI" w:cs="Segoe UI"/>
                          <w:b/>
                          <w:bCs/>
                          <w:color w:val="4472C4" w:themeColor="accent1"/>
                          <w:sz w:val="24"/>
                          <w:szCs w:val="24"/>
                          <w:lang w:val="ru-RU"/>
                        </w:rPr>
                        <w:t xml:space="preserve">ръговата икономика </w:t>
                      </w:r>
                      <w:r>
                        <w:rPr>
                          <w:rFonts w:ascii="Segoe UI" w:eastAsiaTheme="majorEastAsia" w:hAnsi="Segoe UI" w:cs="Segoe UI"/>
                          <w:b/>
                          <w:bCs/>
                          <w:color w:val="4472C4" w:themeColor="accent1"/>
                          <w:sz w:val="24"/>
                          <w:szCs w:val="24"/>
                          <w:lang w:val="ru-RU"/>
                        </w:rPr>
                        <w:t>е</w:t>
                      </w:r>
                      <w:r w:rsidRPr="00645414">
                        <w:rPr>
                          <w:rFonts w:ascii="Segoe UI" w:eastAsiaTheme="majorEastAsia" w:hAnsi="Segoe UI" w:cs="Segoe UI"/>
                          <w:b/>
                          <w:bCs/>
                          <w:color w:val="4472C4" w:themeColor="accent1"/>
                          <w:sz w:val="24"/>
                          <w:szCs w:val="24"/>
                          <w:lang w:val="ru-RU"/>
                        </w:rPr>
                        <w:t xml:space="preserve"> основен и дългосрочен приоритет на политиката </w:t>
                      </w:r>
                      <w:r>
                        <w:rPr>
                          <w:rFonts w:ascii="Segoe UI" w:eastAsiaTheme="majorEastAsia" w:hAnsi="Segoe UI" w:cs="Segoe UI"/>
                          <w:b/>
                          <w:bCs/>
                          <w:color w:val="4472C4" w:themeColor="accent1"/>
                          <w:sz w:val="24"/>
                          <w:szCs w:val="24"/>
                          <w:lang w:val="ru-RU"/>
                        </w:rPr>
                        <w:t>на страната з</w:t>
                      </w:r>
                      <w:r w:rsidRPr="00645414">
                        <w:rPr>
                          <w:rFonts w:ascii="Segoe UI" w:eastAsiaTheme="majorEastAsia" w:hAnsi="Segoe UI" w:cs="Segoe UI"/>
                          <w:b/>
                          <w:bCs/>
                          <w:color w:val="4472C4" w:themeColor="accent1"/>
                          <w:sz w:val="24"/>
                          <w:szCs w:val="24"/>
                          <w:lang w:val="ru-RU"/>
                        </w:rPr>
                        <w:t>а развитие</w:t>
                      </w:r>
                      <w:r>
                        <w:rPr>
                          <w:rFonts w:ascii="Segoe UI" w:eastAsiaTheme="majorEastAsia" w:hAnsi="Segoe UI" w:cs="Segoe UI"/>
                          <w:b/>
                          <w:bCs/>
                          <w:color w:val="4472C4" w:themeColor="accent1"/>
                          <w:sz w:val="24"/>
                          <w:szCs w:val="24"/>
                          <w:lang w:val="ru-RU"/>
                        </w:rPr>
                        <w:t xml:space="preserve">, за което </w:t>
                      </w:r>
                      <w:r w:rsidRPr="00645414">
                        <w:rPr>
                          <w:rFonts w:ascii="Segoe UI" w:eastAsiaTheme="majorEastAsia" w:hAnsi="Segoe UI" w:cs="Segoe UI"/>
                          <w:b/>
                          <w:bCs/>
                          <w:color w:val="4472C4" w:themeColor="accent1"/>
                          <w:sz w:val="24"/>
                          <w:szCs w:val="24"/>
                          <w:lang w:val="ru-RU"/>
                        </w:rPr>
                        <w:t xml:space="preserve">ще </w:t>
                      </w:r>
                      <w:r>
                        <w:rPr>
                          <w:rFonts w:ascii="Segoe UI" w:eastAsiaTheme="majorEastAsia" w:hAnsi="Segoe UI" w:cs="Segoe UI"/>
                          <w:b/>
                          <w:bCs/>
                          <w:color w:val="4472C4" w:themeColor="accent1"/>
                          <w:sz w:val="24"/>
                          <w:szCs w:val="24"/>
                          <w:lang w:val="ru-RU"/>
                        </w:rPr>
                        <w:t xml:space="preserve">бъдат </w:t>
                      </w:r>
                      <w:r w:rsidRPr="00645414">
                        <w:rPr>
                          <w:rFonts w:ascii="Segoe UI" w:eastAsiaTheme="majorEastAsia" w:hAnsi="Segoe UI" w:cs="Segoe UI"/>
                          <w:b/>
                          <w:bCs/>
                          <w:color w:val="4472C4" w:themeColor="accent1"/>
                          <w:sz w:val="24"/>
                          <w:szCs w:val="24"/>
                          <w:lang w:val="ru-RU"/>
                        </w:rPr>
                        <w:t>мобилизира</w:t>
                      </w:r>
                      <w:r>
                        <w:rPr>
                          <w:rFonts w:ascii="Segoe UI" w:eastAsiaTheme="majorEastAsia" w:hAnsi="Segoe UI" w:cs="Segoe UI"/>
                          <w:b/>
                          <w:bCs/>
                          <w:color w:val="4472C4" w:themeColor="accent1"/>
                          <w:sz w:val="24"/>
                          <w:szCs w:val="24"/>
                          <w:lang w:val="ru-RU"/>
                        </w:rPr>
                        <w:t xml:space="preserve">ни </w:t>
                      </w:r>
                      <w:r w:rsidRPr="00645414">
                        <w:rPr>
                          <w:rFonts w:ascii="Segoe UI" w:eastAsiaTheme="majorEastAsia" w:hAnsi="Segoe UI" w:cs="Segoe UI"/>
                          <w:b/>
                          <w:bCs/>
                          <w:color w:val="4472C4" w:themeColor="accent1"/>
                          <w:sz w:val="24"/>
                          <w:szCs w:val="24"/>
                          <w:lang w:val="ru-RU"/>
                        </w:rPr>
                        <w:t>необходимите човешки, материални и финансови ресурси.</w:t>
                      </w:r>
                    </w:p>
                    <w:p w14:paraId="09549837" w14:textId="6289BCCC" w:rsidR="00B5381C" w:rsidRPr="00645414" w:rsidRDefault="00B5381C" w:rsidP="00846192">
                      <w:pPr>
                        <w:jc w:val="both"/>
                        <w:rPr>
                          <w:rFonts w:ascii="Segoe UI" w:hAnsi="Segoe UI" w:cs="Segoe UI"/>
                          <w:sz w:val="24"/>
                          <w:szCs w:val="24"/>
                          <w:lang w:val="bg-BG"/>
                        </w:rPr>
                      </w:pPr>
                    </w:p>
                  </w:txbxContent>
                </v:textbox>
              </v:shape>
            </w:pict>
          </mc:Fallback>
        </mc:AlternateContent>
      </w:r>
      <w:r w:rsidR="00846192">
        <w:rPr>
          <w:noProof/>
          <w:lang w:val="en-US"/>
        </w:rPr>
        <mc:AlternateContent>
          <mc:Choice Requires="wps">
            <w:drawing>
              <wp:anchor distT="0" distB="0" distL="114300" distR="114300" simplePos="0" relativeHeight="251997184" behindDoc="0" locked="0" layoutInCell="1" allowOverlap="1" wp14:anchorId="48E150A4" wp14:editId="4CF90E31">
                <wp:simplePos x="0" y="0"/>
                <wp:positionH relativeFrom="margin">
                  <wp:posOffset>-104140</wp:posOffset>
                </wp:positionH>
                <wp:positionV relativeFrom="paragraph">
                  <wp:posOffset>8890</wp:posOffset>
                </wp:positionV>
                <wp:extent cx="2571750" cy="666750"/>
                <wp:effectExtent l="0" t="0" r="0" b="0"/>
                <wp:wrapNone/>
                <wp:docPr id="642" name="Text Box 642"/>
                <wp:cNvGraphicFramePr/>
                <a:graphic xmlns:a="http://schemas.openxmlformats.org/drawingml/2006/main">
                  <a:graphicData uri="http://schemas.microsoft.com/office/word/2010/wordprocessingShape">
                    <wps:wsp>
                      <wps:cNvSpPr txBox="1"/>
                      <wps:spPr>
                        <a:xfrm>
                          <a:off x="0" y="0"/>
                          <a:ext cx="2571750" cy="666750"/>
                        </a:xfrm>
                        <a:prstGeom prst="rect">
                          <a:avLst/>
                        </a:prstGeom>
                        <a:noFill/>
                        <a:ln w="6350">
                          <a:noFill/>
                        </a:ln>
                      </wps:spPr>
                      <wps:txbx>
                        <w:txbxContent>
                          <w:p w14:paraId="14862115" w14:textId="3D231613" w:rsidR="00B5381C" w:rsidRPr="00EE1FE9" w:rsidRDefault="00B5381C" w:rsidP="00846192">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Визия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150A4" id="Text Box 642" o:spid="_x0000_s1309" type="#_x0000_t202" style="position:absolute;margin-left:-8.2pt;margin-top:.7pt;width:202.5pt;height:52.5pt;z-index:25199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" filled="f" stroked="f" strokeweight=".5pt">
                <v:textbox>
                  <w:txbxContent>
                    <w:p w14:paraId="14862115" w14:textId="3D231613" w:rsidR="00B5381C" w:rsidRPr="00EE1FE9" w:rsidRDefault="00B5381C" w:rsidP="00846192">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Визия</w:t>
                      </w:r>
                    </w:p>
                  </w:txbxContent>
                </v:textbox>
                <w10:wrap anchorx="margin"/>
              </v:shape>
            </w:pict>
          </mc:Fallback>
        </mc:AlternateContent>
      </w:r>
      <w:r w:rsidR="00846192">
        <w:rPr>
          <w:noProof/>
          <w:lang w:val="en-US"/>
        </w:rPr>
        <mc:AlternateContent>
          <mc:Choice Requires="wpg">
            <w:drawing>
              <wp:anchor distT="0" distB="0" distL="114300" distR="114300" simplePos="0" relativeHeight="252001280" behindDoc="0" locked="0" layoutInCell="1" allowOverlap="1" wp14:anchorId="484B32FD" wp14:editId="268BA29C">
                <wp:simplePos x="0" y="0"/>
                <wp:positionH relativeFrom="column">
                  <wp:posOffset>-990600</wp:posOffset>
                </wp:positionH>
                <wp:positionV relativeFrom="paragraph">
                  <wp:posOffset>-425450</wp:posOffset>
                </wp:positionV>
                <wp:extent cx="6863548" cy="425791"/>
                <wp:effectExtent l="0" t="0" r="13970" b="12700"/>
                <wp:wrapNone/>
                <wp:docPr id="643" name="Group 643"/>
                <wp:cNvGraphicFramePr/>
                <a:graphic xmlns:a="http://schemas.openxmlformats.org/drawingml/2006/main">
                  <a:graphicData uri="http://schemas.microsoft.com/office/word/2010/wordprocessingGroup">
                    <wpg:wgp>
                      <wpg:cNvGrpSpPr/>
                      <wpg:grpSpPr>
                        <a:xfrm>
                          <a:off x="0" y="0"/>
                          <a:ext cx="6863548" cy="425791"/>
                          <a:chOff x="-914126" y="-691431"/>
                          <a:chExt cx="6863548" cy="425791"/>
                        </a:xfrm>
                      </wpg:grpSpPr>
                      <wpg:grpSp>
                        <wpg:cNvPr id="644" name="Group 644"/>
                        <wpg:cNvGrpSpPr/>
                        <wpg:grpSpPr>
                          <a:xfrm>
                            <a:off x="1107871" y="-691090"/>
                            <a:ext cx="4841551" cy="425450"/>
                            <a:chOff x="1107871" y="-691090"/>
                            <a:chExt cx="4841551" cy="425450"/>
                          </a:xfrm>
                        </wpg:grpSpPr>
                        <wps:wsp>
                          <wps:cNvPr id="645" name="Straight Connector 645"/>
                          <wps:cNvCnPr/>
                          <wps:spPr>
                            <a:xfrm>
                              <a:off x="1107871" y="-489086"/>
                              <a:ext cx="4414925" cy="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g:grpSp>
                          <wpg:cNvPr id="646" name="Group 646"/>
                          <wpg:cNvGrpSpPr/>
                          <wpg:grpSpPr>
                            <a:xfrm>
                              <a:off x="5500474" y="-691090"/>
                              <a:ext cx="448948" cy="425450"/>
                              <a:chOff x="5500474" y="-691090"/>
                              <a:chExt cx="448948" cy="425450"/>
                            </a:xfrm>
                          </wpg:grpSpPr>
                          <wps:wsp>
                            <wps:cNvPr id="647" name="Rectangle 647"/>
                            <wps:cNvSpPr/>
                            <wps:spPr>
                              <a:xfrm>
                                <a:off x="5500474" y="-691090"/>
                                <a:ext cx="443547" cy="425450"/>
                              </a:xfrm>
                              <a:prstGeom prst="rect">
                                <a:avLst/>
                              </a:prstGeom>
                              <a:solidFill>
                                <a:schemeClr val="bg1"/>
                              </a:solid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8" name="Text Box 648"/>
                            <wps:cNvSpPr txBox="1"/>
                            <wps:spPr>
                              <a:xfrm>
                                <a:off x="5500848" y="-607683"/>
                                <a:ext cx="448574" cy="276045"/>
                              </a:xfrm>
                              <a:prstGeom prst="rect">
                                <a:avLst/>
                              </a:prstGeom>
                              <a:noFill/>
                              <a:ln w="6350">
                                <a:noFill/>
                              </a:ln>
                            </wps:spPr>
                            <wps:txbx>
                              <w:txbxContent>
                                <w:p w14:paraId="0B7C4995" w14:textId="157353E5" w:rsidR="00B5381C" w:rsidRPr="00A44E04" w:rsidRDefault="00B5381C" w:rsidP="00846192">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649" name="Group 649"/>
                        <wpg:cNvGrpSpPr/>
                        <wpg:grpSpPr>
                          <a:xfrm>
                            <a:off x="-914126" y="-691431"/>
                            <a:ext cx="2093077" cy="425450"/>
                            <a:chOff x="-5676406" y="-691431"/>
                            <a:chExt cx="2093077" cy="425450"/>
                          </a:xfrm>
                        </wpg:grpSpPr>
                        <wps:wsp>
                          <wps:cNvPr id="650" name="Rectangle 650"/>
                          <wps:cNvSpPr/>
                          <wps:spPr>
                            <a:xfrm>
                              <a:off x="-5676406" y="-691431"/>
                              <a:ext cx="2093077" cy="425450"/>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Text Box 651"/>
                          <wps:cNvSpPr txBox="1"/>
                          <wps:spPr>
                            <a:xfrm>
                              <a:off x="-5086484" y="-580449"/>
                              <a:ext cx="1395385" cy="276045"/>
                            </a:xfrm>
                            <a:prstGeom prst="rect">
                              <a:avLst/>
                            </a:prstGeom>
                            <a:noFill/>
                            <a:ln w="6350">
                              <a:noFill/>
                            </a:ln>
                          </wps:spPr>
                          <wps:txbx>
                            <w:txbxContent>
                              <w:p w14:paraId="4A7CD367" w14:textId="48CCFD20" w:rsidR="00B5381C" w:rsidRPr="00281F79" w:rsidRDefault="00B5381C" w:rsidP="00846192">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ВИЗИЯ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84B32FD" id="Group 643" o:spid="_x0000_s1310" style="position:absolute;margin-left:-78pt;margin-top:-33.5pt;width:540.45pt;height:33.55pt;z-index:252001280;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">
                <v:group id="Group 644" o:spid="_x0000_s1311"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">
                  <v:line id="Straight Connector 645" o:spid="_x0000_s1312"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" strokecolor="#a5a5a5 [2092]" strokeweight=".5pt">
                    <v:stroke joinstyle="miter"/>
                  </v:line>
                  <v:group id="Group 646" o:spid="_x0000_s1313"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">
                    <v:rect id="Rectangle 647" o:spid="_x0000_s1314"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" fillcolor="white [3212]" strokecolor="#a5a5a5 [2092]" strokeweight=".5pt"/>
                    <v:shape id="Text Box 648" o:spid="_x0000_s1315"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" filled="f" stroked="f" strokeweight=".5pt">
                      <v:textbox>
                        <w:txbxContent>
                          <w:p w14:paraId="0B7C4995" w14:textId="157353E5" w:rsidR="00B5381C" w:rsidRPr="00A44E04" w:rsidRDefault="00B5381C" w:rsidP="00846192">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25</w:t>
                            </w:r>
                          </w:p>
                        </w:txbxContent>
                      </v:textbox>
                    </v:shape>
                  </v:group>
                </v:group>
                <v:group id="Group 649" o:spid="_x0000_s1316"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">
                  <v:rect id="Rectangle 650" o:spid="_x0000_s1317"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" fillcolor="#002060" stroked="f" strokeweight="1pt"/>
                  <v:shape id="Text Box 651" o:spid="_x0000_s1318"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" filled="f" stroked="f" strokeweight=".5pt">
                    <v:textbox>
                      <w:txbxContent>
                        <w:p w14:paraId="4A7CD367" w14:textId="48CCFD20" w:rsidR="00B5381C" w:rsidRPr="00281F79" w:rsidRDefault="00B5381C" w:rsidP="00846192">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ВИЗИЯ</w:t>
                          </w:r>
                        </w:p>
                      </w:txbxContent>
                    </v:textbox>
                  </v:shape>
                </v:group>
              </v:group>
            </w:pict>
          </mc:Fallback>
        </mc:AlternateContent>
      </w:r>
      <w:r w:rsidR="00846192">
        <w:br w:type="page"/>
      </w:r>
    </w:p>
    <w:p w14:paraId="4E19E2F6" w14:textId="521371BB" w:rsidR="000B5CD5" w:rsidRDefault="00B5055A" w:rsidP="000B5CD5">
      <w:r>
        <w:rPr>
          <w:noProof/>
          <w:lang w:val="en-US"/>
        </w:rPr>
        <w:lastRenderedPageBreak/>
        <w:drawing>
          <wp:anchor distT="0" distB="0" distL="114300" distR="114300" simplePos="0" relativeHeight="251641840" behindDoc="1" locked="0" layoutInCell="1" allowOverlap="1" wp14:anchorId="0F2D4C1B" wp14:editId="1A73B890">
            <wp:simplePos x="0" y="0"/>
            <wp:positionH relativeFrom="page">
              <wp:align>right</wp:align>
            </wp:positionH>
            <wp:positionV relativeFrom="paragraph">
              <wp:posOffset>-930166</wp:posOffset>
            </wp:positionV>
            <wp:extent cx="14859490" cy="9743090"/>
            <wp:effectExtent l="0" t="0" r="0"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859490" cy="9743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6988" w:rsidRPr="00656988">
        <w:rPr>
          <w:noProof/>
          <w:lang w:val="en-US"/>
        </w:rPr>
        <mc:AlternateContent>
          <mc:Choice Requires="wpg">
            <w:drawing>
              <wp:anchor distT="0" distB="0" distL="114300" distR="114300" simplePos="0" relativeHeight="252078080" behindDoc="0" locked="0" layoutInCell="1" allowOverlap="1" wp14:anchorId="1752AF62" wp14:editId="5C58FDAD">
                <wp:simplePos x="0" y="0"/>
                <wp:positionH relativeFrom="page">
                  <wp:posOffset>721360</wp:posOffset>
                </wp:positionH>
                <wp:positionV relativeFrom="paragraph">
                  <wp:posOffset>-426085</wp:posOffset>
                </wp:positionV>
                <wp:extent cx="6854825" cy="425450"/>
                <wp:effectExtent l="0" t="0" r="3175" b="12700"/>
                <wp:wrapNone/>
                <wp:docPr id="864" name="Group 864"/>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865" name="Group 865"/>
                        <wpg:cNvGrpSpPr/>
                        <wpg:grpSpPr>
                          <a:xfrm>
                            <a:off x="0" y="0"/>
                            <a:ext cx="4857267" cy="425450"/>
                            <a:chOff x="0" y="0"/>
                            <a:chExt cx="4857267" cy="425450"/>
                          </a:xfrm>
                        </wpg:grpSpPr>
                        <wps:wsp>
                          <wps:cNvPr id="866" name="Straight Connector 866"/>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867" name="Group 867"/>
                          <wpg:cNvGrpSpPr/>
                          <wpg:grpSpPr>
                            <a:xfrm>
                              <a:off x="0" y="0"/>
                              <a:ext cx="448574" cy="425450"/>
                              <a:chOff x="0" y="0"/>
                              <a:chExt cx="448574" cy="425450"/>
                            </a:xfrm>
                          </wpg:grpSpPr>
                          <wps:wsp>
                            <wps:cNvPr id="868" name="Rectangle 868"/>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9" name="Text Box 869"/>
                            <wps:cNvSpPr txBox="1"/>
                            <wps:spPr>
                              <a:xfrm>
                                <a:off x="0" y="104775"/>
                                <a:ext cx="448574" cy="276045"/>
                              </a:xfrm>
                              <a:prstGeom prst="rect">
                                <a:avLst/>
                              </a:prstGeom>
                              <a:noFill/>
                              <a:ln w="6350">
                                <a:noFill/>
                              </a:ln>
                            </wps:spPr>
                            <wps:txbx>
                              <w:txbxContent>
                                <w:p w14:paraId="49AE963B" w14:textId="5EF0CD6E" w:rsidR="00B5381C" w:rsidRPr="003D6AD3" w:rsidRDefault="00B5381C" w:rsidP="00656988">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870" name="Group 870"/>
                        <wpg:cNvGrpSpPr/>
                        <wpg:grpSpPr>
                          <a:xfrm>
                            <a:off x="4762280" y="0"/>
                            <a:ext cx="2093077" cy="425450"/>
                            <a:chOff x="0" y="0"/>
                            <a:chExt cx="2093077" cy="425450"/>
                          </a:xfrm>
                        </wpg:grpSpPr>
                        <wps:wsp>
                          <wps:cNvPr id="871" name="Rectangle 871"/>
                          <wps:cNvSpPr/>
                          <wps:spPr>
                            <a:xfrm>
                              <a:off x="0" y="0"/>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2" name="Text Box 872"/>
                          <wps:cNvSpPr txBox="1"/>
                          <wps:spPr>
                            <a:xfrm>
                              <a:off x="79282" y="84569"/>
                              <a:ext cx="1920371" cy="276045"/>
                            </a:xfrm>
                            <a:prstGeom prst="rect">
                              <a:avLst/>
                            </a:prstGeom>
                            <a:noFill/>
                            <a:ln w="6350">
                              <a:noFill/>
                            </a:ln>
                          </wps:spPr>
                          <wps:txbx>
                            <w:txbxContent>
                              <w:p w14:paraId="533B8029" w14:textId="77777777" w:rsidR="00B5381C" w:rsidRPr="00C44489" w:rsidRDefault="00B5381C" w:rsidP="00656988">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1752AF62" id="Group 864" o:spid="_x0000_s1319" style="position:absolute;margin-left:56.8pt;margin-top:-33.55pt;width:539.75pt;height:33.5pt;z-index:252078080;mso-position-horizontal-relative:page;mso-height-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">
                <v:group id="Group 865" o:spid="_x0000_s1320"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4rK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8jSBP7OhCMgN78AAAD//wMAUEsBAi0AFAAGAAgAAAAhANvh9svuAAAAhQEAABMAAAAAAAAA&#10;AAAAAAAAAAAAAFtDb250ZW50X1R5cGVzXS54bWxQSwECLQAUAAYACAAAACEAWvQsW78AAAAVAQAA&#10;CwAAAAAAAAAAAAAAAAAfAQAAX3JlbHMvLnJlbHNQSwECLQAUAAYACAAAACEAxpOKysYAAADcAAAA&#10;DwAAAAAAAAAAAAAAAAAHAgAAZHJzL2Rvd25yZXYueG1sUEsFBgAAAAADAAMAtwAAAPoCAAAAAA==&#10;">
                  <v:line id="Straight Connector 866" o:spid="_x0000_s1321"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" strokecolor="#a6a6a6" strokeweight=".5pt">
                    <v:stroke joinstyle="miter"/>
                  </v:line>
                  <v:group id="Group 867" o:spid="_x0000_s1322"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">
                    <v:rect id="Rectangle 868" o:spid="_x0000_s1323"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" filled="f" strokecolor="#a6a6a6" strokeweight=".5pt"/>
                    <v:shape id="Text Box 869" o:spid="_x0000_s1324"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" filled="f" stroked="f" strokeweight=".5pt">
                      <v:textbox>
                        <w:txbxContent>
                          <w:p w14:paraId="49AE963B" w14:textId="5EF0CD6E" w:rsidR="00B5381C" w:rsidRPr="003D6AD3" w:rsidRDefault="00B5381C" w:rsidP="00656988">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26</w:t>
                            </w:r>
                          </w:p>
                        </w:txbxContent>
                      </v:textbox>
                    </v:shape>
                  </v:group>
                </v:group>
                <v:group id="Group 870" o:spid="_x0000_s1325"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">
                  <v:rect id="Rectangle 871" o:spid="_x0000_s1326"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" fillcolor="#002060" stroked="f" strokeweight="1pt"/>
                  <v:shape id="Text Box 872" o:spid="_x0000_s1327"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" filled="f" stroked="f" strokeweight=".5pt">
                    <v:textbox>
                      <w:txbxContent>
                        <w:p w14:paraId="533B8029" w14:textId="77777777" w:rsidR="00B5381C" w:rsidRPr="00C44489" w:rsidRDefault="00B5381C" w:rsidP="00656988">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page"/>
              </v:group>
            </w:pict>
          </mc:Fallback>
        </mc:AlternateContent>
      </w:r>
    </w:p>
    <w:p w14:paraId="1AE6104F" w14:textId="40A9654E" w:rsidR="000B5CD5" w:rsidRDefault="000B5CD5" w:rsidP="000B5CD5"/>
    <w:p w14:paraId="5111D356" w14:textId="27C34902" w:rsidR="000B5CD5" w:rsidRDefault="000B5CD5" w:rsidP="000B5CD5"/>
    <w:p w14:paraId="01C7709B" w14:textId="7BED0D11" w:rsidR="000B5CD5" w:rsidRDefault="000B5CD5" w:rsidP="000B5CD5"/>
    <w:p w14:paraId="01EEBFB4" w14:textId="108BD74C" w:rsidR="000B5CD5" w:rsidRDefault="000B5CD5" w:rsidP="000B5CD5"/>
    <w:p w14:paraId="2490C995" w14:textId="268D4042" w:rsidR="000B5CD5" w:rsidRDefault="000B5CD5" w:rsidP="000B5CD5"/>
    <w:p w14:paraId="3F97D2D4" w14:textId="6DBB86E0" w:rsidR="000B5CD5" w:rsidRDefault="000B5CD5" w:rsidP="000B5CD5"/>
    <w:p w14:paraId="4B2655F7" w14:textId="18BCBAE7" w:rsidR="000B5CD5" w:rsidRDefault="000B5CD5" w:rsidP="000B5CD5"/>
    <w:p w14:paraId="1B5ADF0D" w14:textId="082BB2DE" w:rsidR="000B5CD5" w:rsidRDefault="000B5CD5" w:rsidP="000B5CD5"/>
    <w:p w14:paraId="0F79AA85" w14:textId="70ACF7CA" w:rsidR="000B5CD5" w:rsidRDefault="000B5CD5" w:rsidP="000B5CD5"/>
    <w:p w14:paraId="1DB4CBC1" w14:textId="3BF97CF0" w:rsidR="000B5CD5" w:rsidRDefault="000B5CD5" w:rsidP="000B5CD5"/>
    <w:p w14:paraId="6D3AC426" w14:textId="3CCD5FE6" w:rsidR="000B5CD5" w:rsidRDefault="000B5CD5" w:rsidP="000B5CD5"/>
    <w:p w14:paraId="1621EED3" w14:textId="00340120" w:rsidR="000B5CD5" w:rsidRDefault="000B5CD5" w:rsidP="000B5CD5"/>
    <w:p w14:paraId="0CA62EB2" w14:textId="62BC026B" w:rsidR="000B5CD5" w:rsidRDefault="00866C1D" w:rsidP="000B5CD5">
      <w:r>
        <w:rPr>
          <w:noProof/>
          <w:lang w:val="en-US"/>
        </w:rPr>
        <mc:AlternateContent>
          <mc:Choice Requires="wps">
            <w:drawing>
              <wp:anchor distT="0" distB="0" distL="114300" distR="114300" simplePos="0" relativeHeight="252059648" behindDoc="0" locked="0" layoutInCell="1" allowOverlap="1" wp14:anchorId="75C7CBC3" wp14:editId="124C2122">
                <wp:simplePos x="0" y="0"/>
                <wp:positionH relativeFrom="page">
                  <wp:posOffset>2019300</wp:posOffset>
                </wp:positionH>
                <wp:positionV relativeFrom="paragraph">
                  <wp:posOffset>257175</wp:posOffset>
                </wp:positionV>
                <wp:extent cx="5537200" cy="4845050"/>
                <wp:effectExtent l="0" t="0" r="6350" b="0"/>
                <wp:wrapNone/>
                <wp:docPr id="847" name="Rectangle 847"/>
                <wp:cNvGraphicFramePr/>
                <a:graphic xmlns:a="http://schemas.openxmlformats.org/drawingml/2006/main">
                  <a:graphicData uri="http://schemas.microsoft.com/office/word/2010/wordprocessingShape">
                    <wps:wsp>
                      <wps:cNvSpPr/>
                      <wps:spPr>
                        <a:xfrm>
                          <a:off x="0" y="0"/>
                          <a:ext cx="5537200" cy="4845050"/>
                        </a:xfrm>
                        <a:prstGeom prst="rect">
                          <a:avLst/>
                        </a:prstGeom>
                        <a:solidFill>
                          <a:srgbClr val="3F73B8">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9A50A1" id="Rectangle 847" o:spid="_x0000_s1026" style="position:absolute;margin-left:159pt;margin-top:20.25pt;width:436pt;height:381.5pt;z-index:252059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" fillcolor="#3f73b8" stroked="f" strokeweight="1pt">
                <v:fill opacity="52428f"/>
                <w10:wrap anchorx="page"/>
              </v:rect>
            </w:pict>
          </mc:Fallback>
        </mc:AlternateContent>
      </w:r>
      <w:r w:rsidR="000C2529" w:rsidRPr="000B5CD5">
        <w:rPr>
          <w:noProof/>
          <w:lang w:val="en-US"/>
        </w:rPr>
        <mc:AlternateContent>
          <mc:Choice Requires="wps">
            <w:drawing>
              <wp:anchor distT="0" distB="0" distL="114300" distR="114300" simplePos="0" relativeHeight="252064768" behindDoc="0" locked="0" layoutInCell="1" allowOverlap="1" wp14:anchorId="0BF5A409" wp14:editId="25859F9D">
                <wp:simplePos x="0" y="0"/>
                <wp:positionH relativeFrom="page">
                  <wp:posOffset>2125980</wp:posOffset>
                </wp:positionH>
                <wp:positionV relativeFrom="paragraph">
                  <wp:posOffset>191770</wp:posOffset>
                </wp:positionV>
                <wp:extent cx="5548630" cy="551180"/>
                <wp:effectExtent l="0" t="0" r="0" b="1270"/>
                <wp:wrapNone/>
                <wp:docPr id="851" name="Text Box 851"/>
                <wp:cNvGraphicFramePr/>
                <a:graphic xmlns:a="http://schemas.openxmlformats.org/drawingml/2006/main">
                  <a:graphicData uri="http://schemas.microsoft.com/office/word/2010/wordprocessingShape">
                    <wps:wsp>
                      <wps:cNvSpPr txBox="1"/>
                      <wps:spPr>
                        <a:xfrm>
                          <a:off x="0" y="0"/>
                          <a:ext cx="5548630" cy="551180"/>
                        </a:xfrm>
                        <a:prstGeom prst="rect">
                          <a:avLst/>
                        </a:prstGeom>
                        <a:noFill/>
                        <a:ln w="6350">
                          <a:noFill/>
                        </a:ln>
                      </wps:spPr>
                      <wps:txbx>
                        <w:txbxContent>
                          <w:p w14:paraId="3C28629E" w14:textId="2C54E96C" w:rsidR="00B5381C" w:rsidRPr="000B5CD5" w:rsidRDefault="00B5381C" w:rsidP="000B5CD5">
                            <w:pPr>
                              <w:spacing w:after="0" w:line="300" w:lineRule="auto"/>
                              <w:rPr>
                                <w:rFonts w:ascii="Segoe UI Black" w:hAnsi="Segoe UI Black" w:cs="Segoe UI Semibold"/>
                                <w:color w:val="FFFFFF" w:themeColor="background1"/>
                                <w:sz w:val="60"/>
                                <w:szCs w:val="60"/>
                                <w:lang w:val="bg-BG"/>
                              </w:rPr>
                            </w:pPr>
                            <w:r w:rsidRPr="000B5CD5">
                              <w:rPr>
                                <w:rFonts w:ascii="Segoe UI Black" w:hAnsi="Segoe UI Black" w:cs="Segoe UI Semibold"/>
                                <w:color w:val="FFFFFF" w:themeColor="background1"/>
                                <w:sz w:val="60"/>
                                <w:szCs w:val="60"/>
                                <w:lang w:val="bg-BG"/>
                              </w:rPr>
                              <w:t>СТРАТЕГИЧЕСКИ ЦЕЛИ:</w:t>
                            </w:r>
                          </w:p>
                          <w:p w14:paraId="508B9D5D" w14:textId="77777777" w:rsidR="00B5381C" w:rsidRPr="000B5CD5" w:rsidRDefault="00B5381C" w:rsidP="000B5CD5">
                            <w:pPr>
                              <w:spacing w:after="0" w:line="300" w:lineRule="auto"/>
                              <w:rPr>
                                <w:rFonts w:ascii="Segoe UI Black" w:hAnsi="Segoe UI Black" w:cs="Segoe UI Semibold"/>
                                <w:color w:val="FFFFFF" w:themeColor="background1"/>
                                <w:sz w:val="60"/>
                                <w:szCs w:val="6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5A409" id="Text Box 851" o:spid="_x0000_s1328" type="#_x0000_t202" style="position:absolute;margin-left:167.4pt;margin-top:15.1pt;width:436.9pt;height:43.4pt;z-index:252064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" filled="f" stroked="f" strokeweight=".5pt">
                <v:textbox>
                  <w:txbxContent>
                    <w:p w14:paraId="3C28629E" w14:textId="2C54E96C" w:rsidR="00B5381C" w:rsidRPr="000B5CD5" w:rsidRDefault="00B5381C" w:rsidP="000B5CD5">
                      <w:pPr>
                        <w:spacing w:after="0" w:line="300" w:lineRule="auto"/>
                        <w:rPr>
                          <w:rFonts w:ascii="Segoe UI Black" w:hAnsi="Segoe UI Black" w:cs="Segoe UI Semibold"/>
                          <w:color w:val="FFFFFF" w:themeColor="background1"/>
                          <w:sz w:val="60"/>
                          <w:szCs w:val="60"/>
                          <w:lang w:val="bg-BG"/>
                        </w:rPr>
                      </w:pPr>
                      <w:r w:rsidRPr="000B5CD5">
                        <w:rPr>
                          <w:rFonts w:ascii="Segoe UI Black" w:hAnsi="Segoe UI Black" w:cs="Segoe UI Semibold"/>
                          <w:color w:val="FFFFFF" w:themeColor="background1"/>
                          <w:sz w:val="60"/>
                          <w:szCs w:val="60"/>
                          <w:lang w:val="bg-BG"/>
                        </w:rPr>
                        <w:t>СТРАТЕГИЧЕСКИ ЦЕЛИ:</w:t>
                      </w:r>
                    </w:p>
                    <w:p w14:paraId="508B9D5D" w14:textId="77777777" w:rsidR="00B5381C" w:rsidRPr="000B5CD5" w:rsidRDefault="00B5381C" w:rsidP="000B5CD5">
                      <w:pPr>
                        <w:spacing w:after="0" w:line="300" w:lineRule="auto"/>
                        <w:rPr>
                          <w:rFonts w:ascii="Segoe UI Black" w:hAnsi="Segoe UI Black" w:cs="Segoe UI Semibold"/>
                          <w:color w:val="FFFFFF" w:themeColor="background1"/>
                          <w:sz w:val="60"/>
                          <w:szCs w:val="60"/>
                          <w:lang w:val="bg-BG"/>
                        </w:rPr>
                      </w:pPr>
                    </w:p>
                  </w:txbxContent>
                </v:textbox>
                <w10:wrap anchorx="page"/>
              </v:shape>
            </w:pict>
          </mc:Fallback>
        </mc:AlternateContent>
      </w:r>
    </w:p>
    <w:p w14:paraId="3F94C5D2" w14:textId="3F816993" w:rsidR="000B5CD5" w:rsidRDefault="000B5CD5" w:rsidP="000B5CD5"/>
    <w:p w14:paraId="4B8E6F8A" w14:textId="48843322" w:rsidR="000B5CD5" w:rsidRDefault="000B5CD5" w:rsidP="000B5CD5"/>
    <w:p w14:paraId="3AC264AF" w14:textId="755776C4" w:rsidR="000B5CD5" w:rsidRDefault="000B5CD5" w:rsidP="000B5CD5"/>
    <w:p w14:paraId="0613F083" w14:textId="2788F1B4" w:rsidR="000B5CD5" w:rsidRDefault="000B5CD5" w:rsidP="000B5CD5">
      <w:r w:rsidRPr="000B5CD5">
        <w:rPr>
          <w:noProof/>
          <w:lang w:val="en-US"/>
        </w:rPr>
        <mc:AlternateContent>
          <mc:Choice Requires="wps">
            <w:drawing>
              <wp:anchor distT="0" distB="0" distL="114300" distR="114300" simplePos="0" relativeHeight="252066816" behindDoc="0" locked="0" layoutInCell="1" allowOverlap="1" wp14:anchorId="75A272CC" wp14:editId="1734E51D">
                <wp:simplePos x="0" y="0"/>
                <wp:positionH relativeFrom="column">
                  <wp:posOffset>2305050</wp:posOffset>
                </wp:positionH>
                <wp:positionV relativeFrom="paragraph">
                  <wp:posOffset>211455</wp:posOffset>
                </wp:positionV>
                <wp:extent cx="4062730" cy="3733800"/>
                <wp:effectExtent l="0" t="0" r="0" b="0"/>
                <wp:wrapNone/>
                <wp:docPr id="855" name="Text Box 855"/>
                <wp:cNvGraphicFramePr/>
                <a:graphic xmlns:a="http://schemas.openxmlformats.org/drawingml/2006/main">
                  <a:graphicData uri="http://schemas.microsoft.com/office/word/2010/wordprocessingShape">
                    <wps:wsp>
                      <wps:cNvSpPr txBox="1"/>
                      <wps:spPr>
                        <a:xfrm>
                          <a:off x="0" y="0"/>
                          <a:ext cx="4062730" cy="3733800"/>
                        </a:xfrm>
                        <a:prstGeom prst="rect">
                          <a:avLst/>
                        </a:prstGeom>
                        <a:noFill/>
                        <a:ln w="6350">
                          <a:noFill/>
                        </a:ln>
                      </wps:spPr>
                      <wps:txbx>
                        <w:txbxContent>
                          <w:p w14:paraId="76EB188F" w14:textId="561CD93B" w:rsidR="00B5381C" w:rsidRPr="000B5CD5" w:rsidRDefault="00B5381C" w:rsidP="000B5CD5">
                            <w:pPr>
                              <w:spacing w:after="0" w:line="300" w:lineRule="auto"/>
                              <w:rPr>
                                <w:rFonts w:ascii="Segoe UI" w:hAnsi="Segoe UI" w:cs="Segoe UI"/>
                                <w:color w:val="FFFFFF" w:themeColor="background1"/>
                                <w:sz w:val="40"/>
                                <w:szCs w:val="40"/>
                                <w:lang w:val="bg-BG"/>
                              </w:rPr>
                            </w:pPr>
                            <w:r w:rsidRPr="000B5CD5">
                              <w:rPr>
                                <w:rFonts w:ascii="Segoe UI" w:hAnsi="Segoe UI" w:cs="Segoe UI"/>
                                <w:noProof/>
                                <w:color w:val="FFFFFF" w:themeColor="background1"/>
                                <w:sz w:val="40"/>
                                <w:szCs w:val="40"/>
                                <w:lang w:val="bg-BG"/>
                              </w:rPr>
                              <w:t>Зелена и конкурентоспособна икономика</w:t>
                            </w:r>
                            <w:r>
                              <w:rPr>
                                <w:rFonts w:ascii="Segoe UI" w:hAnsi="Segoe UI" w:cs="Segoe UI"/>
                                <w:noProof/>
                                <w:color w:val="FFFFFF" w:themeColor="background1"/>
                                <w:sz w:val="40"/>
                                <w:szCs w:val="40"/>
                                <w:lang w:val="bg-BG"/>
                              </w:rPr>
                              <w:br/>
                            </w:r>
                          </w:p>
                          <w:p w14:paraId="337193FF" w14:textId="3D298DAB" w:rsidR="00B5381C" w:rsidRPr="000B5CD5" w:rsidRDefault="00B5381C" w:rsidP="000B5CD5">
                            <w:pPr>
                              <w:spacing w:after="0" w:line="300" w:lineRule="auto"/>
                              <w:rPr>
                                <w:rFonts w:ascii="Segoe UI" w:hAnsi="Segoe UI" w:cs="Segoe UI"/>
                                <w:color w:val="FFFFFF" w:themeColor="background1"/>
                                <w:sz w:val="40"/>
                                <w:szCs w:val="40"/>
                                <w:lang w:val="bg-BG"/>
                              </w:rPr>
                            </w:pPr>
                            <w:r w:rsidRPr="000B5CD5">
                              <w:rPr>
                                <w:rFonts w:ascii="Segoe UI" w:hAnsi="Segoe UI" w:cs="Segoe UI"/>
                                <w:noProof/>
                                <w:color w:val="FFFFFF" w:themeColor="background1"/>
                                <w:sz w:val="40"/>
                                <w:szCs w:val="40"/>
                                <w:lang w:val="bg-BG"/>
                              </w:rPr>
                              <w:t>По-малко отпадъци, повече ресурси</w:t>
                            </w:r>
                            <w:r>
                              <w:rPr>
                                <w:rFonts w:ascii="Segoe UI" w:hAnsi="Segoe UI" w:cs="Segoe UI"/>
                                <w:noProof/>
                                <w:color w:val="FFFFFF" w:themeColor="background1"/>
                                <w:sz w:val="40"/>
                                <w:szCs w:val="40"/>
                                <w:lang w:val="bg-BG"/>
                              </w:rPr>
                              <w:br/>
                            </w:r>
                          </w:p>
                          <w:p w14:paraId="10C7FDAE" w14:textId="77777777" w:rsidR="00B5381C" w:rsidRPr="000B5CD5" w:rsidRDefault="00B5381C" w:rsidP="000B5CD5">
                            <w:pPr>
                              <w:spacing w:after="0" w:line="300" w:lineRule="auto"/>
                              <w:rPr>
                                <w:rFonts w:ascii="Segoe UI" w:hAnsi="Segoe UI" w:cs="Segoe UI"/>
                                <w:color w:val="FFFFFF" w:themeColor="background1"/>
                                <w:sz w:val="40"/>
                                <w:szCs w:val="40"/>
                                <w:lang w:val="bg-BG"/>
                              </w:rPr>
                            </w:pPr>
                            <w:r w:rsidRPr="000B5CD5">
                              <w:rPr>
                                <w:rFonts w:ascii="Segoe UI" w:hAnsi="Segoe UI" w:cs="Segoe UI"/>
                                <w:noProof/>
                                <w:color w:val="FFFFFF" w:themeColor="background1"/>
                                <w:sz w:val="40"/>
                                <w:szCs w:val="40"/>
                                <w:lang w:val="bg-BG"/>
                              </w:rPr>
                              <w:t>Икономика в полза на потребителите</w:t>
                            </w:r>
                          </w:p>
                          <w:p w14:paraId="34F5EB5B" w14:textId="77777777" w:rsidR="00B5381C" w:rsidRPr="000B5CD5" w:rsidRDefault="00B5381C" w:rsidP="000B5CD5">
                            <w:pPr>
                              <w:spacing w:after="0" w:line="300" w:lineRule="auto"/>
                              <w:rPr>
                                <w:rFonts w:ascii="Segoe UI" w:hAnsi="Segoe UI" w:cs="Segoe UI"/>
                                <w:color w:val="FFFFFF" w:themeColor="background1"/>
                                <w:sz w:val="40"/>
                                <w:szCs w:val="40"/>
                                <w:lang w:val="bg-BG"/>
                              </w:rPr>
                            </w:pPr>
                          </w:p>
                          <w:p w14:paraId="7594C16E" w14:textId="2C7A9D23" w:rsidR="00B5381C" w:rsidRPr="000B5CD5" w:rsidRDefault="00B5381C" w:rsidP="000B5CD5">
                            <w:pPr>
                              <w:spacing w:after="0" w:line="300" w:lineRule="auto"/>
                              <w:rPr>
                                <w:rFonts w:ascii="Segoe UI Semibold" w:hAnsi="Segoe UI Semibold" w:cs="Segoe UI Semibold"/>
                                <w:color w:val="FFFFFF" w:themeColor="background1"/>
                                <w:sz w:val="56"/>
                                <w:szCs w:val="56"/>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272CC" id="Text Box 855" o:spid="_x0000_s1329" type="#_x0000_t202" style="position:absolute;margin-left:181.5pt;margin-top:16.65pt;width:319.9pt;height:294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" filled="f" stroked="f" strokeweight=".5pt">
                <v:textbox>
                  <w:txbxContent>
                    <w:p w14:paraId="76EB188F" w14:textId="561CD93B" w:rsidR="00B5381C" w:rsidRPr="000B5CD5" w:rsidRDefault="00B5381C" w:rsidP="000B5CD5">
                      <w:pPr>
                        <w:spacing w:after="0" w:line="300" w:lineRule="auto"/>
                        <w:rPr>
                          <w:rFonts w:ascii="Segoe UI" w:hAnsi="Segoe UI" w:cs="Segoe UI"/>
                          <w:color w:val="FFFFFF" w:themeColor="background1"/>
                          <w:sz w:val="40"/>
                          <w:szCs w:val="40"/>
                          <w:lang w:val="bg-BG"/>
                        </w:rPr>
                      </w:pPr>
                      <w:r w:rsidRPr="000B5CD5">
                        <w:rPr>
                          <w:rFonts w:ascii="Segoe UI" w:hAnsi="Segoe UI" w:cs="Segoe UI"/>
                          <w:noProof/>
                          <w:color w:val="FFFFFF" w:themeColor="background1"/>
                          <w:sz w:val="40"/>
                          <w:szCs w:val="40"/>
                          <w:lang w:val="bg-BG"/>
                        </w:rPr>
                        <w:t>Зелена и конкурентоспособна икономика</w:t>
                      </w:r>
                      <w:r>
                        <w:rPr>
                          <w:rFonts w:ascii="Segoe UI" w:hAnsi="Segoe UI" w:cs="Segoe UI"/>
                          <w:noProof/>
                          <w:color w:val="FFFFFF" w:themeColor="background1"/>
                          <w:sz w:val="40"/>
                          <w:szCs w:val="40"/>
                          <w:lang w:val="bg-BG"/>
                        </w:rPr>
                        <w:br/>
                      </w:r>
                    </w:p>
                    <w:p w14:paraId="337193FF" w14:textId="3D298DAB" w:rsidR="00B5381C" w:rsidRPr="000B5CD5" w:rsidRDefault="00B5381C" w:rsidP="000B5CD5">
                      <w:pPr>
                        <w:spacing w:after="0" w:line="300" w:lineRule="auto"/>
                        <w:rPr>
                          <w:rFonts w:ascii="Segoe UI" w:hAnsi="Segoe UI" w:cs="Segoe UI"/>
                          <w:color w:val="FFFFFF" w:themeColor="background1"/>
                          <w:sz w:val="40"/>
                          <w:szCs w:val="40"/>
                          <w:lang w:val="bg-BG"/>
                        </w:rPr>
                      </w:pPr>
                      <w:r w:rsidRPr="000B5CD5">
                        <w:rPr>
                          <w:rFonts w:ascii="Segoe UI" w:hAnsi="Segoe UI" w:cs="Segoe UI"/>
                          <w:noProof/>
                          <w:color w:val="FFFFFF" w:themeColor="background1"/>
                          <w:sz w:val="40"/>
                          <w:szCs w:val="40"/>
                          <w:lang w:val="bg-BG"/>
                        </w:rPr>
                        <w:t>По-малко отпадъци, повече ресурси</w:t>
                      </w:r>
                      <w:r>
                        <w:rPr>
                          <w:rFonts w:ascii="Segoe UI" w:hAnsi="Segoe UI" w:cs="Segoe UI"/>
                          <w:noProof/>
                          <w:color w:val="FFFFFF" w:themeColor="background1"/>
                          <w:sz w:val="40"/>
                          <w:szCs w:val="40"/>
                          <w:lang w:val="bg-BG"/>
                        </w:rPr>
                        <w:br/>
                      </w:r>
                    </w:p>
                    <w:p w14:paraId="10C7FDAE" w14:textId="77777777" w:rsidR="00B5381C" w:rsidRPr="000B5CD5" w:rsidRDefault="00B5381C" w:rsidP="000B5CD5">
                      <w:pPr>
                        <w:spacing w:after="0" w:line="300" w:lineRule="auto"/>
                        <w:rPr>
                          <w:rFonts w:ascii="Segoe UI" w:hAnsi="Segoe UI" w:cs="Segoe UI"/>
                          <w:color w:val="FFFFFF" w:themeColor="background1"/>
                          <w:sz w:val="40"/>
                          <w:szCs w:val="40"/>
                          <w:lang w:val="bg-BG"/>
                        </w:rPr>
                      </w:pPr>
                      <w:r w:rsidRPr="000B5CD5">
                        <w:rPr>
                          <w:rFonts w:ascii="Segoe UI" w:hAnsi="Segoe UI" w:cs="Segoe UI"/>
                          <w:noProof/>
                          <w:color w:val="FFFFFF" w:themeColor="background1"/>
                          <w:sz w:val="40"/>
                          <w:szCs w:val="40"/>
                          <w:lang w:val="bg-BG"/>
                        </w:rPr>
                        <w:t>Икономика в полза на потребителите</w:t>
                      </w:r>
                    </w:p>
                    <w:p w14:paraId="34F5EB5B" w14:textId="77777777" w:rsidR="00B5381C" w:rsidRPr="000B5CD5" w:rsidRDefault="00B5381C" w:rsidP="000B5CD5">
                      <w:pPr>
                        <w:spacing w:after="0" w:line="300" w:lineRule="auto"/>
                        <w:rPr>
                          <w:rFonts w:ascii="Segoe UI" w:hAnsi="Segoe UI" w:cs="Segoe UI"/>
                          <w:color w:val="FFFFFF" w:themeColor="background1"/>
                          <w:sz w:val="40"/>
                          <w:szCs w:val="40"/>
                          <w:lang w:val="bg-BG"/>
                        </w:rPr>
                      </w:pPr>
                    </w:p>
                    <w:p w14:paraId="7594C16E" w14:textId="2C7A9D23" w:rsidR="00B5381C" w:rsidRPr="000B5CD5" w:rsidRDefault="00B5381C" w:rsidP="000B5CD5">
                      <w:pPr>
                        <w:spacing w:after="0" w:line="300" w:lineRule="auto"/>
                        <w:rPr>
                          <w:rFonts w:ascii="Segoe UI Semibold" w:hAnsi="Segoe UI Semibold" w:cs="Segoe UI Semibold"/>
                          <w:color w:val="FFFFFF" w:themeColor="background1"/>
                          <w:sz w:val="56"/>
                          <w:szCs w:val="56"/>
                          <w:lang w:val="bg-BG"/>
                        </w:rPr>
                      </w:pPr>
                    </w:p>
                  </w:txbxContent>
                </v:textbox>
              </v:shape>
            </w:pict>
          </mc:Fallback>
        </mc:AlternateContent>
      </w:r>
      <w:r w:rsidRPr="000B5CD5">
        <w:rPr>
          <w:noProof/>
          <w:lang w:val="en-US"/>
        </w:rPr>
        <mc:AlternateContent>
          <mc:Choice Requires="wps">
            <w:drawing>
              <wp:anchor distT="0" distB="0" distL="114300" distR="114300" simplePos="0" relativeHeight="252071936" behindDoc="0" locked="0" layoutInCell="1" allowOverlap="1" wp14:anchorId="76007AA0" wp14:editId="63465A28">
                <wp:simplePos x="0" y="0"/>
                <wp:positionH relativeFrom="column">
                  <wp:posOffset>1190625</wp:posOffset>
                </wp:positionH>
                <wp:positionV relativeFrom="paragraph">
                  <wp:posOffset>20955</wp:posOffset>
                </wp:positionV>
                <wp:extent cx="1285875" cy="1028700"/>
                <wp:effectExtent l="0" t="0" r="0" b="0"/>
                <wp:wrapNone/>
                <wp:docPr id="861" name="Rectangle 861"/>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7D61B938" w14:textId="77777777" w:rsidR="00B5381C" w:rsidRPr="000B5CD5" w:rsidRDefault="00B5381C" w:rsidP="000B5CD5">
                            <w:pPr>
                              <w:pStyle w:val="BasicParagraph"/>
                              <w:rPr>
                                <w:rFonts w:ascii="Segoe UI Black" w:hAnsi="Segoe UI Black" w:cs="Montserrat ExtraBold"/>
                                <w:b/>
                                <w:bCs/>
                                <w:color w:val="F2F4F4"/>
                                <w:sz w:val="120"/>
                                <w:szCs w:val="120"/>
                                <w14:textFill>
                                  <w14:solidFill>
                                    <w14:srgbClr w14:val="F2F4F4">
                                      <w14:alpha w14:val="50000"/>
                                    </w14:srgbClr>
                                  </w14:solidFill>
                                </w14:textFill>
                              </w:rPr>
                            </w:pPr>
                            <w:r w:rsidRPr="000B5CD5">
                              <w:rPr>
                                <w:rFonts w:ascii="Segoe UI Black" w:hAnsi="Segoe UI Black" w:cs="Montserrat ExtraBold"/>
                                <w:b/>
                                <w:bCs/>
                                <w:color w:val="F2F4F4"/>
                                <w:sz w:val="120"/>
                                <w:szCs w:val="120"/>
                                <w14:textFill>
                                  <w14:solidFill>
                                    <w14:srgbClr w14:val="F2F4F4">
                                      <w14:alpha w14:val="50000"/>
                                    </w14:srgbClr>
                                  </w14:solidFill>
                                </w14:textFill>
                              </w:rPr>
                              <w:t>01</w:t>
                            </w:r>
                          </w:p>
                          <w:p w14:paraId="290B89D0" w14:textId="77777777" w:rsidR="00B5381C" w:rsidRPr="000B5CD5" w:rsidRDefault="00B5381C" w:rsidP="000B5CD5">
                            <w:pPr>
                              <w:spacing w:line="312" w:lineRule="auto"/>
                              <w:rPr>
                                <w:rFonts w:ascii="Segoe UI Black" w:hAnsi="Segoe UI Black" w:cs="Open Sans"/>
                                <w:color w:val="F2F4F4"/>
                                <w:sz w:val="24"/>
                                <w:szCs w:val="24"/>
                                <w14:textFill>
                                  <w14:solidFill>
                                    <w14:srgbClr w14:val="F2F4F4">
                                      <w14:alpha w14:val="50000"/>
                                    </w14:srgbClr>
                                  </w14:solidFill>
                                </w14:textFil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07AA0" id="Rectangle 861" o:spid="_x0000_s1330" style="position:absolute;margin-left:93.75pt;margin-top:1.65pt;width:101.25pt;height:81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" filled="f" stroked="f" strokeweight="1pt">
                <v:textbox>
                  <w:txbxContent>
                    <w:p w14:paraId="7D61B938" w14:textId="77777777" w:rsidR="00B5381C" w:rsidRPr="000B5CD5" w:rsidRDefault="00B5381C" w:rsidP="000B5CD5">
                      <w:pPr>
                        <w:pStyle w:val="BasicParagraph"/>
                        <w:rPr>
                          <w:rFonts w:ascii="Segoe UI Black" w:hAnsi="Segoe UI Black" w:cs="Montserrat ExtraBold"/>
                          <w:b/>
                          <w:bCs/>
                          <w:color w:val="F2F4F4"/>
                          <w:sz w:val="120"/>
                          <w:szCs w:val="120"/>
                          <w14:textFill>
                            <w14:solidFill>
                              <w14:srgbClr w14:val="F2F4F4">
                                <w14:alpha w14:val="50000"/>
                              </w14:srgbClr>
                            </w14:solidFill>
                          </w14:textFill>
                        </w:rPr>
                      </w:pPr>
                      <w:r w:rsidRPr="000B5CD5">
                        <w:rPr>
                          <w:rFonts w:ascii="Segoe UI Black" w:hAnsi="Segoe UI Black" w:cs="Montserrat ExtraBold"/>
                          <w:b/>
                          <w:bCs/>
                          <w:color w:val="F2F4F4"/>
                          <w:sz w:val="120"/>
                          <w:szCs w:val="120"/>
                          <w14:textFill>
                            <w14:solidFill>
                              <w14:srgbClr w14:val="F2F4F4">
                                <w14:alpha w14:val="50000"/>
                              </w14:srgbClr>
                            </w14:solidFill>
                          </w14:textFill>
                        </w:rPr>
                        <w:t>01</w:t>
                      </w:r>
                    </w:p>
                    <w:p w14:paraId="290B89D0" w14:textId="77777777" w:rsidR="00B5381C" w:rsidRPr="000B5CD5" w:rsidRDefault="00B5381C" w:rsidP="000B5CD5">
                      <w:pPr>
                        <w:spacing w:line="312" w:lineRule="auto"/>
                        <w:rPr>
                          <w:rFonts w:ascii="Segoe UI Black" w:hAnsi="Segoe UI Black" w:cs="Open Sans"/>
                          <w:color w:val="F2F4F4"/>
                          <w:sz w:val="24"/>
                          <w:szCs w:val="24"/>
                          <w14:textFill>
                            <w14:solidFill>
                              <w14:srgbClr w14:val="F2F4F4">
                                <w14:alpha w14:val="50000"/>
                              </w14:srgbClr>
                            </w14:solidFill>
                          </w14:textFill>
                        </w:rPr>
                      </w:pPr>
                    </w:p>
                  </w:txbxContent>
                </v:textbox>
              </v:rect>
            </w:pict>
          </mc:Fallback>
        </mc:AlternateContent>
      </w:r>
    </w:p>
    <w:p w14:paraId="52771580" w14:textId="58F3F650" w:rsidR="000B5CD5" w:rsidRDefault="000B5CD5" w:rsidP="000B5CD5"/>
    <w:p w14:paraId="0B8B84AE" w14:textId="365A0980" w:rsidR="000B5CD5" w:rsidRDefault="000B5CD5" w:rsidP="000B5CD5"/>
    <w:p w14:paraId="448EDB68" w14:textId="363C5300" w:rsidR="000B5CD5" w:rsidRDefault="000B5CD5" w:rsidP="000B5CD5"/>
    <w:p w14:paraId="5C61D2BB" w14:textId="4BAD54FD" w:rsidR="000B5CD5" w:rsidRDefault="000B5CD5" w:rsidP="000B5CD5">
      <w:r w:rsidRPr="000B5CD5">
        <w:rPr>
          <w:noProof/>
          <w:lang w:val="en-US"/>
        </w:rPr>
        <mc:AlternateContent>
          <mc:Choice Requires="wps">
            <w:drawing>
              <wp:anchor distT="0" distB="0" distL="114300" distR="114300" simplePos="0" relativeHeight="252073984" behindDoc="0" locked="0" layoutInCell="1" allowOverlap="1" wp14:anchorId="4CF2635D" wp14:editId="1CFD9B75">
                <wp:simplePos x="0" y="0"/>
                <wp:positionH relativeFrom="column">
                  <wp:posOffset>1190625</wp:posOffset>
                </wp:positionH>
                <wp:positionV relativeFrom="paragraph">
                  <wp:posOffset>135890</wp:posOffset>
                </wp:positionV>
                <wp:extent cx="1285875" cy="1028700"/>
                <wp:effectExtent l="0" t="0" r="0" b="0"/>
                <wp:wrapNone/>
                <wp:docPr id="862" name="Rectangle 862"/>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7E2CAA7D" w14:textId="75396A83" w:rsidR="00B5381C" w:rsidRPr="000B5CD5" w:rsidRDefault="00B5381C" w:rsidP="000B5CD5">
                            <w:pPr>
                              <w:pStyle w:val="BasicParagraph"/>
                              <w:rPr>
                                <w:rFonts w:ascii="Segoe UI Black" w:hAnsi="Segoe UI Black" w:cs="Montserrat ExtraBold"/>
                                <w:b/>
                                <w:bCs/>
                                <w:color w:val="F2F4F4"/>
                                <w:sz w:val="120"/>
                                <w:szCs w:val="120"/>
                                <w:lang w:val="bg-BG"/>
                                <w14:textFill>
                                  <w14:solidFill>
                                    <w14:srgbClr w14:val="F2F4F4">
                                      <w14:alpha w14:val="50000"/>
                                    </w14:srgbClr>
                                  </w14:solidFill>
                                </w14:textFill>
                              </w:rPr>
                            </w:pPr>
                            <w:r w:rsidRPr="000B5CD5">
                              <w:rPr>
                                <w:rFonts w:ascii="Segoe UI Black" w:hAnsi="Segoe UI Black" w:cs="Montserrat ExtraBold"/>
                                <w:b/>
                                <w:bCs/>
                                <w:color w:val="F2F4F4"/>
                                <w:sz w:val="120"/>
                                <w:szCs w:val="120"/>
                                <w14:textFill>
                                  <w14:solidFill>
                                    <w14:srgbClr w14:val="F2F4F4">
                                      <w14:alpha w14:val="50000"/>
                                    </w14:srgbClr>
                                  </w14:solidFill>
                                </w14:textFill>
                              </w:rPr>
                              <w:t>0</w:t>
                            </w:r>
                            <w:r w:rsidRPr="000B5CD5">
                              <w:rPr>
                                <w:rFonts w:ascii="Segoe UI Black" w:hAnsi="Segoe UI Black" w:cs="Montserrat ExtraBold"/>
                                <w:b/>
                                <w:bCs/>
                                <w:color w:val="F2F4F4"/>
                                <w:sz w:val="120"/>
                                <w:szCs w:val="120"/>
                                <w:lang w:val="bg-BG"/>
                                <w14:textFill>
                                  <w14:solidFill>
                                    <w14:srgbClr w14:val="F2F4F4">
                                      <w14:alpha w14:val="50000"/>
                                    </w14:srgbClr>
                                  </w14:solidFill>
                                </w14:textFill>
                              </w:rPr>
                              <w:t>2</w:t>
                            </w:r>
                          </w:p>
                          <w:p w14:paraId="129587A8" w14:textId="16C39E9A" w:rsidR="00B5381C" w:rsidRPr="000B5CD5" w:rsidRDefault="00B5381C" w:rsidP="000B5CD5">
                            <w:pPr>
                              <w:spacing w:line="312" w:lineRule="auto"/>
                              <w:rPr>
                                <w:rFonts w:ascii="Segoe UI Black" w:hAnsi="Segoe UI Black" w:cs="Open Sans"/>
                                <w:color w:val="F2F4F4"/>
                                <w:sz w:val="24"/>
                                <w:szCs w:val="24"/>
                                <w:lang w:val="bg-BG"/>
                                <w14:textFill>
                                  <w14:solidFill>
                                    <w14:srgbClr w14:val="F2F4F4">
                                      <w14:alpha w14:val="50000"/>
                                    </w14:srgbClr>
                                  </w14:solidFill>
                                </w14:textFill>
                              </w:rPr>
                            </w:pPr>
                            <w:r w:rsidRPr="000B5CD5">
                              <w:rPr>
                                <w:rFonts w:ascii="Segoe UI Black" w:hAnsi="Segoe UI Black" w:cs="Open Sans"/>
                                <w:color w:val="F2F4F4"/>
                                <w:sz w:val="24"/>
                                <w:szCs w:val="24"/>
                                <w:lang w:val="bg-BG"/>
                                <w14:textFill>
                                  <w14:solidFill>
                                    <w14:srgbClr w14:val="F2F4F4">
                                      <w14:alpha w14:val="50000"/>
                                    </w14:srgbClr>
                                  </w14:solidFill>
                                </w14:textFill>
                              </w:rPr>
                              <w:t>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F2635D" id="Rectangle 862" o:spid="_x0000_s1331" style="position:absolute;margin-left:93.75pt;margin-top:10.7pt;width:101.25pt;height:81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" filled="f" stroked="f" strokeweight="1pt">
                <v:textbox>
                  <w:txbxContent>
                    <w:p w14:paraId="7E2CAA7D" w14:textId="75396A83" w:rsidR="00B5381C" w:rsidRPr="000B5CD5" w:rsidRDefault="00B5381C" w:rsidP="000B5CD5">
                      <w:pPr>
                        <w:pStyle w:val="BasicParagraph"/>
                        <w:rPr>
                          <w:rFonts w:ascii="Segoe UI Black" w:hAnsi="Segoe UI Black" w:cs="Montserrat ExtraBold"/>
                          <w:b/>
                          <w:bCs/>
                          <w:color w:val="F2F4F4"/>
                          <w:sz w:val="120"/>
                          <w:szCs w:val="120"/>
                          <w:lang w:val="bg-BG"/>
                          <w14:textFill>
                            <w14:solidFill>
                              <w14:srgbClr w14:val="F2F4F4">
                                <w14:alpha w14:val="50000"/>
                              </w14:srgbClr>
                            </w14:solidFill>
                          </w14:textFill>
                        </w:rPr>
                      </w:pPr>
                      <w:r w:rsidRPr="000B5CD5">
                        <w:rPr>
                          <w:rFonts w:ascii="Segoe UI Black" w:hAnsi="Segoe UI Black" w:cs="Montserrat ExtraBold"/>
                          <w:b/>
                          <w:bCs/>
                          <w:color w:val="F2F4F4"/>
                          <w:sz w:val="120"/>
                          <w:szCs w:val="120"/>
                          <w14:textFill>
                            <w14:solidFill>
                              <w14:srgbClr w14:val="F2F4F4">
                                <w14:alpha w14:val="50000"/>
                              </w14:srgbClr>
                            </w14:solidFill>
                          </w14:textFill>
                        </w:rPr>
                        <w:t>0</w:t>
                      </w:r>
                      <w:r w:rsidRPr="000B5CD5">
                        <w:rPr>
                          <w:rFonts w:ascii="Segoe UI Black" w:hAnsi="Segoe UI Black" w:cs="Montserrat ExtraBold"/>
                          <w:b/>
                          <w:bCs/>
                          <w:color w:val="F2F4F4"/>
                          <w:sz w:val="120"/>
                          <w:szCs w:val="120"/>
                          <w:lang w:val="bg-BG"/>
                          <w14:textFill>
                            <w14:solidFill>
                              <w14:srgbClr w14:val="F2F4F4">
                                <w14:alpha w14:val="50000"/>
                              </w14:srgbClr>
                            </w14:solidFill>
                          </w14:textFill>
                        </w:rPr>
                        <w:t>2</w:t>
                      </w:r>
                    </w:p>
                    <w:p w14:paraId="129587A8" w14:textId="16C39E9A" w:rsidR="00B5381C" w:rsidRPr="000B5CD5" w:rsidRDefault="00B5381C" w:rsidP="000B5CD5">
                      <w:pPr>
                        <w:spacing w:line="312" w:lineRule="auto"/>
                        <w:rPr>
                          <w:rFonts w:ascii="Segoe UI Black" w:hAnsi="Segoe UI Black" w:cs="Open Sans"/>
                          <w:color w:val="F2F4F4"/>
                          <w:sz w:val="24"/>
                          <w:szCs w:val="24"/>
                          <w:lang w:val="bg-BG"/>
                          <w14:textFill>
                            <w14:solidFill>
                              <w14:srgbClr w14:val="F2F4F4">
                                <w14:alpha w14:val="50000"/>
                              </w14:srgbClr>
                            </w14:solidFill>
                          </w14:textFill>
                        </w:rPr>
                      </w:pPr>
                      <w:r w:rsidRPr="000B5CD5">
                        <w:rPr>
                          <w:rFonts w:ascii="Segoe UI Black" w:hAnsi="Segoe UI Black" w:cs="Open Sans"/>
                          <w:color w:val="F2F4F4"/>
                          <w:sz w:val="24"/>
                          <w:szCs w:val="24"/>
                          <w:lang w:val="bg-BG"/>
                          <w14:textFill>
                            <w14:solidFill>
                              <w14:srgbClr w14:val="F2F4F4">
                                <w14:alpha w14:val="50000"/>
                              </w14:srgbClr>
                            </w14:solidFill>
                          </w14:textFill>
                        </w:rPr>
                        <w:t>Т</w:t>
                      </w:r>
                    </w:p>
                  </w:txbxContent>
                </v:textbox>
              </v:rect>
            </w:pict>
          </mc:Fallback>
        </mc:AlternateContent>
      </w:r>
    </w:p>
    <w:p w14:paraId="7A9BEF96" w14:textId="4B435543" w:rsidR="000B5CD5" w:rsidRDefault="000B5CD5" w:rsidP="000B5CD5"/>
    <w:p w14:paraId="712ACA45" w14:textId="028DA7FA" w:rsidR="000B5CD5" w:rsidRDefault="000B5CD5" w:rsidP="000B5CD5"/>
    <w:p w14:paraId="120274B6" w14:textId="1C3B90CF" w:rsidR="000B5CD5" w:rsidRDefault="000B5CD5" w:rsidP="000B5CD5"/>
    <w:p w14:paraId="659AD420" w14:textId="2DE4CB54" w:rsidR="000B5CD5" w:rsidRDefault="000B5CD5" w:rsidP="000B5CD5">
      <w:r w:rsidRPr="000B5CD5">
        <w:rPr>
          <w:noProof/>
          <w:lang w:val="en-US"/>
        </w:rPr>
        <mc:AlternateContent>
          <mc:Choice Requires="wps">
            <w:drawing>
              <wp:anchor distT="0" distB="0" distL="114300" distR="114300" simplePos="0" relativeHeight="252076032" behindDoc="0" locked="0" layoutInCell="1" allowOverlap="1" wp14:anchorId="225A6BDC" wp14:editId="484192B2">
                <wp:simplePos x="0" y="0"/>
                <wp:positionH relativeFrom="column">
                  <wp:posOffset>1228725</wp:posOffset>
                </wp:positionH>
                <wp:positionV relativeFrom="paragraph">
                  <wp:posOffset>269875</wp:posOffset>
                </wp:positionV>
                <wp:extent cx="1285875" cy="1028700"/>
                <wp:effectExtent l="0" t="0" r="0" b="0"/>
                <wp:wrapNone/>
                <wp:docPr id="863" name="Rectangle 863"/>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36B82BA9" w14:textId="3EB48C82" w:rsidR="00B5381C" w:rsidRPr="000B5CD5" w:rsidRDefault="00B5381C" w:rsidP="000B5CD5">
                            <w:pPr>
                              <w:pStyle w:val="BasicParagraph"/>
                              <w:rPr>
                                <w:rFonts w:ascii="Segoe UI Black" w:hAnsi="Segoe UI Black" w:cs="Montserrat ExtraBold"/>
                                <w:b/>
                                <w:bCs/>
                                <w:color w:val="F2F4F4"/>
                                <w:sz w:val="120"/>
                                <w:szCs w:val="120"/>
                                <w:lang w:val="bg-BG"/>
                                <w14:textFill>
                                  <w14:solidFill>
                                    <w14:srgbClr w14:val="F2F4F4">
                                      <w14:alpha w14:val="50000"/>
                                    </w14:srgbClr>
                                  </w14:solidFill>
                                </w14:textFill>
                              </w:rPr>
                            </w:pPr>
                            <w:r w:rsidRPr="000B5CD5">
                              <w:rPr>
                                <w:rFonts w:ascii="Segoe UI Black" w:hAnsi="Segoe UI Black" w:cs="Montserrat ExtraBold"/>
                                <w:b/>
                                <w:bCs/>
                                <w:color w:val="F2F4F4"/>
                                <w:sz w:val="120"/>
                                <w:szCs w:val="120"/>
                                <w14:textFill>
                                  <w14:solidFill>
                                    <w14:srgbClr w14:val="F2F4F4">
                                      <w14:alpha w14:val="50000"/>
                                    </w14:srgbClr>
                                  </w14:solidFill>
                                </w14:textFill>
                              </w:rPr>
                              <w:t>0</w:t>
                            </w:r>
                            <w:r w:rsidRPr="000B5CD5">
                              <w:rPr>
                                <w:rFonts w:ascii="Segoe UI Black" w:hAnsi="Segoe UI Black" w:cs="Montserrat ExtraBold"/>
                                <w:b/>
                                <w:bCs/>
                                <w:color w:val="F2F4F4"/>
                                <w:sz w:val="120"/>
                                <w:szCs w:val="120"/>
                                <w:lang w:val="bg-BG"/>
                                <w14:textFill>
                                  <w14:solidFill>
                                    <w14:srgbClr w14:val="F2F4F4">
                                      <w14:alpha w14:val="50000"/>
                                    </w14:srgbClr>
                                  </w14:solidFill>
                                </w14:textFill>
                              </w:rPr>
                              <w:t>3</w:t>
                            </w:r>
                          </w:p>
                          <w:p w14:paraId="526FC6D7" w14:textId="2060D468" w:rsidR="00B5381C" w:rsidRPr="000B5CD5" w:rsidRDefault="00B5381C" w:rsidP="000B5CD5">
                            <w:pPr>
                              <w:spacing w:line="312" w:lineRule="auto"/>
                              <w:rPr>
                                <w:rFonts w:ascii="Segoe UI Black" w:hAnsi="Segoe UI Black" w:cs="Open Sans"/>
                                <w:color w:val="F2F4F4"/>
                                <w:sz w:val="24"/>
                                <w:szCs w:val="24"/>
                                <w:lang w:val="bg-BG"/>
                                <w14:textFill>
                                  <w14:solidFill>
                                    <w14:srgbClr w14:val="F2F4F4">
                                      <w14:alpha w14:val="50000"/>
                                    </w14:srgbClr>
                                  </w14:solidFill>
                                </w14:textFill>
                              </w:rPr>
                            </w:pPr>
                            <w:r w:rsidRPr="000B5CD5">
                              <w:rPr>
                                <w:rFonts w:ascii="Segoe UI Black" w:hAnsi="Segoe UI Black" w:cs="Open Sans"/>
                                <w:color w:val="F2F4F4"/>
                                <w:sz w:val="24"/>
                                <w:szCs w:val="24"/>
                                <w:lang w:val="bg-BG"/>
                                <w14:textFill>
                                  <w14:solidFill>
                                    <w14:srgbClr w14:val="F2F4F4">
                                      <w14:alpha w14:val="50000"/>
                                    </w14:srgbClr>
                                  </w14:solidFill>
                                </w14:textFill>
                              </w:rPr>
                              <w:t>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5A6BDC" id="Rectangle 863" o:spid="_x0000_s1332" style="position:absolute;margin-left:96.75pt;margin-top:21.25pt;width:101.25pt;height:81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" filled="f" stroked="f" strokeweight="1pt">
                <v:textbox>
                  <w:txbxContent>
                    <w:p w14:paraId="36B82BA9" w14:textId="3EB48C82" w:rsidR="00B5381C" w:rsidRPr="000B5CD5" w:rsidRDefault="00B5381C" w:rsidP="000B5CD5">
                      <w:pPr>
                        <w:pStyle w:val="BasicParagraph"/>
                        <w:rPr>
                          <w:rFonts w:ascii="Segoe UI Black" w:hAnsi="Segoe UI Black" w:cs="Montserrat ExtraBold"/>
                          <w:b/>
                          <w:bCs/>
                          <w:color w:val="F2F4F4"/>
                          <w:sz w:val="120"/>
                          <w:szCs w:val="120"/>
                          <w:lang w:val="bg-BG"/>
                          <w14:textFill>
                            <w14:solidFill>
                              <w14:srgbClr w14:val="F2F4F4">
                                <w14:alpha w14:val="50000"/>
                              </w14:srgbClr>
                            </w14:solidFill>
                          </w14:textFill>
                        </w:rPr>
                      </w:pPr>
                      <w:r w:rsidRPr="000B5CD5">
                        <w:rPr>
                          <w:rFonts w:ascii="Segoe UI Black" w:hAnsi="Segoe UI Black" w:cs="Montserrat ExtraBold"/>
                          <w:b/>
                          <w:bCs/>
                          <w:color w:val="F2F4F4"/>
                          <w:sz w:val="120"/>
                          <w:szCs w:val="120"/>
                          <w14:textFill>
                            <w14:solidFill>
                              <w14:srgbClr w14:val="F2F4F4">
                                <w14:alpha w14:val="50000"/>
                              </w14:srgbClr>
                            </w14:solidFill>
                          </w14:textFill>
                        </w:rPr>
                        <w:t>0</w:t>
                      </w:r>
                      <w:r w:rsidRPr="000B5CD5">
                        <w:rPr>
                          <w:rFonts w:ascii="Segoe UI Black" w:hAnsi="Segoe UI Black" w:cs="Montserrat ExtraBold"/>
                          <w:b/>
                          <w:bCs/>
                          <w:color w:val="F2F4F4"/>
                          <w:sz w:val="120"/>
                          <w:szCs w:val="120"/>
                          <w:lang w:val="bg-BG"/>
                          <w14:textFill>
                            <w14:solidFill>
                              <w14:srgbClr w14:val="F2F4F4">
                                <w14:alpha w14:val="50000"/>
                              </w14:srgbClr>
                            </w14:solidFill>
                          </w14:textFill>
                        </w:rPr>
                        <w:t>3</w:t>
                      </w:r>
                    </w:p>
                    <w:p w14:paraId="526FC6D7" w14:textId="2060D468" w:rsidR="00B5381C" w:rsidRPr="000B5CD5" w:rsidRDefault="00B5381C" w:rsidP="000B5CD5">
                      <w:pPr>
                        <w:spacing w:line="312" w:lineRule="auto"/>
                        <w:rPr>
                          <w:rFonts w:ascii="Segoe UI Black" w:hAnsi="Segoe UI Black" w:cs="Open Sans"/>
                          <w:color w:val="F2F4F4"/>
                          <w:sz w:val="24"/>
                          <w:szCs w:val="24"/>
                          <w:lang w:val="bg-BG"/>
                          <w14:textFill>
                            <w14:solidFill>
                              <w14:srgbClr w14:val="F2F4F4">
                                <w14:alpha w14:val="50000"/>
                              </w14:srgbClr>
                            </w14:solidFill>
                          </w14:textFill>
                        </w:rPr>
                      </w:pPr>
                      <w:r w:rsidRPr="000B5CD5">
                        <w:rPr>
                          <w:rFonts w:ascii="Segoe UI Black" w:hAnsi="Segoe UI Black" w:cs="Open Sans"/>
                          <w:color w:val="F2F4F4"/>
                          <w:sz w:val="24"/>
                          <w:szCs w:val="24"/>
                          <w:lang w:val="bg-BG"/>
                          <w14:textFill>
                            <w14:solidFill>
                              <w14:srgbClr w14:val="F2F4F4">
                                <w14:alpha w14:val="50000"/>
                              </w14:srgbClr>
                            </w14:solidFill>
                          </w14:textFill>
                        </w:rPr>
                        <w:t>Т</w:t>
                      </w:r>
                    </w:p>
                  </w:txbxContent>
                </v:textbox>
              </v:rect>
            </w:pict>
          </mc:Fallback>
        </mc:AlternateContent>
      </w:r>
    </w:p>
    <w:p w14:paraId="50E079FB" w14:textId="4EB47936" w:rsidR="000B5CD5" w:rsidRDefault="000B5CD5" w:rsidP="000B5CD5"/>
    <w:p w14:paraId="7C9ADD16" w14:textId="5C209857" w:rsidR="000B5CD5" w:rsidRDefault="000B5CD5" w:rsidP="000B5CD5"/>
    <w:p w14:paraId="6060C7FB" w14:textId="77777777" w:rsidR="000B5CD5" w:rsidRDefault="000B5CD5" w:rsidP="000B5CD5"/>
    <w:p w14:paraId="05E6038C" w14:textId="77777777" w:rsidR="00115965" w:rsidRDefault="00115965" w:rsidP="00846192"/>
    <w:p w14:paraId="3F6E4C22" w14:textId="333ED61D" w:rsidR="00115965" w:rsidRDefault="00115965" w:rsidP="00846192"/>
    <w:p w14:paraId="51B89A3A" w14:textId="4ED85880" w:rsidR="00C44489" w:rsidRDefault="00535F88" w:rsidP="00C44489">
      <w:r w:rsidRPr="00535F88">
        <w:rPr>
          <w:noProof/>
          <w:lang w:val="en-US"/>
        </w:rPr>
        <w:lastRenderedPageBreak/>
        <mc:AlternateContent>
          <mc:Choice Requires="wps">
            <w:drawing>
              <wp:anchor distT="0" distB="0" distL="114300" distR="114300" simplePos="0" relativeHeight="252173312" behindDoc="0" locked="0" layoutInCell="1" allowOverlap="1" wp14:anchorId="5CC81505" wp14:editId="16A5A38A">
                <wp:simplePos x="0" y="0"/>
                <wp:positionH relativeFrom="column">
                  <wp:posOffset>3286280</wp:posOffset>
                </wp:positionH>
                <wp:positionV relativeFrom="paragraph">
                  <wp:posOffset>362147</wp:posOffset>
                </wp:positionV>
                <wp:extent cx="1285875" cy="1028700"/>
                <wp:effectExtent l="0" t="0" r="0" b="0"/>
                <wp:wrapNone/>
                <wp:docPr id="1047" name="Rectangle 1047"/>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654B94C2" w14:textId="77777777" w:rsidR="00B5381C" w:rsidRPr="000B5CD5" w:rsidRDefault="00B5381C" w:rsidP="00535F88">
                            <w:pPr>
                              <w:pStyle w:val="BasicParagraph"/>
                              <w:rPr>
                                <w:rFonts w:ascii="Segoe UI Black" w:hAnsi="Segoe UI Black" w:cs="Montserrat ExtraBold"/>
                                <w:b/>
                                <w:bCs/>
                                <w:color w:val="F2F4F4"/>
                                <w:sz w:val="120"/>
                                <w:szCs w:val="120"/>
                                <w14:textFill>
                                  <w14:solidFill>
                                    <w14:srgbClr w14:val="F2F4F4">
                                      <w14:alpha w14:val="50000"/>
                                    </w14:srgbClr>
                                  </w14:solidFill>
                                </w14:textFill>
                              </w:rPr>
                            </w:pPr>
                            <w:r w:rsidRPr="000B5CD5">
                              <w:rPr>
                                <w:rFonts w:ascii="Segoe UI Black" w:hAnsi="Segoe UI Black" w:cs="Montserrat ExtraBold"/>
                                <w:b/>
                                <w:bCs/>
                                <w:color w:val="F2F4F4"/>
                                <w:sz w:val="120"/>
                                <w:szCs w:val="120"/>
                                <w14:textFill>
                                  <w14:solidFill>
                                    <w14:srgbClr w14:val="F2F4F4">
                                      <w14:alpha w14:val="50000"/>
                                    </w14:srgbClr>
                                  </w14:solidFill>
                                </w14:textFill>
                              </w:rPr>
                              <w:t>01</w:t>
                            </w:r>
                          </w:p>
                          <w:p w14:paraId="1F96CDC4" w14:textId="77777777" w:rsidR="00B5381C" w:rsidRPr="000B5CD5" w:rsidRDefault="00B5381C" w:rsidP="00535F88">
                            <w:pPr>
                              <w:spacing w:line="312" w:lineRule="auto"/>
                              <w:rPr>
                                <w:rFonts w:ascii="Segoe UI Black" w:hAnsi="Segoe UI Black" w:cs="Open Sans"/>
                                <w:color w:val="F2F4F4"/>
                                <w:sz w:val="24"/>
                                <w:szCs w:val="24"/>
                                <w14:textFill>
                                  <w14:solidFill>
                                    <w14:srgbClr w14:val="F2F4F4">
                                      <w14:alpha w14:val="50000"/>
                                    </w14:srgbClr>
                                  </w14:solidFill>
                                </w14:textFil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C81505" id="Rectangle 1047" o:spid="_x0000_s1333" style="position:absolute;margin-left:258.75pt;margin-top:28.5pt;width:101.25pt;height:81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" filled="f" stroked="f" strokeweight="1pt">
                <v:textbox>
                  <w:txbxContent>
                    <w:p w14:paraId="654B94C2" w14:textId="77777777" w:rsidR="00B5381C" w:rsidRPr="000B5CD5" w:rsidRDefault="00B5381C" w:rsidP="00535F88">
                      <w:pPr>
                        <w:pStyle w:val="BasicParagraph"/>
                        <w:rPr>
                          <w:rFonts w:ascii="Segoe UI Black" w:hAnsi="Segoe UI Black" w:cs="Montserrat ExtraBold"/>
                          <w:b/>
                          <w:bCs/>
                          <w:color w:val="F2F4F4"/>
                          <w:sz w:val="120"/>
                          <w:szCs w:val="120"/>
                          <w14:textFill>
                            <w14:solidFill>
                              <w14:srgbClr w14:val="F2F4F4">
                                <w14:alpha w14:val="50000"/>
                              </w14:srgbClr>
                            </w14:solidFill>
                          </w14:textFill>
                        </w:rPr>
                      </w:pPr>
                      <w:r w:rsidRPr="000B5CD5">
                        <w:rPr>
                          <w:rFonts w:ascii="Segoe UI Black" w:hAnsi="Segoe UI Black" w:cs="Montserrat ExtraBold"/>
                          <w:b/>
                          <w:bCs/>
                          <w:color w:val="F2F4F4"/>
                          <w:sz w:val="120"/>
                          <w:szCs w:val="120"/>
                          <w14:textFill>
                            <w14:solidFill>
                              <w14:srgbClr w14:val="F2F4F4">
                                <w14:alpha w14:val="50000"/>
                              </w14:srgbClr>
                            </w14:solidFill>
                          </w14:textFill>
                        </w:rPr>
                        <w:t>01</w:t>
                      </w:r>
                    </w:p>
                    <w:p w14:paraId="1F96CDC4" w14:textId="77777777" w:rsidR="00B5381C" w:rsidRPr="000B5CD5" w:rsidRDefault="00B5381C" w:rsidP="00535F88">
                      <w:pPr>
                        <w:spacing w:line="312" w:lineRule="auto"/>
                        <w:rPr>
                          <w:rFonts w:ascii="Segoe UI Black" w:hAnsi="Segoe UI Black" w:cs="Open Sans"/>
                          <w:color w:val="F2F4F4"/>
                          <w:sz w:val="24"/>
                          <w:szCs w:val="24"/>
                          <w14:textFill>
                            <w14:solidFill>
                              <w14:srgbClr w14:val="F2F4F4">
                                <w14:alpha w14:val="50000"/>
                              </w14:srgbClr>
                            </w14:solidFill>
                          </w14:textFill>
                        </w:rPr>
                      </w:pPr>
                    </w:p>
                  </w:txbxContent>
                </v:textbox>
              </v:rect>
            </w:pict>
          </mc:Fallback>
        </mc:AlternateContent>
      </w:r>
      <w:r w:rsidR="006D63BA" w:rsidRPr="006D63BA">
        <w:rPr>
          <w:noProof/>
          <w:lang w:val="en-US"/>
        </w:rPr>
        <mc:AlternateContent>
          <mc:Choice Requires="wps">
            <w:drawing>
              <wp:anchor distT="0" distB="0" distL="114300" distR="114300" simplePos="0" relativeHeight="252051456" behindDoc="0" locked="0" layoutInCell="1" allowOverlap="1" wp14:anchorId="3B583D7B" wp14:editId="6B7F95AF">
                <wp:simplePos x="0" y="0"/>
                <wp:positionH relativeFrom="margin">
                  <wp:posOffset>630555</wp:posOffset>
                </wp:positionH>
                <wp:positionV relativeFrom="paragraph">
                  <wp:posOffset>1623717</wp:posOffset>
                </wp:positionV>
                <wp:extent cx="5230232" cy="599090"/>
                <wp:effectExtent l="0" t="0" r="0" b="0"/>
                <wp:wrapNone/>
                <wp:docPr id="804" name="Text Box 804"/>
                <wp:cNvGraphicFramePr/>
                <a:graphic xmlns:a="http://schemas.openxmlformats.org/drawingml/2006/main">
                  <a:graphicData uri="http://schemas.microsoft.com/office/word/2010/wordprocessingShape">
                    <wps:wsp>
                      <wps:cNvSpPr txBox="1"/>
                      <wps:spPr>
                        <a:xfrm>
                          <a:off x="0" y="0"/>
                          <a:ext cx="5230232" cy="599090"/>
                        </a:xfrm>
                        <a:prstGeom prst="rect">
                          <a:avLst/>
                        </a:prstGeom>
                        <a:noFill/>
                        <a:ln w="6350">
                          <a:noFill/>
                        </a:ln>
                      </wps:spPr>
                      <wps:txbx>
                        <w:txbxContent>
                          <w:p w14:paraId="4A672B90" w14:textId="478142F9" w:rsidR="00B5381C" w:rsidRPr="006D63BA" w:rsidRDefault="00B5381C" w:rsidP="006D63BA">
                            <w:pPr>
                              <w:spacing w:after="0" w:line="300" w:lineRule="auto"/>
                              <w:rPr>
                                <w:rFonts w:ascii="Segoe UI" w:hAnsi="Segoe UI" w:cs="Segoe UI"/>
                                <w:color w:val="FFFFFF" w:themeColor="background1"/>
                                <w:sz w:val="40"/>
                                <w:szCs w:val="40"/>
                                <w:lang w:val="bg-BG"/>
                              </w:rPr>
                            </w:pPr>
                            <w:r>
                              <w:rPr>
                                <w:rFonts w:ascii="Segoe UI" w:hAnsi="Segoe UI" w:cs="Segoe UI"/>
                                <w:noProof/>
                                <w:color w:val="FFFFFF" w:themeColor="background1"/>
                                <w:sz w:val="40"/>
                                <w:szCs w:val="40"/>
                                <w:lang w:val="bg-BG"/>
                              </w:rPr>
                              <w:t>Зелена и конкурентоспособна икономика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83D7B" id="Text Box 804" o:spid="_x0000_s1334" type="#_x0000_t202" style="position:absolute;margin-left:49.65pt;margin-top:127.85pt;width:411.85pt;height:47.15pt;z-index:25205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" filled="f" stroked="f" strokeweight=".5pt">
                <v:textbox>
                  <w:txbxContent>
                    <w:p w14:paraId="4A672B90" w14:textId="478142F9" w:rsidR="00B5381C" w:rsidRPr="006D63BA" w:rsidRDefault="00B5381C" w:rsidP="006D63BA">
                      <w:pPr>
                        <w:spacing w:after="0" w:line="300" w:lineRule="auto"/>
                        <w:rPr>
                          <w:rFonts w:ascii="Segoe UI" w:hAnsi="Segoe UI" w:cs="Segoe UI"/>
                          <w:color w:val="FFFFFF" w:themeColor="background1"/>
                          <w:sz w:val="40"/>
                          <w:szCs w:val="40"/>
                          <w:lang w:val="bg-BG"/>
                        </w:rPr>
                      </w:pPr>
                      <w:r>
                        <w:rPr>
                          <w:rFonts w:ascii="Segoe UI" w:hAnsi="Segoe UI" w:cs="Segoe UI"/>
                          <w:noProof/>
                          <w:color w:val="FFFFFF" w:themeColor="background1"/>
                          <w:sz w:val="40"/>
                          <w:szCs w:val="40"/>
                          <w:lang w:val="bg-BG"/>
                        </w:rPr>
                        <w:t>Зелена и конкурентоспособна икономика</w:t>
                      </w:r>
                    </w:p>
                  </w:txbxContent>
                </v:textbox>
                <w10:wrap anchorx="margin"/>
              </v:shape>
            </w:pict>
          </mc:Fallback>
        </mc:AlternateContent>
      </w:r>
      <w:r w:rsidR="00070A64">
        <w:rPr>
          <w:noProof/>
          <w:lang w:val="en-US"/>
        </w:rPr>
        <mc:AlternateContent>
          <mc:Choice Requires="wps">
            <w:drawing>
              <wp:anchor distT="0" distB="0" distL="114300" distR="114300" simplePos="0" relativeHeight="252023808" behindDoc="0" locked="0" layoutInCell="1" allowOverlap="1" wp14:anchorId="50AF7E86" wp14:editId="189E4F64">
                <wp:simplePos x="0" y="0"/>
                <wp:positionH relativeFrom="margin">
                  <wp:posOffset>-495300</wp:posOffset>
                </wp:positionH>
                <wp:positionV relativeFrom="paragraph">
                  <wp:posOffset>645795</wp:posOffset>
                </wp:positionV>
                <wp:extent cx="4200211" cy="857250"/>
                <wp:effectExtent l="0" t="0" r="0" b="0"/>
                <wp:wrapNone/>
                <wp:docPr id="725" name="Text Box 725"/>
                <wp:cNvGraphicFramePr/>
                <a:graphic xmlns:a="http://schemas.openxmlformats.org/drawingml/2006/main">
                  <a:graphicData uri="http://schemas.microsoft.com/office/word/2010/wordprocessingShape">
                    <wps:wsp>
                      <wps:cNvSpPr txBox="1"/>
                      <wps:spPr>
                        <a:xfrm>
                          <a:off x="0" y="0"/>
                          <a:ext cx="4200211" cy="857250"/>
                        </a:xfrm>
                        <a:prstGeom prst="rect">
                          <a:avLst/>
                        </a:prstGeom>
                        <a:noFill/>
                        <a:ln w="6350">
                          <a:noFill/>
                        </a:ln>
                      </wps:spPr>
                      <wps:txbx>
                        <w:txbxContent>
                          <w:p w14:paraId="1E5FF09C" w14:textId="24ECC93F" w:rsidR="00B5381C" w:rsidRPr="00070A64" w:rsidRDefault="00B5381C" w:rsidP="003D6AD3">
                            <w:pPr>
                              <w:spacing w:after="0" w:line="300" w:lineRule="auto"/>
                              <w:rPr>
                                <w:rFonts w:ascii="Segoe UI Black" w:hAnsi="Segoe UI Black"/>
                                <w:color w:val="FFFFFF" w:themeColor="background1"/>
                                <w:sz w:val="60"/>
                                <w:szCs w:val="60"/>
                                <w:lang w:val="bg-BG"/>
                              </w:rPr>
                            </w:pPr>
                            <w:r w:rsidRPr="00070A64">
                              <w:rPr>
                                <w:rFonts w:ascii="Segoe UI Black" w:hAnsi="Segoe UI Black"/>
                                <w:color w:val="FFFFFF" w:themeColor="background1"/>
                                <w:sz w:val="60"/>
                                <w:szCs w:val="60"/>
                                <w:lang w:val="bg-BG"/>
                              </w:rPr>
                              <w:t>Стратегическа Цел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F7E86" id="Text Box 725" o:spid="_x0000_s1335" type="#_x0000_t202" style="position:absolute;margin-left:-39pt;margin-top:50.85pt;width:330.75pt;height:67.5pt;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" filled="f" stroked="f" strokeweight=".5pt">
                <v:textbox>
                  <w:txbxContent>
                    <w:p w14:paraId="1E5FF09C" w14:textId="24ECC93F" w:rsidR="00B5381C" w:rsidRPr="00070A64" w:rsidRDefault="00B5381C" w:rsidP="003D6AD3">
                      <w:pPr>
                        <w:spacing w:after="0" w:line="300" w:lineRule="auto"/>
                        <w:rPr>
                          <w:rFonts w:ascii="Segoe UI Black" w:hAnsi="Segoe UI Black"/>
                          <w:color w:val="FFFFFF" w:themeColor="background1"/>
                          <w:sz w:val="60"/>
                          <w:szCs w:val="60"/>
                          <w:lang w:val="bg-BG"/>
                        </w:rPr>
                      </w:pPr>
                      <w:r w:rsidRPr="00070A64">
                        <w:rPr>
                          <w:rFonts w:ascii="Segoe UI Black" w:hAnsi="Segoe UI Black"/>
                          <w:color w:val="FFFFFF" w:themeColor="background1"/>
                          <w:sz w:val="60"/>
                          <w:szCs w:val="60"/>
                          <w:lang w:val="bg-BG"/>
                        </w:rPr>
                        <w:t>Стратегическа Цел</w:t>
                      </w:r>
                    </w:p>
                  </w:txbxContent>
                </v:textbox>
                <w10:wrap anchorx="margin"/>
              </v:shape>
            </w:pict>
          </mc:Fallback>
        </mc:AlternateContent>
      </w:r>
      <w:r w:rsidR="00070A64">
        <w:rPr>
          <w:noProof/>
          <w:lang w:val="en-US"/>
        </w:rPr>
        <mc:AlternateContent>
          <mc:Choice Requires="wps">
            <w:drawing>
              <wp:anchor distT="0" distB="0" distL="114300" distR="114300" simplePos="0" relativeHeight="252022784" behindDoc="1" locked="0" layoutInCell="1" allowOverlap="1" wp14:anchorId="7E356AEA" wp14:editId="0C5869B3">
                <wp:simplePos x="0" y="0"/>
                <wp:positionH relativeFrom="column">
                  <wp:posOffset>-914400</wp:posOffset>
                </wp:positionH>
                <wp:positionV relativeFrom="paragraph">
                  <wp:posOffset>-914400</wp:posOffset>
                </wp:positionV>
                <wp:extent cx="7524750" cy="3752215"/>
                <wp:effectExtent l="0" t="0" r="19050" b="19685"/>
                <wp:wrapNone/>
                <wp:docPr id="730" name="Rectangle 730"/>
                <wp:cNvGraphicFramePr/>
                <a:graphic xmlns:a="http://schemas.openxmlformats.org/drawingml/2006/main">
                  <a:graphicData uri="http://schemas.microsoft.com/office/word/2010/wordprocessingShape">
                    <wps:wsp>
                      <wps:cNvSpPr/>
                      <wps:spPr>
                        <a:xfrm>
                          <a:off x="0" y="0"/>
                          <a:ext cx="7524750" cy="3752215"/>
                        </a:xfrm>
                        <a:prstGeom prst="rect">
                          <a:avLst/>
                        </a:prstGeom>
                        <a:solidFill>
                          <a:schemeClr val="tx1">
                            <a:alpha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C6D4E0" id="Rectangle 730" o:spid="_x0000_s1026" style="position:absolute;margin-left:-1in;margin-top:-1in;width:592.5pt;height:295.45pt;z-index:-251293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" fillcolor="black [3213]" strokecolor="#1f3763 [1604]" strokeweight="1pt">
                <v:fill opacity="49087f"/>
              </v:rect>
            </w:pict>
          </mc:Fallback>
        </mc:AlternateContent>
      </w:r>
      <w:r w:rsidR="00070A64">
        <w:rPr>
          <w:noProof/>
          <w:lang w:val="en-US"/>
        </w:rPr>
        <w:drawing>
          <wp:anchor distT="0" distB="0" distL="114300" distR="114300" simplePos="0" relativeHeight="252021760" behindDoc="1" locked="0" layoutInCell="1" allowOverlap="1" wp14:anchorId="416563C5" wp14:editId="36DBBE9C">
            <wp:simplePos x="0" y="0"/>
            <wp:positionH relativeFrom="page">
              <wp:align>right</wp:align>
            </wp:positionH>
            <wp:positionV relativeFrom="paragraph">
              <wp:posOffset>-2190750</wp:posOffset>
            </wp:positionV>
            <wp:extent cx="7533640" cy="5029109"/>
            <wp:effectExtent l="0" t="0" r="0" b="635"/>
            <wp:wrapNone/>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533640" cy="50291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6AD3">
        <w:rPr>
          <w:noProof/>
          <w:lang w:val="en-US"/>
        </w:rPr>
        <mc:AlternateContent>
          <mc:Choice Requires="wps">
            <w:drawing>
              <wp:anchor distT="0" distB="0" distL="114300" distR="114300" simplePos="0" relativeHeight="252012544" behindDoc="0" locked="0" layoutInCell="1" allowOverlap="1" wp14:anchorId="3D9A9089" wp14:editId="272C448F">
                <wp:simplePos x="0" y="0"/>
                <wp:positionH relativeFrom="margin">
                  <wp:posOffset>762000</wp:posOffset>
                </wp:positionH>
                <wp:positionV relativeFrom="paragraph">
                  <wp:posOffset>2895600</wp:posOffset>
                </wp:positionV>
                <wp:extent cx="4895850" cy="6457950"/>
                <wp:effectExtent l="0" t="0" r="0" b="0"/>
                <wp:wrapNone/>
                <wp:docPr id="723" name="Text Box 723"/>
                <wp:cNvGraphicFramePr/>
                <a:graphic xmlns:a="http://schemas.openxmlformats.org/drawingml/2006/main">
                  <a:graphicData uri="http://schemas.microsoft.com/office/word/2010/wordprocessingShape">
                    <wps:wsp>
                      <wps:cNvSpPr txBox="1"/>
                      <wps:spPr>
                        <a:xfrm>
                          <a:off x="0" y="0"/>
                          <a:ext cx="4895850" cy="6457950"/>
                        </a:xfrm>
                        <a:prstGeom prst="rect">
                          <a:avLst/>
                        </a:prstGeom>
                        <a:noFill/>
                        <a:ln w="6350">
                          <a:noFill/>
                        </a:ln>
                      </wps:spPr>
                      <wps:txbx>
                        <w:txbxContent>
                          <w:p w14:paraId="337CBB39" w14:textId="77777777" w:rsidR="00B5381C" w:rsidRPr="003D6AD3" w:rsidRDefault="00B5381C" w:rsidP="003D6AD3">
                            <w:pPr>
                              <w:pStyle w:val="Heading1"/>
                              <w:rPr>
                                <w:rFonts w:ascii="Segoe UI" w:hAnsi="Segoe UI" w:cs="Segoe UI"/>
                                <w:b/>
                                <w:bCs/>
                                <w:sz w:val="22"/>
                                <w:szCs w:val="22"/>
                                <w:lang w:val="ru-RU"/>
                              </w:rPr>
                            </w:pPr>
                            <w:r w:rsidRPr="003D6AD3">
                              <w:rPr>
                                <w:rFonts w:ascii="Segoe UI" w:hAnsi="Segoe UI" w:cs="Segoe UI"/>
                                <w:b/>
                                <w:bCs/>
                                <w:sz w:val="22"/>
                                <w:szCs w:val="22"/>
                                <w:lang w:val="ru-RU"/>
                              </w:rPr>
                              <w:t>Зелена и конкурентоспособна икономика</w:t>
                            </w:r>
                          </w:p>
                          <w:p w14:paraId="3FE6CEE6" w14:textId="77777777" w:rsidR="00B5381C" w:rsidRPr="000507CE" w:rsidRDefault="00B5381C" w:rsidP="000507CE">
                            <w:pPr>
                              <w:pStyle w:val="Heading2"/>
                              <w:jc w:val="both"/>
                              <w:rPr>
                                <w:rFonts w:ascii="Segoe UI" w:eastAsiaTheme="minorHAnsi" w:hAnsi="Segoe UI" w:cs="Segoe UI"/>
                                <w:b w:val="0"/>
                                <w:bCs w:val="0"/>
                                <w:color w:val="auto"/>
                                <w:sz w:val="22"/>
                                <w:szCs w:val="22"/>
                                <w:lang w:val="bg-BG"/>
                              </w:rPr>
                            </w:pPr>
                            <w:r w:rsidRPr="000507CE">
                              <w:rPr>
                                <w:rFonts w:ascii="Segoe UI" w:eastAsiaTheme="minorHAnsi" w:hAnsi="Segoe UI" w:cs="Segoe UI"/>
                                <w:b w:val="0"/>
                                <w:bCs w:val="0"/>
                                <w:color w:val="auto"/>
                                <w:sz w:val="22"/>
                                <w:szCs w:val="22"/>
                                <w:lang w:val="bg-BG"/>
                              </w:rPr>
                              <w:t>Използвайки по-ефективно природните ресурси, обществото може да живее по-здравословно, да спестява пари, да създава работни места, да стимулира икономиката си и да спазва границите на планетата.</w:t>
                            </w:r>
                          </w:p>
                          <w:p w14:paraId="149C2AF5" w14:textId="77777777" w:rsidR="00B5381C" w:rsidRPr="000507CE" w:rsidRDefault="00B5381C" w:rsidP="000507CE">
                            <w:pPr>
                              <w:pStyle w:val="Heading2"/>
                              <w:jc w:val="both"/>
                              <w:rPr>
                                <w:rFonts w:ascii="Segoe UI" w:eastAsiaTheme="minorHAnsi" w:hAnsi="Segoe UI" w:cs="Segoe UI"/>
                                <w:b w:val="0"/>
                                <w:bCs w:val="0"/>
                                <w:color w:val="auto"/>
                                <w:sz w:val="22"/>
                                <w:szCs w:val="22"/>
                                <w:lang w:val="bg-BG"/>
                              </w:rPr>
                            </w:pPr>
                            <w:r w:rsidRPr="000507CE">
                              <w:rPr>
                                <w:rFonts w:ascii="Segoe UI" w:eastAsiaTheme="minorHAnsi" w:hAnsi="Segoe UI" w:cs="Segoe UI"/>
                                <w:b w:val="0"/>
                                <w:bCs w:val="0"/>
                                <w:color w:val="auto"/>
                                <w:sz w:val="22"/>
                                <w:szCs w:val="22"/>
                                <w:lang w:val="bg-BG"/>
                              </w:rPr>
                              <w:t xml:space="preserve">Ключов фактор за конкурентоспособността на икономиката в един нов кръгов модел на производство и потребление са ресурсната ефективност и разумното използване на природни ресурси. Общоприето е, че преходът към икономики с по-ефективно използване на ресурсите ще изисква засилено използване на икономически инструменти за постигане на политическите цели с най-малко разходи. </w:t>
                            </w:r>
                          </w:p>
                          <w:p w14:paraId="20F221EB" w14:textId="27395BCB" w:rsidR="00B5381C" w:rsidRDefault="00B5381C" w:rsidP="000507CE">
                            <w:pPr>
                              <w:pStyle w:val="Heading2"/>
                              <w:jc w:val="both"/>
                              <w:rPr>
                                <w:rFonts w:ascii="Segoe UI" w:eastAsiaTheme="minorHAnsi" w:hAnsi="Segoe UI" w:cs="Segoe UI"/>
                                <w:b w:val="0"/>
                                <w:bCs w:val="0"/>
                                <w:color w:val="auto"/>
                                <w:sz w:val="22"/>
                                <w:szCs w:val="22"/>
                                <w:lang w:val="bg-BG"/>
                              </w:rPr>
                            </w:pPr>
                            <w:r w:rsidRPr="000507CE">
                              <w:rPr>
                                <w:rFonts w:ascii="Segoe UI" w:eastAsiaTheme="minorHAnsi" w:hAnsi="Segoe UI" w:cs="Segoe UI"/>
                                <w:b w:val="0"/>
                                <w:bCs w:val="0"/>
                                <w:color w:val="auto"/>
                                <w:sz w:val="22"/>
                                <w:szCs w:val="22"/>
                                <w:lang w:val="bg-BG"/>
                              </w:rPr>
                              <w:t xml:space="preserve">Бизнесът играе главна роля в прехода към икономика с по-ефективно използване на ресурсите, като адаптира своите бизнес модели и вериги за създаване на стойност, но темпът и мащабът на тези промени ще зависят от степента, до която може да бъде създадена благоприятна рамка на политиката. </w:t>
                            </w:r>
                            <w:r>
                              <w:rPr>
                                <w:rFonts w:ascii="Segoe UI" w:eastAsiaTheme="minorHAnsi" w:hAnsi="Segoe UI" w:cs="Segoe UI"/>
                                <w:b w:val="0"/>
                                <w:bCs w:val="0"/>
                                <w:color w:val="auto"/>
                                <w:sz w:val="22"/>
                                <w:szCs w:val="22"/>
                                <w:lang w:val="bg-BG"/>
                              </w:rPr>
                              <w:t>Преходът към кръгова икономика може да бъде постигнат</w:t>
                            </w:r>
                            <w:r w:rsidRPr="000507CE">
                              <w:rPr>
                                <w:rFonts w:ascii="Segoe UI" w:eastAsiaTheme="minorHAnsi" w:hAnsi="Segoe UI" w:cs="Segoe UI"/>
                                <w:b w:val="0"/>
                                <w:bCs w:val="0"/>
                                <w:color w:val="auto"/>
                                <w:sz w:val="22"/>
                                <w:szCs w:val="22"/>
                                <w:lang w:val="bg-BG"/>
                              </w:rPr>
                              <w:t xml:space="preserve"> чрез различни инструменти на политиката. </w:t>
                            </w:r>
                          </w:p>
                          <w:p w14:paraId="0C8954CE" w14:textId="29D03B8F" w:rsidR="00B5381C" w:rsidRPr="003D6AD3" w:rsidRDefault="00B5381C" w:rsidP="000507CE">
                            <w:pPr>
                              <w:pStyle w:val="Heading2"/>
                              <w:jc w:val="both"/>
                              <w:rPr>
                                <w:rFonts w:ascii="Segoe UI" w:hAnsi="Segoe UI" w:cs="Segoe UI"/>
                                <w:sz w:val="22"/>
                                <w:szCs w:val="22"/>
                                <w:lang w:val="bg-BG"/>
                              </w:rPr>
                            </w:pPr>
                            <w:r w:rsidRPr="003D6AD3">
                              <w:rPr>
                                <w:rFonts w:ascii="Segoe UI" w:hAnsi="Segoe UI" w:cs="Segoe UI"/>
                                <w:sz w:val="22"/>
                                <w:szCs w:val="22"/>
                                <w:lang w:val="bg-BG"/>
                              </w:rPr>
                              <w:t>Ефективността на ресурсите има икономически смисъл. Използвайки по-малко ресурси, по по-ефективен начин, България</w:t>
                            </w:r>
                            <w:r>
                              <w:rPr>
                                <w:rFonts w:ascii="Segoe UI" w:hAnsi="Segoe UI" w:cs="Segoe UI"/>
                                <w:sz w:val="22"/>
                                <w:szCs w:val="22"/>
                                <w:lang w:val="bg-BG"/>
                              </w:rPr>
                              <w:t xml:space="preserve"> може да запази конкурентно</w:t>
                            </w:r>
                            <w:r w:rsidRPr="003D6AD3">
                              <w:rPr>
                                <w:rFonts w:ascii="Segoe UI" w:hAnsi="Segoe UI" w:cs="Segoe UI"/>
                                <w:sz w:val="22"/>
                                <w:szCs w:val="22"/>
                                <w:lang w:val="bg-BG"/>
                              </w:rPr>
                              <w:t xml:space="preserve"> предимство, да създаде зелен растеж, устойчиви работни места и да защити по-добре околната среда.</w:t>
                            </w:r>
                          </w:p>
                          <w:p w14:paraId="06338BFD" w14:textId="1E2883BE" w:rsidR="00B5381C" w:rsidRPr="000507CE" w:rsidRDefault="00B5381C" w:rsidP="000507CE">
                            <w:pPr>
                              <w:pStyle w:val="Heading2"/>
                              <w:jc w:val="both"/>
                              <w:rPr>
                                <w:rFonts w:ascii="Segoe UI" w:eastAsiaTheme="minorHAnsi" w:hAnsi="Segoe UI" w:cs="Segoe UI"/>
                                <w:b w:val="0"/>
                                <w:bCs w:val="0"/>
                                <w:color w:val="auto"/>
                                <w:sz w:val="22"/>
                                <w:szCs w:val="22"/>
                                <w:lang w:val="bg-BG"/>
                              </w:rPr>
                            </w:pPr>
                            <w:r w:rsidRPr="000507CE">
                              <w:rPr>
                                <w:rFonts w:ascii="Segoe UI" w:eastAsiaTheme="minorHAnsi" w:hAnsi="Segoe UI" w:cs="Segoe UI"/>
                                <w:b w:val="0"/>
                                <w:bCs w:val="0"/>
                                <w:color w:val="auto"/>
                                <w:sz w:val="22"/>
                                <w:szCs w:val="22"/>
                                <w:lang w:val="bg-BG"/>
                              </w:rPr>
                              <w:t>Зелената икономика е свързана с управление на оскъдните ресурси на околната среда. Затова страната си поставя за цел да намали потреблението на ресурси, да насърчи въвеждането на кръгови бизнес модели, д</w:t>
                            </w:r>
                            <w:r>
                              <w:rPr>
                                <w:rFonts w:ascii="Segoe UI" w:eastAsiaTheme="minorHAnsi" w:hAnsi="Segoe UI" w:cs="Segoe UI"/>
                                <w:b w:val="0"/>
                                <w:bCs w:val="0"/>
                                <w:color w:val="auto"/>
                                <w:sz w:val="22"/>
                                <w:szCs w:val="22"/>
                                <w:lang w:val="bg-BG"/>
                              </w:rPr>
                              <w:t>а осигури условия за свързаност</w:t>
                            </w:r>
                            <w:r w:rsidRPr="000507CE">
                              <w:rPr>
                                <w:rFonts w:ascii="Segoe UI" w:eastAsiaTheme="minorHAnsi" w:hAnsi="Segoe UI" w:cs="Segoe UI"/>
                                <w:b w:val="0"/>
                                <w:bCs w:val="0"/>
                                <w:color w:val="auto"/>
                                <w:sz w:val="22"/>
                                <w:szCs w:val="22"/>
                                <w:lang w:val="bg-BG"/>
                              </w:rPr>
                              <w:t xml:space="preserve"> между предприятията в икономиката и да заложи на извличането на критични суровини.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A9089" id="Text Box 723" o:spid="_x0000_s1336" type="#_x0000_t202" style="position:absolute;margin-left:60pt;margin-top:228pt;width:385.5pt;height:508.5pt;z-index:25201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" filled="f" stroked="f" strokeweight=".5pt">
                <v:textbox>
                  <w:txbxContent>
                    <w:p w14:paraId="337CBB39" w14:textId="77777777" w:rsidR="00B5381C" w:rsidRPr="003D6AD3" w:rsidRDefault="00B5381C" w:rsidP="003D6AD3">
                      <w:pPr>
                        <w:pStyle w:val="Heading1"/>
                        <w:rPr>
                          <w:rFonts w:ascii="Segoe UI" w:hAnsi="Segoe UI" w:cs="Segoe UI"/>
                          <w:b/>
                          <w:bCs/>
                          <w:sz w:val="22"/>
                          <w:szCs w:val="22"/>
                          <w:lang w:val="ru-RU"/>
                        </w:rPr>
                      </w:pPr>
                      <w:r w:rsidRPr="003D6AD3">
                        <w:rPr>
                          <w:rFonts w:ascii="Segoe UI" w:hAnsi="Segoe UI" w:cs="Segoe UI"/>
                          <w:b/>
                          <w:bCs/>
                          <w:sz w:val="22"/>
                          <w:szCs w:val="22"/>
                          <w:lang w:val="ru-RU"/>
                        </w:rPr>
                        <w:t>Зелена и конкурентоспособна икономика</w:t>
                      </w:r>
                    </w:p>
                    <w:p w14:paraId="3FE6CEE6" w14:textId="77777777" w:rsidR="00B5381C" w:rsidRPr="000507CE" w:rsidRDefault="00B5381C" w:rsidP="000507CE">
                      <w:pPr>
                        <w:pStyle w:val="Heading2"/>
                        <w:jc w:val="both"/>
                        <w:rPr>
                          <w:rFonts w:ascii="Segoe UI" w:eastAsiaTheme="minorHAnsi" w:hAnsi="Segoe UI" w:cs="Segoe UI"/>
                          <w:b w:val="0"/>
                          <w:bCs w:val="0"/>
                          <w:color w:val="auto"/>
                          <w:sz w:val="22"/>
                          <w:szCs w:val="22"/>
                          <w:lang w:val="bg-BG"/>
                        </w:rPr>
                      </w:pPr>
                      <w:r w:rsidRPr="000507CE">
                        <w:rPr>
                          <w:rFonts w:ascii="Segoe UI" w:eastAsiaTheme="minorHAnsi" w:hAnsi="Segoe UI" w:cs="Segoe UI"/>
                          <w:b w:val="0"/>
                          <w:bCs w:val="0"/>
                          <w:color w:val="auto"/>
                          <w:sz w:val="22"/>
                          <w:szCs w:val="22"/>
                          <w:lang w:val="bg-BG"/>
                        </w:rPr>
                        <w:t>Използвайки по-ефективно природните ресурси, обществото може да живее по-здравословно, да спестява пари, да създава работни места, да стимулира икономиката си и да спазва границите на планетата.</w:t>
                      </w:r>
                    </w:p>
                    <w:p w14:paraId="149C2AF5" w14:textId="77777777" w:rsidR="00B5381C" w:rsidRPr="000507CE" w:rsidRDefault="00B5381C" w:rsidP="000507CE">
                      <w:pPr>
                        <w:pStyle w:val="Heading2"/>
                        <w:jc w:val="both"/>
                        <w:rPr>
                          <w:rFonts w:ascii="Segoe UI" w:eastAsiaTheme="minorHAnsi" w:hAnsi="Segoe UI" w:cs="Segoe UI"/>
                          <w:b w:val="0"/>
                          <w:bCs w:val="0"/>
                          <w:color w:val="auto"/>
                          <w:sz w:val="22"/>
                          <w:szCs w:val="22"/>
                          <w:lang w:val="bg-BG"/>
                        </w:rPr>
                      </w:pPr>
                      <w:r w:rsidRPr="000507CE">
                        <w:rPr>
                          <w:rFonts w:ascii="Segoe UI" w:eastAsiaTheme="minorHAnsi" w:hAnsi="Segoe UI" w:cs="Segoe UI"/>
                          <w:b w:val="0"/>
                          <w:bCs w:val="0"/>
                          <w:color w:val="auto"/>
                          <w:sz w:val="22"/>
                          <w:szCs w:val="22"/>
                          <w:lang w:val="bg-BG"/>
                        </w:rPr>
                        <w:t xml:space="preserve">Ключов фактор за конкурентоспособността на икономиката в един нов кръгов модел на производство и потребление са ресурсната ефективност и разумното използване на природни ресурси. Общоприето е, че преходът към икономики с по-ефективно използване на ресурсите ще изисква засилено използване на икономически инструменти за постигане на политическите цели с най-малко разходи. </w:t>
                      </w:r>
                    </w:p>
                    <w:p w14:paraId="20F221EB" w14:textId="27395BCB" w:rsidR="00B5381C" w:rsidRDefault="00B5381C" w:rsidP="000507CE">
                      <w:pPr>
                        <w:pStyle w:val="Heading2"/>
                        <w:jc w:val="both"/>
                        <w:rPr>
                          <w:rFonts w:ascii="Segoe UI" w:eastAsiaTheme="minorHAnsi" w:hAnsi="Segoe UI" w:cs="Segoe UI"/>
                          <w:b w:val="0"/>
                          <w:bCs w:val="0"/>
                          <w:color w:val="auto"/>
                          <w:sz w:val="22"/>
                          <w:szCs w:val="22"/>
                          <w:lang w:val="bg-BG"/>
                        </w:rPr>
                      </w:pPr>
                      <w:r w:rsidRPr="000507CE">
                        <w:rPr>
                          <w:rFonts w:ascii="Segoe UI" w:eastAsiaTheme="minorHAnsi" w:hAnsi="Segoe UI" w:cs="Segoe UI"/>
                          <w:b w:val="0"/>
                          <w:bCs w:val="0"/>
                          <w:color w:val="auto"/>
                          <w:sz w:val="22"/>
                          <w:szCs w:val="22"/>
                          <w:lang w:val="bg-BG"/>
                        </w:rPr>
                        <w:t xml:space="preserve">Бизнесът играе главна роля в прехода към икономика с по-ефективно използване на ресурсите, като адаптира своите бизнес модели и вериги за създаване на стойност, но темпът и мащабът на тези промени ще зависят от степента, до която може да бъде създадена благоприятна рамка на политиката. </w:t>
                      </w:r>
                      <w:r>
                        <w:rPr>
                          <w:rFonts w:ascii="Segoe UI" w:eastAsiaTheme="minorHAnsi" w:hAnsi="Segoe UI" w:cs="Segoe UI"/>
                          <w:b w:val="0"/>
                          <w:bCs w:val="0"/>
                          <w:color w:val="auto"/>
                          <w:sz w:val="22"/>
                          <w:szCs w:val="22"/>
                          <w:lang w:val="bg-BG"/>
                        </w:rPr>
                        <w:t>Преходът към кръгова икономика може да бъде постигнат</w:t>
                      </w:r>
                      <w:r w:rsidRPr="000507CE">
                        <w:rPr>
                          <w:rFonts w:ascii="Segoe UI" w:eastAsiaTheme="minorHAnsi" w:hAnsi="Segoe UI" w:cs="Segoe UI"/>
                          <w:b w:val="0"/>
                          <w:bCs w:val="0"/>
                          <w:color w:val="auto"/>
                          <w:sz w:val="22"/>
                          <w:szCs w:val="22"/>
                          <w:lang w:val="bg-BG"/>
                        </w:rPr>
                        <w:t xml:space="preserve"> чрез различни инструменти на политиката. </w:t>
                      </w:r>
                    </w:p>
                    <w:p w14:paraId="0C8954CE" w14:textId="29D03B8F" w:rsidR="00B5381C" w:rsidRPr="003D6AD3" w:rsidRDefault="00B5381C" w:rsidP="000507CE">
                      <w:pPr>
                        <w:pStyle w:val="Heading2"/>
                        <w:jc w:val="both"/>
                        <w:rPr>
                          <w:rFonts w:ascii="Segoe UI" w:hAnsi="Segoe UI" w:cs="Segoe UI"/>
                          <w:sz w:val="22"/>
                          <w:szCs w:val="22"/>
                          <w:lang w:val="bg-BG"/>
                        </w:rPr>
                      </w:pPr>
                      <w:r w:rsidRPr="003D6AD3">
                        <w:rPr>
                          <w:rFonts w:ascii="Segoe UI" w:hAnsi="Segoe UI" w:cs="Segoe UI"/>
                          <w:sz w:val="22"/>
                          <w:szCs w:val="22"/>
                          <w:lang w:val="bg-BG"/>
                        </w:rPr>
                        <w:t>Ефективността на ресурсите има икономически смисъл. Използвайки по-малко ресурси, по по-ефективен начин, България</w:t>
                      </w:r>
                      <w:r>
                        <w:rPr>
                          <w:rFonts w:ascii="Segoe UI" w:hAnsi="Segoe UI" w:cs="Segoe UI"/>
                          <w:sz w:val="22"/>
                          <w:szCs w:val="22"/>
                          <w:lang w:val="bg-BG"/>
                        </w:rPr>
                        <w:t xml:space="preserve"> може да запази конкурентно</w:t>
                      </w:r>
                      <w:r w:rsidRPr="003D6AD3">
                        <w:rPr>
                          <w:rFonts w:ascii="Segoe UI" w:hAnsi="Segoe UI" w:cs="Segoe UI"/>
                          <w:sz w:val="22"/>
                          <w:szCs w:val="22"/>
                          <w:lang w:val="bg-BG"/>
                        </w:rPr>
                        <w:t xml:space="preserve"> предимство, да създаде зелен растеж, устойчиви работни места и да защити по-добре околната среда.</w:t>
                      </w:r>
                    </w:p>
                    <w:p w14:paraId="06338BFD" w14:textId="1E2883BE" w:rsidR="00B5381C" w:rsidRPr="000507CE" w:rsidRDefault="00B5381C" w:rsidP="000507CE">
                      <w:pPr>
                        <w:pStyle w:val="Heading2"/>
                        <w:jc w:val="both"/>
                        <w:rPr>
                          <w:rFonts w:ascii="Segoe UI" w:eastAsiaTheme="minorHAnsi" w:hAnsi="Segoe UI" w:cs="Segoe UI"/>
                          <w:b w:val="0"/>
                          <w:bCs w:val="0"/>
                          <w:color w:val="auto"/>
                          <w:sz w:val="22"/>
                          <w:szCs w:val="22"/>
                          <w:lang w:val="bg-BG"/>
                        </w:rPr>
                      </w:pPr>
                      <w:r w:rsidRPr="000507CE">
                        <w:rPr>
                          <w:rFonts w:ascii="Segoe UI" w:eastAsiaTheme="minorHAnsi" w:hAnsi="Segoe UI" w:cs="Segoe UI"/>
                          <w:b w:val="0"/>
                          <w:bCs w:val="0"/>
                          <w:color w:val="auto"/>
                          <w:sz w:val="22"/>
                          <w:szCs w:val="22"/>
                          <w:lang w:val="bg-BG"/>
                        </w:rPr>
                        <w:t>Зелената икономика е свързана с управление на оскъдните ресурси на околната среда. Затова страната си поставя за цел да намали потреблението на ресурси, да насърчи въвеждането на кръгови бизнес модели, д</w:t>
                      </w:r>
                      <w:r>
                        <w:rPr>
                          <w:rFonts w:ascii="Segoe UI" w:eastAsiaTheme="minorHAnsi" w:hAnsi="Segoe UI" w:cs="Segoe UI"/>
                          <w:b w:val="0"/>
                          <w:bCs w:val="0"/>
                          <w:color w:val="auto"/>
                          <w:sz w:val="22"/>
                          <w:szCs w:val="22"/>
                          <w:lang w:val="bg-BG"/>
                        </w:rPr>
                        <w:t>а осигури условия за свързаност</w:t>
                      </w:r>
                      <w:r w:rsidRPr="000507CE">
                        <w:rPr>
                          <w:rFonts w:ascii="Segoe UI" w:eastAsiaTheme="minorHAnsi" w:hAnsi="Segoe UI" w:cs="Segoe UI"/>
                          <w:b w:val="0"/>
                          <w:bCs w:val="0"/>
                          <w:color w:val="auto"/>
                          <w:sz w:val="22"/>
                          <w:szCs w:val="22"/>
                          <w:lang w:val="bg-BG"/>
                        </w:rPr>
                        <w:t xml:space="preserve"> между предприятията в икономиката и да заложи на извличането на критични суровини.</w:t>
                      </w:r>
                    </w:p>
                  </w:txbxContent>
                </v:textbox>
                <w10:wrap anchorx="margin"/>
              </v:shape>
            </w:pict>
          </mc:Fallback>
        </mc:AlternateContent>
      </w:r>
      <w:r w:rsidR="003D6AD3">
        <w:rPr>
          <w:noProof/>
          <w:lang w:val="en-US"/>
        </w:rPr>
        <mc:AlternateContent>
          <mc:Choice Requires="wps">
            <w:drawing>
              <wp:anchor distT="0" distB="0" distL="114300" distR="114300" simplePos="0" relativeHeight="252014592" behindDoc="0" locked="0" layoutInCell="1" allowOverlap="1" wp14:anchorId="4E225040" wp14:editId="684EEC47">
                <wp:simplePos x="0" y="0"/>
                <wp:positionH relativeFrom="page">
                  <wp:align>left</wp:align>
                </wp:positionH>
                <wp:positionV relativeFrom="paragraph">
                  <wp:posOffset>521970</wp:posOffset>
                </wp:positionV>
                <wp:extent cx="1572499" cy="8514608"/>
                <wp:effectExtent l="0" t="0" r="8890" b="1270"/>
                <wp:wrapNone/>
                <wp:docPr id="713" name="Rectangle 713"/>
                <wp:cNvGraphicFramePr/>
                <a:graphic xmlns:a="http://schemas.openxmlformats.org/drawingml/2006/main">
                  <a:graphicData uri="http://schemas.microsoft.com/office/word/2010/wordprocessingShape">
                    <wps:wsp>
                      <wps:cNvSpPr/>
                      <wps:spPr>
                        <a:xfrm>
                          <a:off x="0" y="0"/>
                          <a:ext cx="1572499" cy="8514608"/>
                        </a:xfrm>
                        <a:prstGeom prst="rect">
                          <a:avLst/>
                        </a:prstGeom>
                        <a:solidFill>
                          <a:srgbClr val="3F73B8">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98D9C8" id="Rectangle 713" o:spid="_x0000_s1026" style="position:absolute;margin-left:0;margin-top:41.1pt;width:123.8pt;height:670.45pt;z-index:2520145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" fillcolor="#3f73b8" stroked="f" strokeweight="1pt">
                <v:fill opacity="52428f"/>
                <w10:wrap anchorx="page"/>
              </v:rect>
            </w:pict>
          </mc:Fallback>
        </mc:AlternateContent>
      </w:r>
      <w:r w:rsidR="003D6AD3">
        <w:rPr>
          <w:noProof/>
          <w:lang w:val="en-US"/>
        </w:rPr>
        <mc:AlternateContent>
          <mc:Choice Requires="wpg">
            <w:drawing>
              <wp:anchor distT="0" distB="0" distL="114300" distR="114300" simplePos="0" relativeHeight="252013568" behindDoc="0" locked="0" layoutInCell="1" allowOverlap="1" wp14:anchorId="24856676" wp14:editId="36CB40D3">
                <wp:simplePos x="0" y="0"/>
                <wp:positionH relativeFrom="column">
                  <wp:posOffset>-187325</wp:posOffset>
                </wp:positionH>
                <wp:positionV relativeFrom="paragraph">
                  <wp:posOffset>-483235</wp:posOffset>
                </wp:positionV>
                <wp:extent cx="6854825" cy="425450"/>
                <wp:effectExtent l="0" t="0" r="3175" b="12700"/>
                <wp:wrapNone/>
                <wp:docPr id="714" name="Group 714"/>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715" name="Group 715"/>
                        <wpg:cNvGrpSpPr/>
                        <wpg:grpSpPr>
                          <a:xfrm>
                            <a:off x="0" y="0"/>
                            <a:ext cx="4857267" cy="425450"/>
                            <a:chOff x="0" y="0"/>
                            <a:chExt cx="4857267" cy="425450"/>
                          </a:xfrm>
                        </wpg:grpSpPr>
                        <wps:wsp>
                          <wps:cNvPr id="716" name="Straight Connector 716"/>
                          <wps:cNvCnPr/>
                          <wps:spPr>
                            <a:xfrm>
                              <a:off x="442342" y="213173"/>
                              <a:ext cx="4414925" cy="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g:grpSp>
                          <wpg:cNvPr id="717" name="Group 717"/>
                          <wpg:cNvGrpSpPr/>
                          <wpg:grpSpPr>
                            <a:xfrm>
                              <a:off x="0" y="0"/>
                              <a:ext cx="448574" cy="425450"/>
                              <a:chOff x="0" y="0"/>
                              <a:chExt cx="448574" cy="425450"/>
                            </a:xfrm>
                          </wpg:grpSpPr>
                          <wps:wsp>
                            <wps:cNvPr id="718" name="Rectangle 718"/>
                            <wps:cNvSpPr/>
                            <wps:spPr>
                              <a:xfrm>
                                <a:off x="4763" y="0"/>
                                <a:ext cx="443547" cy="425450"/>
                              </a:xfrm>
                              <a:prstGeom prst="rect">
                                <a:avLst/>
                              </a:prstGeom>
                              <a:no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9" name="Text Box 719"/>
                            <wps:cNvSpPr txBox="1"/>
                            <wps:spPr>
                              <a:xfrm>
                                <a:off x="0" y="104775"/>
                                <a:ext cx="448574" cy="276045"/>
                              </a:xfrm>
                              <a:prstGeom prst="rect">
                                <a:avLst/>
                              </a:prstGeom>
                              <a:noFill/>
                              <a:ln w="6350">
                                <a:noFill/>
                              </a:ln>
                            </wps:spPr>
                            <wps:txbx>
                              <w:txbxContent>
                                <w:p w14:paraId="42650FF8" w14:textId="15FAD337" w:rsidR="00B5381C" w:rsidRPr="003D6AD3" w:rsidRDefault="00B5381C" w:rsidP="003D6AD3">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720" name="Group 720"/>
                        <wpg:cNvGrpSpPr/>
                        <wpg:grpSpPr>
                          <a:xfrm>
                            <a:off x="4762280" y="0"/>
                            <a:ext cx="2093077" cy="425450"/>
                            <a:chOff x="0" y="0"/>
                            <a:chExt cx="2093077" cy="425450"/>
                          </a:xfrm>
                        </wpg:grpSpPr>
                        <wps:wsp>
                          <wps:cNvPr id="721" name="Rectangle 721"/>
                          <wps:cNvSpPr/>
                          <wps:spPr>
                            <a:xfrm>
                              <a:off x="0" y="0"/>
                              <a:ext cx="2093077" cy="425450"/>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 name="Text Box 722"/>
                          <wps:cNvSpPr txBox="1"/>
                          <wps:spPr>
                            <a:xfrm>
                              <a:off x="79283" y="84569"/>
                              <a:ext cx="1920371" cy="276045"/>
                            </a:xfrm>
                            <a:prstGeom prst="rect">
                              <a:avLst/>
                            </a:prstGeom>
                            <a:noFill/>
                            <a:ln w="6350">
                              <a:noFill/>
                            </a:ln>
                          </wps:spPr>
                          <wps:txbx>
                            <w:txbxContent>
                              <w:p w14:paraId="3A2284DF" w14:textId="4325FBF8" w:rsidR="00B5381C" w:rsidRPr="00C44489" w:rsidRDefault="00B5381C" w:rsidP="003D6AD3">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4856676" id="Group 714" o:spid="_x0000_s1337" style="position:absolute;margin-left:-14.75pt;margin-top:-38.05pt;width:539.75pt;height:33.5pt;z-index:252013568"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">
                <v:group id="Group 715" o:spid="_x0000_s1338"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">
                  <v:line id="Straight Connector 716" o:spid="_x0000_s1339"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" strokecolor="#a5a5a5 [2092]" strokeweight=".5pt">
                    <v:stroke joinstyle="miter"/>
                  </v:line>
                  <v:group id="Group 717" o:spid="_x0000_s1340"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">
                    <v:rect id="Rectangle 718" o:spid="_x0000_s1341"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" filled="f" strokecolor="#a5a5a5 [2092]" strokeweight=".5pt"/>
                    <v:shape id="Text Box 719" o:spid="_x0000_s1342"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" filled="f" stroked="f" strokeweight=".5pt">
                      <v:textbox>
                        <w:txbxContent>
                          <w:p w14:paraId="42650FF8" w14:textId="15FAD337" w:rsidR="00B5381C" w:rsidRPr="003D6AD3" w:rsidRDefault="00B5381C" w:rsidP="003D6AD3">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27</w:t>
                            </w:r>
                          </w:p>
                        </w:txbxContent>
                      </v:textbox>
                    </v:shape>
                  </v:group>
                </v:group>
                <v:group id="Group 720" o:spid="_x0000_s1343"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">
                  <v:rect id="Rectangle 721" o:spid="_x0000_s1344"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" fillcolor="#0070c0" stroked="f" strokeweight="1pt"/>
                  <v:shape id="Text Box 722" o:spid="_x0000_s1345"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" filled="f" stroked="f" strokeweight=".5pt">
                    <v:textbox>
                      <w:txbxContent>
                        <w:p w14:paraId="3A2284DF" w14:textId="4325FBF8" w:rsidR="00B5381C" w:rsidRPr="00C44489" w:rsidRDefault="00B5381C" w:rsidP="003D6AD3">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v:group>
            </w:pict>
          </mc:Fallback>
        </mc:AlternateContent>
      </w:r>
      <w:r w:rsidR="003D6AD3">
        <w:br w:type="page"/>
      </w:r>
    </w:p>
    <w:p w14:paraId="7E5EE142" w14:textId="42F41FB4" w:rsidR="00C44489" w:rsidRDefault="002B569C" w:rsidP="00C44489">
      <w:r w:rsidRPr="00C44489">
        <w:rPr>
          <w:noProof/>
          <w:lang w:val="en-US"/>
        </w:rPr>
        <w:lastRenderedPageBreak/>
        <mc:AlternateContent>
          <mc:Choice Requires="wps">
            <w:drawing>
              <wp:anchor distT="0" distB="0" distL="114300" distR="114300" simplePos="0" relativeHeight="252101632" behindDoc="0" locked="0" layoutInCell="1" allowOverlap="1" wp14:anchorId="57520729" wp14:editId="2E82C11C">
                <wp:simplePos x="0" y="0"/>
                <wp:positionH relativeFrom="page">
                  <wp:posOffset>508744</wp:posOffset>
                </wp:positionH>
                <wp:positionV relativeFrom="paragraph">
                  <wp:posOffset>154940</wp:posOffset>
                </wp:positionV>
                <wp:extent cx="6621197" cy="598805"/>
                <wp:effectExtent l="0" t="0" r="0" b="0"/>
                <wp:wrapNone/>
                <wp:docPr id="907" name="Text Box 907"/>
                <wp:cNvGraphicFramePr/>
                <a:graphic xmlns:a="http://schemas.openxmlformats.org/drawingml/2006/main">
                  <a:graphicData uri="http://schemas.microsoft.com/office/word/2010/wordprocessingShape">
                    <wps:wsp>
                      <wps:cNvSpPr txBox="1"/>
                      <wps:spPr>
                        <a:xfrm>
                          <a:off x="0" y="0"/>
                          <a:ext cx="6621197" cy="598805"/>
                        </a:xfrm>
                        <a:prstGeom prst="rect">
                          <a:avLst/>
                        </a:prstGeom>
                        <a:noFill/>
                        <a:ln w="6350">
                          <a:noFill/>
                        </a:ln>
                      </wps:spPr>
                      <wps:txbx>
                        <w:txbxContent>
                          <w:p w14:paraId="08B9F1CC" w14:textId="5B8C165A" w:rsidR="00B5381C" w:rsidRPr="00155BE6" w:rsidRDefault="00B5381C" w:rsidP="00C44489">
                            <w:pPr>
                              <w:spacing w:after="0" w:line="300" w:lineRule="auto"/>
                              <w:rPr>
                                <w:rFonts w:ascii="Segoe UI Black" w:hAnsi="Segoe UI Black" w:cs="Segoe UI"/>
                                <w:color w:val="00B0F0"/>
                                <w:sz w:val="46"/>
                                <w:szCs w:val="46"/>
                                <w:lang w:val="bg-BG"/>
                              </w:rPr>
                            </w:pPr>
                            <w:r w:rsidRPr="00155BE6">
                              <w:rPr>
                                <w:rFonts w:ascii="Segoe UI Black" w:hAnsi="Segoe UI Black" w:cs="Segoe UI"/>
                                <w:noProof/>
                                <w:color w:val="00B0F0"/>
                                <w:sz w:val="46"/>
                                <w:szCs w:val="46"/>
                                <w:lang w:val="bg-BG"/>
                              </w:rPr>
                              <w:t>Зелена и конкурентоспособна икономика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20729" id="Text Box 907" o:spid="_x0000_s1346" type="#_x0000_t202" style="position:absolute;margin-left:40.05pt;margin-top:12.2pt;width:521.35pt;height:47.15pt;z-index:252101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" filled="f" stroked="f" strokeweight=".5pt">
                <v:textbox>
                  <w:txbxContent>
                    <w:p w14:paraId="08B9F1CC" w14:textId="5B8C165A" w:rsidR="00B5381C" w:rsidRPr="00155BE6" w:rsidRDefault="00B5381C" w:rsidP="00C44489">
                      <w:pPr>
                        <w:spacing w:after="0" w:line="300" w:lineRule="auto"/>
                        <w:rPr>
                          <w:rFonts w:ascii="Segoe UI Black" w:hAnsi="Segoe UI Black" w:cs="Segoe UI"/>
                          <w:color w:val="00B0F0"/>
                          <w:sz w:val="46"/>
                          <w:szCs w:val="46"/>
                          <w:lang w:val="bg-BG"/>
                        </w:rPr>
                      </w:pPr>
                      <w:r w:rsidRPr="00155BE6">
                        <w:rPr>
                          <w:rFonts w:ascii="Segoe UI Black" w:hAnsi="Segoe UI Black" w:cs="Segoe UI"/>
                          <w:noProof/>
                          <w:color w:val="00B0F0"/>
                          <w:sz w:val="46"/>
                          <w:szCs w:val="46"/>
                          <w:lang w:val="bg-BG"/>
                        </w:rPr>
                        <w:t>Зелена и конкурентоспособна икономика</w:t>
                      </w:r>
                    </w:p>
                  </w:txbxContent>
                </v:textbox>
                <w10:wrap anchorx="page"/>
              </v:shape>
            </w:pict>
          </mc:Fallback>
        </mc:AlternateContent>
      </w:r>
      <w:r w:rsidR="00C44489" w:rsidRPr="00C44489">
        <w:rPr>
          <w:noProof/>
          <w:lang w:val="en-US"/>
        </w:rPr>
        <mc:AlternateContent>
          <mc:Choice Requires="wpg">
            <w:drawing>
              <wp:anchor distT="0" distB="0" distL="114300" distR="114300" simplePos="0" relativeHeight="252095488" behindDoc="0" locked="0" layoutInCell="1" allowOverlap="1" wp14:anchorId="7B038D2C" wp14:editId="573E614A">
                <wp:simplePos x="0" y="0"/>
                <wp:positionH relativeFrom="page">
                  <wp:posOffset>0</wp:posOffset>
                </wp:positionH>
                <wp:positionV relativeFrom="paragraph">
                  <wp:posOffset>-483409</wp:posOffset>
                </wp:positionV>
                <wp:extent cx="6863548" cy="425791"/>
                <wp:effectExtent l="0" t="0" r="13970" b="12700"/>
                <wp:wrapNone/>
                <wp:docPr id="896" name="Group 896"/>
                <wp:cNvGraphicFramePr/>
                <a:graphic xmlns:a="http://schemas.openxmlformats.org/drawingml/2006/main">
                  <a:graphicData uri="http://schemas.microsoft.com/office/word/2010/wordprocessingGroup">
                    <wpg:wgp>
                      <wpg:cNvGrpSpPr/>
                      <wpg:grpSpPr>
                        <a:xfrm>
                          <a:off x="0" y="0"/>
                          <a:ext cx="6863548" cy="425791"/>
                          <a:chOff x="-914126" y="-691431"/>
                          <a:chExt cx="6863548" cy="425791"/>
                        </a:xfrm>
                      </wpg:grpSpPr>
                      <wpg:grpSp>
                        <wpg:cNvPr id="897" name="Group 897"/>
                        <wpg:cNvGrpSpPr/>
                        <wpg:grpSpPr>
                          <a:xfrm>
                            <a:off x="1107871" y="-691090"/>
                            <a:ext cx="4841551" cy="425450"/>
                            <a:chOff x="1107871" y="-691090"/>
                            <a:chExt cx="4841551" cy="425450"/>
                          </a:xfrm>
                        </wpg:grpSpPr>
                        <wps:wsp>
                          <wps:cNvPr id="898" name="Straight Connector 898"/>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899" name="Group 899"/>
                          <wpg:cNvGrpSpPr/>
                          <wpg:grpSpPr>
                            <a:xfrm>
                              <a:off x="5500474" y="-691090"/>
                              <a:ext cx="448948" cy="425450"/>
                              <a:chOff x="5500474" y="-691090"/>
                              <a:chExt cx="448948" cy="425450"/>
                            </a:xfrm>
                          </wpg:grpSpPr>
                          <wps:wsp>
                            <wps:cNvPr id="900" name="Rectangle 900"/>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1" name="Text Box 901"/>
                            <wps:cNvSpPr txBox="1"/>
                            <wps:spPr>
                              <a:xfrm>
                                <a:off x="5500848" y="-607683"/>
                                <a:ext cx="448574" cy="276045"/>
                              </a:xfrm>
                              <a:prstGeom prst="rect">
                                <a:avLst/>
                              </a:prstGeom>
                              <a:noFill/>
                              <a:ln w="6350">
                                <a:noFill/>
                              </a:ln>
                            </wps:spPr>
                            <wps:txbx>
                              <w:txbxContent>
                                <w:p w14:paraId="23D7128B" w14:textId="6BA0C1E1" w:rsidR="00B5381C" w:rsidRPr="002B569C" w:rsidRDefault="00B5381C" w:rsidP="00C44489">
                                  <w:pPr>
                                    <w:spacing w:after="0" w:line="300" w:lineRule="auto"/>
                                    <w:jc w:val="center"/>
                                    <w:rPr>
                                      <w:rFonts w:ascii="Montserrat Light" w:hAnsi="Montserrat Light"/>
                                      <w:sz w:val="20"/>
                                      <w:szCs w:val="20"/>
                                      <w:lang w:val="bg-BG"/>
                                    </w:rPr>
                                  </w:pPr>
                                  <w:r>
                                    <w:rPr>
                                      <w:rFonts w:ascii="Montserrat Light" w:hAnsi="Montserrat Light"/>
                                      <w:sz w:val="20"/>
                                      <w:szCs w:val="20"/>
                                      <w:lang w:val="bg-BG"/>
                                    </w:rPr>
                                    <w:t>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902" name="Group 902"/>
                        <wpg:cNvGrpSpPr/>
                        <wpg:grpSpPr>
                          <a:xfrm>
                            <a:off x="-914126" y="-691431"/>
                            <a:ext cx="2093077" cy="425450"/>
                            <a:chOff x="-5676406" y="-691431"/>
                            <a:chExt cx="2093077" cy="425450"/>
                          </a:xfrm>
                        </wpg:grpSpPr>
                        <wps:wsp>
                          <wps:cNvPr id="903" name="Rectangle 903"/>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4" name="Text Box 904"/>
                          <wps:cNvSpPr txBox="1"/>
                          <wps:spPr>
                            <a:xfrm>
                              <a:off x="-5513339" y="-580716"/>
                              <a:ext cx="1887053" cy="276045"/>
                            </a:xfrm>
                            <a:prstGeom prst="rect">
                              <a:avLst/>
                            </a:prstGeom>
                            <a:noFill/>
                            <a:ln w="6350">
                              <a:noFill/>
                            </a:ln>
                          </wps:spPr>
                          <wps:txbx>
                            <w:txbxContent>
                              <w:p w14:paraId="4BBFB72B" w14:textId="77777777" w:rsidR="00B5381C" w:rsidRPr="002B569C" w:rsidRDefault="00B5381C" w:rsidP="00C44489">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44C1B3CD" w14:textId="77777777" w:rsidR="00B5381C" w:rsidRPr="002B569C" w:rsidRDefault="00B5381C" w:rsidP="00C44489">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B038D2C" id="Group 896" o:spid="_x0000_s1347" style="position:absolute;margin-left:0;margin-top:-38.05pt;width:540.45pt;height:33.55pt;z-index:252095488;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">
                <v:group id="Group 897" o:spid="_x0000_s1348"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">
                  <v:line id="Straight Connector 898" o:spid="_x0000_s1349"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" strokecolor="#0070c0" strokeweight=".5pt">
                    <v:stroke joinstyle="miter"/>
                  </v:line>
                  <v:group id="Group 899" o:spid="_x0000_s1350"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">
                    <v:rect id="Rectangle 900" o:spid="_x0000_s1351"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" filled="f" strokecolor="#0070c0" strokeweight=".5pt"/>
                    <v:shape id="Text Box 901" o:spid="_x0000_s1352"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" filled="f" stroked="f" strokeweight=".5pt">
                      <v:textbox>
                        <w:txbxContent>
                          <w:p w14:paraId="23D7128B" w14:textId="6BA0C1E1" w:rsidR="00B5381C" w:rsidRPr="002B569C" w:rsidRDefault="00B5381C" w:rsidP="00C44489">
                            <w:pPr>
                              <w:spacing w:after="0" w:line="300" w:lineRule="auto"/>
                              <w:jc w:val="center"/>
                              <w:rPr>
                                <w:rFonts w:ascii="Montserrat Light" w:hAnsi="Montserrat Light"/>
                                <w:sz w:val="20"/>
                                <w:szCs w:val="20"/>
                                <w:lang w:val="bg-BG"/>
                              </w:rPr>
                            </w:pPr>
                            <w:r>
                              <w:rPr>
                                <w:rFonts w:ascii="Montserrat Light" w:hAnsi="Montserrat Light"/>
                                <w:sz w:val="20"/>
                                <w:szCs w:val="20"/>
                                <w:lang w:val="bg-BG"/>
                              </w:rPr>
                              <w:t>28</w:t>
                            </w:r>
                          </w:p>
                        </w:txbxContent>
                      </v:textbox>
                    </v:shape>
                  </v:group>
                </v:group>
                <v:group id="Group 902" o:spid="_x0000_s1353"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">
                  <v:rect id="Rectangle 903" o:spid="_x0000_s1354"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" fillcolor="#92d050" stroked="f" strokeweight="1pt"/>
                  <v:shape id="Text Box 904" o:spid="_x0000_s1355"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" filled="f" stroked="f" strokeweight=".5pt">
                    <v:textbox>
                      <w:txbxContent>
                        <w:p w14:paraId="4BBFB72B" w14:textId="77777777" w:rsidR="00B5381C" w:rsidRPr="002B569C" w:rsidRDefault="00B5381C" w:rsidP="00C44489">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44C1B3CD" w14:textId="77777777" w:rsidR="00B5381C" w:rsidRPr="002B569C" w:rsidRDefault="00B5381C" w:rsidP="00C44489">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p>
    <w:p w14:paraId="57BB7D20" w14:textId="0708B662" w:rsidR="00C44489" w:rsidRDefault="002B569C" w:rsidP="00C44489">
      <w:r w:rsidRPr="002B569C">
        <w:rPr>
          <w:noProof/>
          <w:lang w:val="en-US"/>
        </w:rPr>
        <mc:AlternateContent>
          <mc:Choice Requires="wps">
            <w:drawing>
              <wp:anchor distT="0" distB="0" distL="114300" distR="114300" simplePos="0" relativeHeight="252103680" behindDoc="0" locked="0" layoutInCell="1" allowOverlap="1" wp14:anchorId="2B7EC0B8" wp14:editId="024FFF3C">
                <wp:simplePos x="0" y="0"/>
                <wp:positionH relativeFrom="page">
                  <wp:posOffset>4374624</wp:posOffset>
                </wp:positionH>
                <wp:positionV relativeFrom="paragraph">
                  <wp:posOffset>250190</wp:posOffset>
                </wp:positionV>
                <wp:extent cx="2932386" cy="520262"/>
                <wp:effectExtent l="0" t="0" r="0" b="0"/>
                <wp:wrapNone/>
                <wp:docPr id="908" name="Text Box 908"/>
                <wp:cNvGraphicFramePr/>
                <a:graphic xmlns:a="http://schemas.openxmlformats.org/drawingml/2006/main">
                  <a:graphicData uri="http://schemas.microsoft.com/office/word/2010/wordprocessingShape">
                    <wps:wsp>
                      <wps:cNvSpPr txBox="1"/>
                      <wps:spPr>
                        <a:xfrm>
                          <a:off x="0" y="0"/>
                          <a:ext cx="2932386" cy="520262"/>
                        </a:xfrm>
                        <a:prstGeom prst="rect">
                          <a:avLst/>
                        </a:prstGeom>
                        <a:noFill/>
                        <a:ln w="6350">
                          <a:noFill/>
                        </a:ln>
                      </wps:spPr>
                      <wps:txbx>
                        <w:txbxContent>
                          <w:p w14:paraId="53CA3CB1" w14:textId="77B868E0" w:rsidR="00B5381C" w:rsidRPr="00A44E04" w:rsidRDefault="00B5381C" w:rsidP="002B569C">
                            <w:pPr>
                              <w:spacing w:after="0" w:line="300" w:lineRule="auto"/>
                              <w:rPr>
                                <w:rFonts w:ascii="Segoe UI Black" w:hAnsi="Segoe UI Black" w:cs="Segoe UI"/>
                                <w:color w:val="92D050"/>
                                <w:sz w:val="40"/>
                                <w:szCs w:val="40"/>
                                <w:lang w:val="bg-BG"/>
                              </w:rPr>
                            </w:pPr>
                            <w:r w:rsidRPr="00A44E04">
                              <w:rPr>
                                <w:rFonts w:ascii="Segoe UI Black" w:hAnsi="Segoe UI Black" w:cs="Segoe UI"/>
                                <w:noProof/>
                                <w:color w:val="92D050"/>
                                <w:sz w:val="40"/>
                                <w:szCs w:val="40"/>
                                <w:lang w:val="bg-BG"/>
                              </w:rPr>
                              <w:t>Специфична цел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EC0B8" id="Text Box 908" o:spid="_x0000_s1356" type="#_x0000_t202" style="position:absolute;margin-left:344.45pt;margin-top:19.7pt;width:230.9pt;height:40.95pt;z-index:252103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" filled="f" stroked="f" strokeweight=".5pt">
                <v:textbox>
                  <w:txbxContent>
                    <w:p w14:paraId="53CA3CB1" w14:textId="77B868E0" w:rsidR="00B5381C" w:rsidRPr="00A44E04" w:rsidRDefault="00B5381C" w:rsidP="002B569C">
                      <w:pPr>
                        <w:spacing w:after="0" w:line="300" w:lineRule="auto"/>
                        <w:rPr>
                          <w:rFonts w:ascii="Segoe UI Black" w:hAnsi="Segoe UI Black" w:cs="Segoe UI"/>
                          <w:color w:val="92D050"/>
                          <w:sz w:val="40"/>
                          <w:szCs w:val="40"/>
                          <w:lang w:val="bg-BG"/>
                        </w:rPr>
                      </w:pPr>
                      <w:r w:rsidRPr="00A44E04">
                        <w:rPr>
                          <w:rFonts w:ascii="Segoe UI Black" w:hAnsi="Segoe UI Black" w:cs="Segoe UI"/>
                          <w:noProof/>
                          <w:color w:val="92D050"/>
                          <w:sz w:val="40"/>
                          <w:szCs w:val="40"/>
                          <w:lang w:val="bg-BG"/>
                        </w:rPr>
                        <w:t>Специфична цел 1</w:t>
                      </w:r>
                    </w:p>
                  </w:txbxContent>
                </v:textbox>
                <w10:wrap anchorx="page"/>
              </v:shape>
            </w:pict>
          </mc:Fallback>
        </mc:AlternateContent>
      </w:r>
    </w:p>
    <w:p w14:paraId="58CE7179" w14:textId="203F8884" w:rsidR="00C44489" w:rsidRDefault="00C44489" w:rsidP="00C44489"/>
    <w:p w14:paraId="01FE629A" w14:textId="017210B9" w:rsidR="00C44489" w:rsidRDefault="00155BE6" w:rsidP="00C44489">
      <w:r>
        <w:rPr>
          <w:noProof/>
          <w:color w:val="767171" w:themeColor="background2" w:themeShade="80"/>
          <w:lang w:val="en-US"/>
        </w:rPr>
        <w:drawing>
          <wp:anchor distT="0" distB="0" distL="114300" distR="114300" simplePos="0" relativeHeight="252106752" behindDoc="0" locked="0" layoutInCell="1" allowOverlap="1" wp14:anchorId="4EF01259" wp14:editId="51FF4D61">
            <wp:simplePos x="0" y="0"/>
            <wp:positionH relativeFrom="page">
              <wp:posOffset>2861945</wp:posOffset>
            </wp:positionH>
            <wp:positionV relativeFrom="paragraph">
              <wp:posOffset>274955</wp:posOffset>
            </wp:positionV>
            <wp:extent cx="4705350" cy="3121025"/>
            <wp:effectExtent l="0" t="0" r="0" b="3175"/>
            <wp:wrapNone/>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05350" cy="3121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CF1CFB" w14:textId="6A032572" w:rsidR="00C44489" w:rsidRDefault="00155BE6" w:rsidP="00C44489">
      <w:r>
        <w:rPr>
          <w:noProof/>
          <w:lang w:val="en-US"/>
        </w:rPr>
        <w:drawing>
          <wp:anchor distT="0" distB="0" distL="114300" distR="114300" simplePos="0" relativeHeight="252085248" behindDoc="0" locked="0" layoutInCell="1" allowOverlap="1" wp14:anchorId="6CED8BA4" wp14:editId="4A485F00">
            <wp:simplePos x="0" y="0"/>
            <wp:positionH relativeFrom="column">
              <wp:posOffset>-270401</wp:posOffset>
            </wp:positionH>
            <wp:positionV relativeFrom="paragraph">
              <wp:posOffset>197485</wp:posOffset>
            </wp:positionV>
            <wp:extent cx="194310" cy="194310"/>
            <wp:effectExtent l="0" t="0" r="0" b="0"/>
            <wp:wrapNone/>
            <wp:docPr id="893" name="Graphic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2093440" behindDoc="0" locked="0" layoutInCell="1" allowOverlap="1" wp14:anchorId="3E93AED7" wp14:editId="55716EE5">
                <wp:simplePos x="0" y="0"/>
                <wp:positionH relativeFrom="column">
                  <wp:posOffset>-42545</wp:posOffset>
                </wp:positionH>
                <wp:positionV relativeFrom="paragraph">
                  <wp:posOffset>102870</wp:posOffset>
                </wp:positionV>
                <wp:extent cx="1749425" cy="2648585"/>
                <wp:effectExtent l="0" t="0" r="0" b="0"/>
                <wp:wrapNone/>
                <wp:docPr id="883" name="Text Box 883"/>
                <wp:cNvGraphicFramePr/>
                <a:graphic xmlns:a="http://schemas.openxmlformats.org/drawingml/2006/main">
                  <a:graphicData uri="http://schemas.microsoft.com/office/word/2010/wordprocessingShape">
                    <wps:wsp>
                      <wps:cNvSpPr txBox="1"/>
                      <wps:spPr>
                        <a:xfrm>
                          <a:off x="0" y="0"/>
                          <a:ext cx="1749425" cy="2648585"/>
                        </a:xfrm>
                        <a:prstGeom prst="rect">
                          <a:avLst/>
                        </a:prstGeom>
                        <a:noFill/>
                        <a:ln w="6350">
                          <a:noFill/>
                        </a:ln>
                      </wps:spPr>
                      <wps:txbx>
                        <w:txbxContent>
                          <w:p w14:paraId="0BC34184" w14:textId="038F3C4B" w:rsidR="00B5381C" w:rsidRPr="003643C6" w:rsidRDefault="00B5381C" w:rsidP="002B569C">
                            <w:pPr>
                              <w:pStyle w:val="Heading3"/>
                              <w:rPr>
                                <w:rFonts w:ascii="Segoe UI" w:hAnsi="Segoe UI" w:cs="Segoe UI"/>
                                <w:b/>
                                <w:bCs/>
                                <w:color w:val="000000" w:themeColor="text1"/>
                                <w:sz w:val="22"/>
                                <w:szCs w:val="22"/>
                                <w:lang w:val="bg-BG"/>
                              </w:rPr>
                            </w:pPr>
                            <w:r w:rsidRPr="00A44E04">
                              <w:rPr>
                                <w:rFonts w:ascii="Segoe UI" w:hAnsi="Segoe UI" w:cs="Segoe UI"/>
                                <w:b/>
                                <w:bCs/>
                                <w:color w:val="92D050"/>
                                <w:sz w:val="22"/>
                                <w:szCs w:val="22"/>
                                <w:lang w:val="bg-BG"/>
                              </w:rPr>
                              <w:t>По-висока производителност на ресурсите</w:t>
                            </w:r>
                            <w:r w:rsidRPr="003643C6">
                              <w:rPr>
                                <w:rFonts w:ascii="Segoe UI" w:hAnsi="Segoe UI" w:cs="Segoe UI"/>
                                <w:b/>
                                <w:bCs/>
                                <w:color w:val="000000" w:themeColor="text1"/>
                                <w:sz w:val="22"/>
                                <w:szCs w:val="22"/>
                                <w:lang w:val="bg-BG"/>
                              </w:rPr>
                              <w:br/>
                            </w:r>
                          </w:p>
                          <w:p w14:paraId="74BB5E72" w14:textId="2908BCF3" w:rsidR="00B5381C" w:rsidRPr="003643C6" w:rsidRDefault="00B5381C" w:rsidP="002B569C">
                            <w:pPr>
                              <w:pStyle w:val="Heading3"/>
                              <w:rPr>
                                <w:rFonts w:ascii="Segoe UI" w:hAnsi="Segoe UI" w:cs="Segoe UI"/>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Нови бизнес модели</w:t>
                            </w:r>
                            <w:r w:rsidRPr="003643C6">
                              <w:rPr>
                                <w:rFonts w:ascii="Segoe UI" w:hAnsi="Segoe UI" w:cs="Segoe UI"/>
                                <w:color w:val="767171" w:themeColor="background2" w:themeShade="80"/>
                                <w:sz w:val="22"/>
                                <w:szCs w:val="22"/>
                                <w:lang w:val="bg-BG"/>
                              </w:rPr>
                              <w:br/>
                            </w:r>
                          </w:p>
                          <w:p w14:paraId="0C673917" w14:textId="4F45767E" w:rsidR="00B5381C" w:rsidRPr="003643C6" w:rsidRDefault="00B5381C" w:rsidP="002B569C">
                            <w:pPr>
                              <w:pStyle w:val="Heading3"/>
                              <w:rPr>
                                <w:rFonts w:ascii="Segoe UI" w:hAnsi="Segoe UI" w:cs="Segoe UI"/>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Свързаност в икономиката</w:t>
                            </w:r>
                            <w:r w:rsidRPr="003643C6">
                              <w:rPr>
                                <w:rFonts w:ascii="Segoe UI" w:hAnsi="Segoe UI" w:cs="Segoe UI"/>
                                <w:color w:val="767171" w:themeColor="background2" w:themeShade="80"/>
                                <w:sz w:val="22"/>
                                <w:szCs w:val="22"/>
                                <w:lang w:val="bg-BG"/>
                              </w:rPr>
                              <w:br/>
                            </w:r>
                          </w:p>
                          <w:p w14:paraId="415BD5DA" w14:textId="2B81021A" w:rsidR="00B5381C" w:rsidRPr="003643C6" w:rsidRDefault="00B5381C" w:rsidP="002B569C">
                            <w:pPr>
                              <w:pStyle w:val="Heading3"/>
                              <w:rPr>
                                <w:rFonts w:ascii="Segoe UI" w:hAnsi="Segoe UI" w:cs="Segoe UI"/>
                                <w:b/>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България допринася за доставките на критични суровини</w:t>
                            </w:r>
                          </w:p>
                          <w:p w14:paraId="54B268C8" w14:textId="78DE85E3" w:rsidR="00B5381C" w:rsidRPr="003643C6" w:rsidRDefault="00B5381C" w:rsidP="00C44489">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3AED7" id="Text Box 883" o:spid="_x0000_s1357" type="#_x0000_t202" style="position:absolute;margin-left:-3.35pt;margin-top:8.1pt;width:137.75pt;height:208.5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" filled="f" stroked="f" strokeweight=".5pt">
                <v:textbox>
                  <w:txbxContent>
                    <w:p w14:paraId="0BC34184" w14:textId="038F3C4B" w:rsidR="00B5381C" w:rsidRPr="003643C6" w:rsidRDefault="00B5381C" w:rsidP="002B569C">
                      <w:pPr>
                        <w:pStyle w:val="Heading3"/>
                        <w:rPr>
                          <w:rFonts w:ascii="Segoe UI" w:hAnsi="Segoe UI" w:cs="Segoe UI"/>
                          <w:b/>
                          <w:bCs/>
                          <w:color w:val="000000" w:themeColor="text1"/>
                          <w:sz w:val="22"/>
                          <w:szCs w:val="22"/>
                          <w:lang w:val="bg-BG"/>
                        </w:rPr>
                      </w:pPr>
                      <w:r w:rsidRPr="00A44E04">
                        <w:rPr>
                          <w:rFonts w:ascii="Segoe UI" w:hAnsi="Segoe UI" w:cs="Segoe UI"/>
                          <w:b/>
                          <w:bCs/>
                          <w:color w:val="92D050"/>
                          <w:sz w:val="22"/>
                          <w:szCs w:val="22"/>
                          <w:lang w:val="bg-BG"/>
                        </w:rPr>
                        <w:t>По-висока производителност на ресурсите</w:t>
                      </w:r>
                      <w:r w:rsidRPr="003643C6">
                        <w:rPr>
                          <w:rFonts w:ascii="Segoe UI" w:hAnsi="Segoe UI" w:cs="Segoe UI"/>
                          <w:b/>
                          <w:bCs/>
                          <w:color w:val="000000" w:themeColor="text1"/>
                          <w:sz w:val="22"/>
                          <w:szCs w:val="22"/>
                          <w:lang w:val="bg-BG"/>
                        </w:rPr>
                        <w:br/>
                      </w:r>
                    </w:p>
                    <w:p w14:paraId="74BB5E72" w14:textId="2908BCF3" w:rsidR="00B5381C" w:rsidRPr="003643C6" w:rsidRDefault="00B5381C" w:rsidP="002B569C">
                      <w:pPr>
                        <w:pStyle w:val="Heading3"/>
                        <w:rPr>
                          <w:rFonts w:ascii="Segoe UI" w:hAnsi="Segoe UI" w:cs="Segoe UI"/>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Нови бизнес модели</w:t>
                      </w:r>
                      <w:r w:rsidRPr="003643C6">
                        <w:rPr>
                          <w:rFonts w:ascii="Segoe UI" w:hAnsi="Segoe UI" w:cs="Segoe UI"/>
                          <w:color w:val="767171" w:themeColor="background2" w:themeShade="80"/>
                          <w:sz w:val="22"/>
                          <w:szCs w:val="22"/>
                          <w:lang w:val="bg-BG"/>
                        </w:rPr>
                        <w:br/>
                      </w:r>
                    </w:p>
                    <w:p w14:paraId="0C673917" w14:textId="4F45767E" w:rsidR="00B5381C" w:rsidRPr="003643C6" w:rsidRDefault="00B5381C" w:rsidP="002B569C">
                      <w:pPr>
                        <w:pStyle w:val="Heading3"/>
                        <w:rPr>
                          <w:rFonts w:ascii="Segoe UI" w:hAnsi="Segoe UI" w:cs="Segoe UI"/>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Свързаност в икономиката</w:t>
                      </w:r>
                      <w:r w:rsidRPr="003643C6">
                        <w:rPr>
                          <w:rFonts w:ascii="Segoe UI" w:hAnsi="Segoe UI" w:cs="Segoe UI"/>
                          <w:color w:val="767171" w:themeColor="background2" w:themeShade="80"/>
                          <w:sz w:val="22"/>
                          <w:szCs w:val="22"/>
                          <w:lang w:val="bg-BG"/>
                        </w:rPr>
                        <w:br/>
                      </w:r>
                    </w:p>
                    <w:p w14:paraId="415BD5DA" w14:textId="2B81021A" w:rsidR="00B5381C" w:rsidRPr="003643C6" w:rsidRDefault="00B5381C" w:rsidP="002B569C">
                      <w:pPr>
                        <w:pStyle w:val="Heading3"/>
                        <w:rPr>
                          <w:rFonts w:ascii="Segoe UI" w:hAnsi="Segoe UI" w:cs="Segoe UI"/>
                          <w:b/>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България допринася за доставките на критични суровини</w:t>
                      </w:r>
                    </w:p>
                    <w:p w14:paraId="54B268C8" w14:textId="78DE85E3" w:rsidR="00B5381C" w:rsidRPr="003643C6" w:rsidRDefault="00B5381C" w:rsidP="00C44489">
                      <w:pPr>
                        <w:spacing w:after="0" w:line="317" w:lineRule="auto"/>
                        <w:jc w:val="both"/>
                        <w:rPr>
                          <w:rFonts w:ascii="Segoe UI" w:hAnsi="Segoe UI" w:cs="Segoe UI"/>
                          <w:color w:val="000000" w:themeColor="text1"/>
                        </w:rPr>
                      </w:pPr>
                    </w:p>
                  </w:txbxContent>
                </v:textbox>
              </v:shape>
            </w:pict>
          </mc:Fallback>
        </mc:AlternateContent>
      </w:r>
    </w:p>
    <w:p w14:paraId="137F3C03" w14:textId="77FEC4BD" w:rsidR="00C44489" w:rsidRDefault="00C44489" w:rsidP="00C44489"/>
    <w:p w14:paraId="67D0330A" w14:textId="16014199" w:rsidR="00C44489" w:rsidRDefault="00C44489" w:rsidP="00C44489"/>
    <w:p w14:paraId="5978C7C9" w14:textId="72343AED" w:rsidR="00C44489" w:rsidRDefault="00C44489" w:rsidP="00C44489"/>
    <w:p w14:paraId="41A35AB4" w14:textId="5EDECF29" w:rsidR="00C44489" w:rsidRDefault="00C44489" w:rsidP="00C44489"/>
    <w:p w14:paraId="27C73A4F" w14:textId="4C374655" w:rsidR="00C44489" w:rsidRDefault="00C44489" w:rsidP="00C44489"/>
    <w:p w14:paraId="32F3EB44" w14:textId="1D02F3E8" w:rsidR="00C44489" w:rsidRDefault="00C44489" w:rsidP="00C44489"/>
    <w:p w14:paraId="46108CEC" w14:textId="06C31A34" w:rsidR="00C44489" w:rsidRDefault="00C44489" w:rsidP="00C44489"/>
    <w:p w14:paraId="52501E64" w14:textId="76255C32" w:rsidR="00C44489" w:rsidRDefault="00C44489" w:rsidP="00C44489"/>
    <w:p w14:paraId="4268881B" w14:textId="205C99D7" w:rsidR="00C44489" w:rsidRDefault="00C44489" w:rsidP="00C44489"/>
    <w:p w14:paraId="3D486DE1" w14:textId="0791BF21" w:rsidR="00C44489" w:rsidRDefault="00C44489" w:rsidP="00C44489"/>
    <w:p w14:paraId="4CDEED77" w14:textId="177A6A21" w:rsidR="00C44489" w:rsidRDefault="00155BE6" w:rsidP="00C44489">
      <w:r w:rsidRPr="002B569C">
        <w:rPr>
          <w:noProof/>
          <w:lang w:val="en-US"/>
        </w:rPr>
        <mc:AlternateContent>
          <mc:Choice Requires="wps">
            <w:drawing>
              <wp:anchor distT="0" distB="0" distL="114300" distR="114300" simplePos="0" relativeHeight="252105728" behindDoc="0" locked="0" layoutInCell="1" allowOverlap="1" wp14:anchorId="483FAF2A" wp14:editId="7BB8369B">
                <wp:simplePos x="0" y="0"/>
                <wp:positionH relativeFrom="margin">
                  <wp:posOffset>-31531</wp:posOffset>
                </wp:positionH>
                <wp:positionV relativeFrom="paragraph">
                  <wp:posOffset>161531</wp:posOffset>
                </wp:positionV>
                <wp:extent cx="6084504" cy="5091912"/>
                <wp:effectExtent l="0" t="0" r="0" b="0"/>
                <wp:wrapNone/>
                <wp:docPr id="909" name="Text Box 909"/>
                <wp:cNvGraphicFramePr/>
                <a:graphic xmlns:a="http://schemas.openxmlformats.org/drawingml/2006/main">
                  <a:graphicData uri="http://schemas.microsoft.com/office/word/2010/wordprocessingShape">
                    <wps:wsp>
                      <wps:cNvSpPr txBox="1"/>
                      <wps:spPr>
                        <a:xfrm>
                          <a:off x="0" y="0"/>
                          <a:ext cx="6084504" cy="5091912"/>
                        </a:xfrm>
                        <a:prstGeom prst="rect">
                          <a:avLst/>
                        </a:prstGeom>
                        <a:noFill/>
                        <a:ln w="6350">
                          <a:noFill/>
                        </a:ln>
                      </wps:spPr>
                      <wps:txbx>
                        <w:txbxContent>
                          <w:p w14:paraId="09B1690C" w14:textId="77777777" w:rsidR="00B5381C" w:rsidRPr="002B569C" w:rsidRDefault="00B5381C" w:rsidP="002B569C">
                            <w:pPr>
                              <w:jc w:val="both"/>
                              <w:rPr>
                                <w:rFonts w:ascii="Segoe UI" w:hAnsi="Segoe UI" w:cs="Segoe UI"/>
                                <w:lang w:val="bg-BG"/>
                              </w:rPr>
                            </w:pPr>
                            <w:r w:rsidRPr="002B569C">
                              <w:rPr>
                                <w:rFonts w:ascii="Segoe UI" w:hAnsi="Segoe UI" w:cs="Segoe UI"/>
                                <w:lang w:val="bg-BG"/>
                              </w:rPr>
                              <w:t xml:space="preserve">От приемането на пакета за кръгова икономика от Европейската Комисия се наблюдава повишен интерес от страна на корпорациите да приемат ефективно използване на ресурсите, еко-иновации и стратегии и практики за кръгови модели на бизнес. </w:t>
                            </w:r>
                          </w:p>
                          <w:p w14:paraId="7617AE0C" w14:textId="77777777" w:rsidR="00B5381C" w:rsidRPr="002B569C" w:rsidRDefault="00B5381C" w:rsidP="002B569C">
                            <w:pPr>
                              <w:jc w:val="both"/>
                              <w:rPr>
                                <w:rFonts w:ascii="Segoe UI" w:hAnsi="Segoe UI" w:cs="Segoe UI"/>
                                <w:lang w:val="bg-BG"/>
                              </w:rPr>
                            </w:pPr>
                            <w:r w:rsidRPr="002B569C">
                              <w:rPr>
                                <w:rFonts w:ascii="Segoe UI" w:hAnsi="Segoe UI" w:cs="Segoe UI"/>
                                <w:lang w:val="bg-BG"/>
                              </w:rPr>
                              <w:t>Комисията отбелязва, че МСП изпитват повече трудности при приемането на такива стратегии и практики, поради по-ограничения им организационен, технологичен и финансов капацитет и по-трудния достъп до финансиране на кръгови решения. В тази връзка по-голямата част от предвидени действия в подкрепа на специфичната цел са насочени към малките и средни предприятия.</w:t>
                            </w:r>
                          </w:p>
                          <w:p w14:paraId="057D0783" w14:textId="1821137F" w:rsidR="00B5381C" w:rsidRPr="002B569C" w:rsidRDefault="00B5381C" w:rsidP="002B569C">
                            <w:pPr>
                              <w:pStyle w:val="Heading2"/>
                              <w:jc w:val="both"/>
                              <w:rPr>
                                <w:rFonts w:ascii="Segoe UI" w:hAnsi="Segoe UI" w:cs="Segoe UI"/>
                                <w:b w:val="0"/>
                                <w:color w:val="auto"/>
                                <w:sz w:val="22"/>
                                <w:szCs w:val="22"/>
                                <w:lang w:val="bg-BG"/>
                              </w:rPr>
                            </w:pPr>
                            <w:r w:rsidRPr="002B569C">
                              <w:rPr>
                                <w:rFonts w:ascii="Segoe UI" w:eastAsiaTheme="minorHAnsi" w:hAnsi="Segoe UI" w:cs="Segoe UI"/>
                                <w:b w:val="0"/>
                                <w:bCs w:val="0"/>
                                <w:color w:val="auto"/>
                                <w:sz w:val="22"/>
                                <w:szCs w:val="22"/>
                                <w:lang w:val="bg-BG"/>
                              </w:rPr>
                              <w:t xml:space="preserve">Затова </w:t>
                            </w:r>
                            <w:r>
                              <w:rPr>
                                <w:rFonts w:ascii="Segoe UI" w:eastAsiaTheme="minorHAnsi" w:hAnsi="Segoe UI" w:cs="Segoe UI"/>
                                <w:b w:val="0"/>
                                <w:bCs w:val="0"/>
                                <w:color w:val="auto"/>
                                <w:sz w:val="22"/>
                                <w:szCs w:val="22"/>
                                <w:lang w:val="bg-BG"/>
                              </w:rPr>
                              <w:t xml:space="preserve">се </w:t>
                            </w:r>
                            <w:r w:rsidRPr="002B569C">
                              <w:rPr>
                                <w:rFonts w:ascii="Segoe UI" w:eastAsiaTheme="minorHAnsi" w:hAnsi="Segoe UI" w:cs="Segoe UI"/>
                                <w:b w:val="0"/>
                                <w:bCs w:val="0"/>
                                <w:color w:val="auto"/>
                                <w:sz w:val="22"/>
                                <w:szCs w:val="22"/>
                                <w:lang w:val="bg-BG"/>
                              </w:rPr>
                              <w:t xml:space="preserve">залага на стимули за ефективното използване на природните ресурси и повишаването на производителността им в промишлеността, като </w:t>
                            </w:r>
                            <w:r>
                              <w:rPr>
                                <w:rFonts w:ascii="Segoe UI" w:eastAsiaTheme="minorHAnsi" w:hAnsi="Segoe UI" w:cs="Segoe UI"/>
                                <w:b w:val="0"/>
                                <w:bCs w:val="0"/>
                                <w:color w:val="auto"/>
                                <w:sz w:val="22"/>
                                <w:szCs w:val="22"/>
                                <w:lang w:val="bg-BG"/>
                              </w:rPr>
                              <w:t xml:space="preserve">се </w:t>
                            </w:r>
                            <w:r w:rsidRPr="002B569C">
                              <w:rPr>
                                <w:rFonts w:ascii="Segoe UI" w:eastAsiaTheme="minorHAnsi" w:hAnsi="Segoe UI" w:cs="Segoe UI"/>
                                <w:b w:val="0"/>
                                <w:bCs w:val="0"/>
                                <w:color w:val="auto"/>
                                <w:sz w:val="22"/>
                                <w:szCs w:val="22"/>
                                <w:lang w:val="bg-BG"/>
                              </w:rPr>
                              <w:t xml:space="preserve">поставя приоритет върху ключовите вериги за стойност в производството на електроника и ИКТ, храни, текстил, акумулатори и автомобилни части и в строителството. </w:t>
                            </w:r>
                          </w:p>
                          <w:p w14:paraId="2895D787" w14:textId="5D47E9FF" w:rsidR="00B5381C" w:rsidRPr="002B569C" w:rsidRDefault="00B5381C" w:rsidP="002B569C">
                            <w:pPr>
                              <w:pStyle w:val="Heading2"/>
                              <w:jc w:val="both"/>
                              <w:rPr>
                                <w:rFonts w:ascii="Segoe UI" w:eastAsiaTheme="minorHAnsi" w:hAnsi="Segoe UI" w:cs="Segoe UI"/>
                                <w:b w:val="0"/>
                                <w:bCs w:val="0"/>
                                <w:color w:val="auto"/>
                                <w:sz w:val="22"/>
                                <w:szCs w:val="22"/>
                                <w:lang w:val="bg-BG"/>
                              </w:rPr>
                            </w:pPr>
                            <w:r>
                              <w:rPr>
                                <w:rFonts w:ascii="Segoe UI" w:eastAsiaTheme="minorHAnsi" w:hAnsi="Segoe UI" w:cs="Segoe UI"/>
                                <w:b w:val="0"/>
                                <w:bCs w:val="0"/>
                                <w:color w:val="auto"/>
                                <w:sz w:val="22"/>
                                <w:szCs w:val="22"/>
                                <w:lang w:val="bg-BG"/>
                              </w:rPr>
                              <w:t>П</w:t>
                            </w:r>
                            <w:r w:rsidRPr="002B569C">
                              <w:rPr>
                                <w:rFonts w:ascii="Segoe UI" w:eastAsiaTheme="minorHAnsi" w:hAnsi="Segoe UI" w:cs="Segoe UI"/>
                                <w:b w:val="0"/>
                                <w:bCs w:val="0"/>
                                <w:color w:val="auto"/>
                                <w:sz w:val="22"/>
                                <w:szCs w:val="22"/>
                                <w:lang w:val="bg-BG"/>
                              </w:rPr>
                              <w:t>редприем</w:t>
                            </w:r>
                            <w:r>
                              <w:rPr>
                                <w:rFonts w:ascii="Segoe UI" w:eastAsiaTheme="minorHAnsi" w:hAnsi="Segoe UI" w:cs="Segoe UI"/>
                                <w:b w:val="0"/>
                                <w:bCs w:val="0"/>
                                <w:color w:val="auto"/>
                                <w:sz w:val="22"/>
                                <w:szCs w:val="22"/>
                                <w:lang w:val="bg-BG"/>
                              </w:rPr>
                              <w:t>ането на</w:t>
                            </w:r>
                            <w:r w:rsidRPr="002B569C">
                              <w:rPr>
                                <w:rFonts w:ascii="Segoe UI" w:eastAsiaTheme="minorHAnsi" w:hAnsi="Segoe UI" w:cs="Segoe UI"/>
                                <w:b w:val="0"/>
                                <w:bCs w:val="0"/>
                                <w:color w:val="auto"/>
                                <w:sz w:val="22"/>
                                <w:szCs w:val="22"/>
                                <w:lang w:val="bg-BG"/>
                              </w:rPr>
                              <w:t xml:space="preserve"> действия за оптимизация и ускоряване на процеса по издаване на разрешения за производствена дейност и </w:t>
                            </w:r>
                            <w:r>
                              <w:rPr>
                                <w:rFonts w:ascii="Segoe UI" w:eastAsiaTheme="minorHAnsi" w:hAnsi="Segoe UI" w:cs="Segoe UI"/>
                                <w:b w:val="0"/>
                                <w:bCs w:val="0"/>
                                <w:color w:val="auto"/>
                                <w:sz w:val="22"/>
                                <w:szCs w:val="22"/>
                                <w:lang w:val="bg-BG"/>
                              </w:rPr>
                              <w:t>завишаване на</w:t>
                            </w:r>
                            <w:r w:rsidRPr="002B569C">
                              <w:rPr>
                                <w:rFonts w:ascii="Segoe UI" w:eastAsiaTheme="minorHAnsi" w:hAnsi="Segoe UI" w:cs="Segoe UI"/>
                                <w:b w:val="0"/>
                                <w:bCs w:val="0"/>
                                <w:color w:val="auto"/>
                                <w:sz w:val="22"/>
                                <w:szCs w:val="22"/>
                                <w:lang w:val="bg-BG"/>
                              </w:rPr>
                              <w:t xml:space="preserve"> контрола върху спазването на изискванията на екологичното законодателство</w:t>
                            </w:r>
                            <w:r>
                              <w:rPr>
                                <w:rFonts w:ascii="Segoe UI" w:eastAsiaTheme="minorHAnsi" w:hAnsi="Segoe UI" w:cs="Segoe UI"/>
                                <w:b w:val="0"/>
                                <w:bCs w:val="0"/>
                                <w:color w:val="auto"/>
                                <w:sz w:val="22"/>
                                <w:szCs w:val="22"/>
                                <w:lang w:val="bg-BG"/>
                              </w:rPr>
                              <w:t xml:space="preserve"> се очаква да подпомогнат прехода към кръгова икономика</w:t>
                            </w:r>
                            <w:r w:rsidRPr="002B569C">
                              <w:rPr>
                                <w:rFonts w:ascii="Segoe UI" w:eastAsiaTheme="minorHAnsi" w:hAnsi="Segoe UI" w:cs="Segoe UI"/>
                                <w:b w:val="0"/>
                                <w:bCs w:val="0"/>
                                <w:color w:val="auto"/>
                                <w:sz w:val="22"/>
                                <w:szCs w:val="22"/>
                                <w:lang w:val="bg-BG"/>
                              </w:rPr>
                              <w:t>.</w:t>
                            </w:r>
                          </w:p>
                          <w:p w14:paraId="2B262D24" w14:textId="6F3B6487" w:rsidR="00B5381C" w:rsidRPr="002B569C" w:rsidRDefault="00B5381C" w:rsidP="002B569C">
                            <w:pPr>
                              <w:pStyle w:val="Heading2"/>
                              <w:jc w:val="both"/>
                              <w:rPr>
                                <w:rFonts w:ascii="Segoe UI" w:eastAsiaTheme="minorHAnsi" w:hAnsi="Segoe UI" w:cs="Segoe UI"/>
                                <w:b w:val="0"/>
                                <w:bCs w:val="0"/>
                                <w:color w:val="auto"/>
                                <w:sz w:val="22"/>
                                <w:szCs w:val="22"/>
                                <w:lang w:val="bg-BG"/>
                              </w:rPr>
                            </w:pPr>
                            <w:r w:rsidRPr="002B569C">
                              <w:rPr>
                                <w:rFonts w:ascii="Segoe UI" w:eastAsiaTheme="minorHAnsi" w:hAnsi="Segoe UI" w:cs="Segoe UI"/>
                                <w:b w:val="0"/>
                                <w:bCs w:val="0"/>
                                <w:color w:val="auto"/>
                                <w:sz w:val="22"/>
                                <w:szCs w:val="22"/>
                                <w:lang w:val="bg-BG"/>
                              </w:rPr>
                              <w:t xml:space="preserve">И за да </w:t>
                            </w:r>
                            <w:r>
                              <w:rPr>
                                <w:rFonts w:ascii="Segoe UI" w:eastAsiaTheme="minorHAnsi" w:hAnsi="Segoe UI" w:cs="Segoe UI"/>
                                <w:b w:val="0"/>
                                <w:bCs w:val="0"/>
                                <w:color w:val="auto"/>
                                <w:sz w:val="22"/>
                                <w:szCs w:val="22"/>
                                <w:lang w:val="bg-BG"/>
                              </w:rPr>
                              <w:t>се затвори</w:t>
                            </w:r>
                            <w:r w:rsidRPr="002B569C">
                              <w:rPr>
                                <w:rFonts w:ascii="Segoe UI" w:eastAsiaTheme="minorHAnsi" w:hAnsi="Segoe UI" w:cs="Segoe UI"/>
                                <w:b w:val="0"/>
                                <w:bCs w:val="0"/>
                                <w:color w:val="auto"/>
                                <w:sz w:val="22"/>
                                <w:szCs w:val="22"/>
                                <w:lang w:val="bg-BG"/>
                              </w:rPr>
                              <w:t xml:space="preserve"> кръга от мерки, ще </w:t>
                            </w:r>
                            <w:r>
                              <w:rPr>
                                <w:rFonts w:ascii="Segoe UI" w:eastAsiaTheme="minorHAnsi" w:hAnsi="Segoe UI" w:cs="Segoe UI"/>
                                <w:b w:val="0"/>
                                <w:bCs w:val="0"/>
                                <w:color w:val="auto"/>
                                <w:sz w:val="22"/>
                                <w:szCs w:val="22"/>
                                <w:lang w:val="bg-BG"/>
                              </w:rPr>
                              <w:t xml:space="preserve">се </w:t>
                            </w:r>
                            <w:r w:rsidRPr="002B569C">
                              <w:rPr>
                                <w:rFonts w:ascii="Segoe UI" w:eastAsiaTheme="minorHAnsi" w:hAnsi="Segoe UI" w:cs="Segoe UI"/>
                                <w:b w:val="0"/>
                                <w:bCs w:val="0"/>
                                <w:color w:val="auto"/>
                                <w:sz w:val="22"/>
                                <w:szCs w:val="22"/>
                                <w:lang w:val="bg-BG"/>
                              </w:rPr>
                              <w:t>влож</w:t>
                            </w:r>
                            <w:r>
                              <w:rPr>
                                <w:rFonts w:ascii="Segoe UI" w:eastAsiaTheme="minorHAnsi" w:hAnsi="Segoe UI" w:cs="Segoe UI"/>
                                <w:b w:val="0"/>
                                <w:bCs w:val="0"/>
                                <w:color w:val="auto"/>
                                <w:sz w:val="22"/>
                                <w:szCs w:val="22"/>
                                <w:lang w:val="bg-BG"/>
                              </w:rPr>
                              <w:t>ат</w:t>
                            </w:r>
                            <w:r w:rsidRPr="002B569C">
                              <w:rPr>
                                <w:rFonts w:ascii="Segoe UI" w:eastAsiaTheme="minorHAnsi" w:hAnsi="Segoe UI" w:cs="Segoe UI"/>
                                <w:b w:val="0"/>
                                <w:bCs w:val="0"/>
                                <w:color w:val="auto"/>
                                <w:sz w:val="22"/>
                                <w:szCs w:val="22"/>
                                <w:lang w:val="bg-BG"/>
                              </w:rPr>
                              <w:t xml:space="preserve"> усилия в информирането на предприятията и земеделските производители за възможностите за понижаване на количествата ресурси, които използват.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FAF2A" id="Text Box 909" o:spid="_x0000_s1358" type="#_x0000_t202" style="position:absolute;margin-left:-2.5pt;margin-top:12.7pt;width:479.1pt;height:400.95pt;z-index:25210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" filled="f" stroked="f" strokeweight=".5pt">
                <v:textbox>
                  <w:txbxContent>
                    <w:p w14:paraId="09B1690C" w14:textId="77777777" w:rsidR="00B5381C" w:rsidRPr="002B569C" w:rsidRDefault="00B5381C" w:rsidP="002B569C">
                      <w:pPr>
                        <w:jc w:val="both"/>
                        <w:rPr>
                          <w:rFonts w:ascii="Segoe UI" w:hAnsi="Segoe UI" w:cs="Segoe UI"/>
                          <w:lang w:val="bg-BG"/>
                        </w:rPr>
                      </w:pPr>
                      <w:r w:rsidRPr="002B569C">
                        <w:rPr>
                          <w:rFonts w:ascii="Segoe UI" w:hAnsi="Segoe UI" w:cs="Segoe UI"/>
                          <w:lang w:val="bg-BG"/>
                        </w:rPr>
                        <w:t xml:space="preserve">От приемането на пакета за кръгова икономика от Европейската Комисия се наблюдава повишен интерес от страна на корпорациите да приемат ефективно използване на ресурсите, еко-иновации и стратегии и практики за кръгови модели на бизнес. </w:t>
                      </w:r>
                    </w:p>
                    <w:p w14:paraId="7617AE0C" w14:textId="77777777" w:rsidR="00B5381C" w:rsidRPr="002B569C" w:rsidRDefault="00B5381C" w:rsidP="002B569C">
                      <w:pPr>
                        <w:jc w:val="both"/>
                        <w:rPr>
                          <w:rFonts w:ascii="Segoe UI" w:hAnsi="Segoe UI" w:cs="Segoe UI"/>
                          <w:lang w:val="bg-BG"/>
                        </w:rPr>
                      </w:pPr>
                      <w:r w:rsidRPr="002B569C">
                        <w:rPr>
                          <w:rFonts w:ascii="Segoe UI" w:hAnsi="Segoe UI" w:cs="Segoe UI"/>
                          <w:lang w:val="bg-BG"/>
                        </w:rPr>
                        <w:t>Комисията отбелязва, че МСП изпитват повече трудности при приемането на такива стратегии и практики, поради по-ограничения им организационен, технологичен и финансов капацитет и по-трудния достъп до финансиране на кръгови решения. В тази връзка по-голямата част от предвидени действия в подкрепа на специфичната цел са насочени към малките и средни предприятия.</w:t>
                      </w:r>
                    </w:p>
                    <w:p w14:paraId="057D0783" w14:textId="1821137F" w:rsidR="00B5381C" w:rsidRPr="002B569C" w:rsidRDefault="00B5381C" w:rsidP="002B569C">
                      <w:pPr>
                        <w:pStyle w:val="Heading2"/>
                        <w:jc w:val="both"/>
                        <w:rPr>
                          <w:rFonts w:ascii="Segoe UI" w:hAnsi="Segoe UI" w:cs="Segoe UI"/>
                          <w:b w:val="0"/>
                          <w:color w:val="auto"/>
                          <w:sz w:val="22"/>
                          <w:szCs w:val="22"/>
                          <w:lang w:val="bg-BG"/>
                        </w:rPr>
                      </w:pPr>
                      <w:r w:rsidRPr="002B569C">
                        <w:rPr>
                          <w:rFonts w:ascii="Segoe UI" w:eastAsiaTheme="minorHAnsi" w:hAnsi="Segoe UI" w:cs="Segoe UI"/>
                          <w:b w:val="0"/>
                          <w:bCs w:val="0"/>
                          <w:color w:val="auto"/>
                          <w:sz w:val="22"/>
                          <w:szCs w:val="22"/>
                          <w:lang w:val="bg-BG"/>
                        </w:rPr>
                        <w:t xml:space="preserve">Затова </w:t>
                      </w:r>
                      <w:r>
                        <w:rPr>
                          <w:rFonts w:ascii="Segoe UI" w:eastAsiaTheme="minorHAnsi" w:hAnsi="Segoe UI" w:cs="Segoe UI"/>
                          <w:b w:val="0"/>
                          <w:bCs w:val="0"/>
                          <w:color w:val="auto"/>
                          <w:sz w:val="22"/>
                          <w:szCs w:val="22"/>
                          <w:lang w:val="bg-BG"/>
                        </w:rPr>
                        <w:t xml:space="preserve">се </w:t>
                      </w:r>
                      <w:r w:rsidRPr="002B569C">
                        <w:rPr>
                          <w:rFonts w:ascii="Segoe UI" w:eastAsiaTheme="minorHAnsi" w:hAnsi="Segoe UI" w:cs="Segoe UI"/>
                          <w:b w:val="0"/>
                          <w:bCs w:val="0"/>
                          <w:color w:val="auto"/>
                          <w:sz w:val="22"/>
                          <w:szCs w:val="22"/>
                          <w:lang w:val="bg-BG"/>
                        </w:rPr>
                        <w:t xml:space="preserve">залага на стимули за ефективното използване на природните ресурси и повишаването на производителността им в промишлеността, като </w:t>
                      </w:r>
                      <w:r>
                        <w:rPr>
                          <w:rFonts w:ascii="Segoe UI" w:eastAsiaTheme="minorHAnsi" w:hAnsi="Segoe UI" w:cs="Segoe UI"/>
                          <w:b w:val="0"/>
                          <w:bCs w:val="0"/>
                          <w:color w:val="auto"/>
                          <w:sz w:val="22"/>
                          <w:szCs w:val="22"/>
                          <w:lang w:val="bg-BG"/>
                        </w:rPr>
                        <w:t xml:space="preserve">се </w:t>
                      </w:r>
                      <w:r w:rsidRPr="002B569C">
                        <w:rPr>
                          <w:rFonts w:ascii="Segoe UI" w:eastAsiaTheme="minorHAnsi" w:hAnsi="Segoe UI" w:cs="Segoe UI"/>
                          <w:b w:val="0"/>
                          <w:bCs w:val="0"/>
                          <w:color w:val="auto"/>
                          <w:sz w:val="22"/>
                          <w:szCs w:val="22"/>
                          <w:lang w:val="bg-BG"/>
                        </w:rPr>
                        <w:t xml:space="preserve">поставя приоритет върху ключовите вериги за стойност в производството на електроника и ИКТ, храни, текстил, акумулатори и автомобилни части и в строителството. </w:t>
                      </w:r>
                    </w:p>
                    <w:p w14:paraId="2895D787" w14:textId="5D47E9FF" w:rsidR="00B5381C" w:rsidRPr="002B569C" w:rsidRDefault="00B5381C" w:rsidP="002B569C">
                      <w:pPr>
                        <w:pStyle w:val="Heading2"/>
                        <w:jc w:val="both"/>
                        <w:rPr>
                          <w:rFonts w:ascii="Segoe UI" w:eastAsiaTheme="minorHAnsi" w:hAnsi="Segoe UI" w:cs="Segoe UI"/>
                          <w:b w:val="0"/>
                          <w:bCs w:val="0"/>
                          <w:color w:val="auto"/>
                          <w:sz w:val="22"/>
                          <w:szCs w:val="22"/>
                          <w:lang w:val="bg-BG"/>
                        </w:rPr>
                      </w:pPr>
                      <w:r>
                        <w:rPr>
                          <w:rFonts w:ascii="Segoe UI" w:eastAsiaTheme="minorHAnsi" w:hAnsi="Segoe UI" w:cs="Segoe UI"/>
                          <w:b w:val="0"/>
                          <w:bCs w:val="0"/>
                          <w:color w:val="auto"/>
                          <w:sz w:val="22"/>
                          <w:szCs w:val="22"/>
                          <w:lang w:val="bg-BG"/>
                        </w:rPr>
                        <w:t>П</w:t>
                      </w:r>
                      <w:r w:rsidRPr="002B569C">
                        <w:rPr>
                          <w:rFonts w:ascii="Segoe UI" w:eastAsiaTheme="minorHAnsi" w:hAnsi="Segoe UI" w:cs="Segoe UI"/>
                          <w:b w:val="0"/>
                          <w:bCs w:val="0"/>
                          <w:color w:val="auto"/>
                          <w:sz w:val="22"/>
                          <w:szCs w:val="22"/>
                          <w:lang w:val="bg-BG"/>
                        </w:rPr>
                        <w:t>редприем</w:t>
                      </w:r>
                      <w:r>
                        <w:rPr>
                          <w:rFonts w:ascii="Segoe UI" w:eastAsiaTheme="minorHAnsi" w:hAnsi="Segoe UI" w:cs="Segoe UI"/>
                          <w:b w:val="0"/>
                          <w:bCs w:val="0"/>
                          <w:color w:val="auto"/>
                          <w:sz w:val="22"/>
                          <w:szCs w:val="22"/>
                          <w:lang w:val="bg-BG"/>
                        </w:rPr>
                        <w:t>ането на</w:t>
                      </w:r>
                      <w:r w:rsidRPr="002B569C">
                        <w:rPr>
                          <w:rFonts w:ascii="Segoe UI" w:eastAsiaTheme="minorHAnsi" w:hAnsi="Segoe UI" w:cs="Segoe UI"/>
                          <w:b w:val="0"/>
                          <w:bCs w:val="0"/>
                          <w:color w:val="auto"/>
                          <w:sz w:val="22"/>
                          <w:szCs w:val="22"/>
                          <w:lang w:val="bg-BG"/>
                        </w:rPr>
                        <w:t xml:space="preserve"> действия за оптимизация и ускоряване на процеса по издаване на разрешения за производствена дейност и </w:t>
                      </w:r>
                      <w:r>
                        <w:rPr>
                          <w:rFonts w:ascii="Segoe UI" w:eastAsiaTheme="minorHAnsi" w:hAnsi="Segoe UI" w:cs="Segoe UI"/>
                          <w:b w:val="0"/>
                          <w:bCs w:val="0"/>
                          <w:color w:val="auto"/>
                          <w:sz w:val="22"/>
                          <w:szCs w:val="22"/>
                          <w:lang w:val="bg-BG"/>
                        </w:rPr>
                        <w:t>завишаване на</w:t>
                      </w:r>
                      <w:r w:rsidRPr="002B569C">
                        <w:rPr>
                          <w:rFonts w:ascii="Segoe UI" w:eastAsiaTheme="minorHAnsi" w:hAnsi="Segoe UI" w:cs="Segoe UI"/>
                          <w:b w:val="0"/>
                          <w:bCs w:val="0"/>
                          <w:color w:val="auto"/>
                          <w:sz w:val="22"/>
                          <w:szCs w:val="22"/>
                          <w:lang w:val="bg-BG"/>
                        </w:rPr>
                        <w:t xml:space="preserve"> контрола върху спазването на изискванията на екологичното законодателство</w:t>
                      </w:r>
                      <w:r>
                        <w:rPr>
                          <w:rFonts w:ascii="Segoe UI" w:eastAsiaTheme="minorHAnsi" w:hAnsi="Segoe UI" w:cs="Segoe UI"/>
                          <w:b w:val="0"/>
                          <w:bCs w:val="0"/>
                          <w:color w:val="auto"/>
                          <w:sz w:val="22"/>
                          <w:szCs w:val="22"/>
                          <w:lang w:val="bg-BG"/>
                        </w:rPr>
                        <w:t xml:space="preserve"> се очаква да подпомогнат прехода към кръгова икономика</w:t>
                      </w:r>
                      <w:r w:rsidRPr="002B569C">
                        <w:rPr>
                          <w:rFonts w:ascii="Segoe UI" w:eastAsiaTheme="minorHAnsi" w:hAnsi="Segoe UI" w:cs="Segoe UI"/>
                          <w:b w:val="0"/>
                          <w:bCs w:val="0"/>
                          <w:color w:val="auto"/>
                          <w:sz w:val="22"/>
                          <w:szCs w:val="22"/>
                          <w:lang w:val="bg-BG"/>
                        </w:rPr>
                        <w:t>.</w:t>
                      </w:r>
                    </w:p>
                    <w:p w14:paraId="2B262D24" w14:textId="6F3B6487" w:rsidR="00B5381C" w:rsidRPr="002B569C" w:rsidRDefault="00B5381C" w:rsidP="002B569C">
                      <w:pPr>
                        <w:pStyle w:val="Heading2"/>
                        <w:jc w:val="both"/>
                        <w:rPr>
                          <w:rFonts w:ascii="Segoe UI" w:eastAsiaTheme="minorHAnsi" w:hAnsi="Segoe UI" w:cs="Segoe UI"/>
                          <w:b w:val="0"/>
                          <w:bCs w:val="0"/>
                          <w:color w:val="auto"/>
                          <w:sz w:val="22"/>
                          <w:szCs w:val="22"/>
                          <w:lang w:val="bg-BG"/>
                        </w:rPr>
                      </w:pPr>
                      <w:r w:rsidRPr="002B569C">
                        <w:rPr>
                          <w:rFonts w:ascii="Segoe UI" w:eastAsiaTheme="minorHAnsi" w:hAnsi="Segoe UI" w:cs="Segoe UI"/>
                          <w:b w:val="0"/>
                          <w:bCs w:val="0"/>
                          <w:color w:val="auto"/>
                          <w:sz w:val="22"/>
                          <w:szCs w:val="22"/>
                          <w:lang w:val="bg-BG"/>
                        </w:rPr>
                        <w:t xml:space="preserve">И за да </w:t>
                      </w:r>
                      <w:r>
                        <w:rPr>
                          <w:rFonts w:ascii="Segoe UI" w:eastAsiaTheme="minorHAnsi" w:hAnsi="Segoe UI" w:cs="Segoe UI"/>
                          <w:b w:val="0"/>
                          <w:bCs w:val="0"/>
                          <w:color w:val="auto"/>
                          <w:sz w:val="22"/>
                          <w:szCs w:val="22"/>
                          <w:lang w:val="bg-BG"/>
                        </w:rPr>
                        <w:t>се затвори</w:t>
                      </w:r>
                      <w:r w:rsidRPr="002B569C">
                        <w:rPr>
                          <w:rFonts w:ascii="Segoe UI" w:eastAsiaTheme="minorHAnsi" w:hAnsi="Segoe UI" w:cs="Segoe UI"/>
                          <w:b w:val="0"/>
                          <w:bCs w:val="0"/>
                          <w:color w:val="auto"/>
                          <w:sz w:val="22"/>
                          <w:szCs w:val="22"/>
                          <w:lang w:val="bg-BG"/>
                        </w:rPr>
                        <w:t xml:space="preserve"> кръга от мерки, ще </w:t>
                      </w:r>
                      <w:r>
                        <w:rPr>
                          <w:rFonts w:ascii="Segoe UI" w:eastAsiaTheme="minorHAnsi" w:hAnsi="Segoe UI" w:cs="Segoe UI"/>
                          <w:b w:val="0"/>
                          <w:bCs w:val="0"/>
                          <w:color w:val="auto"/>
                          <w:sz w:val="22"/>
                          <w:szCs w:val="22"/>
                          <w:lang w:val="bg-BG"/>
                        </w:rPr>
                        <w:t xml:space="preserve">се </w:t>
                      </w:r>
                      <w:r w:rsidRPr="002B569C">
                        <w:rPr>
                          <w:rFonts w:ascii="Segoe UI" w:eastAsiaTheme="minorHAnsi" w:hAnsi="Segoe UI" w:cs="Segoe UI"/>
                          <w:b w:val="0"/>
                          <w:bCs w:val="0"/>
                          <w:color w:val="auto"/>
                          <w:sz w:val="22"/>
                          <w:szCs w:val="22"/>
                          <w:lang w:val="bg-BG"/>
                        </w:rPr>
                        <w:t>влож</w:t>
                      </w:r>
                      <w:r>
                        <w:rPr>
                          <w:rFonts w:ascii="Segoe UI" w:eastAsiaTheme="minorHAnsi" w:hAnsi="Segoe UI" w:cs="Segoe UI"/>
                          <w:b w:val="0"/>
                          <w:bCs w:val="0"/>
                          <w:color w:val="auto"/>
                          <w:sz w:val="22"/>
                          <w:szCs w:val="22"/>
                          <w:lang w:val="bg-BG"/>
                        </w:rPr>
                        <w:t>ат</w:t>
                      </w:r>
                      <w:r w:rsidRPr="002B569C">
                        <w:rPr>
                          <w:rFonts w:ascii="Segoe UI" w:eastAsiaTheme="minorHAnsi" w:hAnsi="Segoe UI" w:cs="Segoe UI"/>
                          <w:b w:val="0"/>
                          <w:bCs w:val="0"/>
                          <w:color w:val="auto"/>
                          <w:sz w:val="22"/>
                          <w:szCs w:val="22"/>
                          <w:lang w:val="bg-BG"/>
                        </w:rPr>
                        <w:t xml:space="preserve"> усилия в информирането на предприятията и земеделските производители за възможностите за понижаване на количествата ресурси, които използват.</w:t>
                      </w:r>
                    </w:p>
                  </w:txbxContent>
                </v:textbox>
                <w10:wrap anchorx="margin"/>
              </v:shape>
            </w:pict>
          </mc:Fallback>
        </mc:AlternateContent>
      </w:r>
    </w:p>
    <w:p w14:paraId="46108DA2" w14:textId="04166037" w:rsidR="00C44489" w:rsidRDefault="00C44489" w:rsidP="00C44489"/>
    <w:p w14:paraId="6975C1B8" w14:textId="5DE850A6" w:rsidR="00C44489" w:rsidRDefault="00C44489" w:rsidP="00C44489"/>
    <w:p w14:paraId="388185B3" w14:textId="5BF2F04E" w:rsidR="00C44489" w:rsidRDefault="00C44489" w:rsidP="00C44489"/>
    <w:p w14:paraId="11F9B6BB" w14:textId="3E172A52" w:rsidR="00C44489" w:rsidRDefault="00C44489" w:rsidP="00C44489"/>
    <w:p w14:paraId="4946EC3C" w14:textId="40E19D27" w:rsidR="00C44489" w:rsidRDefault="00C44489" w:rsidP="00C44489"/>
    <w:p w14:paraId="2A56B577" w14:textId="5B7C56F8" w:rsidR="00C44489" w:rsidRDefault="00C44489" w:rsidP="00C44489"/>
    <w:p w14:paraId="4C213F89" w14:textId="328F43A3" w:rsidR="00C44489" w:rsidRDefault="00C44489" w:rsidP="00C44489"/>
    <w:p w14:paraId="3D228807" w14:textId="70C936C7" w:rsidR="00C44489" w:rsidRDefault="00C44489" w:rsidP="00C44489"/>
    <w:p w14:paraId="72476002" w14:textId="373B2656" w:rsidR="00C44489" w:rsidRDefault="00C44489" w:rsidP="00C44489"/>
    <w:p w14:paraId="733A8396" w14:textId="26D7033C" w:rsidR="00C44489" w:rsidRDefault="00C44489" w:rsidP="00C44489"/>
    <w:p w14:paraId="21A3E473" w14:textId="67D75DD0" w:rsidR="00C44489" w:rsidRDefault="00C44489" w:rsidP="00C44489"/>
    <w:p w14:paraId="4C36F417" w14:textId="77777777" w:rsidR="00155BE6" w:rsidRDefault="00155BE6" w:rsidP="00C44489"/>
    <w:p w14:paraId="6BEE00B9" w14:textId="249EA136" w:rsidR="00C44489" w:rsidRDefault="00C44489" w:rsidP="00C44489"/>
    <w:p w14:paraId="749B4C96" w14:textId="04D60AA3" w:rsidR="00C44489" w:rsidRDefault="00C44489" w:rsidP="00C44489"/>
    <w:p w14:paraId="2262B14F" w14:textId="77777777" w:rsidR="00C44489" w:rsidRDefault="00C44489" w:rsidP="00C44489"/>
    <w:p w14:paraId="78C5E1F2" w14:textId="4A2F35F6" w:rsidR="00155BE6" w:rsidRDefault="003643C6" w:rsidP="00155BE6">
      <w:r w:rsidRPr="003643C6">
        <w:rPr>
          <w:noProof/>
          <w:lang w:val="en-US"/>
        </w:rPr>
        <w:lastRenderedPageBreak/>
        <w:drawing>
          <wp:anchor distT="0" distB="0" distL="114300" distR="114300" simplePos="0" relativeHeight="252120064" behindDoc="0" locked="0" layoutInCell="1" allowOverlap="1" wp14:anchorId="0610F217" wp14:editId="6513DC55">
            <wp:simplePos x="0" y="0"/>
            <wp:positionH relativeFrom="column">
              <wp:posOffset>30480</wp:posOffset>
            </wp:positionH>
            <wp:positionV relativeFrom="paragraph">
              <wp:posOffset>285750</wp:posOffset>
            </wp:positionV>
            <wp:extent cx="194310" cy="194310"/>
            <wp:effectExtent l="0" t="0" r="0" b="0"/>
            <wp:wrapNone/>
            <wp:docPr id="936" name="Graphic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r w:rsidRPr="003643C6">
        <w:rPr>
          <w:noProof/>
          <w:lang w:val="en-US"/>
        </w:rPr>
        <mc:AlternateContent>
          <mc:Choice Requires="wps">
            <w:drawing>
              <wp:anchor distT="0" distB="0" distL="114300" distR="114300" simplePos="0" relativeHeight="252121088" behindDoc="0" locked="0" layoutInCell="1" allowOverlap="1" wp14:anchorId="2BA2577B" wp14:editId="3C329EB2">
                <wp:simplePos x="0" y="0"/>
                <wp:positionH relativeFrom="column">
                  <wp:posOffset>250825</wp:posOffset>
                </wp:positionH>
                <wp:positionV relativeFrom="paragraph">
                  <wp:posOffset>188069</wp:posOffset>
                </wp:positionV>
                <wp:extent cx="1749425" cy="772160"/>
                <wp:effectExtent l="0" t="0" r="0" b="0"/>
                <wp:wrapNone/>
                <wp:docPr id="935" name="Text Box 935"/>
                <wp:cNvGraphicFramePr/>
                <a:graphic xmlns:a="http://schemas.openxmlformats.org/drawingml/2006/main">
                  <a:graphicData uri="http://schemas.microsoft.com/office/word/2010/wordprocessingShape">
                    <wps:wsp>
                      <wps:cNvSpPr txBox="1"/>
                      <wps:spPr>
                        <a:xfrm>
                          <a:off x="0" y="0"/>
                          <a:ext cx="1749425" cy="772160"/>
                        </a:xfrm>
                        <a:prstGeom prst="rect">
                          <a:avLst/>
                        </a:prstGeom>
                        <a:noFill/>
                        <a:ln w="6350">
                          <a:noFill/>
                        </a:ln>
                      </wps:spPr>
                      <wps:txbx>
                        <w:txbxContent>
                          <w:p w14:paraId="663486EA" w14:textId="1848FF80" w:rsidR="00B5381C" w:rsidRPr="00A44E04" w:rsidRDefault="00B5381C" w:rsidP="003643C6">
                            <w:pPr>
                              <w:pStyle w:val="Heading3"/>
                              <w:rPr>
                                <w:rFonts w:ascii="Segoe UI" w:hAnsi="Segoe UI" w:cs="Segoe UI"/>
                                <w:b/>
                                <w:color w:val="92D050"/>
                                <w:sz w:val="22"/>
                                <w:szCs w:val="22"/>
                                <w:lang w:val="bg-BG"/>
                              </w:rPr>
                            </w:pPr>
                            <w:r w:rsidRPr="00A44E04">
                              <w:rPr>
                                <w:rFonts w:ascii="Segoe UI" w:hAnsi="Segoe UI" w:cs="Segoe UI"/>
                                <w:b/>
                                <w:bCs/>
                                <w:color w:val="92D050"/>
                                <w:sz w:val="22"/>
                                <w:szCs w:val="22"/>
                                <w:lang w:val="bg-BG"/>
                              </w:rPr>
                              <w:t>По-висока производителност на ресурсите</w:t>
                            </w:r>
                          </w:p>
                          <w:p w14:paraId="08289F98" w14:textId="77777777" w:rsidR="00B5381C" w:rsidRPr="00A44E04" w:rsidRDefault="00B5381C" w:rsidP="003643C6">
                            <w:pPr>
                              <w:spacing w:after="0" w:line="317" w:lineRule="auto"/>
                              <w:jc w:val="both"/>
                              <w:rPr>
                                <w:rFonts w:ascii="Segoe UI" w:hAnsi="Segoe UI" w:cs="Segoe UI"/>
                                <w:color w:val="92D05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2577B" id="Text Box 935" o:spid="_x0000_s1359" type="#_x0000_t202" style="position:absolute;margin-left:19.75pt;margin-top:14.8pt;width:137.75pt;height:60.8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" filled="f" stroked="f" strokeweight=".5pt">
                <v:textbox>
                  <w:txbxContent>
                    <w:p w14:paraId="663486EA" w14:textId="1848FF80" w:rsidR="00B5381C" w:rsidRPr="00A44E04" w:rsidRDefault="00B5381C" w:rsidP="003643C6">
                      <w:pPr>
                        <w:pStyle w:val="Heading3"/>
                        <w:rPr>
                          <w:rFonts w:ascii="Segoe UI" w:hAnsi="Segoe UI" w:cs="Segoe UI"/>
                          <w:b/>
                          <w:color w:val="92D050"/>
                          <w:sz w:val="22"/>
                          <w:szCs w:val="22"/>
                          <w:lang w:val="bg-BG"/>
                        </w:rPr>
                      </w:pPr>
                      <w:r w:rsidRPr="00A44E04">
                        <w:rPr>
                          <w:rFonts w:ascii="Segoe UI" w:hAnsi="Segoe UI" w:cs="Segoe UI"/>
                          <w:b/>
                          <w:bCs/>
                          <w:color w:val="92D050"/>
                          <w:sz w:val="22"/>
                          <w:szCs w:val="22"/>
                          <w:lang w:val="bg-BG"/>
                        </w:rPr>
                        <w:t>По-висока производителност на ресурсите</w:t>
                      </w:r>
                    </w:p>
                    <w:p w14:paraId="08289F98" w14:textId="77777777" w:rsidR="00B5381C" w:rsidRPr="00A44E04" w:rsidRDefault="00B5381C" w:rsidP="003643C6">
                      <w:pPr>
                        <w:spacing w:after="0" w:line="317" w:lineRule="auto"/>
                        <w:jc w:val="both"/>
                        <w:rPr>
                          <w:rFonts w:ascii="Segoe UI" w:hAnsi="Segoe UI" w:cs="Segoe UI"/>
                          <w:color w:val="92D050"/>
                        </w:rPr>
                      </w:pPr>
                    </w:p>
                  </w:txbxContent>
                </v:textbox>
              </v:shape>
            </w:pict>
          </mc:Fallback>
        </mc:AlternateContent>
      </w:r>
      <w:r w:rsidR="00155BE6" w:rsidRPr="00155BE6">
        <w:rPr>
          <w:noProof/>
          <w:lang w:val="en-US"/>
        </w:rPr>
        <mc:AlternateContent>
          <mc:Choice Requires="wpg">
            <w:drawing>
              <wp:anchor distT="0" distB="0" distL="114300" distR="114300" simplePos="0" relativeHeight="252115968" behindDoc="0" locked="0" layoutInCell="1" allowOverlap="1" wp14:anchorId="505D51F3" wp14:editId="500C5D3B">
                <wp:simplePos x="0" y="0"/>
                <wp:positionH relativeFrom="margin">
                  <wp:posOffset>0</wp:posOffset>
                </wp:positionH>
                <wp:positionV relativeFrom="paragraph">
                  <wp:posOffset>-499636</wp:posOffset>
                </wp:positionV>
                <wp:extent cx="6854825" cy="425450"/>
                <wp:effectExtent l="0" t="0" r="3175" b="12700"/>
                <wp:wrapNone/>
                <wp:docPr id="925" name="Group 925"/>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926" name="Group 926"/>
                        <wpg:cNvGrpSpPr/>
                        <wpg:grpSpPr>
                          <a:xfrm>
                            <a:off x="0" y="0"/>
                            <a:ext cx="4857267" cy="425450"/>
                            <a:chOff x="0" y="0"/>
                            <a:chExt cx="4857267" cy="425450"/>
                          </a:xfrm>
                        </wpg:grpSpPr>
                        <wps:wsp>
                          <wps:cNvPr id="927" name="Straight Connector 927"/>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928" name="Group 928"/>
                          <wpg:cNvGrpSpPr/>
                          <wpg:grpSpPr>
                            <a:xfrm>
                              <a:off x="0" y="0"/>
                              <a:ext cx="448574" cy="425450"/>
                              <a:chOff x="0" y="0"/>
                              <a:chExt cx="448574" cy="425450"/>
                            </a:xfrm>
                          </wpg:grpSpPr>
                          <wps:wsp>
                            <wps:cNvPr id="929" name="Rectangle 929"/>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0" name="Text Box 930"/>
                            <wps:cNvSpPr txBox="1"/>
                            <wps:spPr>
                              <a:xfrm>
                                <a:off x="0" y="104775"/>
                                <a:ext cx="448574" cy="276045"/>
                              </a:xfrm>
                              <a:prstGeom prst="rect">
                                <a:avLst/>
                              </a:prstGeom>
                              <a:noFill/>
                              <a:ln w="6350">
                                <a:noFill/>
                              </a:ln>
                            </wps:spPr>
                            <wps:txbx>
                              <w:txbxContent>
                                <w:p w14:paraId="3AE408C4" w14:textId="4409B995" w:rsidR="00B5381C" w:rsidRPr="003D6AD3" w:rsidRDefault="00B5381C" w:rsidP="00155BE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931" name="Group 931"/>
                        <wpg:cNvGrpSpPr/>
                        <wpg:grpSpPr>
                          <a:xfrm>
                            <a:off x="4762280" y="0"/>
                            <a:ext cx="2093077" cy="425450"/>
                            <a:chOff x="0" y="0"/>
                            <a:chExt cx="2093077" cy="425450"/>
                          </a:xfrm>
                        </wpg:grpSpPr>
                        <wps:wsp>
                          <wps:cNvPr id="932" name="Rectangle 932"/>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3" name="Text Box 933"/>
                          <wps:cNvSpPr txBox="1"/>
                          <wps:spPr>
                            <a:xfrm>
                              <a:off x="79283" y="84569"/>
                              <a:ext cx="1920371" cy="276045"/>
                            </a:xfrm>
                            <a:prstGeom prst="rect">
                              <a:avLst/>
                            </a:prstGeom>
                            <a:noFill/>
                            <a:ln w="6350">
                              <a:noFill/>
                            </a:ln>
                          </wps:spPr>
                          <wps:txbx>
                            <w:txbxContent>
                              <w:p w14:paraId="59310970" w14:textId="77777777" w:rsidR="00B5381C" w:rsidRPr="00C44489" w:rsidRDefault="00B5381C" w:rsidP="00155BE6">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505D51F3" id="Group 925" o:spid="_x0000_s1360" style="position:absolute;margin-left:0;margin-top:-39.35pt;width:539.75pt;height:33.5pt;z-index:252115968;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">
                <v:group id="Group 926" o:spid="_x0000_s1361"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">
                  <v:line id="Straight Connector 927" o:spid="_x0000_s1362"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" strokecolor="#a6a6a6" strokeweight=".5pt">
                    <v:stroke joinstyle="miter"/>
                  </v:line>
                  <v:group id="Group 928" o:spid="_x0000_s1363"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">
                    <v:rect id="Rectangle 929" o:spid="_x0000_s1364"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" filled="f" strokecolor="#a6a6a6" strokeweight=".5pt"/>
                    <v:shape id="Text Box 930" o:spid="_x0000_s1365"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" filled="f" stroked="f" strokeweight=".5pt">
                      <v:textbox>
                        <w:txbxContent>
                          <w:p w14:paraId="3AE408C4" w14:textId="4409B995" w:rsidR="00B5381C" w:rsidRPr="003D6AD3" w:rsidRDefault="00B5381C" w:rsidP="00155BE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29</w:t>
                            </w:r>
                          </w:p>
                        </w:txbxContent>
                      </v:textbox>
                    </v:shape>
                  </v:group>
                </v:group>
                <v:group id="Group 931" o:spid="_x0000_s1366"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">
                  <v:rect id="Rectangle 932" o:spid="_x0000_s1367"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" fillcolor="#92d050" stroked="f" strokeweight="1pt"/>
                  <v:shape id="Text Box 933" o:spid="_x0000_s1368"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" filled="f" stroked="f" strokeweight=".5pt">
                    <v:textbox>
                      <w:txbxContent>
                        <w:p w14:paraId="59310970" w14:textId="77777777" w:rsidR="00B5381C" w:rsidRPr="00C44489" w:rsidRDefault="00B5381C" w:rsidP="00155BE6">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p>
    <w:p w14:paraId="5A79FD25" w14:textId="040C04E2" w:rsidR="00155BE6" w:rsidRDefault="00155BE6" w:rsidP="00155BE6"/>
    <w:p w14:paraId="7DDF9EDB" w14:textId="4C1F0D23" w:rsidR="003643C6" w:rsidRDefault="00551E81" w:rsidP="00155BE6">
      <w:r>
        <w:rPr>
          <w:noProof/>
          <w:lang w:val="en-US"/>
        </w:rPr>
        <mc:AlternateContent>
          <mc:Choice Requires="wps">
            <w:drawing>
              <wp:anchor distT="0" distB="0" distL="114300" distR="114300" simplePos="0" relativeHeight="252112896" behindDoc="0" locked="0" layoutInCell="1" allowOverlap="1" wp14:anchorId="094666F8" wp14:editId="53DC018B">
                <wp:simplePos x="0" y="0"/>
                <wp:positionH relativeFrom="margin">
                  <wp:posOffset>-173421</wp:posOffset>
                </wp:positionH>
                <wp:positionV relativeFrom="paragraph">
                  <wp:posOffset>989286</wp:posOffset>
                </wp:positionV>
                <wp:extent cx="6400800" cy="7283669"/>
                <wp:effectExtent l="0" t="0" r="0" b="0"/>
                <wp:wrapNone/>
                <wp:docPr id="911" name="Text Box 911"/>
                <wp:cNvGraphicFramePr/>
                <a:graphic xmlns:a="http://schemas.openxmlformats.org/drawingml/2006/main">
                  <a:graphicData uri="http://schemas.microsoft.com/office/word/2010/wordprocessingShape">
                    <wps:wsp>
                      <wps:cNvSpPr txBox="1"/>
                      <wps:spPr>
                        <a:xfrm>
                          <a:off x="0" y="0"/>
                          <a:ext cx="6400800" cy="7283669"/>
                        </a:xfrm>
                        <a:prstGeom prst="rect">
                          <a:avLst/>
                        </a:prstGeom>
                        <a:noFill/>
                        <a:ln w="6350">
                          <a:noFill/>
                        </a:ln>
                      </wps:spPr>
                      <wps:txbx>
                        <w:txbxContent>
                          <w:p w14:paraId="418DB84A" w14:textId="6CA8693E" w:rsidR="00B5381C" w:rsidRDefault="00B5381C" w:rsidP="00E431B0">
                            <w:pPr>
                              <w:spacing w:before="120" w:after="120" w:line="240" w:lineRule="auto"/>
                              <w:jc w:val="both"/>
                              <w:rPr>
                                <w:rFonts w:ascii="Segoe UI" w:hAnsi="Segoe UI" w:cs="Segoe UI"/>
                                <w:lang w:val="bg-BG"/>
                              </w:rPr>
                            </w:pPr>
                            <w:r w:rsidRPr="00E03237">
                              <w:rPr>
                                <w:rFonts w:ascii="Segoe UI" w:hAnsi="Segoe UI" w:cs="Segoe UI"/>
                                <w:lang w:val="bg-BG"/>
                              </w:rPr>
                              <w:t xml:space="preserve">Българските МСП поставят на първо място субсидиите като най-добрата форма на помощ за подобряване на ресурсната ефективност и на второ - консултации по технически и финансови въпроси за преход към кръгова икономика. Затова се предлага </w:t>
                            </w:r>
                            <w:r w:rsidRPr="00E03237">
                              <w:rPr>
                                <w:rFonts w:ascii="Segoe UI" w:hAnsi="Segoe UI" w:cs="Segoe UI"/>
                                <w:b/>
                                <w:color w:val="4472C4"/>
                                <w:lang w:val="bg-BG"/>
                              </w:rPr>
                              <w:t xml:space="preserve">Създаване на център в подкрепа на бизнеса за преход към кръгова икономика. </w:t>
                            </w:r>
                            <w:r w:rsidRPr="00E03237">
                              <w:rPr>
                                <w:rFonts w:ascii="Segoe UI" w:hAnsi="Segoe UI" w:cs="Segoe UI"/>
                                <w:lang w:val="bg-BG"/>
                              </w:rPr>
                              <w:t>Дейността на центъра  е препоръчително да се основава на база данни от систематизирани знания по темата, в т.ч. по вид на дейността, вид на ресурса, размер на разходите, вид технол</w:t>
                            </w:r>
                            <w:r>
                              <w:rPr>
                                <w:rFonts w:ascii="Segoe UI" w:hAnsi="Segoe UI" w:cs="Segoe UI"/>
                                <w:lang w:val="bg-BG"/>
                              </w:rPr>
                              <w:t>огия и вид финансиране и да предоставя технически и финансови консултации, а също информация</w:t>
                            </w:r>
                            <w:r w:rsidRPr="00E03237">
                              <w:rPr>
                                <w:rFonts w:ascii="Segoe UI" w:hAnsi="Segoe UI" w:cs="Segoe UI"/>
                                <w:lang w:val="bg-BG"/>
                              </w:rPr>
                              <w:t xml:space="preserve"> за екомаркировките и за EMAS, за процедурите по прилагане на екологичното законодателство и др.</w:t>
                            </w:r>
                          </w:p>
                          <w:p w14:paraId="13DA68C3" w14:textId="29089656" w:rsidR="00B5381C" w:rsidRDefault="00B5381C" w:rsidP="00E431B0">
                            <w:pPr>
                              <w:spacing w:before="120" w:after="120" w:line="240" w:lineRule="auto"/>
                              <w:jc w:val="both"/>
                              <w:rPr>
                                <w:rFonts w:ascii="Segoe UI" w:hAnsi="Segoe UI" w:cs="Segoe UI"/>
                                <w:lang w:val="bg-BG"/>
                              </w:rPr>
                            </w:pPr>
                            <w:r w:rsidRPr="00E03237">
                              <w:rPr>
                                <w:rFonts w:ascii="Segoe UI" w:hAnsi="Segoe UI" w:cs="Segoe UI"/>
                                <w:lang w:val="bg-BG"/>
                              </w:rPr>
                              <w:t xml:space="preserve">За подготовка на технически проект за подобряване на ресурсната ефективност е необходим по-дълъг период от време от заложените минимални срокове в Закона за управление на средствата от Европейските структурни и инвестиционни фондове и в тази връзка се предлага </w:t>
                            </w:r>
                            <w:r>
                              <w:rPr>
                                <w:rFonts w:ascii="Segoe UI" w:hAnsi="Segoe UI" w:cs="Segoe UI"/>
                                <w:b/>
                                <w:color w:val="4472C4"/>
                                <w:lang w:val="bg-BG"/>
                              </w:rPr>
                              <w:t>у</w:t>
                            </w:r>
                            <w:r w:rsidRPr="00E03237">
                              <w:rPr>
                                <w:rFonts w:ascii="Segoe UI" w:hAnsi="Segoe UI" w:cs="Segoe UI"/>
                                <w:b/>
                                <w:color w:val="4472C4"/>
                                <w:lang w:val="bg-BG"/>
                              </w:rPr>
                              <w:t>дължаване срока за кандидатстване за проекти, предвиждащи внедряването на нови технологии за повишена ресурсна ефективност</w:t>
                            </w:r>
                            <w:r w:rsidRPr="00E03237">
                              <w:rPr>
                                <w:rFonts w:ascii="Segoe UI" w:hAnsi="Segoe UI" w:cs="Segoe UI"/>
                                <w:lang w:val="bg-BG"/>
                              </w:rPr>
                              <w:t>.</w:t>
                            </w:r>
                            <w:r w:rsidRPr="00E03237">
                              <w:rPr>
                                <w:rFonts w:ascii="Segoe UI" w:hAnsi="Segoe UI" w:cs="Segoe UI"/>
                                <w:lang w:val="bg-BG"/>
                              </w:rPr>
                              <w:tab/>
                            </w:r>
                          </w:p>
                          <w:p w14:paraId="1CE2A0DE" w14:textId="3BB0DDB8" w:rsidR="00B5381C" w:rsidRDefault="00B5381C" w:rsidP="00880229">
                            <w:pPr>
                              <w:spacing w:before="120" w:after="120" w:line="240" w:lineRule="auto"/>
                              <w:jc w:val="both"/>
                              <w:rPr>
                                <w:rFonts w:ascii="Segoe UI" w:hAnsi="Segoe UI" w:cs="Segoe UI"/>
                                <w:lang w:val="bg-BG"/>
                              </w:rPr>
                            </w:pPr>
                            <w:r w:rsidRPr="00880229">
                              <w:rPr>
                                <w:rFonts w:ascii="Segoe UI" w:hAnsi="Segoe UI" w:cs="Segoe UI"/>
                                <w:lang w:val="bg-BG"/>
                              </w:rPr>
                              <w:t xml:space="preserve">Процесът на издаване на разрешения за производствена дейност </w:t>
                            </w:r>
                            <w:r>
                              <w:rPr>
                                <w:rFonts w:ascii="Segoe UI" w:hAnsi="Segoe UI" w:cs="Segoe UI"/>
                                <w:lang w:val="bg-BG"/>
                              </w:rPr>
                              <w:t>с</w:t>
                            </w:r>
                            <w:r w:rsidRPr="00880229">
                              <w:rPr>
                                <w:rFonts w:ascii="Segoe UI" w:hAnsi="Segoe UI" w:cs="Segoe UI"/>
                                <w:lang w:val="bg-BG"/>
                              </w:rPr>
                              <w:t xml:space="preserve">е определя като дълъг от фирмите, предвид сложните административни и правни процедури при прилагане на екологичното законодателство, и забавя стартирането на производствена дейност. </w:t>
                            </w:r>
                            <w:r w:rsidRPr="00880229">
                              <w:rPr>
                                <w:rFonts w:ascii="Segoe UI" w:hAnsi="Segoe UI" w:cs="Segoe UI"/>
                                <w:b/>
                                <w:color w:val="4472C4"/>
                                <w:lang w:val="bg-BG"/>
                              </w:rPr>
                              <w:t>Анализ на законодателството по издаване на разрешения за производство</w:t>
                            </w:r>
                            <w:r w:rsidRPr="00880229">
                              <w:rPr>
                                <w:rFonts w:ascii="Segoe UI" w:hAnsi="Segoe UI" w:cs="Segoe UI"/>
                                <w:lang w:val="bg-BG"/>
                              </w:rPr>
                              <w:t xml:space="preserve"> за оптимизация и ускоряване на процеса е мярка, която би подпомогнала прехода към кръгова икономика.</w:t>
                            </w:r>
                          </w:p>
                          <w:p w14:paraId="260A81E1" w14:textId="5C2811A3" w:rsidR="00B5381C" w:rsidRDefault="00B5381C" w:rsidP="00880229">
                            <w:pPr>
                              <w:spacing w:before="120" w:after="120" w:line="240" w:lineRule="auto"/>
                              <w:jc w:val="both"/>
                              <w:rPr>
                                <w:rFonts w:ascii="Segoe UI" w:hAnsi="Segoe UI" w:cs="Segoe UI"/>
                                <w:lang w:val="bg-BG"/>
                              </w:rPr>
                            </w:pPr>
                            <w:r w:rsidRPr="00880229">
                              <w:rPr>
                                <w:rFonts w:ascii="Segoe UI" w:hAnsi="Segoe UI" w:cs="Segoe UI"/>
                                <w:lang w:val="bg-BG"/>
                              </w:rPr>
                              <w:t xml:space="preserve"> </w:t>
                            </w:r>
                            <w:r w:rsidRPr="00880229">
                              <w:rPr>
                                <w:rFonts w:ascii="Segoe UI" w:hAnsi="Segoe UI" w:cs="Segoe UI"/>
                                <w:b/>
                                <w:color w:val="4472C4"/>
                                <w:lang w:val="bg-BG"/>
                              </w:rPr>
                              <w:t>Анализ на комплексните разрешителни</w:t>
                            </w:r>
                            <w:r w:rsidRPr="00880229">
                              <w:rPr>
                                <w:rFonts w:ascii="Segoe UI" w:hAnsi="Segoe UI" w:cs="Segoe UI"/>
                                <w:lang w:val="bg-BG"/>
                              </w:rPr>
                              <w:t xml:space="preserve"> за</w:t>
                            </w:r>
                            <w:r>
                              <w:rPr>
                                <w:rFonts w:ascii="Segoe UI" w:hAnsi="Segoe UI" w:cs="Segoe UI"/>
                                <w:lang w:val="bg-BG"/>
                              </w:rPr>
                              <w:t xml:space="preserve"> уеднаквяване на подхода към сходни отпадъци от производства и евентуалното им последващо използване като ресурси в други производства и</w:t>
                            </w:r>
                            <w:r w:rsidRPr="00880229">
                              <w:rPr>
                                <w:rFonts w:ascii="Segoe UI" w:hAnsi="Segoe UI" w:cs="Segoe UI"/>
                                <w:lang w:val="bg-BG"/>
                              </w:rPr>
                              <w:t xml:space="preserve"> подобряване на капацитета за контрол за последващо спазване на изискванията е мярка в посока на подобряване на прилагането на екологичното законодателство.</w:t>
                            </w:r>
                            <w:r>
                              <w:rPr>
                                <w:rFonts w:ascii="Segoe UI" w:hAnsi="Segoe UI" w:cs="Segoe UI"/>
                                <w:lang w:val="bg-BG"/>
                              </w:rPr>
                              <w:t xml:space="preserve"> </w:t>
                            </w:r>
                            <w:r w:rsidRPr="003C717B">
                              <w:rPr>
                                <w:rFonts w:ascii="Segoe UI" w:hAnsi="Segoe UI" w:cs="Segoe UI"/>
                                <w:lang w:val="bg-BG"/>
                              </w:rPr>
                              <w:t>НДНТ ще бъдат преразгледани по отношение на по-ефективното използване на ресурсите и оползотворяване на отпадъците.</w:t>
                            </w:r>
                            <w:r w:rsidRPr="003C717B">
                              <w:rPr>
                                <w:rFonts w:ascii="Segoe UI" w:hAnsi="Segoe UI" w:cs="Segoe UI"/>
                                <w:lang w:val="bg-BG"/>
                              </w:rPr>
                              <w:tab/>
                            </w:r>
                          </w:p>
                          <w:p w14:paraId="0E0B5A8B" w14:textId="77777777" w:rsidR="00B5381C" w:rsidRPr="00880229" w:rsidRDefault="00B5381C" w:rsidP="00880229">
                            <w:pPr>
                              <w:spacing w:before="120" w:after="120" w:line="240" w:lineRule="auto"/>
                              <w:jc w:val="both"/>
                              <w:rPr>
                                <w:rFonts w:ascii="Segoe UI" w:hAnsi="Segoe UI" w:cs="Segoe UI"/>
                                <w:lang w:val="bg-BG"/>
                              </w:rPr>
                            </w:pPr>
                            <w:r w:rsidRPr="00880229">
                              <w:rPr>
                                <w:rFonts w:ascii="Segoe UI" w:hAnsi="Segoe UI" w:cs="Segoe UI"/>
                                <w:b/>
                                <w:color w:val="4472C4"/>
                                <w:lang w:val="bg-BG"/>
                              </w:rPr>
                              <w:t>Финансиране на МСП за въвеждане на ресурсно ефективни технологии от преработвателната промишленост, с приоритет хранително-вкусова, текстилна, производство на пластмаси и пластмасови изделия, акумулатори и батерии</w:t>
                            </w:r>
                            <w:r w:rsidRPr="00880229">
                              <w:rPr>
                                <w:rFonts w:ascii="Segoe UI" w:hAnsi="Segoe UI" w:cs="Segoe UI"/>
                                <w:lang w:val="bg-BG"/>
                              </w:rPr>
                              <w:t xml:space="preserve"> ще окаже пряк ефект върху повишаване производителността на ресурсите. Подпомагането на предприятията, чрез субсидиране на инвестиционните разходи, може да включва и разходи за популяризиране на екологичните продукти или услуги.</w:t>
                            </w:r>
                          </w:p>
                          <w:p w14:paraId="071A695D" w14:textId="649D41FD" w:rsidR="00B5381C" w:rsidRPr="00880229" w:rsidRDefault="00B5381C" w:rsidP="00880229">
                            <w:pPr>
                              <w:spacing w:before="120" w:after="120" w:line="240" w:lineRule="auto"/>
                              <w:jc w:val="both"/>
                              <w:rPr>
                                <w:rFonts w:ascii="Segoe UI" w:hAnsi="Segoe UI" w:cs="Segoe UI"/>
                                <w:lang w:val="bg-BG"/>
                              </w:rPr>
                            </w:pPr>
                            <w:r w:rsidRPr="00880229">
                              <w:rPr>
                                <w:rFonts w:ascii="Segoe UI" w:hAnsi="Segoe UI" w:cs="Segoe UI"/>
                                <w:lang w:val="bg-BG"/>
                              </w:rPr>
                              <w:t xml:space="preserve">Няколко мерки се залагат за насърчаване на повторното използване на води: </w:t>
                            </w:r>
                            <w:r w:rsidRPr="00880229">
                              <w:rPr>
                                <w:rFonts w:ascii="Segoe UI" w:hAnsi="Segoe UI" w:cs="Segoe UI"/>
                                <w:lang w:val="bg-BG"/>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666F8" id="Text Box 911" o:spid="_x0000_s1369" type="#_x0000_t202" style="position:absolute;margin-left:-13.65pt;margin-top:77.9pt;width:7in;height:573.5pt;z-index:25211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" filled="f" stroked="f" strokeweight=".5pt">
                <v:textbox>
                  <w:txbxContent>
                    <w:p w14:paraId="418DB84A" w14:textId="6CA8693E" w:rsidR="00B5381C" w:rsidRDefault="00B5381C" w:rsidP="00E431B0">
                      <w:pPr>
                        <w:spacing w:before="120" w:after="120" w:line="240" w:lineRule="auto"/>
                        <w:jc w:val="both"/>
                        <w:rPr>
                          <w:rFonts w:ascii="Segoe UI" w:hAnsi="Segoe UI" w:cs="Segoe UI"/>
                          <w:lang w:val="bg-BG"/>
                        </w:rPr>
                      </w:pPr>
                      <w:r w:rsidRPr="00E03237">
                        <w:rPr>
                          <w:rFonts w:ascii="Segoe UI" w:hAnsi="Segoe UI" w:cs="Segoe UI"/>
                          <w:lang w:val="bg-BG"/>
                        </w:rPr>
                        <w:t xml:space="preserve">Българските МСП поставят на първо място субсидиите като най-добрата форма на помощ за подобряване на ресурсната ефективност и на второ - консултации по технически и финансови въпроси за преход към кръгова икономика. Затова се предлага </w:t>
                      </w:r>
                      <w:r w:rsidRPr="00E03237">
                        <w:rPr>
                          <w:rFonts w:ascii="Segoe UI" w:hAnsi="Segoe UI" w:cs="Segoe UI"/>
                          <w:b/>
                          <w:color w:val="4472C4"/>
                          <w:lang w:val="bg-BG"/>
                        </w:rPr>
                        <w:t xml:space="preserve">Създаване на център в подкрепа на бизнеса за преход към кръгова икономика. </w:t>
                      </w:r>
                      <w:r w:rsidRPr="00E03237">
                        <w:rPr>
                          <w:rFonts w:ascii="Segoe UI" w:hAnsi="Segoe UI" w:cs="Segoe UI"/>
                          <w:lang w:val="bg-BG"/>
                        </w:rPr>
                        <w:t>Дейността на центъра  е препоръчително да се основава на база данни от систематизирани знания по темата, в т.ч. по вид на дейността, вид на ресурса, размер на разходите, вид технол</w:t>
                      </w:r>
                      <w:r>
                        <w:rPr>
                          <w:rFonts w:ascii="Segoe UI" w:hAnsi="Segoe UI" w:cs="Segoe UI"/>
                          <w:lang w:val="bg-BG"/>
                        </w:rPr>
                        <w:t>огия и вид финансиране и да предоставя технически и финансови консултации, а също информация</w:t>
                      </w:r>
                      <w:r w:rsidRPr="00E03237">
                        <w:rPr>
                          <w:rFonts w:ascii="Segoe UI" w:hAnsi="Segoe UI" w:cs="Segoe UI"/>
                          <w:lang w:val="bg-BG"/>
                        </w:rPr>
                        <w:t xml:space="preserve"> за екомаркировките и за EMAS, за процедурите по прилагане на екологичното законодателство и др.</w:t>
                      </w:r>
                    </w:p>
                    <w:p w14:paraId="13DA68C3" w14:textId="29089656" w:rsidR="00B5381C" w:rsidRDefault="00B5381C" w:rsidP="00E431B0">
                      <w:pPr>
                        <w:spacing w:before="120" w:after="120" w:line="240" w:lineRule="auto"/>
                        <w:jc w:val="both"/>
                        <w:rPr>
                          <w:rFonts w:ascii="Segoe UI" w:hAnsi="Segoe UI" w:cs="Segoe UI"/>
                          <w:lang w:val="bg-BG"/>
                        </w:rPr>
                      </w:pPr>
                      <w:r w:rsidRPr="00E03237">
                        <w:rPr>
                          <w:rFonts w:ascii="Segoe UI" w:hAnsi="Segoe UI" w:cs="Segoe UI"/>
                          <w:lang w:val="bg-BG"/>
                        </w:rPr>
                        <w:t xml:space="preserve">За подготовка на технически проект за подобряване на ресурсната ефективност е необходим по-дълъг период от време от заложените минимални срокове в Закона за управление на средствата от Европейските структурни и инвестиционни фондове и в тази връзка се предлага </w:t>
                      </w:r>
                      <w:r>
                        <w:rPr>
                          <w:rFonts w:ascii="Segoe UI" w:hAnsi="Segoe UI" w:cs="Segoe UI"/>
                          <w:b/>
                          <w:color w:val="4472C4"/>
                          <w:lang w:val="bg-BG"/>
                        </w:rPr>
                        <w:t>у</w:t>
                      </w:r>
                      <w:r w:rsidRPr="00E03237">
                        <w:rPr>
                          <w:rFonts w:ascii="Segoe UI" w:hAnsi="Segoe UI" w:cs="Segoe UI"/>
                          <w:b/>
                          <w:color w:val="4472C4"/>
                          <w:lang w:val="bg-BG"/>
                        </w:rPr>
                        <w:t>дължаване срока за кандидатстване за проекти, предвиждащи внедряването на нови технологии за повишена ресурсна ефективност</w:t>
                      </w:r>
                      <w:r w:rsidRPr="00E03237">
                        <w:rPr>
                          <w:rFonts w:ascii="Segoe UI" w:hAnsi="Segoe UI" w:cs="Segoe UI"/>
                          <w:lang w:val="bg-BG"/>
                        </w:rPr>
                        <w:t>.</w:t>
                      </w:r>
                      <w:r w:rsidRPr="00E03237">
                        <w:rPr>
                          <w:rFonts w:ascii="Segoe UI" w:hAnsi="Segoe UI" w:cs="Segoe UI"/>
                          <w:lang w:val="bg-BG"/>
                        </w:rPr>
                        <w:tab/>
                      </w:r>
                    </w:p>
                    <w:p w14:paraId="1CE2A0DE" w14:textId="3BB0DDB8" w:rsidR="00B5381C" w:rsidRDefault="00B5381C" w:rsidP="00880229">
                      <w:pPr>
                        <w:spacing w:before="120" w:after="120" w:line="240" w:lineRule="auto"/>
                        <w:jc w:val="both"/>
                        <w:rPr>
                          <w:rFonts w:ascii="Segoe UI" w:hAnsi="Segoe UI" w:cs="Segoe UI"/>
                          <w:lang w:val="bg-BG"/>
                        </w:rPr>
                      </w:pPr>
                      <w:r w:rsidRPr="00880229">
                        <w:rPr>
                          <w:rFonts w:ascii="Segoe UI" w:hAnsi="Segoe UI" w:cs="Segoe UI"/>
                          <w:lang w:val="bg-BG"/>
                        </w:rPr>
                        <w:t xml:space="preserve">Процесът на издаване на разрешения за производствена дейност </w:t>
                      </w:r>
                      <w:r>
                        <w:rPr>
                          <w:rFonts w:ascii="Segoe UI" w:hAnsi="Segoe UI" w:cs="Segoe UI"/>
                          <w:lang w:val="bg-BG"/>
                        </w:rPr>
                        <w:t>с</w:t>
                      </w:r>
                      <w:r w:rsidRPr="00880229">
                        <w:rPr>
                          <w:rFonts w:ascii="Segoe UI" w:hAnsi="Segoe UI" w:cs="Segoe UI"/>
                          <w:lang w:val="bg-BG"/>
                        </w:rPr>
                        <w:t xml:space="preserve">е определя като дълъг от фирмите, предвид сложните административни и правни процедури при прилагане на екологичното законодателство, и забавя стартирането на производствена дейност. </w:t>
                      </w:r>
                      <w:r w:rsidRPr="00880229">
                        <w:rPr>
                          <w:rFonts w:ascii="Segoe UI" w:hAnsi="Segoe UI" w:cs="Segoe UI"/>
                          <w:b/>
                          <w:color w:val="4472C4"/>
                          <w:lang w:val="bg-BG"/>
                        </w:rPr>
                        <w:t>Анализ на законодателството по издаване на разрешения за производство</w:t>
                      </w:r>
                      <w:r w:rsidRPr="00880229">
                        <w:rPr>
                          <w:rFonts w:ascii="Segoe UI" w:hAnsi="Segoe UI" w:cs="Segoe UI"/>
                          <w:lang w:val="bg-BG"/>
                        </w:rPr>
                        <w:t xml:space="preserve"> за оптимизация и ускоряване на процеса е мярка, която би подпомогнала прехода към кръгова икономика.</w:t>
                      </w:r>
                    </w:p>
                    <w:p w14:paraId="260A81E1" w14:textId="5C2811A3" w:rsidR="00B5381C" w:rsidRDefault="00B5381C" w:rsidP="00880229">
                      <w:pPr>
                        <w:spacing w:before="120" w:after="120" w:line="240" w:lineRule="auto"/>
                        <w:jc w:val="both"/>
                        <w:rPr>
                          <w:rFonts w:ascii="Segoe UI" w:hAnsi="Segoe UI" w:cs="Segoe UI"/>
                          <w:lang w:val="bg-BG"/>
                        </w:rPr>
                      </w:pPr>
                      <w:r w:rsidRPr="00880229">
                        <w:rPr>
                          <w:rFonts w:ascii="Segoe UI" w:hAnsi="Segoe UI" w:cs="Segoe UI"/>
                          <w:lang w:val="bg-BG"/>
                        </w:rPr>
                        <w:t xml:space="preserve"> </w:t>
                      </w:r>
                      <w:r w:rsidRPr="00880229">
                        <w:rPr>
                          <w:rFonts w:ascii="Segoe UI" w:hAnsi="Segoe UI" w:cs="Segoe UI"/>
                          <w:b/>
                          <w:color w:val="4472C4"/>
                          <w:lang w:val="bg-BG"/>
                        </w:rPr>
                        <w:t>Анализ на комплексните разрешителни</w:t>
                      </w:r>
                      <w:r w:rsidRPr="00880229">
                        <w:rPr>
                          <w:rFonts w:ascii="Segoe UI" w:hAnsi="Segoe UI" w:cs="Segoe UI"/>
                          <w:lang w:val="bg-BG"/>
                        </w:rPr>
                        <w:t xml:space="preserve"> за</w:t>
                      </w:r>
                      <w:r>
                        <w:rPr>
                          <w:rFonts w:ascii="Segoe UI" w:hAnsi="Segoe UI" w:cs="Segoe UI"/>
                          <w:lang w:val="bg-BG"/>
                        </w:rPr>
                        <w:t xml:space="preserve"> уеднаквяване на подхода към сходни отпадъци от производства и евентуалното им последващо използване като ресурси в други производства и</w:t>
                      </w:r>
                      <w:r w:rsidRPr="00880229">
                        <w:rPr>
                          <w:rFonts w:ascii="Segoe UI" w:hAnsi="Segoe UI" w:cs="Segoe UI"/>
                          <w:lang w:val="bg-BG"/>
                        </w:rPr>
                        <w:t xml:space="preserve"> подобряване на капацитета за контрол за последващо спазване на изискванията е мярка в посока на подобряване на прилагането на екологичното законодателство.</w:t>
                      </w:r>
                      <w:r>
                        <w:rPr>
                          <w:rFonts w:ascii="Segoe UI" w:hAnsi="Segoe UI" w:cs="Segoe UI"/>
                          <w:lang w:val="bg-BG"/>
                        </w:rPr>
                        <w:t xml:space="preserve"> </w:t>
                      </w:r>
                      <w:r w:rsidRPr="003C717B">
                        <w:rPr>
                          <w:rFonts w:ascii="Segoe UI" w:hAnsi="Segoe UI" w:cs="Segoe UI"/>
                          <w:lang w:val="bg-BG"/>
                        </w:rPr>
                        <w:t>НДНТ ще бъдат преразгледани по отношение на по-ефективното използване на ресурсите и оползотворяване на отпадъците.</w:t>
                      </w:r>
                      <w:r w:rsidRPr="003C717B">
                        <w:rPr>
                          <w:rFonts w:ascii="Segoe UI" w:hAnsi="Segoe UI" w:cs="Segoe UI"/>
                          <w:lang w:val="bg-BG"/>
                        </w:rPr>
                        <w:tab/>
                      </w:r>
                    </w:p>
                    <w:p w14:paraId="0E0B5A8B" w14:textId="77777777" w:rsidR="00B5381C" w:rsidRPr="00880229" w:rsidRDefault="00B5381C" w:rsidP="00880229">
                      <w:pPr>
                        <w:spacing w:before="120" w:after="120" w:line="240" w:lineRule="auto"/>
                        <w:jc w:val="both"/>
                        <w:rPr>
                          <w:rFonts w:ascii="Segoe UI" w:hAnsi="Segoe UI" w:cs="Segoe UI"/>
                          <w:lang w:val="bg-BG"/>
                        </w:rPr>
                      </w:pPr>
                      <w:r w:rsidRPr="00880229">
                        <w:rPr>
                          <w:rFonts w:ascii="Segoe UI" w:hAnsi="Segoe UI" w:cs="Segoe UI"/>
                          <w:b/>
                          <w:color w:val="4472C4"/>
                          <w:lang w:val="bg-BG"/>
                        </w:rPr>
                        <w:t>Финансиране на МСП за въвеждане на ресурсно ефективни технологии от преработвателната промишленост, с приоритет хранително-вкусова, текстилна, производство на пластмаси и пластмасови изделия, акумулатори и батерии</w:t>
                      </w:r>
                      <w:r w:rsidRPr="00880229">
                        <w:rPr>
                          <w:rFonts w:ascii="Segoe UI" w:hAnsi="Segoe UI" w:cs="Segoe UI"/>
                          <w:lang w:val="bg-BG"/>
                        </w:rPr>
                        <w:t xml:space="preserve"> ще окаже пряк ефект върху повишаване производителността на ресурсите. Подпомагането на предприятията, чрез субсидиране на инвестиционните разходи, може да включва и разходи за популяризиране на екологичните продукти или услуги.</w:t>
                      </w:r>
                    </w:p>
                    <w:p w14:paraId="071A695D" w14:textId="649D41FD" w:rsidR="00B5381C" w:rsidRPr="00880229" w:rsidRDefault="00B5381C" w:rsidP="00880229">
                      <w:pPr>
                        <w:spacing w:before="120" w:after="120" w:line="240" w:lineRule="auto"/>
                        <w:jc w:val="both"/>
                        <w:rPr>
                          <w:rFonts w:ascii="Segoe UI" w:hAnsi="Segoe UI" w:cs="Segoe UI"/>
                          <w:lang w:val="bg-BG"/>
                        </w:rPr>
                      </w:pPr>
                      <w:r w:rsidRPr="00880229">
                        <w:rPr>
                          <w:rFonts w:ascii="Segoe UI" w:hAnsi="Segoe UI" w:cs="Segoe UI"/>
                          <w:lang w:val="bg-BG"/>
                        </w:rPr>
                        <w:t xml:space="preserve">Няколко мерки се залагат за насърчаване на повторното използване на води: </w:t>
                      </w:r>
                      <w:r w:rsidRPr="00880229">
                        <w:rPr>
                          <w:rFonts w:ascii="Segoe UI" w:hAnsi="Segoe UI" w:cs="Segoe UI"/>
                          <w:lang w:val="bg-BG"/>
                        </w:rPr>
                        <w:tab/>
                      </w:r>
                    </w:p>
                  </w:txbxContent>
                </v:textbox>
                <w10:wrap anchorx="margin"/>
              </v:shape>
            </w:pict>
          </mc:Fallback>
        </mc:AlternateContent>
      </w:r>
      <w:r w:rsidR="003643C6" w:rsidRPr="003643C6">
        <w:rPr>
          <w:noProof/>
          <w:sz w:val="44"/>
          <w:szCs w:val="44"/>
          <w:lang w:val="en-US"/>
        </w:rPr>
        <w:drawing>
          <wp:anchor distT="0" distB="0" distL="114300" distR="114300" simplePos="0" relativeHeight="252124160" behindDoc="0" locked="0" layoutInCell="1" allowOverlap="1" wp14:anchorId="1AE94F59" wp14:editId="6D709C47">
            <wp:simplePos x="0" y="0"/>
            <wp:positionH relativeFrom="column">
              <wp:posOffset>5076497</wp:posOffset>
            </wp:positionH>
            <wp:positionV relativeFrom="paragraph">
              <wp:posOffset>185245</wp:posOffset>
            </wp:positionV>
            <wp:extent cx="618643" cy="618643"/>
            <wp:effectExtent l="0" t="0" r="0" b="0"/>
            <wp:wrapNone/>
            <wp:docPr id="939" name="Graphic 939"/>
            <wp:cNvGraphicFramePr/>
            <a:graphic xmlns:a="http://schemas.openxmlformats.org/drawingml/2006/main">
              <a:graphicData uri="http://schemas.openxmlformats.org/drawingml/2006/picture">
                <pic:pic xmlns:pic="http://schemas.openxmlformats.org/drawingml/2006/picture">
                  <pic:nvPicPr>
                    <pic:cNvPr id="309" name="Graphic 309"/>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620605" cy="620605"/>
                    </a:xfrm>
                    <a:prstGeom prst="rect">
                      <a:avLst/>
                    </a:prstGeom>
                  </pic:spPr>
                </pic:pic>
              </a:graphicData>
            </a:graphic>
            <wp14:sizeRelH relativeFrom="margin">
              <wp14:pctWidth>0</wp14:pctWidth>
            </wp14:sizeRelH>
            <wp14:sizeRelV relativeFrom="margin">
              <wp14:pctHeight>0</wp14:pctHeight>
            </wp14:sizeRelV>
          </wp:anchor>
        </w:drawing>
      </w:r>
      <w:r w:rsidR="003643C6" w:rsidRPr="003643C6">
        <w:rPr>
          <w:noProof/>
          <w:lang w:val="en-US"/>
        </w:rPr>
        <mc:AlternateContent>
          <mc:Choice Requires="wps">
            <w:drawing>
              <wp:anchor distT="0" distB="0" distL="114300" distR="114300" simplePos="0" relativeHeight="252123136" behindDoc="0" locked="0" layoutInCell="1" allowOverlap="1" wp14:anchorId="77771482" wp14:editId="5E47C57D">
                <wp:simplePos x="0" y="0"/>
                <wp:positionH relativeFrom="margin">
                  <wp:posOffset>-62974</wp:posOffset>
                </wp:positionH>
                <wp:positionV relativeFrom="paragraph">
                  <wp:posOffset>393065</wp:posOffset>
                </wp:positionV>
                <wp:extent cx="6621197" cy="598805"/>
                <wp:effectExtent l="0" t="0" r="0" b="0"/>
                <wp:wrapNone/>
                <wp:docPr id="937" name="Text Box 937"/>
                <wp:cNvGraphicFramePr/>
                <a:graphic xmlns:a="http://schemas.openxmlformats.org/drawingml/2006/main">
                  <a:graphicData uri="http://schemas.microsoft.com/office/word/2010/wordprocessingShape">
                    <wps:wsp>
                      <wps:cNvSpPr txBox="1"/>
                      <wps:spPr>
                        <a:xfrm>
                          <a:off x="0" y="0"/>
                          <a:ext cx="6621197" cy="598805"/>
                        </a:xfrm>
                        <a:prstGeom prst="rect">
                          <a:avLst/>
                        </a:prstGeom>
                        <a:noFill/>
                        <a:ln w="6350">
                          <a:noFill/>
                        </a:ln>
                      </wps:spPr>
                      <wps:txbx>
                        <w:txbxContent>
                          <w:p w14:paraId="0E1D5A72" w14:textId="4EFA6289" w:rsidR="00B5381C" w:rsidRPr="00535F88" w:rsidRDefault="00B5381C" w:rsidP="003643C6">
                            <w:pPr>
                              <w:spacing w:after="0" w:line="300" w:lineRule="auto"/>
                              <w:rPr>
                                <w:rFonts w:ascii="Segoe UI Black" w:hAnsi="Segoe UI Black" w:cs="Segoe UI"/>
                                <w:color w:val="000000" w:themeColor="text1"/>
                                <w:sz w:val="44"/>
                                <w:szCs w:val="44"/>
                                <w:lang w:val="bg-BG"/>
                              </w:rPr>
                            </w:pPr>
                            <w:r w:rsidRPr="00535F88">
                              <w:rPr>
                                <w:rFonts w:ascii="Segoe UI Black" w:hAnsi="Segoe UI Black" w:cs="Segoe UI"/>
                                <w:noProof/>
                                <w:color w:val="000000" w:themeColor="text1"/>
                                <w:sz w:val="44"/>
                                <w:szCs w:val="44"/>
                                <w:lang w:val="bg-BG"/>
                              </w:rPr>
                              <w:t>МЕРКИ ЗА ПОСТИГАНЕ НА ЦЕЛТА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71482" id="Text Box 937" o:spid="_x0000_s1370" type="#_x0000_t202" style="position:absolute;margin-left:-4.95pt;margin-top:30.95pt;width:521.35pt;height:47.15pt;z-index:25212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" filled="f" stroked="f" strokeweight=".5pt">
                <v:textbox>
                  <w:txbxContent>
                    <w:p w14:paraId="0E1D5A72" w14:textId="4EFA6289" w:rsidR="00B5381C" w:rsidRPr="00535F88" w:rsidRDefault="00B5381C" w:rsidP="003643C6">
                      <w:pPr>
                        <w:spacing w:after="0" w:line="300" w:lineRule="auto"/>
                        <w:rPr>
                          <w:rFonts w:ascii="Segoe UI Black" w:hAnsi="Segoe UI Black" w:cs="Segoe UI"/>
                          <w:color w:val="000000" w:themeColor="text1"/>
                          <w:sz w:val="44"/>
                          <w:szCs w:val="44"/>
                          <w:lang w:val="bg-BG"/>
                        </w:rPr>
                      </w:pPr>
                      <w:r w:rsidRPr="00535F88">
                        <w:rPr>
                          <w:rFonts w:ascii="Segoe UI Black" w:hAnsi="Segoe UI Black" w:cs="Segoe UI"/>
                          <w:noProof/>
                          <w:color w:val="000000" w:themeColor="text1"/>
                          <w:sz w:val="44"/>
                          <w:szCs w:val="44"/>
                          <w:lang w:val="bg-BG"/>
                        </w:rPr>
                        <w:t>МЕРКИ ЗА ПОСТИГАНЕ НА ЦЕЛТА</w:t>
                      </w:r>
                    </w:p>
                  </w:txbxContent>
                </v:textbox>
                <w10:wrap anchorx="margin"/>
              </v:shape>
            </w:pict>
          </mc:Fallback>
        </mc:AlternateContent>
      </w:r>
      <w:r w:rsidR="00155BE6">
        <w:br w:type="page"/>
      </w:r>
    </w:p>
    <w:p w14:paraId="3E54FBC9" w14:textId="07129A55" w:rsidR="000437E1" w:rsidRDefault="006B1708">
      <w:r w:rsidRPr="00E431B0">
        <w:rPr>
          <w:noProof/>
          <w:lang w:val="en-US"/>
        </w:rPr>
        <w:lastRenderedPageBreak/>
        <mc:AlternateContent>
          <mc:Choice Requires="wpg">
            <w:drawing>
              <wp:anchor distT="0" distB="0" distL="114300" distR="114300" simplePos="0" relativeHeight="252716032" behindDoc="0" locked="0" layoutInCell="1" allowOverlap="1" wp14:anchorId="6E01956E" wp14:editId="022107F1">
                <wp:simplePos x="0" y="0"/>
                <wp:positionH relativeFrom="margin">
                  <wp:posOffset>4445</wp:posOffset>
                </wp:positionH>
                <wp:positionV relativeFrom="paragraph">
                  <wp:posOffset>-496115</wp:posOffset>
                </wp:positionV>
                <wp:extent cx="6854825" cy="425450"/>
                <wp:effectExtent l="0" t="0" r="3175" b="12700"/>
                <wp:wrapNone/>
                <wp:docPr id="820" name="Group 820"/>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821" name="Group 821"/>
                        <wpg:cNvGrpSpPr/>
                        <wpg:grpSpPr>
                          <a:xfrm>
                            <a:off x="0" y="0"/>
                            <a:ext cx="4857267" cy="425450"/>
                            <a:chOff x="0" y="0"/>
                            <a:chExt cx="4857267" cy="425450"/>
                          </a:xfrm>
                        </wpg:grpSpPr>
                        <wps:wsp>
                          <wps:cNvPr id="822" name="Straight Connector 822"/>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823" name="Group 823"/>
                          <wpg:cNvGrpSpPr/>
                          <wpg:grpSpPr>
                            <a:xfrm>
                              <a:off x="0" y="0"/>
                              <a:ext cx="448574" cy="425450"/>
                              <a:chOff x="0" y="0"/>
                              <a:chExt cx="448574" cy="425450"/>
                            </a:xfrm>
                          </wpg:grpSpPr>
                          <wps:wsp>
                            <wps:cNvPr id="824" name="Rectangle 824"/>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5" name="Text Box 825"/>
                            <wps:cNvSpPr txBox="1"/>
                            <wps:spPr>
                              <a:xfrm>
                                <a:off x="0" y="104775"/>
                                <a:ext cx="448574" cy="276045"/>
                              </a:xfrm>
                              <a:prstGeom prst="rect">
                                <a:avLst/>
                              </a:prstGeom>
                              <a:noFill/>
                              <a:ln w="6350">
                                <a:noFill/>
                              </a:ln>
                            </wps:spPr>
                            <wps:txbx>
                              <w:txbxContent>
                                <w:p w14:paraId="06339929" w14:textId="4F09DF56" w:rsidR="00B5381C" w:rsidRPr="003D6AD3" w:rsidRDefault="00B5381C" w:rsidP="00E431B0">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826" name="Group 826"/>
                        <wpg:cNvGrpSpPr/>
                        <wpg:grpSpPr>
                          <a:xfrm>
                            <a:off x="4762280" y="0"/>
                            <a:ext cx="2093077" cy="425450"/>
                            <a:chOff x="0" y="0"/>
                            <a:chExt cx="2093077" cy="425450"/>
                          </a:xfrm>
                        </wpg:grpSpPr>
                        <wps:wsp>
                          <wps:cNvPr id="827" name="Rectangle 827"/>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8" name="Text Box 828"/>
                          <wps:cNvSpPr txBox="1"/>
                          <wps:spPr>
                            <a:xfrm>
                              <a:off x="79283" y="84569"/>
                              <a:ext cx="1920371" cy="276045"/>
                            </a:xfrm>
                            <a:prstGeom prst="rect">
                              <a:avLst/>
                            </a:prstGeom>
                            <a:noFill/>
                            <a:ln w="6350">
                              <a:noFill/>
                            </a:ln>
                          </wps:spPr>
                          <wps:txbx>
                            <w:txbxContent>
                              <w:p w14:paraId="5ADA82EA" w14:textId="77777777" w:rsidR="00B5381C" w:rsidRPr="00C44489" w:rsidRDefault="00B5381C" w:rsidP="00E431B0">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E01956E" id="Group 820" o:spid="_x0000_s1371" style="position:absolute;margin-left:.35pt;margin-top:-39.05pt;width:539.75pt;height:33.5pt;z-index:252716032;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">
                <v:group id="Group 821" o:spid="_x0000_s1372"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">
                  <v:line id="Straight Connector 822" o:spid="_x0000_s1373"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" strokecolor="#a6a6a6" strokeweight=".5pt">
                    <v:stroke joinstyle="miter"/>
                  </v:line>
                  <v:group id="Group 823" o:spid="_x0000_s1374"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">
                    <v:rect id="Rectangle 824" o:spid="_x0000_s1375"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" filled="f" strokecolor="#a6a6a6" strokeweight=".5pt"/>
                    <v:shape id="Text Box 825" o:spid="_x0000_s1376"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" filled="f" stroked="f" strokeweight=".5pt">
                      <v:textbox>
                        <w:txbxContent>
                          <w:p w14:paraId="06339929" w14:textId="4F09DF56" w:rsidR="00B5381C" w:rsidRPr="003D6AD3" w:rsidRDefault="00B5381C" w:rsidP="00E431B0">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30</w:t>
                            </w:r>
                          </w:p>
                        </w:txbxContent>
                      </v:textbox>
                    </v:shape>
                  </v:group>
                </v:group>
                <v:group id="Group 826" o:spid="_x0000_s1377"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">
                  <v:rect id="Rectangle 827" o:spid="_x0000_s1378"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" fillcolor="#92d050" stroked="f" strokeweight="1pt"/>
                  <v:shape id="Text Box 828" o:spid="_x0000_s1379"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" filled="f" stroked="f" strokeweight=".5pt">
                    <v:textbox>
                      <w:txbxContent>
                        <w:p w14:paraId="5ADA82EA" w14:textId="77777777" w:rsidR="00B5381C" w:rsidRPr="00C44489" w:rsidRDefault="00B5381C" w:rsidP="00E431B0">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r w:rsidR="000437E1">
        <w:rPr>
          <w:rFonts w:ascii="Segoe UI" w:eastAsia="Calibri" w:hAnsi="Segoe UI" w:cs="Segoe UI"/>
          <w:b/>
          <w:bCs/>
          <w:noProof/>
          <w:color w:val="0070C0"/>
          <w:sz w:val="24"/>
          <w:szCs w:val="24"/>
          <w:lang w:val="en-US"/>
        </w:rPr>
        <w:drawing>
          <wp:anchor distT="0" distB="0" distL="114300" distR="114300" simplePos="0" relativeHeight="252615680" behindDoc="0" locked="0" layoutInCell="1" allowOverlap="1" wp14:anchorId="4B5D4EB8" wp14:editId="073E286A">
            <wp:simplePos x="0" y="0"/>
            <wp:positionH relativeFrom="margin">
              <wp:posOffset>-933450</wp:posOffset>
            </wp:positionH>
            <wp:positionV relativeFrom="paragraph">
              <wp:posOffset>-885825</wp:posOffset>
            </wp:positionV>
            <wp:extent cx="3943350" cy="3000375"/>
            <wp:effectExtent l="0" t="0" r="0" b="9525"/>
            <wp:wrapNone/>
            <wp:docPr id="1669" name="Picture 16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43839" cy="30007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2C8A35" w14:textId="78506469" w:rsidR="000437E1" w:rsidRDefault="000437E1" w:rsidP="003643C6"/>
    <w:p w14:paraId="5958E8E5" w14:textId="6FB75E62" w:rsidR="000437E1" w:rsidRDefault="006B1708">
      <w:r>
        <w:rPr>
          <w:noProof/>
          <w:lang w:val="en-US"/>
        </w:rPr>
        <mc:AlternateContent>
          <mc:Choice Requires="wps">
            <w:drawing>
              <wp:anchor distT="0" distB="0" distL="114300" distR="114300" simplePos="0" relativeHeight="252617728" behindDoc="0" locked="0" layoutInCell="1" allowOverlap="1" wp14:anchorId="7FDB7701" wp14:editId="28EE2E44">
                <wp:simplePos x="0" y="0"/>
                <wp:positionH relativeFrom="margin">
                  <wp:posOffset>76200</wp:posOffset>
                </wp:positionH>
                <wp:positionV relativeFrom="paragraph">
                  <wp:posOffset>1857375</wp:posOffset>
                </wp:positionV>
                <wp:extent cx="6037580" cy="4924425"/>
                <wp:effectExtent l="0" t="0" r="0" b="0"/>
                <wp:wrapNone/>
                <wp:docPr id="1670" name="Text Box 1670"/>
                <wp:cNvGraphicFramePr/>
                <a:graphic xmlns:a="http://schemas.openxmlformats.org/drawingml/2006/main">
                  <a:graphicData uri="http://schemas.microsoft.com/office/word/2010/wordprocessingShape">
                    <wps:wsp>
                      <wps:cNvSpPr txBox="1"/>
                      <wps:spPr>
                        <a:xfrm>
                          <a:off x="0" y="0"/>
                          <a:ext cx="6037580" cy="4924425"/>
                        </a:xfrm>
                        <a:prstGeom prst="rect">
                          <a:avLst/>
                        </a:prstGeom>
                        <a:noFill/>
                        <a:ln w="6350">
                          <a:noFill/>
                        </a:ln>
                      </wps:spPr>
                      <wps:txbx>
                        <w:txbxContent>
                          <w:p w14:paraId="319D7177" w14:textId="0F43B90C" w:rsidR="00B5381C" w:rsidRDefault="00B5381C" w:rsidP="00FF5DCF">
                            <w:pPr>
                              <w:rPr>
                                <w:rFonts w:ascii="Segoe UI" w:hAnsi="Segoe UI" w:cs="Segoe UI"/>
                                <w:lang w:val="bg-BG"/>
                              </w:rPr>
                            </w:pPr>
                            <w:r w:rsidRPr="003C717B">
                              <w:rPr>
                                <w:rFonts w:ascii="Segoe UI" w:hAnsi="Segoe UI" w:cs="Segoe UI"/>
                                <w:b/>
                                <w:color w:val="4472C4"/>
                                <w:lang w:val="bg-BG"/>
                              </w:rPr>
                              <w:t>Подпомагане на МСП за извършването на анализ на точките на интензивно ползване на вода в производствения процес и демонстриране на икономическата полза от повторно използване на вода</w:t>
                            </w:r>
                            <w:r w:rsidRPr="003C717B">
                              <w:t xml:space="preserve"> - </w:t>
                            </w:r>
                            <w:r w:rsidRPr="003C717B">
                              <w:rPr>
                                <w:rFonts w:ascii="Segoe UI" w:hAnsi="Segoe UI" w:cs="Segoe UI"/>
                                <w:lang w:val="bg-BG"/>
                              </w:rPr>
                              <w:t xml:space="preserve">за предприемане на проактивни мерки за пестене на вода, които са с по-висок риск и са по-скъпи, са необходими инструменти за анализ и подпомагане на решенията на фирмите, така че да се насочат към най-критичните области за </w:t>
                            </w:r>
                            <w:r>
                              <w:rPr>
                                <w:rFonts w:ascii="Segoe UI" w:hAnsi="Segoe UI" w:cs="Segoe UI"/>
                                <w:lang w:val="bg-BG"/>
                              </w:rPr>
                              <w:t>намеса. А</w:t>
                            </w:r>
                            <w:r w:rsidRPr="00C22C94">
                              <w:rPr>
                                <w:rFonts w:ascii="Segoe UI" w:hAnsi="Segoe UI" w:cs="Segoe UI"/>
                                <w:lang w:val="bg-BG"/>
                              </w:rPr>
                              <w:t xml:space="preserve">нализът </w:t>
                            </w:r>
                            <w:r>
                              <w:rPr>
                                <w:rFonts w:ascii="Segoe UI" w:hAnsi="Segoe UI" w:cs="Segoe UI"/>
                                <w:lang w:val="bg-BG"/>
                              </w:rPr>
                              <w:t>обхваща</w:t>
                            </w:r>
                            <w:r w:rsidRPr="00C22C94">
                              <w:rPr>
                                <w:rFonts w:ascii="Segoe UI" w:hAnsi="Segoe UI" w:cs="Segoe UI"/>
                                <w:lang w:val="bg-BG"/>
                              </w:rPr>
                              <w:t xml:space="preserve"> МСП от различни отрасли и </w:t>
                            </w:r>
                            <w:r>
                              <w:rPr>
                                <w:rFonts w:ascii="Segoe UI" w:hAnsi="Segoe UI" w:cs="Segoe UI"/>
                                <w:lang w:val="bg-BG"/>
                              </w:rPr>
                              <w:t>популяризиране на</w:t>
                            </w:r>
                            <w:r w:rsidRPr="00C22C94">
                              <w:rPr>
                                <w:rFonts w:ascii="Segoe UI" w:hAnsi="Segoe UI" w:cs="Segoe UI"/>
                                <w:lang w:val="bg-BG"/>
                              </w:rPr>
                              <w:t xml:space="preserve"> резулт</w:t>
                            </w:r>
                            <w:r>
                              <w:rPr>
                                <w:rFonts w:ascii="Segoe UI" w:hAnsi="Segoe UI" w:cs="Segoe UI"/>
                                <w:lang w:val="bg-BG"/>
                              </w:rPr>
                              <w:t>атите и технологичните решения.</w:t>
                            </w:r>
                          </w:p>
                          <w:p w14:paraId="2F0175BE" w14:textId="77777777" w:rsidR="00B5381C" w:rsidRDefault="00B5381C" w:rsidP="006B1708">
                            <w:pPr>
                              <w:spacing w:before="120" w:after="120" w:line="240" w:lineRule="auto"/>
                              <w:jc w:val="both"/>
                              <w:rPr>
                                <w:rFonts w:ascii="Segoe UI" w:eastAsia="Calibri" w:hAnsi="Segoe UI" w:cs="Segoe UI"/>
                                <w:b/>
                                <w:bCs/>
                                <w:color w:val="0070C0"/>
                                <w:sz w:val="24"/>
                                <w:szCs w:val="24"/>
                                <w:lang w:val="ru-RU"/>
                              </w:rPr>
                            </w:pPr>
                            <w:r w:rsidRPr="00C22C94">
                              <w:rPr>
                                <w:rFonts w:ascii="Segoe UI" w:hAnsi="Segoe UI" w:cs="Segoe UI"/>
                                <w:b/>
                                <w:color w:val="4472C4"/>
                                <w:lang w:val="bg-BG"/>
                              </w:rPr>
                              <w:t>Подобряване на информираността на МСП за наличните технологии за затваряне на цикъла на употреба на водата.</w:t>
                            </w:r>
                            <w:r w:rsidRPr="00C22C94">
                              <w:rPr>
                                <w:rFonts w:ascii="Segoe UI" w:hAnsi="Segoe UI" w:cs="Segoe UI"/>
                                <w:lang w:val="bg-BG"/>
                              </w:rPr>
                              <w:t xml:space="preserve"> </w:t>
                            </w:r>
                          </w:p>
                          <w:p w14:paraId="660EC985" w14:textId="77777777" w:rsidR="00B5381C" w:rsidRPr="00A6187A" w:rsidRDefault="00B5381C" w:rsidP="006B1708">
                            <w:pPr>
                              <w:spacing w:before="120" w:after="120" w:line="240" w:lineRule="auto"/>
                              <w:jc w:val="both"/>
                              <w:rPr>
                                <w:rFonts w:ascii="Segoe UI" w:hAnsi="Segoe UI" w:cs="Segoe UI"/>
                                <w:lang w:val="bg-BG"/>
                              </w:rPr>
                            </w:pPr>
                            <w:r w:rsidRPr="00A6187A">
                              <w:rPr>
                                <w:rFonts w:ascii="Segoe UI" w:hAnsi="Segoe UI" w:cs="Segoe UI"/>
                                <w:b/>
                                <w:color w:val="4472C4"/>
                                <w:lang w:val="bg-BG"/>
                              </w:rPr>
                              <w:t>Анализ на възможностите за прилагане на ценови стимули за повторна уп</w:t>
                            </w:r>
                            <w:r>
                              <w:rPr>
                                <w:rFonts w:ascii="Segoe UI" w:hAnsi="Segoe UI" w:cs="Segoe UI"/>
                                <w:b/>
                                <w:color w:val="4472C4"/>
                                <w:lang w:val="bg-BG"/>
                              </w:rPr>
                              <w:t xml:space="preserve">отреба на вода в предприятията - </w:t>
                            </w:r>
                            <w:r w:rsidRPr="00A6187A">
                              <w:rPr>
                                <w:rFonts w:ascii="Segoe UI" w:hAnsi="Segoe UI" w:cs="Segoe UI"/>
                                <w:lang w:val="bg-BG"/>
                              </w:rPr>
                              <w:t xml:space="preserve">Предприятията трябва да направят инвестиции, за да могат повторно да употребяват вода. </w:t>
                            </w:r>
                            <w:r>
                              <w:rPr>
                                <w:rFonts w:ascii="Segoe UI" w:hAnsi="Segoe UI" w:cs="Segoe UI"/>
                                <w:lang w:val="bg-BG"/>
                              </w:rPr>
                              <w:t>Предприятията</w:t>
                            </w:r>
                            <w:r w:rsidRPr="00A6187A">
                              <w:rPr>
                                <w:rFonts w:ascii="Segoe UI" w:hAnsi="Segoe UI" w:cs="Segoe UI"/>
                                <w:lang w:val="bg-BG"/>
                              </w:rPr>
                              <w:t xml:space="preserve"> е </w:t>
                            </w:r>
                            <w:r>
                              <w:rPr>
                                <w:rFonts w:ascii="Segoe UI" w:hAnsi="Segoe UI" w:cs="Segoe UI"/>
                                <w:lang w:val="bg-BG"/>
                              </w:rPr>
                              <w:t>по-</w:t>
                            </w:r>
                            <w:r w:rsidRPr="00A6187A">
                              <w:rPr>
                                <w:rFonts w:ascii="Segoe UI" w:hAnsi="Segoe UI" w:cs="Segoe UI"/>
                                <w:lang w:val="bg-BG"/>
                              </w:rPr>
                              <w:t>вероятно да правят инвестиции в повторна употреба на вода, ако цената на водата, която получават зависи от количествата, които потребяват и др.</w:t>
                            </w:r>
                          </w:p>
                          <w:p w14:paraId="6055E8CD" w14:textId="77777777" w:rsidR="00B5381C" w:rsidRPr="00A6187A" w:rsidRDefault="00B5381C" w:rsidP="006B1708">
                            <w:pPr>
                              <w:spacing w:before="120" w:after="120" w:line="240" w:lineRule="auto"/>
                              <w:jc w:val="both"/>
                              <w:rPr>
                                <w:rFonts w:ascii="Segoe UI" w:hAnsi="Segoe UI" w:cs="Segoe UI"/>
                                <w:b/>
                                <w:color w:val="4472C4"/>
                                <w:lang w:val="bg-BG"/>
                              </w:rPr>
                            </w:pPr>
                            <w:r w:rsidRPr="00A6187A">
                              <w:rPr>
                                <w:rFonts w:ascii="Segoe UI" w:hAnsi="Segoe UI" w:cs="Segoe UI"/>
                                <w:b/>
                                <w:color w:val="4472C4"/>
                                <w:lang w:val="bg-BG"/>
                              </w:rPr>
                              <w:t>Анализ на ефекта от повторното използване на води въ</w:t>
                            </w:r>
                            <w:r>
                              <w:rPr>
                                <w:rFonts w:ascii="Segoe UI" w:hAnsi="Segoe UI" w:cs="Segoe UI"/>
                                <w:b/>
                                <w:color w:val="4472C4"/>
                                <w:lang w:val="bg-BG"/>
                              </w:rPr>
                              <w:t xml:space="preserve">рху различни земеделски култури </w:t>
                            </w:r>
                            <w:r w:rsidRPr="00D04B84">
                              <w:rPr>
                                <w:rFonts w:ascii="Segoe UI" w:hAnsi="Segoe UI" w:cs="Segoe UI"/>
                                <w:lang w:val="bg-BG"/>
                              </w:rPr>
                              <w:t>и ако анализът аргументира въвеждане на допълнителни критерии във връзка с повторното използване на води за напояване</w:t>
                            </w:r>
                            <w:r>
                              <w:rPr>
                                <w:rFonts w:ascii="Segoe UI" w:hAnsi="Segoe UI" w:cs="Segoe UI"/>
                                <w:lang w:val="bg-BG"/>
                              </w:rPr>
                              <w:t xml:space="preserve"> </w:t>
                            </w:r>
                            <w:r w:rsidRPr="00A6187A">
                              <w:rPr>
                                <w:rFonts w:ascii="Segoe UI" w:hAnsi="Segoe UI" w:cs="Segoe UI"/>
                                <w:b/>
                                <w:color w:val="4472C4"/>
                                <w:lang w:val="bg-BG"/>
                              </w:rPr>
                              <w:t xml:space="preserve">Изменение на Наредбата за  качеството на водите за напояване на земеделските култури </w:t>
                            </w:r>
                            <w:r w:rsidRPr="00A6187A">
                              <w:rPr>
                                <w:rFonts w:ascii="Segoe UI" w:hAnsi="Segoe UI" w:cs="Segoe UI"/>
                                <w:lang w:val="bg-BG"/>
                              </w:rPr>
                              <w:t>- за да се регулира повторното използване на вода за поливни цели в земеделието;</w:t>
                            </w:r>
                          </w:p>
                          <w:p w14:paraId="0437C210" w14:textId="5AD0F97B" w:rsidR="00B5381C" w:rsidRPr="00FF5DCF" w:rsidRDefault="00B5381C" w:rsidP="006B1708">
                            <w:pPr>
                              <w:rPr>
                                <w:rFonts w:ascii="Segoe UI" w:hAnsi="Segoe UI" w:cs="Segoe UI"/>
                                <w:lang w:val="bg-BG"/>
                              </w:rPr>
                            </w:pPr>
                            <w:r w:rsidRPr="00A6187A">
                              <w:rPr>
                                <w:rFonts w:ascii="Segoe UI" w:hAnsi="Segoe UI" w:cs="Segoe UI"/>
                                <w:b/>
                                <w:color w:val="4472C4"/>
                                <w:lang w:val="bg-BG"/>
                              </w:rPr>
                              <w:t>Подобряване на информираността на земеделските производители за ползите и начините за намаляване н</w:t>
                            </w:r>
                            <w:r>
                              <w:rPr>
                                <w:rFonts w:ascii="Segoe UI" w:hAnsi="Segoe UI" w:cs="Segoe UI"/>
                                <w:b/>
                                <w:color w:val="4472C4"/>
                                <w:lang w:val="bg-BG"/>
                              </w:rPr>
                              <w:t xml:space="preserve">а използваните количества вода </w:t>
                            </w:r>
                            <w:r w:rsidRPr="00170B68">
                              <w:rPr>
                                <w:rFonts w:ascii="Segoe UI" w:hAnsi="Segoe UI" w:cs="Segoe UI"/>
                                <w:lang w:val="bg-BG"/>
                              </w:rPr>
                              <w:t>чрез телевизионни и радио информационни предавания.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B7701" id="Text Box 1670" o:spid="_x0000_s1380" type="#_x0000_t202" style="position:absolute;margin-left:6pt;margin-top:146.25pt;width:475.4pt;height:387.75pt;z-index:25261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" filled="f" stroked="f" strokeweight=".5pt">
                <v:textbox>
                  <w:txbxContent>
                    <w:p w14:paraId="319D7177" w14:textId="0F43B90C" w:rsidR="00B5381C" w:rsidRDefault="00B5381C" w:rsidP="00FF5DCF">
                      <w:pPr>
                        <w:rPr>
                          <w:rFonts w:ascii="Segoe UI" w:hAnsi="Segoe UI" w:cs="Segoe UI"/>
                          <w:lang w:val="bg-BG"/>
                        </w:rPr>
                      </w:pPr>
                      <w:r w:rsidRPr="003C717B">
                        <w:rPr>
                          <w:rFonts w:ascii="Segoe UI" w:hAnsi="Segoe UI" w:cs="Segoe UI"/>
                          <w:b/>
                          <w:color w:val="4472C4"/>
                          <w:lang w:val="bg-BG"/>
                        </w:rPr>
                        <w:t>Подпомагане на МСП за извършването на анализ на точките на интензивно ползване на вода в производствения процес и демонстриране на икономическата полза от повторно използване на вода</w:t>
                      </w:r>
                      <w:r w:rsidRPr="003C717B">
                        <w:t xml:space="preserve"> - </w:t>
                      </w:r>
                      <w:r w:rsidRPr="003C717B">
                        <w:rPr>
                          <w:rFonts w:ascii="Segoe UI" w:hAnsi="Segoe UI" w:cs="Segoe UI"/>
                          <w:lang w:val="bg-BG"/>
                        </w:rPr>
                        <w:t xml:space="preserve">за предприемане на проактивни мерки за пестене на вода, които са с по-висок риск и са по-скъпи, са необходими инструменти за анализ и подпомагане на решенията на фирмите, така че да се насочат към най-критичните области за </w:t>
                      </w:r>
                      <w:r>
                        <w:rPr>
                          <w:rFonts w:ascii="Segoe UI" w:hAnsi="Segoe UI" w:cs="Segoe UI"/>
                          <w:lang w:val="bg-BG"/>
                        </w:rPr>
                        <w:t>намеса. А</w:t>
                      </w:r>
                      <w:r w:rsidRPr="00C22C94">
                        <w:rPr>
                          <w:rFonts w:ascii="Segoe UI" w:hAnsi="Segoe UI" w:cs="Segoe UI"/>
                          <w:lang w:val="bg-BG"/>
                        </w:rPr>
                        <w:t xml:space="preserve">нализът </w:t>
                      </w:r>
                      <w:r>
                        <w:rPr>
                          <w:rFonts w:ascii="Segoe UI" w:hAnsi="Segoe UI" w:cs="Segoe UI"/>
                          <w:lang w:val="bg-BG"/>
                        </w:rPr>
                        <w:t>обхваща</w:t>
                      </w:r>
                      <w:r w:rsidRPr="00C22C94">
                        <w:rPr>
                          <w:rFonts w:ascii="Segoe UI" w:hAnsi="Segoe UI" w:cs="Segoe UI"/>
                          <w:lang w:val="bg-BG"/>
                        </w:rPr>
                        <w:t xml:space="preserve"> МСП от различни отрасли и </w:t>
                      </w:r>
                      <w:r>
                        <w:rPr>
                          <w:rFonts w:ascii="Segoe UI" w:hAnsi="Segoe UI" w:cs="Segoe UI"/>
                          <w:lang w:val="bg-BG"/>
                        </w:rPr>
                        <w:t>популяризиране на</w:t>
                      </w:r>
                      <w:r w:rsidRPr="00C22C94">
                        <w:rPr>
                          <w:rFonts w:ascii="Segoe UI" w:hAnsi="Segoe UI" w:cs="Segoe UI"/>
                          <w:lang w:val="bg-BG"/>
                        </w:rPr>
                        <w:t xml:space="preserve"> резулт</w:t>
                      </w:r>
                      <w:r>
                        <w:rPr>
                          <w:rFonts w:ascii="Segoe UI" w:hAnsi="Segoe UI" w:cs="Segoe UI"/>
                          <w:lang w:val="bg-BG"/>
                        </w:rPr>
                        <w:t>атите и технологичните решения.</w:t>
                      </w:r>
                    </w:p>
                    <w:p w14:paraId="2F0175BE" w14:textId="77777777" w:rsidR="00B5381C" w:rsidRDefault="00B5381C" w:rsidP="006B1708">
                      <w:pPr>
                        <w:spacing w:before="120" w:after="120" w:line="240" w:lineRule="auto"/>
                        <w:jc w:val="both"/>
                        <w:rPr>
                          <w:rFonts w:ascii="Segoe UI" w:eastAsia="Calibri" w:hAnsi="Segoe UI" w:cs="Segoe UI"/>
                          <w:b/>
                          <w:bCs/>
                          <w:color w:val="0070C0"/>
                          <w:sz w:val="24"/>
                          <w:szCs w:val="24"/>
                          <w:lang w:val="ru-RU"/>
                        </w:rPr>
                      </w:pPr>
                      <w:r w:rsidRPr="00C22C94">
                        <w:rPr>
                          <w:rFonts w:ascii="Segoe UI" w:hAnsi="Segoe UI" w:cs="Segoe UI"/>
                          <w:b/>
                          <w:color w:val="4472C4"/>
                          <w:lang w:val="bg-BG"/>
                        </w:rPr>
                        <w:t>Подобряване на информираността на МСП за наличните технологии за затваряне на цикъла на употреба на водата.</w:t>
                      </w:r>
                      <w:r w:rsidRPr="00C22C94">
                        <w:rPr>
                          <w:rFonts w:ascii="Segoe UI" w:hAnsi="Segoe UI" w:cs="Segoe UI"/>
                          <w:lang w:val="bg-BG"/>
                        </w:rPr>
                        <w:t xml:space="preserve"> </w:t>
                      </w:r>
                    </w:p>
                    <w:p w14:paraId="660EC985" w14:textId="77777777" w:rsidR="00B5381C" w:rsidRPr="00A6187A" w:rsidRDefault="00B5381C" w:rsidP="006B1708">
                      <w:pPr>
                        <w:spacing w:before="120" w:after="120" w:line="240" w:lineRule="auto"/>
                        <w:jc w:val="both"/>
                        <w:rPr>
                          <w:rFonts w:ascii="Segoe UI" w:hAnsi="Segoe UI" w:cs="Segoe UI"/>
                          <w:lang w:val="bg-BG"/>
                        </w:rPr>
                      </w:pPr>
                      <w:r w:rsidRPr="00A6187A">
                        <w:rPr>
                          <w:rFonts w:ascii="Segoe UI" w:hAnsi="Segoe UI" w:cs="Segoe UI"/>
                          <w:b/>
                          <w:color w:val="4472C4"/>
                          <w:lang w:val="bg-BG"/>
                        </w:rPr>
                        <w:t>Анализ на възможностите за прилагане на ценови стимули за повторна уп</w:t>
                      </w:r>
                      <w:r>
                        <w:rPr>
                          <w:rFonts w:ascii="Segoe UI" w:hAnsi="Segoe UI" w:cs="Segoe UI"/>
                          <w:b/>
                          <w:color w:val="4472C4"/>
                          <w:lang w:val="bg-BG"/>
                        </w:rPr>
                        <w:t xml:space="preserve">отреба на вода в предприятията - </w:t>
                      </w:r>
                      <w:r w:rsidRPr="00A6187A">
                        <w:rPr>
                          <w:rFonts w:ascii="Segoe UI" w:hAnsi="Segoe UI" w:cs="Segoe UI"/>
                          <w:lang w:val="bg-BG"/>
                        </w:rPr>
                        <w:t xml:space="preserve">Предприятията трябва да направят инвестиции, за да могат повторно да употребяват вода. </w:t>
                      </w:r>
                      <w:r>
                        <w:rPr>
                          <w:rFonts w:ascii="Segoe UI" w:hAnsi="Segoe UI" w:cs="Segoe UI"/>
                          <w:lang w:val="bg-BG"/>
                        </w:rPr>
                        <w:t>Предприятията</w:t>
                      </w:r>
                      <w:r w:rsidRPr="00A6187A">
                        <w:rPr>
                          <w:rFonts w:ascii="Segoe UI" w:hAnsi="Segoe UI" w:cs="Segoe UI"/>
                          <w:lang w:val="bg-BG"/>
                        </w:rPr>
                        <w:t xml:space="preserve"> е </w:t>
                      </w:r>
                      <w:r>
                        <w:rPr>
                          <w:rFonts w:ascii="Segoe UI" w:hAnsi="Segoe UI" w:cs="Segoe UI"/>
                          <w:lang w:val="bg-BG"/>
                        </w:rPr>
                        <w:t>по-</w:t>
                      </w:r>
                      <w:r w:rsidRPr="00A6187A">
                        <w:rPr>
                          <w:rFonts w:ascii="Segoe UI" w:hAnsi="Segoe UI" w:cs="Segoe UI"/>
                          <w:lang w:val="bg-BG"/>
                        </w:rPr>
                        <w:t>вероятно да правят инвестиции в повторна употреба на вода, ако цената на водата, която получават зависи от количествата, които потребяват и др.</w:t>
                      </w:r>
                    </w:p>
                    <w:p w14:paraId="6055E8CD" w14:textId="77777777" w:rsidR="00B5381C" w:rsidRPr="00A6187A" w:rsidRDefault="00B5381C" w:rsidP="006B1708">
                      <w:pPr>
                        <w:spacing w:before="120" w:after="120" w:line="240" w:lineRule="auto"/>
                        <w:jc w:val="both"/>
                        <w:rPr>
                          <w:rFonts w:ascii="Segoe UI" w:hAnsi="Segoe UI" w:cs="Segoe UI"/>
                          <w:b/>
                          <w:color w:val="4472C4"/>
                          <w:lang w:val="bg-BG"/>
                        </w:rPr>
                      </w:pPr>
                      <w:r w:rsidRPr="00A6187A">
                        <w:rPr>
                          <w:rFonts w:ascii="Segoe UI" w:hAnsi="Segoe UI" w:cs="Segoe UI"/>
                          <w:b/>
                          <w:color w:val="4472C4"/>
                          <w:lang w:val="bg-BG"/>
                        </w:rPr>
                        <w:t>Анализ на ефекта от повторното използване на води въ</w:t>
                      </w:r>
                      <w:r>
                        <w:rPr>
                          <w:rFonts w:ascii="Segoe UI" w:hAnsi="Segoe UI" w:cs="Segoe UI"/>
                          <w:b/>
                          <w:color w:val="4472C4"/>
                          <w:lang w:val="bg-BG"/>
                        </w:rPr>
                        <w:t xml:space="preserve">рху различни земеделски култури </w:t>
                      </w:r>
                      <w:r w:rsidRPr="00D04B84">
                        <w:rPr>
                          <w:rFonts w:ascii="Segoe UI" w:hAnsi="Segoe UI" w:cs="Segoe UI"/>
                          <w:lang w:val="bg-BG"/>
                        </w:rPr>
                        <w:t>и ако анализът аргументира въвеждане на допълнителни критерии във връзка с повторното използване на води за напояване</w:t>
                      </w:r>
                      <w:r>
                        <w:rPr>
                          <w:rFonts w:ascii="Segoe UI" w:hAnsi="Segoe UI" w:cs="Segoe UI"/>
                          <w:lang w:val="bg-BG"/>
                        </w:rPr>
                        <w:t xml:space="preserve"> </w:t>
                      </w:r>
                      <w:r w:rsidRPr="00A6187A">
                        <w:rPr>
                          <w:rFonts w:ascii="Segoe UI" w:hAnsi="Segoe UI" w:cs="Segoe UI"/>
                          <w:b/>
                          <w:color w:val="4472C4"/>
                          <w:lang w:val="bg-BG"/>
                        </w:rPr>
                        <w:t xml:space="preserve">Изменение на Наредбата за  качеството на водите за напояване на земеделските култури </w:t>
                      </w:r>
                      <w:r w:rsidRPr="00A6187A">
                        <w:rPr>
                          <w:rFonts w:ascii="Segoe UI" w:hAnsi="Segoe UI" w:cs="Segoe UI"/>
                          <w:lang w:val="bg-BG"/>
                        </w:rPr>
                        <w:t>- за да се регулира повторното използване на вода за поливни цели в земеделието;</w:t>
                      </w:r>
                    </w:p>
                    <w:p w14:paraId="0437C210" w14:textId="5AD0F97B" w:rsidR="00B5381C" w:rsidRPr="00FF5DCF" w:rsidRDefault="00B5381C" w:rsidP="006B1708">
                      <w:pPr>
                        <w:rPr>
                          <w:rFonts w:ascii="Segoe UI" w:hAnsi="Segoe UI" w:cs="Segoe UI"/>
                          <w:lang w:val="bg-BG"/>
                        </w:rPr>
                      </w:pPr>
                      <w:r w:rsidRPr="00A6187A">
                        <w:rPr>
                          <w:rFonts w:ascii="Segoe UI" w:hAnsi="Segoe UI" w:cs="Segoe UI"/>
                          <w:b/>
                          <w:color w:val="4472C4"/>
                          <w:lang w:val="bg-BG"/>
                        </w:rPr>
                        <w:t>Подобряване на информираността на земеделските производители за ползите и начините за намаляване н</w:t>
                      </w:r>
                      <w:r>
                        <w:rPr>
                          <w:rFonts w:ascii="Segoe UI" w:hAnsi="Segoe UI" w:cs="Segoe UI"/>
                          <w:b/>
                          <w:color w:val="4472C4"/>
                          <w:lang w:val="bg-BG"/>
                        </w:rPr>
                        <w:t xml:space="preserve">а използваните количества вода </w:t>
                      </w:r>
                      <w:r w:rsidRPr="00170B68">
                        <w:rPr>
                          <w:rFonts w:ascii="Segoe UI" w:hAnsi="Segoe UI" w:cs="Segoe UI"/>
                          <w:lang w:val="bg-BG"/>
                        </w:rPr>
                        <w:t>чрез телевизионни и радио информационни предавания.</w:t>
                      </w:r>
                    </w:p>
                  </w:txbxContent>
                </v:textbox>
                <w10:wrap anchorx="margin"/>
              </v:shape>
            </w:pict>
          </mc:Fallback>
        </mc:AlternateContent>
      </w:r>
      <w:r w:rsidR="000437E1">
        <w:br w:type="page"/>
      </w:r>
    </w:p>
    <w:p w14:paraId="49635348" w14:textId="69BED75D" w:rsidR="003643C6" w:rsidRDefault="003643C6" w:rsidP="003643C6">
      <w:r w:rsidRPr="00C44489">
        <w:rPr>
          <w:noProof/>
          <w:lang w:val="en-US"/>
        </w:rPr>
        <w:lastRenderedPageBreak/>
        <mc:AlternateContent>
          <mc:Choice Requires="wps">
            <w:drawing>
              <wp:anchor distT="0" distB="0" distL="114300" distR="114300" simplePos="0" relativeHeight="252129280" behindDoc="0" locked="0" layoutInCell="1" allowOverlap="1" wp14:anchorId="1F4B42A6" wp14:editId="20AB6ABB">
                <wp:simplePos x="0" y="0"/>
                <wp:positionH relativeFrom="page">
                  <wp:posOffset>508744</wp:posOffset>
                </wp:positionH>
                <wp:positionV relativeFrom="paragraph">
                  <wp:posOffset>154940</wp:posOffset>
                </wp:positionV>
                <wp:extent cx="6621197" cy="598805"/>
                <wp:effectExtent l="0" t="0" r="0" b="0"/>
                <wp:wrapNone/>
                <wp:docPr id="955" name="Text Box 955"/>
                <wp:cNvGraphicFramePr/>
                <a:graphic xmlns:a="http://schemas.openxmlformats.org/drawingml/2006/main">
                  <a:graphicData uri="http://schemas.microsoft.com/office/word/2010/wordprocessingShape">
                    <wps:wsp>
                      <wps:cNvSpPr txBox="1"/>
                      <wps:spPr>
                        <a:xfrm>
                          <a:off x="0" y="0"/>
                          <a:ext cx="6621197" cy="598805"/>
                        </a:xfrm>
                        <a:prstGeom prst="rect">
                          <a:avLst/>
                        </a:prstGeom>
                        <a:noFill/>
                        <a:ln w="6350">
                          <a:noFill/>
                        </a:ln>
                      </wps:spPr>
                      <wps:txbx>
                        <w:txbxContent>
                          <w:p w14:paraId="21A1E551" w14:textId="77777777" w:rsidR="00B5381C" w:rsidRPr="00155BE6" w:rsidRDefault="00B5381C" w:rsidP="003643C6">
                            <w:pPr>
                              <w:spacing w:after="0" w:line="300" w:lineRule="auto"/>
                              <w:rPr>
                                <w:rFonts w:ascii="Segoe UI Black" w:hAnsi="Segoe UI Black" w:cs="Segoe UI"/>
                                <w:color w:val="00B0F0"/>
                                <w:sz w:val="46"/>
                                <w:szCs w:val="46"/>
                                <w:lang w:val="bg-BG"/>
                              </w:rPr>
                            </w:pPr>
                            <w:r w:rsidRPr="00155BE6">
                              <w:rPr>
                                <w:rFonts w:ascii="Segoe UI Black" w:hAnsi="Segoe UI Black" w:cs="Segoe UI"/>
                                <w:noProof/>
                                <w:color w:val="00B0F0"/>
                                <w:sz w:val="46"/>
                                <w:szCs w:val="46"/>
                                <w:lang w:val="bg-BG"/>
                              </w:rPr>
                              <w:t>Зелена и конкурентоспособна икономика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B42A6" id="Text Box 955" o:spid="_x0000_s1381" type="#_x0000_t202" style="position:absolute;margin-left:40.05pt;margin-top:12.2pt;width:521.35pt;height:47.15pt;z-index:252129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" filled="f" stroked="f" strokeweight=".5pt">
                <v:textbox>
                  <w:txbxContent>
                    <w:p w14:paraId="21A1E551" w14:textId="77777777" w:rsidR="00B5381C" w:rsidRPr="00155BE6" w:rsidRDefault="00B5381C" w:rsidP="003643C6">
                      <w:pPr>
                        <w:spacing w:after="0" w:line="300" w:lineRule="auto"/>
                        <w:rPr>
                          <w:rFonts w:ascii="Segoe UI Black" w:hAnsi="Segoe UI Black" w:cs="Segoe UI"/>
                          <w:color w:val="00B0F0"/>
                          <w:sz w:val="46"/>
                          <w:szCs w:val="46"/>
                          <w:lang w:val="bg-BG"/>
                        </w:rPr>
                      </w:pPr>
                      <w:r w:rsidRPr="00155BE6">
                        <w:rPr>
                          <w:rFonts w:ascii="Segoe UI Black" w:hAnsi="Segoe UI Black" w:cs="Segoe UI"/>
                          <w:noProof/>
                          <w:color w:val="00B0F0"/>
                          <w:sz w:val="46"/>
                          <w:szCs w:val="46"/>
                          <w:lang w:val="bg-BG"/>
                        </w:rPr>
                        <w:t>Зелена и конкурентоспособна икономика</w:t>
                      </w:r>
                    </w:p>
                  </w:txbxContent>
                </v:textbox>
                <w10:wrap anchorx="page"/>
              </v:shape>
            </w:pict>
          </mc:Fallback>
        </mc:AlternateContent>
      </w:r>
      <w:r w:rsidRPr="00C44489">
        <w:rPr>
          <w:noProof/>
          <w:lang w:val="en-US"/>
        </w:rPr>
        <mc:AlternateContent>
          <mc:Choice Requires="wpg">
            <w:drawing>
              <wp:anchor distT="0" distB="0" distL="114300" distR="114300" simplePos="0" relativeHeight="252128256" behindDoc="0" locked="0" layoutInCell="1" allowOverlap="1" wp14:anchorId="6B79C311" wp14:editId="74BD6677">
                <wp:simplePos x="0" y="0"/>
                <wp:positionH relativeFrom="page">
                  <wp:posOffset>0</wp:posOffset>
                </wp:positionH>
                <wp:positionV relativeFrom="paragraph">
                  <wp:posOffset>-483409</wp:posOffset>
                </wp:positionV>
                <wp:extent cx="6863548" cy="425791"/>
                <wp:effectExtent l="0" t="0" r="13970" b="12700"/>
                <wp:wrapNone/>
                <wp:docPr id="956" name="Group 956"/>
                <wp:cNvGraphicFramePr/>
                <a:graphic xmlns:a="http://schemas.openxmlformats.org/drawingml/2006/main">
                  <a:graphicData uri="http://schemas.microsoft.com/office/word/2010/wordprocessingGroup">
                    <wpg:wgp>
                      <wpg:cNvGrpSpPr/>
                      <wpg:grpSpPr>
                        <a:xfrm>
                          <a:off x="0" y="0"/>
                          <a:ext cx="6863548" cy="425791"/>
                          <a:chOff x="-914126" y="-691431"/>
                          <a:chExt cx="6863548" cy="425791"/>
                        </a:xfrm>
                      </wpg:grpSpPr>
                      <wpg:grpSp>
                        <wpg:cNvPr id="957" name="Group 957"/>
                        <wpg:cNvGrpSpPr/>
                        <wpg:grpSpPr>
                          <a:xfrm>
                            <a:off x="1107871" y="-691090"/>
                            <a:ext cx="4841551" cy="425450"/>
                            <a:chOff x="1107871" y="-691090"/>
                            <a:chExt cx="4841551" cy="425450"/>
                          </a:xfrm>
                        </wpg:grpSpPr>
                        <wps:wsp>
                          <wps:cNvPr id="958" name="Straight Connector 958"/>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959" name="Group 959"/>
                          <wpg:cNvGrpSpPr/>
                          <wpg:grpSpPr>
                            <a:xfrm>
                              <a:off x="5500474" y="-691090"/>
                              <a:ext cx="448948" cy="425450"/>
                              <a:chOff x="5500474" y="-691090"/>
                              <a:chExt cx="448948" cy="425450"/>
                            </a:xfrm>
                          </wpg:grpSpPr>
                          <wps:wsp>
                            <wps:cNvPr id="960" name="Rectangle 960"/>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1" name="Text Box 961"/>
                            <wps:cNvSpPr txBox="1"/>
                            <wps:spPr>
                              <a:xfrm>
                                <a:off x="5500848" y="-607683"/>
                                <a:ext cx="448574" cy="276045"/>
                              </a:xfrm>
                              <a:prstGeom prst="rect">
                                <a:avLst/>
                              </a:prstGeom>
                              <a:noFill/>
                              <a:ln w="6350">
                                <a:noFill/>
                              </a:ln>
                            </wps:spPr>
                            <wps:txbx>
                              <w:txbxContent>
                                <w:p w14:paraId="5AE72580" w14:textId="7E7EBB70" w:rsidR="00B5381C" w:rsidRPr="002B569C" w:rsidRDefault="00B5381C" w:rsidP="003643C6">
                                  <w:pPr>
                                    <w:spacing w:after="0" w:line="300" w:lineRule="auto"/>
                                    <w:jc w:val="center"/>
                                    <w:rPr>
                                      <w:rFonts w:ascii="Montserrat Light" w:hAnsi="Montserrat Light"/>
                                      <w:sz w:val="20"/>
                                      <w:szCs w:val="20"/>
                                      <w:lang w:val="bg-BG"/>
                                    </w:rPr>
                                  </w:pPr>
                                  <w:r>
                                    <w:rPr>
                                      <w:rFonts w:ascii="Montserrat Light" w:hAnsi="Montserrat Light"/>
                                      <w:sz w:val="20"/>
                                      <w:szCs w:val="20"/>
                                      <w:lang w:val="bg-BG"/>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962" name="Group 962"/>
                        <wpg:cNvGrpSpPr/>
                        <wpg:grpSpPr>
                          <a:xfrm>
                            <a:off x="-914126" y="-691431"/>
                            <a:ext cx="2093077" cy="425450"/>
                            <a:chOff x="-5676406" y="-691431"/>
                            <a:chExt cx="2093077" cy="425450"/>
                          </a:xfrm>
                        </wpg:grpSpPr>
                        <wps:wsp>
                          <wps:cNvPr id="963" name="Rectangle 963"/>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4" name="Text Box 964"/>
                          <wps:cNvSpPr txBox="1"/>
                          <wps:spPr>
                            <a:xfrm>
                              <a:off x="-5513339" y="-580716"/>
                              <a:ext cx="1887053" cy="276045"/>
                            </a:xfrm>
                            <a:prstGeom prst="rect">
                              <a:avLst/>
                            </a:prstGeom>
                            <a:noFill/>
                            <a:ln w="6350">
                              <a:noFill/>
                            </a:ln>
                          </wps:spPr>
                          <wps:txbx>
                            <w:txbxContent>
                              <w:p w14:paraId="70967E82" w14:textId="77777777" w:rsidR="00B5381C" w:rsidRPr="002B569C" w:rsidRDefault="00B5381C" w:rsidP="003643C6">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5880275A" w14:textId="77777777" w:rsidR="00B5381C" w:rsidRPr="002B569C" w:rsidRDefault="00B5381C" w:rsidP="003643C6">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B79C311" id="Group 956" o:spid="_x0000_s1382" style="position:absolute;margin-left:0;margin-top:-38.05pt;width:540.45pt;height:33.55pt;z-index:252128256;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">
                <v:group id="Group 957" o:spid="_x0000_s1383"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HQG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l4XS/g7E46A3P4CAAD//wMAUEsBAi0AFAAGAAgAAAAhANvh9svuAAAAhQEAABMAAAAAAAAA&#10;AAAAAAAAAAAAAFtDb250ZW50X1R5cGVzXS54bWxQSwECLQAUAAYACAAAACEAWvQsW78AAAAVAQAA&#10;CwAAAAAAAAAAAAAAAAAfAQAAX3JlbHMvLnJlbHNQSwECLQAUAAYACAAAACEA4YB0BsYAAADcAAAA&#10;DwAAAAAAAAAAAAAAAAAHAgAAZHJzL2Rvd25yZXYueG1sUEsFBgAAAAADAAMAtwAAAPoCAAAAAA==&#10;">
                  <v:line id="Straight Connector 958" o:spid="_x0000_s1384"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" strokecolor="#0070c0" strokeweight=".5pt">
                    <v:stroke joinstyle="miter"/>
                  </v:line>
                  <v:group id="Group 959" o:spid="_x0000_s1385"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">
                    <v:rect id="Rectangle 960" o:spid="_x0000_s1386"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" filled="f" strokecolor="#0070c0" strokeweight=".5pt"/>
                    <v:shape id="Text Box 961" o:spid="_x0000_s1387"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" filled="f" stroked="f" strokeweight=".5pt">
                      <v:textbox>
                        <w:txbxContent>
                          <w:p w14:paraId="5AE72580" w14:textId="7E7EBB70" w:rsidR="00B5381C" w:rsidRPr="002B569C" w:rsidRDefault="00B5381C" w:rsidP="003643C6">
                            <w:pPr>
                              <w:spacing w:after="0" w:line="300" w:lineRule="auto"/>
                              <w:jc w:val="center"/>
                              <w:rPr>
                                <w:rFonts w:ascii="Montserrat Light" w:hAnsi="Montserrat Light"/>
                                <w:sz w:val="20"/>
                                <w:szCs w:val="20"/>
                                <w:lang w:val="bg-BG"/>
                              </w:rPr>
                            </w:pPr>
                            <w:r>
                              <w:rPr>
                                <w:rFonts w:ascii="Montserrat Light" w:hAnsi="Montserrat Light"/>
                                <w:sz w:val="20"/>
                                <w:szCs w:val="20"/>
                                <w:lang w:val="bg-BG"/>
                              </w:rPr>
                              <w:t>31</w:t>
                            </w:r>
                          </w:p>
                        </w:txbxContent>
                      </v:textbox>
                    </v:shape>
                  </v:group>
                </v:group>
                <v:group id="Group 962" o:spid="_x0000_s1388"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">
                  <v:rect id="Rectangle 963" o:spid="_x0000_s1389"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" fillcolor="#92d050" stroked="f" strokeweight="1pt"/>
                  <v:shape id="Text Box 964" o:spid="_x0000_s1390"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" filled="f" stroked="f" strokeweight=".5pt">
                    <v:textbox>
                      <w:txbxContent>
                        <w:p w14:paraId="70967E82" w14:textId="77777777" w:rsidR="00B5381C" w:rsidRPr="002B569C" w:rsidRDefault="00B5381C" w:rsidP="003643C6">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5880275A" w14:textId="77777777" w:rsidR="00B5381C" w:rsidRPr="002B569C" w:rsidRDefault="00B5381C" w:rsidP="003643C6">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p>
    <w:p w14:paraId="027ECB99" w14:textId="77777777" w:rsidR="003643C6" w:rsidRDefault="003643C6" w:rsidP="003643C6">
      <w:r w:rsidRPr="002B569C">
        <w:rPr>
          <w:noProof/>
          <w:lang w:val="en-US"/>
        </w:rPr>
        <mc:AlternateContent>
          <mc:Choice Requires="wps">
            <w:drawing>
              <wp:anchor distT="0" distB="0" distL="114300" distR="114300" simplePos="0" relativeHeight="252130304" behindDoc="0" locked="0" layoutInCell="1" allowOverlap="1" wp14:anchorId="01CCE0FE" wp14:editId="3235597A">
                <wp:simplePos x="0" y="0"/>
                <wp:positionH relativeFrom="page">
                  <wp:posOffset>4374624</wp:posOffset>
                </wp:positionH>
                <wp:positionV relativeFrom="paragraph">
                  <wp:posOffset>250190</wp:posOffset>
                </wp:positionV>
                <wp:extent cx="2932386" cy="520262"/>
                <wp:effectExtent l="0" t="0" r="0" b="0"/>
                <wp:wrapNone/>
                <wp:docPr id="965" name="Text Box 965"/>
                <wp:cNvGraphicFramePr/>
                <a:graphic xmlns:a="http://schemas.openxmlformats.org/drawingml/2006/main">
                  <a:graphicData uri="http://schemas.microsoft.com/office/word/2010/wordprocessingShape">
                    <wps:wsp>
                      <wps:cNvSpPr txBox="1"/>
                      <wps:spPr>
                        <a:xfrm>
                          <a:off x="0" y="0"/>
                          <a:ext cx="2932386" cy="520262"/>
                        </a:xfrm>
                        <a:prstGeom prst="rect">
                          <a:avLst/>
                        </a:prstGeom>
                        <a:noFill/>
                        <a:ln w="6350">
                          <a:noFill/>
                        </a:ln>
                      </wps:spPr>
                      <wps:txbx>
                        <w:txbxContent>
                          <w:p w14:paraId="477297B7" w14:textId="496D3EF9" w:rsidR="00B5381C" w:rsidRPr="00A44E04" w:rsidRDefault="00B5381C" w:rsidP="003643C6">
                            <w:pPr>
                              <w:spacing w:after="0" w:line="300" w:lineRule="auto"/>
                              <w:rPr>
                                <w:rFonts w:ascii="Segoe UI Black" w:hAnsi="Segoe UI Black" w:cs="Segoe UI"/>
                                <w:color w:val="92D050"/>
                                <w:sz w:val="40"/>
                                <w:szCs w:val="40"/>
                                <w:lang w:val="bg-BG"/>
                              </w:rPr>
                            </w:pPr>
                            <w:r w:rsidRPr="00A44E04">
                              <w:rPr>
                                <w:rFonts w:ascii="Segoe UI Black" w:hAnsi="Segoe UI Black" w:cs="Segoe UI"/>
                                <w:noProof/>
                                <w:color w:val="92D050"/>
                                <w:sz w:val="40"/>
                                <w:szCs w:val="40"/>
                                <w:lang w:val="bg-BG"/>
                              </w:rPr>
                              <w:t>Специфична цел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CE0FE" id="Text Box 965" o:spid="_x0000_s1391" type="#_x0000_t202" style="position:absolute;margin-left:344.45pt;margin-top:19.7pt;width:230.9pt;height:40.95pt;z-index:252130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" filled="f" stroked="f" strokeweight=".5pt">
                <v:textbox>
                  <w:txbxContent>
                    <w:p w14:paraId="477297B7" w14:textId="496D3EF9" w:rsidR="00B5381C" w:rsidRPr="00A44E04" w:rsidRDefault="00B5381C" w:rsidP="003643C6">
                      <w:pPr>
                        <w:spacing w:after="0" w:line="300" w:lineRule="auto"/>
                        <w:rPr>
                          <w:rFonts w:ascii="Segoe UI Black" w:hAnsi="Segoe UI Black" w:cs="Segoe UI"/>
                          <w:color w:val="92D050"/>
                          <w:sz w:val="40"/>
                          <w:szCs w:val="40"/>
                          <w:lang w:val="bg-BG"/>
                        </w:rPr>
                      </w:pPr>
                      <w:r w:rsidRPr="00A44E04">
                        <w:rPr>
                          <w:rFonts w:ascii="Segoe UI Black" w:hAnsi="Segoe UI Black" w:cs="Segoe UI"/>
                          <w:noProof/>
                          <w:color w:val="92D050"/>
                          <w:sz w:val="40"/>
                          <w:szCs w:val="40"/>
                          <w:lang w:val="bg-BG"/>
                        </w:rPr>
                        <w:t>Специфична цел 2</w:t>
                      </w:r>
                    </w:p>
                  </w:txbxContent>
                </v:textbox>
                <w10:wrap anchorx="page"/>
              </v:shape>
            </w:pict>
          </mc:Fallback>
        </mc:AlternateContent>
      </w:r>
    </w:p>
    <w:p w14:paraId="55556946" w14:textId="77777777" w:rsidR="003643C6" w:rsidRDefault="003643C6" w:rsidP="003643C6"/>
    <w:p w14:paraId="48B48137" w14:textId="131E6691" w:rsidR="003643C6" w:rsidRDefault="00E431B0" w:rsidP="003643C6">
      <w:r w:rsidRPr="002B569C">
        <w:rPr>
          <w:noProof/>
          <w:lang w:val="en-US"/>
        </w:rPr>
        <mc:AlternateContent>
          <mc:Choice Requires="wps">
            <w:drawing>
              <wp:anchor distT="0" distB="0" distL="114300" distR="114300" simplePos="0" relativeHeight="252131328" behindDoc="0" locked="0" layoutInCell="1" allowOverlap="1" wp14:anchorId="266AEDF8" wp14:editId="41DF2799">
                <wp:simplePos x="0" y="0"/>
                <wp:positionH relativeFrom="margin">
                  <wp:posOffset>2065283</wp:posOffset>
                </wp:positionH>
                <wp:positionV relativeFrom="paragraph">
                  <wp:posOffset>278502</wp:posOffset>
                </wp:positionV>
                <wp:extent cx="3986530" cy="2979683"/>
                <wp:effectExtent l="0" t="0" r="0" b="0"/>
                <wp:wrapNone/>
                <wp:docPr id="967" name="Text Box 967"/>
                <wp:cNvGraphicFramePr/>
                <a:graphic xmlns:a="http://schemas.openxmlformats.org/drawingml/2006/main">
                  <a:graphicData uri="http://schemas.microsoft.com/office/word/2010/wordprocessingShape">
                    <wps:wsp>
                      <wps:cNvSpPr txBox="1"/>
                      <wps:spPr>
                        <a:xfrm>
                          <a:off x="0" y="0"/>
                          <a:ext cx="3986530" cy="2979683"/>
                        </a:xfrm>
                        <a:prstGeom prst="rect">
                          <a:avLst/>
                        </a:prstGeom>
                        <a:noFill/>
                        <a:ln w="6350">
                          <a:noFill/>
                        </a:ln>
                      </wps:spPr>
                      <wps:txbx>
                        <w:txbxContent>
                          <w:p w14:paraId="46383AA9" w14:textId="5161B6F7" w:rsidR="00B5381C" w:rsidRPr="00E431B0" w:rsidRDefault="00B5381C" w:rsidP="002A1E4A">
                            <w:pPr>
                              <w:jc w:val="both"/>
                              <w:rPr>
                                <w:rFonts w:ascii="Segoe UI" w:hAnsi="Segoe UI" w:cs="Segoe UI"/>
                                <w:sz w:val="24"/>
                                <w:szCs w:val="24"/>
                                <w:lang w:val="bg-BG"/>
                              </w:rPr>
                            </w:pPr>
                            <w:r w:rsidRPr="00E431B0">
                              <w:rPr>
                                <w:rFonts w:ascii="Segoe UI" w:hAnsi="Segoe UI" w:cs="Segoe UI"/>
                                <w:sz w:val="24"/>
                                <w:szCs w:val="24"/>
                                <w:lang w:val="bg-BG"/>
                              </w:rPr>
                              <w:t xml:space="preserve">Кръговите бизнес модели служат за намаляването на добива и по-слабото използване на природни ресурси. В резултат </w:t>
                            </w:r>
                            <w:r>
                              <w:rPr>
                                <w:rFonts w:ascii="Segoe UI" w:hAnsi="Segoe UI" w:cs="Segoe UI"/>
                                <w:sz w:val="24"/>
                                <w:szCs w:val="24"/>
                                <w:lang w:val="bg-BG"/>
                              </w:rPr>
                              <w:t>образуването</w:t>
                            </w:r>
                            <w:r w:rsidRPr="00E431B0">
                              <w:rPr>
                                <w:rFonts w:ascii="Segoe UI" w:hAnsi="Segoe UI" w:cs="Segoe UI"/>
                                <w:sz w:val="24"/>
                                <w:szCs w:val="24"/>
                                <w:lang w:val="bg-BG"/>
                              </w:rPr>
                              <w:t xml:space="preserve"> на промишлени и битови отпадъци също спада. Те представляват ключовите дейности, необходими за прехода към по-ефективно използване на ресурсите и кръгова икономика.</w:t>
                            </w:r>
                          </w:p>
                          <w:p w14:paraId="762F3351" w14:textId="39851AC9" w:rsidR="00B5381C" w:rsidRPr="00E431B0" w:rsidRDefault="00B5381C" w:rsidP="002A1E4A">
                            <w:pPr>
                              <w:jc w:val="both"/>
                              <w:rPr>
                                <w:rFonts w:ascii="Segoe UI" w:hAnsi="Segoe UI" w:cs="Segoe UI"/>
                                <w:sz w:val="24"/>
                                <w:szCs w:val="24"/>
                                <w:lang w:val="bg-BG"/>
                              </w:rPr>
                            </w:pPr>
                            <w:r w:rsidRPr="00E431B0">
                              <w:rPr>
                                <w:rFonts w:ascii="Segoe UI" w:hAnsi="Segoe UI" w:cs="Segoe UI"/>
                                <w:sz w:val="24"/>
                                <w:szCs w:val="24"/>
                                <w:lang w:val="bg-BG"/>
                              </w:rPr>
                              <w:t xml:space="preserve">Кръговите бизнес модели използват вече съществуващи материали и продукти като входящи материали и следователно техният отпечатък върху околната среда </w:t>
                            </w:r>
                            <w:r>
                              <w:rPr>
                                <w:rFonts w:ascii="Segoe UI" w:hAnsi="Segoe UI" w:cs="Segoe UI"/>
                                <w:sz w:val="24"/>
                                <w:szCs w:val="24"/>
                                <w:lang w:val="bg-BG"/>
                              </w:rPr>
                              <w:t>е</w:t>
                            </w:r>
                            <w:r w:rsidRPr="00E431B0">
                              <w:rPr>
                                <w:rFonts w:ascii="Segoe UI" w:hAnsi="Segoe UI" w:cs="Segoe UI"/>
                                <w:sz w:val="24"/>
                                <w:szCs w:val="24"/>
                                <w:lang w:val="bg-BG"/>
                              </w:rPr>
                              <w:t xml:space="preserve"> значително по-малък от този за традиционните бизнес модели.</w:t>
                            </w:r>
                          </w:p>
                          <w:p w14:paraId="7114E35D" w14:textId="434F5EED" w:rsidR="00B5381C" w:rsidRPr="00E431B0" w:rsidRDefault="00B5381C" w:rsidP="003643C6">
                            <w:pPr>
                              <w:pStyle w:val="Heading2"/>
                              <w:jc w:val="both"/>
                              <w:rPr>
                                <w:rFonts w:ascii="Segoe UI" w:eastAsiaTheme="minorHAnsi" w:hAnsi="Segoe UI" w:cs="Segoe UI"/>
                                <w:b w:val="0"/>
                                <w:bCs w:val="0"/>
                                <w:color w:val="auto"/>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AEDF8" id="Text Box 967" o:spid="_x0000_s1392" type="#_x0000_t202" style="position:absolute;margin-left:162.6pt;margin-top:21.95pt;width:313.9pt;height:234.6pt;z-index:25213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" filled="f" stroked="f" strokeweight=".5pt">
                <v:textbox>
                  <w:txbxContent>
                    <w:p w14:paraId="46383AA9" w14:textId="5161B6F7" w:rsidR="00B5381C" w:rsidRPr="00E431B0" w:rsidRDefault="00B5381C" w:rsidP="002A1E4A">
                      <w:pPr>
                        <w:jc w:val="both"/>
                        <w:rPr>
                          <w:rFonts w:ascii="Segoe UI" w:hAnsi="Segoe UI" w:cs="Segoe UI"/>
                          <w:sz w:val="24"/>
                          <w:szCs w:val="24"/>
                          <w:lang w:val="bg-BG"/>
                        </w:rPr>
                      </w:pPr>
                      <w:r w:rsidRPr="00E431B0">
                        <w:rPr>
                          <w:rFonts w:ascii="Segoe UI" w:hAnsi="Segoe UI" w:cs="Segoe UI"/>
                          <w:sz w:val="24"/>
                          <w:szCs w:val="24"/>
                          <w:lang w:val="bg-BG"/>
                        </w:rPr>
                        <w:t xml:space="preserve">Кръговите бизнес модели служат за намаляването на добива и по-слабото използване на природни ресурси. В резултат </w:t>
                      </w:r>
                      <w:r>
                        <w:rPr>
                          <w:rFonts w:ascii="Segoe UI" w:hAnsi="Segoe UI" w:cs="Segoe UI"/>
                          <w:sz w:val="24"/>
                          <w:szCs w:val="24"/>
                          <w:lang w:val="bg-BG"/>
                        </w:rPr>
                        <w:t>образуването</w:t>
                      </w:r>
                      <w:r w:rsidRPr="00E431B0">
                        <w:rPr>
                          <w:rFonts w:ascii="Segoe UI" w:hAnsi="Segoe UI" w:cs="Segoe UI"/>
                          <w:sz w:val="24"/>
                          <w:szCs w:val="24"/>
                          <w:lang w:val="bg-BG"/>
                        </w:rPr>
                        <w:t xml:space="preserve"> на промишлени и битови отпадъци също спада. Те представляват ключовите дейности, необходими за прехода към по-ефективно използване на ресурсите и кръгова икономика.</w:t>
                      </w:r>
                    </w:p>
                    <w:p w14:paraId="762F3351" w14:textId="39851AC9" w:rsidR="00B5381C" w:rsidRPr="00E431B0" w:rsidRDefault="00B5381C" w:rsidP="002A1E4A">
                      <w:pPr>
                        <w:jc w:val="both"/>
                        <w:rPr>
                          <w:rFonts w:ascii="Segoe UI" w:hAnsi="Segoe UI" w:cs="Segoe UI"/>
                          <w:sz w:val="24"/>
                          <w:szCs w:val="24"/>
                          <w:lang w:val="bg-BG"/>
                        </w:rPr>
                      </w:pPr>
                      <w:r w:rsidRPr="00E431B0">
                        <w:rPr>
                          <w:rFonts w:ascii="Segoe UI" w:hAnsi="Segoe UI" w:cs="Segoe UI"/>
                          <w:sz w:val="24"/>
                          <w:szCs w:val="24"/>
                          <w:lang w:val="bg-BG"/>
                        </w:rPr>
                        <w:t xml:space="preserve">Кръговите бизнес модели използват вече съществуващи материали и продукти като входящи материали и следователно техният отпечатък върху околната среда </w:t>
                      </w:r>
                      <w:r>
                        <w:rPr>
                          <w:rFonts w:ascii="Segoe UI" w:hAnsi="Segoe UI" w:cs="Segoe UI"/>
                          <w:sz w:val="24"/>
                          <w:szCs w:val="24"/>
                          <w:lang w:val="bg-BG"/>
                        </w:rPr>
                        <w:t>е</w:t>
                      </w:r>
                      <w:r w:rsidRPr="00E431B0">
                        <w:rPr>
                          <w:rFonts w:ascii="Segoe UI" w:hAnsi="Segoe UI" w:cs="Segoe UI"/>
                          <w:sz w:val="24"/>
                          <w:szCs w:val="24"/>
                          <w:lang w:val="bg-BG"/>
                        </w:rPr>
                        <w:t xml:space="preserve"> значително по-малък от този за традиционните бизнес модели.</w:t>
                      </w:r>
                    </w:p>
                    <w:p w14:paraId="7114E35D" w14:textId="434F5EED" w:rsidR="00B5381C" w:rsidRPr="00E431B0" w:rsidRDefault="00B5381C" w:rsidP="003643C6">
                      <w:pPr>
                        <w:pStyle w:val="Heading2"/>
                        <w:jc w:val="both"/>
                        <w:rPr>
                          <w:rFonts w:ascii="Segoe UI" w:eastAsiaTheme="minorHAnsi" w:hAnsi="Segoe UI" w:cs="Segoe UI"/>
                          <w:b w:val="0"/>
                          <w:bCs w:val="0"/>
                          <w:color w:val="auto"/>
                          <w:sz w:val="24"/>
                          <w:szCs w:val="24"/>
                          <w:lang w:val="bg-BG"/>
                        </w:rPr>
                      </w:pPr>
                    </w:p>
                  </w:txbxContent>
                </v:textbox>
                <w10:wrap anchorx="margin"/>
              </v:shape>
            </w:pict>
          </mc:Fallback>
        </mc:AlternateContent>
      </w:r>
    </w:p>
    <w:p w14:paraId="4FCE0335" w14:textId="5BA049EC" w:rsidR="003643C6" w:rsidRDefault="003643C6" w:rsidP="003643C6">
      <w:r>
        <w:rPr>
          <w:noProof/>
          <w:lang w:val="en-US"/>
        </w:rPr>
        <mc:AlternateContent>
          <mc:Choice Requires="wps">
            <w:drawing>
              <wp:anchor distT="0" distB="0" distL="114300" distR="114300" simplePos="0" relativeHeight="252127232" behindDoc="0" locked="0" layoutInCell="1" allowOverlap="1" wp14:anchorId="23A2D6B0" wp14:editId="4E9E780A">
                <wp:simplePos x="0" y="0"/>
                <wp:positionH relativeFrom="column">
                  <wp:posOffset>-42545</wp:posOffset>
                </wp:positionH>
                <wp:positionV relativeFrom="paragraph">
                  <wp:posOffset>102870</wp:posOffset>
                </wp:positionV>
                <wp:extent cx="1749425" cy="2648585"/>
                <wp:effectExtent l="0" t="0" r="0" b="0"/>
                <wp:wrapNone/>
                <wp:docPr id="966" name="Text Box 966"/>
                <wp:cNvGraphicFramePr/>
                <a:graphic xmlns:a="http://schemas.openxmlformats.org/drawingml/2006/main">
                  <a:graphicData uri="http://schemas.microsoft.com/office/word/2010/wordprocessingShape">
                    <wps:wsp>
                      <wps:cNvSpPr txBox="1"/>
                      <wps:spPr>
                        <a:xfrm>
                          <a:off x="0" y="0"/>
                          <a:ext cx="1749425" cy="2648585"/>
                        </a:xfrm>
                        <a:prstGeom prst="rect">
                          <a:avLst/>
                        </a:prstGeom>
                        <a:noFill/>
                        <a:ln w="6350">
                          <a:noFill/>
                        </a:ln>
                      </wps:spPr>
                      <wps:txbx>
                        <w:txbxContent>
                          <w:p w14:paraId="1233102A" w14:textId="77777777" w:rsidR="00B5381C" w:rsidRPr="003643C6" w:rsidRDefault="00B5381C" w:rsidP="003643C6">
                            <w:pPr>
                              <w:pStyle w:val="Heading3"/>
                              <w:rPr>
                                <w:rFonts w:ascii="Segoe UI" w:hAnsi="Segoe UI" w:cs="Segoe UI"/>
                                <w:color w:val="000000" w:themeColor="text1"/>
                                <w:sz w:val="22"/>
                                <w:szCs w:val="22"/>
                                <w:lang w:val="bg-BG"/>
                              </w:rPr>
                            </w:pPr>
                            <w:r w:rsidRPr="003643C6">
                              <w:rPr>
                                <w:rFonts w:ascii="Segoe UI" w:hAnsi="Segoe UI" w:cs="Segoe UI"/>
                                <w:color w:val="767171" w:themeColor="background2" w:themeShade="80"/>
                                <w:sz w:val="22"/>
                                <w:szCs w:val="22"/>
                                <w:lang w:val="bg-BG"/>
                              </w:rPr>
                              <w:t>По-висока производителност на ресурсите</w:t>
                            </w:r>
                            <w:r w:rsidRPr="003643C6">
                              <w:rPr>
                                <w:rFonts w:ascii="Segoe UI" w:hAnsi="Segoe UI" w:cs="Segoe UI"/>
                                <w:color w:val="000000" w:themeColor="text1"/>
                                <w:sz w:val="22"/>
                                <w:szCs w:val="22"/>
                                <w:lang w:val="bg-BG"/>
                              </w:rPr>
                              <w:br/>
                            </w:r>
                          </w:p>
                          <w:p w14:paraId="4BFFD613" w14:textId="77777777" w:rsidR="00B5381C" w:rsidRPr="003643C6" w:rsidRDefault="00B5381C" w:rsidP="003643C6">
                            <w:pPr>
                              <w:pStyle w:val="Heading3"/>
                              <w:rPr>
                                <w:rFonts w:ascii="Segoe UI" w:hAnsi="Segoe UI" w:cs="Segoe UI"/>
                                <w:b/>
                                <w:bCs/>
                                <w:color w:val="767171" w:themeColor="background2" w:themeShade="80"/>
                                <w:sz w:val="22"/>
                                <w:szCs w:val="22"/>
                                <w:lang w:val="bg-BG"/>
                              </w:rPr>
                            </w:pPr>
                            <w:r w:rsidRPr="00A44E04">
                              <w:rPr>
                                <w:rFonts w:ascii="Segoe UI" w:hAnsi="Segoe UI" w:cs="Segoe UI"/>
                                <w:b/>
                                <w:bCs/>
                                <w:color w:val="92D050"/>
                                <w:sz w:val="22"/>
                                <w:szCs w:val="22"/>
                                <w:lang w:val="bg-BG"/>
                              </w:rPr>
                              <w:t>Нови бизнес модели</w:t>
                            </w:r>
                            <w:r w:rsidRPr="003643C6">
                              <w:rPr>
                                <w:rFonts w:ascii="Segoe UI" w:hAnsi="Segoe UI" w:cs="Segoe UI"/>
                                <w:b/>
                                <w:bCs/>
                                <w:color w:val="767171" w:themeColor="background2" w:themeShade="80"/>
                                <w:sz w:val="22"/>
                                <w:szCs w:val="22"/>
                                <w:lang w:val="bg-BG"/>
                              </w:rPr>
                              <w:br/>
                            </w:r>
                          </w:p>
                          <w:p w14:paraId="30C4874C" w14:textId="77777777" w:rsidR="00B5381C" w:rsidRPr="003643C6" w:rsidRDefault="00B5381C" w:rsidP="003643C6">
                            <w:pPr>
                              <w:pStyle w:val="Heading3"/>
                              <w:rPr>
                                <w:rFonts w:ascii="Segoe UI" w:hAnsi="Segoe UI" w:cs="Segoe UI"/>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Свързаност в икономиката</w:t>
                            </w:r>
                            <w:r w:rsidRPr="003643C6">
                              <w:rPr>
                                <w:rFonts w:ascii="Segoe UI" w:hAnsi="Segoe UI" w:cs="Segoe UI"/>
                                <w:color w:val="767171" w:themeColor="background2" w:themeShade="80"/>
                                <w:sz w:val="22"/>
                                <w:szCs w:val="22"/>
                                <w:lang w:val="bg-BG"/>
                              </w:rPr>
                              <w:br/>
                            </w:r>
                          </w:p>
                          <w:p w14:paraId="7E8733C4" w14:textId="77777777" w:rsidR="00B5381C" w:rsidRPr="003643C6" w:rsidRDefault="00B5381C" w:rsidP="003643C6">
                            <w:pPr>
                              <w:pStyle w:val="Heading3"/>
                              <w:rPr>
                                <w:rFonts w:ascii="Segoe UI" w:hAnsi="Segoe UI" w:cs="Segoe UI"/>
                                <w:b/>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България допринася за доставките на критични суровини</w:t>
                            </w:r>
                          </w:p>
                          <w:p w14:paraId="23D9D925" w14:textId="77777777" w:rsidR="00B5381C" w:rsidRPr="003643C6" w:rsidRDefault="00B5381C" w:rsidP="003643C6">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2D6B0" id="Text Box 966" o:spid="_x0000_s1393" type="#_x0000_t202" style="position:absolute;margin-left:-3.35pt;margin-top:8.1pt;width:137.75pt;height:208.5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" filled="f" stroked="f" strokeweight=".5pt">
                <v:textbox>
                  <w:txbxContent>
                    <w:p w14:paraId="1233102A" w14:textId="77777777" w:rsidR="00B5381C" w:rsidRPr="003643C6" w:rsidRDefault="00B5381C" w:rsidP="003643C6">
                      <w:pPr>
                        <w:pStyle w:val="Heading3"/>
                        <w:rPr>
                          <w:rFonts w:ascii="Segoe UI" w:hAnsi="Segoe UI" w:cs="Segoe UI"/>
                          <w:color w:val="000000" w:themeColor="text1"/>
                          <w:sz w:val="22"/>
                          <w:szCs w:val="22"/>
                          <w:lang w:val="bg-BG"/>
                        </w:rPr>
                      </w:pPr>
                      <w:r w:rsidRPr="003643C6">
                        <w:rPr>
                          <w:rFonts w:ascii="Segoe UI" w:hAnsi="Segoe UI" w:cs="Segoe UI"/>
                          <w:color w:val="767171" w:themeColor="background2" w:themeShade="80"/>
                          <w:sz w:val="22"/>
                          <w:szCs w:val="22"/>
                          <w:lang w:val="bg-BG"/>
                        </w:rPr>
                        <w:t>По-висока производителност на ресурсите</w:t>
                      </w:r>
                      <w:r w:rsidRPr="003643C6">
                        <w:rPr>
                          <w:rFonts w:ascii="Segoe UI" w:hAnsi="Segoe UI" w:cs="Segoe UI"/>
                          <w:color w:val="000000" w:themeColor="text1"/>
                          <w:sz w:val="22"/>
                          <w:szCs w:val="22"/>
                          <w:lang w:val="bg-BG"/>
                        </w:rPr>
                        <w:br/>
                      </w:r>
                    </w:p>
                    <w:p w14:paraId="4BFFD613" w14:textId="77777777" w:rsidR="00B5381C" w:rsidRPr="003643C6" w:rsidRDefault="00B5381C" w:rsidP="003643C6">
                      <w:pPr>
                        <w:pStyle w:val="Heading3"/>
                        <w:rPr>
                          <w:rFonts w:ascii="Segoe UI" w:hAnsi="Segoe UI" w:cs="Segoe UI"/>
                          <w:b/>
                          <w:bCs/>
                          <w:color w:val="767171" w:themeColor="background2" w:themeShade="80"/>
                          <w:sz w:val="22"/>
                          <w:szCs w:val="22"/>
                          <w:lang w:val="bg-BG"/>
                        </w:rPr>
                      </w:pPr>
                      <w:r w:rsidRPr="00A44E04">
                        <w:rPr>
                          <w:rFonts w:ascii="Segoe UI" w:hAnsi="Segoe UI" w:cs="Segoe UI"/>
                          <w:b/>
                          <w:bCs/>
                          <w:color w:val="92D050"/>
                          <w:sz w:val="22"/>
                          <w:szCs w:val="22"/>
                          <w:lang w:val="bg-BG"/>
                        </w:rPr>
                        <w:t>Нови бизнес модели</w:t>
                      </w:r>
                      <w:r w:rsidRPr="003643C6">
                        <w:rPr>
                          <w:rFonts w:ascii="Segoe UI" w:hAnsi="Segoe UI" w:cs="Segoe UI"/>
                          <w:b/>
                          <w:bCs/>
                          <w:color w:val="767171" w:themeColor="background2" w:themeShade="80"/>
                          <w:sz w:val="22"/>
                          <w:szCs w:val="22"/>
                          <w:lang w:val="bg-BG"/>
                        </w:rPr>
                        <w:br/>
                      </w:r>
                    </w:p>
                    <w:p w14:paraId="30C4874C" w14:textId="77777777" w:rsidR="00B5381C" w:rsidRPr="003643C6" w:rsidRDefault="00B5381C" w:rsidP="003643C6">
                      <w:pPr>
                        <w:pStyle w:val="Heading3"/>
                        <w:rPr>
                          <w:rFonts w:ascii="Segoe UI" w:hAnsi="Segoe UI" w:cs="Segoe UI"/>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Свързаност в икономиката</w:t>
                      </w:r>
                      <w:r w:rsidRPr="003643C6">
                        <w:rPr>
                          <w:rFonts w:ascii="Segoe UI" w:hAnsi="Segoe UI" w:cs="Segoe UI"/>
                          <w:color w:val="767171" w:themeColor="background2" w:themeShade="80"/>
                          <w:sz w:val="22"/>
                          <w:szCs w:val="22"/>
                          <w:lang w:val="bg-BG"/>
                        </w:rPr>
                        <w:br/>
                      </w:r>
                    </w:p>
                    <w:p w14:paraId="7E8733C4" w14:textId="77777777" w:rsidR="00B5381C" w:rsidRPr="003643C6" w:rsidRDefault="00B5381C" w:rsidP="003643C6">
                      <w:pPr>
                        <w:pStyle w:val="Heading3"/>
                        <w:rPr>
                          <w:rFonts w:ascii="Segoe UI" w:hAnsi="Segoe UI" w:cs="Segoe UI"/>
                          <w:b/>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България допринася за доставките на критични суровини</w:t>
                      </w:r>
                    </w:p>
                    <w:p w14:paraId="23D9D925" w14:textId="77777777" w:rsidR="00B5381C" w:rsidRPr="003643C6" w:rsidRDefault="00B5381C" w:rsidP="003643C6">
                      <w:pPr>
                        <w:spacing w:after="0" w:line="317" w:lineRule="auto"/>
                        <w:jc w:val="both"/>
                        <w:rPr>
                          <w:rFonts w:ascii="Segoe UI" w:hAnsi="Segoe UI" w:cs="Segoe UI"/>
                          <w:color w:val="000000" w:themeColor="text1"/>
                        </w:rPr>
                      </w:pPr>
                    </w:p>
                  </w:txbxContent>
                </v:textbox>
              </v:shape>
            </w:pict>
          </mc:Fallback>
        </mc:AlternateContent>
      </w:r>
    </w:p>
    <w:p w14:paraId="2D5DD522" w14:textId="63D12ABA" w:rsidR="003643C6" w:rsidRDefault="003643C6" w:rsidP="003643C6"/>
    <w:p w14:paraId="03C63AC5" w14:textId="018CD6F0" w:rsidR="003643C6" w:rsidRDefault="003643C6" w:rsidP="003643C6"/>
    <w:p w14:paraId="66C93AA1" w14:textId="33EB5814" w:rsidR="003643C6" w:rsidRDefault="003643C6" w:rsidP="003643C6">
      <w:r>
        <w:rPr>
          <w:noProof/>
          <w:lang w:val="en-US"/>
        </w:rPr>
        <w:drawing>
          <wp:anchor distT="0" distB="0" distL="114300" distR="114300" simplePos="0" relativeHeight="252126208" behindDoc="0" locked="0" layoutInCell="1" allowOverlap="1" wp14:anchorId="58D73053" wp14:editId="62834C7A">
            <wp:simplePos x="0" y="0"/>
            <wp:positionH relativeFrom="column">
              <wp:posOffset>-269875</wp:posOffset>
            </wp:positionH>
            <wp:positionV relativeFrom="paragraph">
              <wp:posOffset>144036</wp:posOffset>
            </wp:positionV>
            <wp:extent cx="194310" cy="194310"/>
            <wp:effectExtent l="0" t="0" r="0" b="0"/>
            <wp:wrapNone/>
            <wp:docPr id="969" name="Graphic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14:paraId="50DB32FD" w14:textId="5FC982DB" w:rsidR="003643C6" w:rsidRDefault="003643C6" w:rsidP="003643C6"/>
    <w:p w14:paraId="04400176" w14:textId="77777777" w:rsidR="003643C6" w:rsidRDefault="003643C6" w:rsidP="003643C6"/>
    <w:p w14:paraId="2684AE69" w14:textId="77777777" w:rsidR="003643C6" w:rsidRDefault="003643C6" w:rsidP="003643C6"/>
    <w:p w14:paraId="4B23C1DE" w14:textId="3A7C49F3" w:rsidR="003643C6" w:rsidRDefault="003643C6" w:rsidP="003643C6"/>
    <w:p w14:paraId="35D145AE" w14:textId="77777777" w:rsidR="003643C6" w:rsidRDefault="003643C6" w:rsidP="003643C6"/>
    <w:p w14:paraId="386AEA7F" w14:textId="77777777" w:rsidR="003643C6" w:rsidRDefault="003643C6" w:rsidP="003643C6"/>
    <w:p w14:paraId="78B2CC25" w14:textId="77777777" w:rsidR="003643C6" w:rsidRDefault="003643C6" w:rsidP="003643C6"/>
    <w:p w14:paraId="7E4EA89D" w14:textId="5186C295" w:rsidR="003643C6" w:rsidRDefault="00E431B0" w:rsidP="003643C6">
      <w:r w:rsidRPr="00E431B0">
        <w:rPr>
          <w:noProof/>
          <w:lang w:val="en-US"/>
        </w:rPr>
        <mc:AlternateContent>
          <mc:Choice Requires="wps">
            <w:drawing>
              <wp:anchor distT="0" distB="0" distL="114300" distR="114300" simplePos="0" relativeHeight="252718080" behindDoc="0" locked="0" layoutInCell="1" allowOverlap="1" wp14:anchorId="59FBEB04" wp14:editId="39777894">
                <wp:simplePos x="0" y="0"/>
                <wp:positionH relativeFrom="margin">
                  <wp:align>left</wp:align>
                </wp:positionH>
                <wp:positionV relativeFrom="paragraph">
                  <wp:posOffset>19641</wp:posOffset>
                </wp:positionV>
                <wp:extent cx="6051813" cy="4382551"/>
                <wp:effectExtent l="0" t="0" r="0" b="0"/>
                <wp:wrapNone/>
                <wp:docPr id="829" name="Text Box 829"/>
                <wp:cNvGraphicFramePr/>
                <a:graphic xmlns:a="http://schemas.openxmlformats.org/drawingml/2006/main">
                  <a:graphicData uri="http://schemas.microsoft.com/office/word/2010/wordprocessingShape">
                    <wps:wsp>
                      <wps:cNvSpPr txBox="1"/>
                      <wps:spPr>
                        <a:xfrm>
                          <a:off x="0" y="0"/>
                          <a:ext cx="6051813" cy="4382551"/>
                        </a:xfrm>
                        <a:prstGeom prst="rect">
                          <a:avLst/>
                        </a:prstGeom>
                        <a:noFill/>
                        <a:ln w="6350">
                          <a:noFill/>
                        </a:ln>
                      </wps:spPr>
                      <wps:txbx>
                        <w:txbxContent>
                          <w:p w14:paraId="5749BEBE" w14:textId="27AAA8F6" w:rsidR="00B5381C" w:rsidRPr="00E431B0" w:rsidRDefault="00B5381C" w:rsidP="00E431B0">
                            <w:pPr>
                              <w:jc w:val="both"/>
                              <w:rPr>
                                <w:rFonts w:ascii="Segoe UI" w:hAnsi="Segoe UI" w:cs="Segoe UI"/>
                                <w:sz w:val="24"/>
                                <w:szCs w:val="24"/>
                                <w:lang w:val="bg-BG"/>
                              </w:rPr>
                            </w:pPr>
                            <w:r w:rsidRPr="00E431B0">
                              <w:rPr>
                                <w:rFonts w:ascii="Segoe UI" w:hAnsi="Segoe UI" w:cs="Segoe UI"/>
                                <w:sz w:val="24"/>
                                <w:szCs w:val="24"/>
                                <w:lang w:val="bg-BG"/>
                              </w:rPr>
                              <w:t xml:space="preserve">Наличието на подходящите технологии, предпочитанията на потребителите или възможности за разширяване на пазара са ключовите фактори, които ще доведе до засилено приемане на кръгови бизнес модели. </w:t>
                            </w:r>
                            <w:r>
                              <w:rPr>
                                <w:rFonts w:ascii="Segoe UI" w:hAnsi="Segoe UI" w:cs="Segoe UI"/>
                                <w:sz w:val="24"/>
                                <w:szCs w:val="24"/>
                                <w:lang w:val="bg-BG"/>
                              </w:rPr>
                              <w:t>Д</w:t>
                            </w:r>
                            <w:r w:rsidRPr="00E431B0">
                              <w:rPr>
                                <w:rFonts w:ascii="Segoe UI" w:hAnsi="Segoe UI" w:cs="Segoe UI"/>
                                <w:sz w:val="24"/>
                                <w:szCs w:val="24"/>
                                <w:lang w:val="bg-BG"/>
                              </w:rPr>
                              <w:t>ържавната политика също има своята роля в този процес.</w:t>
                            </w:r>
                          </w:p>
                          <w:p w14:paraId="4327726A" w14:textId="66115C32" w:rsidR="00B5381C" w:rsidRPr="00E431B0" w:rsidRDefault="00B5381C" w:rsidP="00E431B0">
                            <w:pPr>
                              <w:jc w:val="both"/>
                              <w:rPr>
                                <w:rFonts w:ascii="Segoe UI" w:hAnsi="Segoe UI" w:cs="Segoe UI"/>
                                <w:sz w:val="24"/>
                                <w:szCs w:val="24"/>
                                <w:lang w:val="bg-BG"/>
                              </w:rPr>
                            </w:pPr>
                            <w:r w:rsidRPr="00E431B0">
                              <w:rPr>
                                <w:rFonts w:ascii="Segoe UI" w:hAnsi="Segoe UI" w:cs="Segoe UI"/>
                                <w:sz w:val="24"/>
                                <w:szCs w:val="24"/>
                                <w:lang w:val="bg-BG"/>
                              </w:rPr>
                              <w:t xml:space="preserve">Политиката следва да се фокусира върху премахването на бариерите пред приемането на кръгови бизнес модели. Те обикновено се отнасят до </w:t>
                            </w:r>
                            <w:r>
                              <w:rPr>
                                <w:rFonts w:ascii="Segoe UI" w:hAnsi="Segoe UI" w:cs="Segoe UI"/>
                                <w:sz w:val="24"/>
                                <w:szCs w:val="24"/>
                                <w:lang w:val="bg-BG"/>
                              </w:rPr>
                              <w:t>непълното</w:t>
                            </w:r>
                            <w:r w:rsidRPr="00E431B0">
                              <w:rPr>
                                <w:rFonts w:ascii="Segoe UI" w:hAnsi="Segoe UI" w:cs="Segoe UI"/>
                                <w:sz w:val="24"/>
                                <w:szCs w:val="24"/>
                                <w:lang w:val="bg-BG"/>
                              </w:rPr>
                              <w:t xml:space="preserve"> </w:t>
                            </w:r>
                            <w:r>
                              <w:rPr>
                                <w:rFonts w:ascii="Segoe UI" w:hAnsi="Segoe UI" w:cs="Segoe UI"/>
                                <w:sz w:val="24"/>
                                <w:szCs w:val="24"/>
                                <w:lang w:val="bg-BG"/>
                              </w:rPr>
                              <w:t>оценяване</w:t>
                            </w:r>
                            <w:r w:rsidRPr="00E431B0">
                              <w:rPr>
                                <w:rFonts w:ascii="Segoe UI" w:hAnsi="Segoe UI" w:cs="Segoe UI"/>
                                <w:sz w:val="24"/>
                                <w:szCs w:val="24"/>
                                <w:lang w:val="bg-BG"/>
                              </w:rPr>
                              <w:t xml:space="preserve"> на природните ресурси, което е резултат от недооценени външни ефекти, високи транзакционни разходи, които възпрепятстват сътрудничеството във и между веригите за създаване на стойност. Друга пречка се явяват пристрастията към статуквото, които често са присъщи на инвестициите и поведението на потребителите.</w:t>
                            </w:r>
                          </w:p>
                          <w:p w14:paraId="5B5D1BDB" w14:textId="2C077E5C" w:rsidR="00B5381C" w:rsidRPr="00E431B0" w:rsidRDefault="00B5381C" w:rsidP="00E431B0">
                            <w:pPr>
                              <w:jc w:val="both"/>
                              <w:rPr>
                                <w:rFonts w:ascii="Segoe UI" w:hAnsi="Segoe UI" w:cs="Segoe UI"/>
                                <w:sz w:val="24"/>
                                <w:szCs w:val="24"/>
                                <w:lang w:val="bg-BG"/>
                              </w:rPr>
                            </w:pPr>
                            <w:r w:rsidRPr="00E431B0">
                              <w:rPr>
                                <w:rFonts w:ascii="Segoe UI" w:hAnsi="Segoe UI" w:cs="Segoe UI"/>
                                <w:sz w:val="24"/>
                                <w:szCs w:val="24"/>
                                <w:lang w:val="bg-BG"/>
                              </w:rPr>
                              <w:t xml:space="preserve">В тази връзка стратегията се насочва към оценката и въвеждането на </w:t>
                            </w:r>
                            <w:r>
                              <w:rPr>
                                <w:rFonts w:ascii="Segoe UI" w:hAnsi="Segoe UI" w:cs="Segoe UI"/>
                                <w:sz w:val="24"/>
                                <w:szCs w:val="24"/>
                                <w:lang w:val="bg-BG"/>
                              </w:rPr>
                              <w:t>стимули за по-ефективното</w:t>
                            </w:r>
                            <w:r w:rsidRPr="00E431B0">
                              <w:rPr>
                                <w:rFonts w:ascii="Segoe UI" w:hAnsi="Segoe UI" w:cs="Segoe UI"/>
                                <w:sz w:val="24"/>
                                <w:szCs w:val="24"/>
                                <w:lang w:val="bg-BG"/>
                              </w:rPr>
                              <w:t xml:space="preserve"> използване на природни ресурси, подкре</w:t>
                            </w:r>
                            <w:r>
                              <w:rPr>
                                <w:rFonts w:ascii="Segoe UI" w:hAnsi="Segoe UI" w:cs="Segoe UI"/>
                                <w:sz w:val="24"/>
                                <w:szCs w:val="24"/>
                                <w:lang w:val="bg-BG"/>
                              </w:rPr>
                              <w:t>па на предприятията във финансиране на</w:t>
                            </w:r>
                            <w:r w:rsidRPr="00E431B0">
                              <w:rPr>
                                <w:rFonts w:ascii="Segoe UI" w:hAnsi="Segoe UI" w:cs="Segoe UI"/>
                                <w:sz w:val="24"/>
                                <w:szCs w:val="24"/>
                                <w:lang w:val="bg-BG"/>
                              </w:rPr>
                              <w:t xml:space="preserve"> разходите за преминаване към новите модели и екодизайн на продуктите, както и анализ на възможностите за повишаване на изискванията за задължително съдържание на рециклирани материали в определени продуктови групи.</w:t>
                            </w:r>
                          </w:p>
                          <w:p w14:paraId="7C6C056F" w14:textId="77777777" w:rsidR="00B5381C" w:rsidRPr="00E431B0" w:rsidRDefault="00B5381C" w:rsidP="00E431B0">
                            <w:pPr>
                              <w:pStyle w:val="Heading2"/>
                              <w:jc w:val="both"/>
                              <w:rPr>
                                <w:rFonts w:ascii="Segoe UI" w:eastAsiaTheme="minorHAnsi" w:hAnsi="Segoe UI" w:cs="Segoe UI"/>
                                <w:b w:val="0"/>
                                <w:bCs w:val="0"/>
                                <w:color w:val="auto"/>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BEB04" id="Text Box 829" o:spid="_x0000_s1394" type="#_x0000_t202" style="position:absolute;margin-left:0;margin-top:1.55pt;width:476.5pt;height:345.1pt;z-index:252718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" filled="f" stroked="f" strokeweight=".5pt">
                <v:textbox>
                  <w:txbxContent>
                    <w:p w14:paraId="5749BEBE" w14:textId="27AAA8F6" w:rsidR="00B5381C" w:rsidRPr="00E431B0" w:rsidRDefault="00B5381C" w:rsidP="00E431B0">
                      <w:pPr>
                        <w:jc w:val="both"/>
                        <w:rPr>
                          <w:rFonts w:ascii="Segoe UI" w:hAnsi="Segoe UI" w:cs="Segoe UI"/>
                          <w:sz w:val="24"/>
                          <w:szCs w:val="24"/>
                          <w:lang w:val="bg-BG"/>
                        </w:rPr>
                      </w:pPr>
                      <w:r w:rsidRPr="00E431B0">
                        <w:rPr>
                          <w:rFonts w:ascii="Segoe UI" w:hAnsi="Segoe UI" w:cs="Segoe UI"/>
                          <w:sz w:val="24"/>
                          <w:szCs w:val="24"/>
                          <w:lang w:val="bg-BG"/>
                        </w:rPr>
                        <w:t xml:space="preserve">Наличието на подходящите технологии, предпочитанията на потребителите или възможности за разширяване на пазара са ключовите фактори, които ще доведе до засилено приемане на кръгови бизнес модели. </w:t>
                      </w:r>
                      <w:r>
                        <w:rPr>
                          <w:rFonts w:ascii="Segoe UI" w:hAnsi="Segoe UI" w:cs="Segoe UI"/>
                          <w:sz w:val="24"/>
                          <w:szCs w:val="24"/>
                          <w:lang w:val="bg-BG"/>
                        </w:rPr>
                        <w:t>Д</w:t>
                      </w:r>
                      <w:r w:rsidRPr="00E431B0">
                        <w:rPr>
                          <w:rFonts w:ascii="Segoe UI" w:hAnsi="Segoe UI" w:cs="Segoe UI"/>
                          <w:sz w:val="24"/>
                          <w:szCs w:val="24"/>
                          <w:lang w:val="bg-BG"/>
                        </w:rPr>
                        <w:t>ържавната политика също има своята роля в този процес.</w:t>
                      </w:r>
                    </w:p>
                    <w:p w14:paraId="4327726A" w14:textId="66115C32" w:rsidR="00B5381C" w:rsidRPr="00E431B0" w:rsidRDefault="00B5381C" w:rsidP="00E431B0">
                      <w:pPr>
                        <w:jc w:val="both"/>
                        <w:rPr>
                          <w:rFonts w:ascii="Segoe UI" w:hAnsi="Segoe UI" w:cs="Segoe UI"/>
                          <w:sz w:val="24"/>
                          <w:szCs w:val="24"/>
                          <w:lang w:val="bg-BG"/>
                        </w:rPr>
                      </w:pPr>
                      <w:r w:rsidRPr="00E431B0">
                        <w:rPr>
                          <w:rFonts w:ascii="Segoe UI" w:hAnsi="Segoe UI" w:cs="Segoe UI"/>
                          <w:sz w:val="24"/>
                          <w:szCs w:val="24"/>
                          <w:lang w:val="bg-BG"/>
                        </w:rPr>
                        <w:t xml:space="preserve">Политиката следва да се фокусира върху премахването на бариерите пред приемането на кръгови бизнес модели. Те обикновено се отнасят до </w:t>
                      </w:r>
                      <w:r>
                        <w:rPr>
                          <w:rFonts w:ascii="Segoe UI" w:hAnsi="Segoe UI" w:cs="Segoe UI"/>
                          <w:sz w:val="24"/>
                          <w:szCs w:val="24"/>
                          <w:lang w:val="bg-BG"/>
                        </w:rPr>
                        <w:t>непълното</w:t>
                      </w:r>
                      <w:r w:rsidRPr="00E431B0">
                        <w:rPr>
                          <w:rFonts w:ascii="Segoe UI" w:hAnsi="Segoe UI" w:cs="Segoe UI"/>
                          <w:sz w:val="24"/>
                          <w:szCs w:val="24"/>
                          <w:lang w:val="bg-BG"/>
                        </w:rPr>
                        <w:t xml:space="preserve"> </w:t>
                      </w:r>
                      <w:r>
                        <w:rPr>
                          <w:rFonts w:ascii="Segoe UI" w:hAnsi="Segoe UI" w:cs="Segoe UI"/>
                          <w:sz w:val="24"/>
                          <w:szCs w:val="24"/>
                          <w:lang w:val="bg-BG"/>
                        </w:rPr>
                        <w:t>оценяване</w:t>
                      </w:r>
                      <w:r w:rsidRPr="00E431B0">
                        <w:rPr>
                          <w:rFonts w:ascii="Segoe UI" w:hAnsi="Segoe UI" w:cs="Segoe UI"/>
                          <w:sz w:val="24"/>
                          <w:szCs w:val="24"/>
                          <w:lang w:val="bg-BG"/>
                        </w:rPr>
                        <w:t xml:space="preserve"> на природните ресурси, което е резултат от недооценени външни ефекти, високи транзакционни разходи, които възпрепятстват сътрудничеството във и между веригите за създаване на стойност. Друга пречка се явяват пристрастията към статуквото, които често са присъщи на инвестициите и поведението на потребителите.</w:t>
                      </w:r>
                    </w:p>
                    <w:p w14:paraId="5B5D1BDB" w14:textId="2C077E5C" w:rsidR="00B5381C" w:rsidRPr="00E431B0" w:rsidRDefault="00B5381C" w:rsidP="00E431B0">
                      <w:pPr>
                        <w:jc w:val="both"/>
                        <w:rPr>
                          <w:rFonts w:ascii="Segoe UI" w:hAnsi="Segoe UI" w:cs="Segoe UI"/>
                          <w:sz w:val="24"/>
                          <w:szCs w:val="24"/>
                          <w:lang w:val="bg-BG"/>
                        </w:rPr>
                      </w:pPr>
                      <w:r w:rsidRPr="00E431B0">
                        <w:rPr>
                          <w:rFonts w:ascii="Segoe UI" w:hAnsi="Segoe UI" w:cs="Segoe UI"/>
                          <w:sz w:val="24"/>
                          <w:szCs w:val="24"/>
                          <w:lang w:val="bg-BG"/>
                        </w:rPr>
                        <w:t xml:space="preserve">В тази връзка стратегията се насочва към оценката и въвеждането на </w:t>
                      </w:r>
                      <w:r>
                        <w:rPr>
                          <w:rFonts w:ascii="Segoe UI" w:hAnsi="Segoe UI" w:cs="Segoe UI"/>
                          <w:sz w:val="24"/>
                          <w:szCs w:val="24"/>
                          <w:lang w:val="bg-BG"/>
                        </w:rPr>
                        <w:t>стимули за по-ефективното</w:t>
                      </w:r>
                      <w:r w:rsidRPr="00E431B0">
                        <w:rPr>
                          <w:rFonts w:ascii="Segoe UI" w:hAnsi="Segoe UI" w:cs="Segoe UI"/>
                          <w:sz w:val="24"/>
                          <w:szCs w:val="24"/>
                          <w:lang w:val="bg-BG"/>
                        </w:rPr>
                        <w:t xml:space="preserve"> използване на природни ресурси, подкре</w:t>
                      </w:r>
                      <w:r>
                        <w:rPr>
                          <w:rFonts w:ascii="Segoe UI" w:hAnsi="Segoe UI" w:cs="Segoe UI"/>
                          <w:sz w:val="24"/>
                          <w:szCs w:val="24"/>
                          <w:lang w:val="bg-BG"/>
                        </w:rPr>
                        <w:t>па на предприятията във финансиране на</w:t>
                      </w:r>
                      <w:r w:rsidRPr="00E431B0">
                        <w:rPr>
                          <w:rFonts w:ascii="Segoe UI" w:hAnsi="Segoe UI" w:cs="Segoe UI"/>
                          <w:sz w:val="24"/>
                          <w:szCs w:val="24"/>
                          <w:lang w:val="bg-BG"/>
                        </w:rPr>
                        <w:t xml:space="preserve"> разходите за преминаване към новите модели и екодизайн на продуктите, както и анализ на възможностите за повишаване на изискванията за задължително съдържание на рециклирани материали в определени продуктови групи.</w:t>
                      </w:r>
                    </w:p>
                    <w:p w14:paraId="7C6C056F" w14:textId="77777777" w:rsidR="00B5381C" w:rsidRPr="00E431B0" w:rsidRDefault="00B5381C" w:rsidP="00E431B0">
                      <w:pPr>
                        <w:pStyle w:val="Heading2"/>
                        <w:jc w:val="both"/>
                        <w:rPr>
                          <w:rFonts w:ascii="Segoe UI" w:eastAsiaTheme="minorHAnsi" w:hAnsi="Segoe UI" w:cs="Segoe UI"/>
                          <w:b w:val="0"/>
                          <w:bCs w:val="0"/>
                          <w:color w:val="auto"/>
                          <w:sz w:val="24"/>
                          <w:szCs w:val="24"/>
                          <w:lang w:val="bg-BG"/>
                        </w:rPr>
                      </w:pPr>
                    </w:p>
                  </w:txbxContent>
                </v:textbox>
                <w10:wrap anchorx="margin"/>
              </v:shape>
            </w:pict>
          </mc:Fallback>
        </mc:AlternateContent>
      </w:r>
    </w:p>
    <w:p w14:paraId="2AA794EF" w14:textId="77777777" w:rsidR="003643C6" w:rsidRDefault="003643C6" w:rsidP="003643C6"/>
    <w:p w14:paraId="7A095F13" w14:textId="77777777" w:rsidR="003643C6" w:rsidRDefault="003643C6" w:rsidP="003643C6"/>
    <w:p w14:paraId="54915C54" w14:textId="6B866040" w:rsidR="003643C6" w:rsidRDefault="003643C6" w:rsidP="003643C6"/>
    <w:p w14:paraId="678FE93D" w14:textId="77777777" w:rsidR="003643C6" w:rsidRDefault="003643C6" w:rsidP="003643C6"/>
    <w:p w14:paraId="16F3CA7D" w14:textId="33B568EB" w:rsidR="003643C6" w:rsidRDefault="003643C6" w:rsidP="003643C6"/>
    <w:p w14:paraId="21ABE485" w14:textId="77777777" w:rsidR="003643C6" w:rsidRDefault="003643C6" w:rsidP="003643C6"/>
    <w:p w14:paraId="5A6A8441" w14:textId="77777777" w:rsidR="003643C6" w:rsidRDefault="003643C6" w:rsidP="003643C6"/>
    <w:p w14:paraId="43608575" w14:textId="77777777" w:rsidR="003643C6" w:rsidRDefault="003643C6" w:rsidP="003643C6"/>
    <w:p w14:paraId="68ECBD28" w14:textId="77777777" w:rsidR="003643C6" w:rsidRDefault="003643C6" w:rsidP="003643C6"/>
    <w:p w14:paraId="5D2197B3" w14:textId="77777777" w:rsidR="003643C6" w:rsidRDefault="003643C6" w:rsidP="003643C6"/>
    <w:p w14:paraId="6CC584A4" w14:textId="77777777" w:rsidR="003643C6" w:rsidRDefault="003643C6" w:rsidP="003643C6"/>
    <w:p w14:paraId="707E86E1" w14:textId="09D4A4CB" w:rsidR="003643C6" w:rsidRDefault="003643C6" w:rsidP="003643C6"/>
    <w:p w14:paraId="3DC2B193" w14:textId="77777777" w:rsidR="003643C6" w:rsidRDefault="003643C6" w:rsidP="003643C6"/>
    <w:p w14:paraId="410956F5" w14:textId="77777777" w:rsidR="003643C6" w:rsidRDefault="003643C6" w:rsidP="003643C6"/>
    <w:p w14:paraId="7347A9D5" w14:textId="77777777" w:rsidR="003643C6" w:rsidRDefault="003643C6" w:rsidP="003643C6"/>
    <w:p w14:paraId="53EAAD2F" w14:textId="366EC146" w:rsidR="003643C6" w:rsidRDefault="00A44E04" w:rsidP="003643C6">
      <w:r w:rsidRPr="00155BE6">
        <w:rPr>
          <w:noProof/>
          <w:lang w:val="en-US"/>
        </w:rPr>
        <w:lastRenderedPageBreak/>
        <mc:AlternateContent>
          <mc:Choice Requires="wpg">
            <w:drawing>
              <wp:anchor distT="0" distB="0" distL="114300" distR="114300" simplePos="0" relativeHeight="252135424" behindDoc="0" locked="0" layoutInCell="1" allowOverlap="1" wp14:anchorId="28761704" wp14:editId="69085715">
                <wp:simplePos x="0" y="0"/>
                <wp:positionH relativeFrom="page">
                  <wp:posOffset>702310</wp:posOffset>
                </wp:positionH>
                <wp:positionV relativeFrom="paragraph">
                  <wp:posOffset>-466616</wp:posOffset>
                </wp:positionV>
                <wp:extent cx="6854825" cy="425450"/>
                <wp:effectExtent l="0" t="0" r="3175" b="12700"/>
                <wp:wrapNone/>
                <wp:docPr id="972" name="Group 972"/>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973" name="Group 973"/>
                        <wpg:cNvGrpSpPr/>
                        <wpg:grpSpPr>
                          <a:xfrm>
                            <a:off x="0" y="0"/>
                            <a:ext cx="4857267" cy="425450"/>
                            <a:chOff x="0" y="0"/>
                            <a:chExt cx="4857267" cy="425450"/>
                          </a:xfrm>
                        </wpg:grpSpPr>
                        <wps:wsp>
                          <wps:cNvPr id="974" name="Straight Connector 974"/>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975" name="Group 975"/>
                          <wpg:cNvGrpSpPr/>
                          <wpg:grpSpPr>
                            <a:xfrm>
                              <a:off x="0" y="0"/>
                              <a:ext cx="448574" cy="425450"/>
                              <a:chOff x="0" y="0"/>
                              <a:chExt cx="448574" cy="425450"/>
                            </a:xfrm>
                          </wpg:grpSpPr>
                          <wps:wsp>
                            <wps:cNvPr id="976" name="Rectangle 976"/>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7" name="Text Box 977"/>
                            <wps:cNvSpPr txBox="1"/>
                            <wps:spPr>
                              <a:xfrm>
                                <a:off x="0" y="104775"/>
                                <a:ext cx="448574" cy="276045"/>
                              </a:xfrm>
                              <a:prstGeom prst="rect">
                                <a:avLst/>
                              </a:prstGeom>
                              <a:noFill/>
                              <a:ln w="6350">
                                <a:noFill/>
                              </a:ln>
                            </wps:spPr>
                            <wps:txbx>
                              <w:txbxContent>
                                <w:p w14:paraId="09430177" w14:textId="43F35D99" w:rsidR="00B5381C" w:rsidRPr="003D6AD3" w:rsidRDefault="00B5381C" w:rsidP="003643C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978" name="Group 978"/>
                        <wpg:cNvGrpSpPr/>
                        <wpg:grpSpPr>
                          <a:xfrm>
                            <a:off x="4762280" y="0"/>
                            <a:ext cx="2093077" cy="425450"/>
                            <a:chOff x="0" y="0"/>
                            <a:chExt cx="2093077" cy="425450"/>
                          </a:xfrm>
                        </wpg:grpSpPr>
                        <wps:wsp>
                          <wps:cNvPr id="979" name="Rectangle 979"/>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0" name="Text Box 980"/>
                          <wps:cNvSpPr txBox="1"/>
                          <wps:spPr>
                            <a:xfrm>
                              <a:off x="79283" y="84569"/>
                              <a:ext cx="1920371" cy="276045"/>
                            </a:xfrm>
                            <a:prstGeom prst="rect">
                              <a:avLst/>
                            </a:prstGeom>
                            <a:noFill/>
                            <a:ln w="6350">
                              <a:noFill/>
                            </a:ln>
                          </wps:spPr>
                          <wps:txbx>
                            <w:txbxContent>
                              <w:p w14:paraId="7B940DBB" w14:textId="77777777" w:rsidR="00B5381C" w:rsidRPr="00C44489" w:rsidRDefault="00B5381C" w:rsidP="003643C6">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8761704" id="Group 972" o:spid="_x0000_s1395" style="position:absolute;margin-left:55.3pt;margin-top:-36.75pt;width:539.75pt;height:33.5pt;z-index:252135424;mso-position-horizontal-relative:page"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">
                <v:group id="Group 973" o:spid="_x0000_s1396"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i5l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">
                  <v:line id="Straight Connector 974" o:spid="_x0000_s1397"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" strokecolor="#a6a6a6" strokeweight=".5pt">
                    <v:stroke joinstyle="miter"/>
                  </v:line>
                  <v:group id="Group 975" o:spid="_x0000_s1398"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xOK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l6XC/g7E46A3P4CAAD//wMAUEsBAi0AFAAGAAgAAAAhANvh9svuAAAAhQEAABMAAAAAAAAA&#10;AAAAAAAAAAAAAFtDb250ZW50X1R5cGVzXS54bWxQSwECLQAUAAYACAAAACEAWvQsW78AAAAVAQAA&#10;CwAAAAAAAAAAAAAAAAAfAQAAX3JlbHMvLnJlbHNQSwECLQAUAAYACAAAACEANasTisYAAADcAAAA&#10;DwAAAAAAAAAAAAAAAAAHAgAAZHJzL2Rvd25yZXYueG1sUEsFBgAAAAADAAMAtwAAAPoCAAAAAA==&#10;">
                    <v:rect id="Rectangle 976" o:spid="_x0000_s1399"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" filled="f" strokecolor="#a6a6a6" strokeweight=".5pt"/>
                    <v:shape id="Text Box 977" o:spid="_x0000_s1400"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" filled="f" stroked="f" strokeweight=".5pt">
                      <v:textbox>
                        <w:txbxContent>
                          <w:p w14:paraId="09430177" w14:textId="43F35D99" w:rsidR="00B5381C" w:rsidRPr="003D6AD3" w:rsidRDefault="00B5381C" w:rsidP="003643C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32</w:t>
                            </w:r>
                          </w:p>
                        </w:txbxContent>
                      </v:textbox>
                    </v:shape>
                  </v:group>
                </v:group>
                <v:group id="Group 978" o:spid="_x0000_s1401"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">
                  <v:rect id="Rectangle 979" o:spid="_x0000_s1402"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" fillcolor="#92d050" stroked="f" strokeweight="1pt"/>
                  <v:shape id="Text Box 980" o:spid="_x0000_s1403"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" filled="f" stroked="f" strokeweight=".5pt">
                    <v:textbox>
                      <w:txbxContent>
                        <w:p w14:paraId="7B940DBB" w14:textId="77777777" w:rsidR="00B5381C" w:rsidRPr="00C44489" w:rsidRDefault="00B5381C" w:rsidP="003643C6">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page"/>
              </v:group>
            </w:pict>
          </mc:Fallback>
        </mc:AlternateContent>
      </w:r>
      <w:r w:rsidR="003643C6" w:rsidRPr="003643C6">
        <w:rPr>
          <w:noProof/>
          <w:lang w:val="en-US"/>
        </w:rPr>
        <mc:AlternateContent>
          <mc:Choice Requires="wps">
            <w:drawing>
              <wp:anchor distT="0" distB="0" distL="114300" distR="114300" simplePos="0" relativeHeight="252137472" behindDoc="0" locked="0" layoutInCell="1" allowOverlap="1" wp14:anchorId="65CCF30C" wp14:editId="1513495B">
                <wp:simplePos x="0" y="0"/>
                <wp:positionH relativeFrom="column">
                  <wp:posOffset>250825</wp:posOffset>
                </wp:positionH>
                <wp:positionV relativeFrom="paragraph">
                  <wp:posOffset>218966</wp:posOffset>
                </wp:positionV>
                <wp:extent cx="1749425" cy="772160"/>
                <wp:effectExtent l="0" t="0" r="0" b="0"/>
                <wp:wrapNone/>
                <wp:docPr id="971" name="Text Box 971"/>
                <wp:cNvGraphicFramePr/>
                <a:graphic xmlns:a="http://schemas.openxmlformats.org/drawingml/2006/main">
                  <a:graphicData uri="http://schemas.microsoft.com/office/word/2010/wordprocessingShape">
                    <wps:wsp>
                      <wps:cNvSpPr txBox="1"/>
                      <wps:spPr>
                        <a:xfrm>
                          <a:off x="0" y="0"/>
                          <a:ext cx="1749425" cy="772160"/>
                        </a:xfrm>
                        <a:prstGeom prst="rect">
                          <a:avLst/>
                        </a:prstGeom>
                        <a:noFill/>
                        <a:ln w="6350">
                          <a:noFill/>
                        </a:ln>
                      </wps:spPr>
                      <wps:txbx>
                        <w:txbxContent>
                          <w:p w14:paraId="166A7363" w14:textId="0DE474ED" w:rsidR="00B5381C" w:rsidRPr="003643C6" w:rsidRDefault="00B5381C" w:rsidP="003643C6">
                            <w:pPr>
                              <w:spacing w:after="0" w:line="317" w:lineRule="auto"/>
                              <w:jc w:val="both"/>
                              <w:rPr>
                                <w:rFonts w:ascii="Segoe UI" w:hAnsi="Segoe UI" w:cs="Segoe UI"/>
                                <w:color w:val="000000" w:themeColor="text1"/>
                                <w:sz w:val="20"/>
                                <w:szCs w:val="20"/>
                              </w:rPr>
                            </w:pPr>
                            <w:r w:rsidRPr="003643C6">
                              <w:rPr>
                                <w:rFonts w:ascii="Segoe UI" w:hAnsi="Segoe UI" w:cs="Segoe UI"/>
                                <w:b/>
                                <w:bCs/>
                                <w:color w:val="0070C0"/>
                                <w:lang w:val="bg-BG"/>
                              </w:rPr>
                              <w:t>Нови бизнес модели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CF30C" id="Text Box 971" o:spid="_x0000_s1404" type="#_x0000_t202" style="position:absolute;margin-left:19.75pt;margin-top:17.25pt;width:137.75pt;height:60.8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" filled="f" stroked="f" strokeweight=".5pt">
                <v:textbox>
                  <w:txbxContent>
                    <w:p w14:paraId="166A7363" w14:textId="0DE474ED" w:rsidR="00B5381C" w:rsidRPr="003643C6" w:rsidRDefault="00B5381C" w:rsidP="003643C6">
                      <w:pPr>
                        <w:spacing w:after="0" w:line="317" w:lineRule="auto"/>
                        <w:jc w:val="both"/>
                        <w:rPr>
                          <w:rFonts w:ascii="Segoe UI" w:hAnsi="Segoe UI" w:cs="Segoe UI"/>
                          <w:color w:val="000000" w:themeColor="text1"/>
                          <w:sz w:val="20"/>
                          <w:szCs w:val="20"/>
                        </w:rPr>
                      </w:pPr>
                      <w:r w:rsidRPr="003643C6">
                        <w:rPr>
                          <w:rFonts w:ascii="Segoe UI" w:hAnsi="Segoe UI" w:cs="Segoe UI"/>
                          <w:b/>
                          <w:bCs/>
                          <w:color w:val="0070C0"/>
                          <w:lang w:val="bg-BG"/>
                        </w:rPr>
                        <w:t>Нови бизнес модели</w:t>
                      </w:r>
                    </w:p>
                  </w:txbxContent>
                </v:textbox>
              </v:shape>
            </w:pict>
          </mc:Fallback>
        </mc:AlternateContent>
      </w:r>
      <w:r w:rsidR="003643C6" w:rsidRPr="003643C6">
        <w:rPr>
          <w:noProof/>
          <w:lang w:val="en-US"/>
        </w:rPr>
        <w:drawing>
          <wp:anchor distT="0" distB="0" distL="114300" distR="114300" simplePos="0" relativeHeight="252136448" behindDoc="0" locked="0" layoutInCell="1" allowOverlap="1" wp14:anchorId="6DBBF4E2" wp14:editId="71EC977D">
            <wp:simplePos x="0" y="0"/>
            <wp:positionH relativeFrom="column">
              <wp:posOffset>30480</wp:posOffset>
            </wp:positionH>
            <wp:positionV relativeFrom="paragraph">
              <wp:posOffset>285750</wp:posOffset>
            </wp:positionV>
            <wp:extent cx="194310" cy="194310"/>
            <wp:effectExtent l="0" t="0" r="0" b="0"/>
            <wp:wrapNone/>
            <wp:docPr id="983" name="Graphic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14:paraId="6D02C541" w14:textId="4382ACD5" w:rsidR="003643C6" w:rsidRDefault="00E431B0" w:rsidP="003643C6">
      <w:r w:rsidRPr="003643C6">
        <w:rPr>
          <w:noProof/>
          <w:sz w:val="44"/>
          <w:szCs w:val="44"/>
          <w:lang w:val="en-US"/>
        </w:rPr>
        <w:drawing>
          <wp:anchor distT="0" distB="0" distL="114300" distR="114300" simplePos="0" relativeHeight="252139520" behindDoc="0" locked="0" layoutInCell="1" allowOverlap="1" wp14:anchorId="0A2D6285" wp14:editId="4D4D8E5C">
            <wp:simplePos x="0" y="0"/>
            <wp:positionH relativeFrom="column">
              <wp:posOffset>5076190</wp:posOffset>
            </wp:positionH>
            <wp:positionV relativeFrom="paragraph">
              <wp:posOffset>13335</wp:posOffset>
            </wp:positionV>
            <wp:extent cx="618490" cy="618490"/>
            <wp:effectExtent l="0" t="0" r="0" b="0"/>
            <wp:wrapNone/>
            <wp:docPr id="984" name="Graphic 984"/>
            <wp:cNvGraphicFramePr/>
            <a:graphic xmlns:a="http://schemas.openxmlformats.org/drawingml/2006/main">
              <a:graphicData uri="http://schemas.openxmlformats.org/drawingml/2006/picture">
                <pic:pic xmlns:pic="http://schemas.openxmlformats.org/drawingml/2006/picture">
                  <pic:nvPicPr>
                    <pic:cNvPr id="309" name="Graphic 309"/>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618490" cy="618490"/>
                    </a:xfrm>
                    <a:prstGeom prst="rect">
                      <a:avLst/>
                    </a:prstGeom>
                  </pic:spPr>
                </pic:pic>
              </a:graphicData>
            </a:graphic>
            <wp14:sizeRelH relativeFrom="margin">
              <wp14:pctWidth>0</wp14:pctWidth>
            </wp14:sizeRelH>
            <wp14:sizeRelV relativeFrom="margin">
              <wp14:pctHeight>0</wp14:pctHeight>
            </wp14:sizeRelV>
          </wp:anchor>
        </w:drawing>
      </w:r>
      <w:r w:rsidRPr="003643C6">
        <w:rPr>
          <w:noProof/>
          <w:lang w:val="en-US"/>
        </w:rPr>
        <mc:AlternateContent>
          <mc:Choice Requires="wps">
            <w:drawing>
              <wp:anchor distT="0" distB="0" distL="114300" distR="114300" simplePos="0" relativeHeight="252138496" behindDoc="0" locked="0" layoutInCell="1" allowOverlap="1" wp14:anchorId="6C3ADD28" wp14:editId="59D27C17">
                <wp:simplePos x="0" y="0"/>
                <wp:positionH relativeFrom="margin">
                  <wp:posOffset>-62865</wp:posOffset>
                </wp:positionH>
                <wp:positionV relativeFrom="paragraph">
                  <wp:posOffset>221615</wp:posOffset>
                </wp:positionV>
                <wp:extent cx="6621197" cy="598805"/>
                <wp:effectExtent l="0" t="0" r="0" b="0"/>
                <wp:wrapNone/>
                <wp:docPr id="981" name="Text Box 981"/>
                <wp:cNvGraphicFramePr/>
                <a:graphic xmlns:a="http://schemas.openxmlformats.org/drawingml/2006/main">
                  <a:graphicData uri="http://schemas.microsoft.com/office/word/2010/wordprocessingShape">
                    <wps:wsp>
                      <wps:cNvSpPr txBox="1"/>
                      <wps:spPr>
                        <a:xfrm>
                          <a:off x="0" y="0"/>
                          <a:ext cx="6621197" cy="598805"/>
                        </a:xfrm>
                        <a:prstGeom prst="rect">
                          <a:avLst/>
                        </a:prstGeom>
                        <a:noFill/>
                        <a:ln w="6350">
                          <a:noFill/>
                        </a:ln>
                      </wps:spPr>
                      <wps:txbx>
                        <w:txbxContent>
                          <w:p w14:paraId="168F40A8" w14:textId="77777777" w:rsidR="00B5381C" w:rsidRPr="00535F88" w:rsidRDefault="00B5381C" w:rsidP="003643C6">
                            <w:pPr>
                              <w:spacing w:after="0" w:line="300" w:lineRule="auto"/>
                              <w:rPr>
                                <w:rFonts w:ascii="Segoe UI Black" w:hAnsi="Segoe UI Black" w:cs="Segoe UI"/>
                                <w:color w:val="000000" w:themeColor="text1"/>
                                <w:sz w:val="44"/>
                                <w:szCs w:val="44"/>
                                <w:lang w:val="bg-BG"/>
                              </w:rPr>
                            </w:pPr>
                            <w:r w:rsidRPr="00535F88">
                              <w:rPr>
                                <w:rFonts w:ascii="Segoe UI Black" w:hAnsi="Segoe UI Black" w:cs="Segoe UI"/>
                                <w:noProof/>
                                <w:color w:val="000000" w:themeColor="text1"/>
                                <w:sz w:val="44"/>
                                <w:szCs w:val="44"/>
                                <w:lang w:val="bg-BG"/>
                              </w:rPr>
                              <w:t>МЕРКИ ЗА ПОСТИГАНЕ НА ЦЕЛТА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ADD28" id="Text Box 981" o:spid="_x0000_s1405" type="#_x0000_t202" style="position:absolute;margin-left:-4.95pt;margin-top:17.45pt;width:521.35pt;height:47.15pt;z-index:25213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" filled="f" stroked="f" strokeweight=".5pt">
                <v:textbox>
                  <w:txbxContent>
                    <w:p w14:paraId="168F40A8" w14:textId="77777777" w:rsidR="00B5381C" w:rsidRPr="00535F88" w:rsidRDefault="00B5381C" w:rsidP="003643C6">
                      <w:pPr>
                        <w:spacing w:after="0" w:line="300" w:lineRule="auto"/>
                        <w:rPr>
                          <w:rFonts w:ascii="Segoe UI Black" w:hAnsi="Segoe UI Black" w:cs="Segoe UI"/>
                          <w:color w:val="000000" w:themeColor="text1"/>
                          <w:sz w:val="44"/>
                          <w:szCs w:val="44"/>
                          <w:lang w:val="bg-BG"/>
                        </w:rPr>
                      </w:pPr>
                      <w:r w:rsidRPr="00535F88">
                        <w:rPr>
                          <w:rFonts w:ascii="Segoe UI Black" w:hAnsi="Segoe UI Black" w:cs="Segoe UI"/>
                          <w:noProof/>
                          <w:color w:val="000000" w:themeColor="text1"/>
                          <w:sz w:val="44"/>
                          <w:szCs w:val="44"/>
                          <w:lang w:val="bg-BG"/>
                        </w:rPr>
                        <w:t>МЕРКИ ЗА ПОСТИГАНЕ НА ЦЕЛТА</w:t>
                      </w:r>
                    </w:p>
                  </w:txbxContent>
                </v:textbox>
                <w10:wrap anchorx="margin"/>
              </v:shape>
            </w:pict>
          </mc:Fallback>
        </mc:AlternateContent>
      </w:r>
    </w:p>
    <w:p w14:paraId="1E563F02" w14:textId="2FB77708" w:rsidR="003643C6" w:rsidRDefault="003643C6" w:rsidP="003643C6"/>
    <w:p w14:paraId="544BC358" w14:textId="525AEC9C" w:rsidR="003643C6" w:rsidRDefault="003643C6" w:rsidP="003643C6"/>
    <w:p w14:paraId="216022A0" w14:textId="0533F1B8" w:rsidR="003643C6" w:rsidRDefault="006B1708" w:rsidP="003643C6">
      <w:r>
        <w:rPr>
          <w:noProof/>
          <w:lang w:val="en-US"/>
        </w:rPr>
        <mc:AlternateContent>
          <mc:Choice Requires="wps">
            <w:drawing>
              <wp:anchor distT="0" distB="0" distL="114300" distR="114300" simplePos="0" relativeHeight="252134400" behindDoc="0" locked="0" layoutInCell="1" allowOverlap="1" wp14:anchorId="112FF692" wp14:editId="1CDE3001">
                <wp:simplePos x="0" y="0"/>
                <wp:positionH relativeFrom="margin">
                  <wp:posOffset>28575</wp:posOffset>
                </wp:positionH>
                <wp:positionV relativeFrom="paragraph">
                  <wp:posOffset>67310</wp:posOffset>
                </wp:positionV>
                <wp:extent cx="6038850" cy="7800975"/>
                <wp:effectExtent l="0" t="0" r="0" b="0"/>
                <wp:wrapNone/>
                <wp:docPr id="982" name="Text Box 982"/>
                <wp:cNvGraphicFramePr/>
                <a:graphic xmlns:a="http://schemas.openxmlformats.org/drawingml/2006/main">
                  <a:graphicData uri="http://schemas.microsoft.com/office/word/2010/wordprocessingShape">
                    <wps:wsp>
                      <wps:cNvSpPr txBox="1"/>
                      <wps:spPr>
                        <a:xfrm>
                          <a:off x="0" y="0"/>
                          <a:ext cx="6038850" cy="7800975"/>
                        </a:xfrm>
                        <a:prstGeom prst="rect">
                          <a:avLst/>
                        </a:prstGeom>
                        <a:noFill/>
                        <a:ln w="6350">
                          <a:noFill/>
                        </a:ln>
                      </wps:spPr>
                      <wps:txbx>
                        <w:txbxContent>
                          <w:p w14:paraId="209FBAAE" w14:textId="77777777" w:rsidR="00B5381C" w:rsidRPr="006B1708" w:rsidRDefault="00B5381C" w:rsidP="00BF48FD">
                            <w:pPr>
                              <w:spacing w:before="120" w:after="120" w:line="240" w:lineRule="auto"/>
                              <w:jc w:val="both"/>
                              <w:rPr>
                                <w:rFonts w:ascii="Segoe UI" w:hAnsi="Segoe UI" w:cs="Segoe UI"/>
                                <w:color w:val="000000" w:themeColor="text1"/>
                              </w:rPr>
                            </w:pPr>
                            <w:r w:rsidRPr="006B1708">
                              <w:rPr>
                                <w:rFonts w:ascii="Segoe UI" w:hAnsi="Segoe UI" w:cs="Segoe UI"/>
                                <w:color w:val="000000" w:themeColor="text1"/>
                              </w:rPr>
                              <w:t xml:space="preserve">Кръговите бизнес модели са начина, по който предприятията създават и задържат стойност с цел повишаване ефективността на ресурсите и удължаване на полезния живот на продуктите и материалите. На етапа на проектиране на продуктите следва да осигури използването на нови материали, на възобновяема основа и/или по-малко ресурсоемки или напълно рециклируеми за максимално възстановяване на материалите след излизане на продукта от употреба. В тази връзка </w:t>
                            </w:r>
                            <w:r w:rsidRPr="006B1708">
                              <w:rPr>
                                <w:rFonts w:ascii="Segoe UI" w:hAnsi="Segoe UI" w:cs="Segoe UI"/>
                                <w:b/>
                                <w:color w:val="4472C4"/>
                              </w:rPr>
                              <w:t>финансиране на МСП от преработвателната промишленост за въвеждането на екодизайн, приоритетно в ключовите вериги за създаване на стойност – електроника, ИКТ, текстил и пластмаси, както и за въвеждането на модели, които позволяват ползване на услуги вместо продукти</w:t>
                            </w:r>
                            <w:r w:rsidRPr="006B1708">
                              <w:rPr>
                                <w:rFonts w:ascii="Segoe UI" w:hAnsi="Segoe UI" w:cs="Segoe UI"/>
                                <w:color w:val="000000" w:themeColor="text1"/>
                              </w:rPr>
                              <w:t xml:space="preserve"> е мярката с най-голям пряк ефект в посока на въвеждане на нови бизнес модели. Оптималната употреба или предоставянето на услуги вместо продажба на продукт цели да увеличи стойността от употребата на продукта по време на жизнения му цикъл</w:t>
                            </w:r>
                          </w:p>
                          <w:p w14:paraId="2AC963DA" w14:textId="5A5DDE79" w:rsidR="00B5381C" w:rsidRPr="006B1708" w:rsidRDefault="00B5381C" w:rsidP="00BF48FD">
                            <w:pPr>
                              <w:spacing w:before="120" w:after="120" w:line="240" w:lineRule="auto"/>
                              <w:jc w:val="both"/>
                              <w:rPr>
                                <w:rFonts w:ascii="Segoe UI" w:hAnsi="Segoe UI" w:cs="Segoe UI"/>
                                <w:color w:val="000000" w:themeColor="text1"/>
                              </w:rPr>
                            </w:pPr>
                            <w:r w:rsidRPr="006B1708">
                              <w:rPr>
                                <w:rFonts w:ascii="Segoe UI" w:hAnsi="Segoe UI" w:cs="Segoe UI"/>
                                <w:color w:val="000000" w:themeColor="text1"/>
                              </w:rPr>
                              <w:t xml:space="preserve">Предвид иновативността на търсените решения се очаква не повече от 1500 МСП да подготвят своевременно качествени проекти за кандидатстване, затова се предлага </w:t>
                            </w:r>
                            <w:r w:rsidRPr="006B1708">
                              <w:rPr>
                                <w:rFonts w:ascii="Segoe UI" w:hAnsi="Segoe UI" w:cs="Segoe UI"/>
                                <w:b/>
                                <w:color w:val="4472C4"/>
                              </w:rPr>
                              <w:t>Създаване на механизъм за последващо финансиране на проектни предложения за екодизайн, след изчерпване на финансовия ресурс по ПКИП, чрез финансов инструмент</w:t>
                            </w:r>
                            <w:r w:rsidRPr="006B1708">
                              <w:rPr>
                                <w:rFonts w:ascii="Segoe UI" w:hAnsi="Segoe UI" w:cs="Segoe UI"/>
                                <w:color w:val="000000" w:themeColor="text1"/>
                              </w:rPr>
                              <w:t xml:space="preserve">. </w:t>
                            </w:r>
                          </w:p>
                          <w:p w14:paraId="0B087658" w14:textId="77777777" w:rsidR="00B5381C" w:rsidRPr="006B1708" w:rsidRDefault="00B5381C" w:rsidP="00BF48FD">
                            <w:pPr>
                              <w:spacing w:before="120" w:after="120" w:line="240" w:lineRule="auto"/>
                              <w:jc w:val="both"/>
                              <w:rPr>
                                <w:rFonts w:ascii="Segoe UI" w:hAnsi="Segoe UI" w:cs="Segoe UI"/>
                                <w:color w:val="000000" w:themeColor="text1"/>
                              </w:rPr>
                            </w:pPr>
                            <w:r w:rsidRPr="006B1708">
                              <w:rPr>
                                <w:rFonts w:ascii="Segoe UI" w:hAnsi="Segoe UI" w:cs="Segoe UI"/>
                                <w:color w:val="000000" w:themeColor="text1"/>
                              </w:rPr>
                              <w:t xml:space="preserve">Изготвянето на качествени проекти за екопроектиране може да бъде подпомогнато от </w:t>
                            </w:r>
                            <w:r w:rsidRPr="006B1708">
                              <w:rPr>
                                <w:rFonts w:ascii="Segoe UI" w:hAnsi="Segoe UI" w:cs="Segoe UI"/>
                                <w:b/>
                                <w:color w:val="4472C4"/>
                              </w:rPr>
                              <w:t>Провеждане на информационни обучителни кампании за бизнеса</w:t>
                            </w:r>
                            <w:r w:rsidRPr="006B1708">
                              <w:rPr>
                                <w:rFonts w:ascii="Segoe UI" w:hAnsi="Segoe UI" w:cs="Segoe UI"/>
                                <w:color w:val="000000" w:themeColor="text1"/>
                              </w:rPr>
                              <w:t>, чрез които да бъдат разяснени предимствата на екомаркировката и потенциалът й да влияе положително върху пазарния дял на производителите и достъпа до пазари.</w:t>
                            </w:r>
                          </w:p>
                          <w:p w14:paraId="5EB0C0C5" w14:textId="77777777" w:rsidR="00B5381C" w:rsidRPr="006B1708" w:rsidRDefault="00B5381C" w:rsidP="00BF48FD">
                            <w:pPr>
                              <w:spacing w:before="120" w:after="120" w:line="240" w:lineRule="auto"/>
                              <w:jc w:val="both"/>
                              <w:rPr>
                                <w:rFonts w:ascii="Segoe UI" w:hAnsi="Segoe UI" w:cs="Segoe UI"/>
                                <w:color w:val="000000" w:themeColor="text1"/>
                              </w:rPr>
                            </w:pPr>
                            <w:r w:rsidRPr="006B1708">
                              <w:rPr>
                                <w:rFonts w:ascii="Segoe UI" w:hAnsi="Segoe UI" w:cs="Segoe UI"/>
                                <w:color w:val="000000" w:themeColor="text1"/>
                              </w:rPr>
                              <w:t xml:space="preserve">МСП изпитват недостиг на кадри с познания и умения за прилагането на „зелени” доброволни инструменти. Установена е необходимост от специализирано обучение за „зелено“ управление и за нормативните изисквания при осъществяване на „зелен“ бизнес. </w:t>
                            </w:r>
                            <w:r w:rsidRPr="006B1708">
                              <w:rPr>
                                <w:rFonts w:ascii="Segoe UI" w:hAnsi="Segoe UI" w:cs="Segoe UI"/>
                                <w:b/>
                                <w:color w:val="4472C4"/>
                              </w:rPr>
                              <w:t xml:space="preserve">Изготвяне на програми за специализирано обучение за „зелено“ управление и „зелен“ бизнес в професионалните училища или като допълнителна квалификация в центрове за професионално обучение </w:t>
                            </w:r>
                            <w:r w:rsidRPr="006B1708">
                              <w:rPr>
                                <w:rFonts w:ascii="Segoe UI" w:hAnsi="Segoe UI" w:cs="Segoe UI"/>
                                <w:color w:val="000000" w:themeColor="text1"/>
                              </w:rPr>
                              <w:t>цели да отговори на тази потребност на МСП.</w:t>
                            </w:r>
                          </w:p>
                          <w:p w14:paraId="314359BB" w14:textId="3DE02540" w:rsidR="00B5381C" w:rsidRDefault="00B5381C" w:rsidP="00BF48FD">
                            <w:pPr>
                              <w:spacing w:before="120" w:after="120" w:line="240" w:lineRule="auto"/>
                              <w:jc w:val="both"/>
                              <w:rPr>
                                <w:rFonts w:ascii="Segoe UI" w:hAnsi="Segoe UI" w:cs="Segoe UI"/>
                                <w:color w:val="000000" w:themeColor="text1"/>
                              </w:rPr>
                            </w:pPr>
                            <w:r w:rsidRPr="006B1708">
                              <w:rPr>
                                <w:rFonts w:ascii="Segoe UI" w:hAnsi="Segoe UI" w:cs="Segoe UI"/>
                                <w:color w:val="000000" w:themeColor="text1"/>
                              </w:rPr>
                              <w:t>По отношение на максималното възстановяване на стойност и рециклиране на продукти и материали след използването им в нови продукти или полезни ресурси най-голям потенциал се определя използването на строителните отпадъци.</w:t>
                            </w:r>
                          </w:p>
                          <w:p w14:paraId="2C1D3532" w14:textId="77777777" w:rsidR="00B5381C" w:rsidRPr="006B1708" w:rsidRDefault="00B5381C" w:rsidP="006B1708">
                            <w:pPr>
                              <w:spacing w:before="120" w:after="120" w:line="240" w:lineRule="auto"/>
                              <w:jc w:val="both"/>
                              <w:rPr>
                                <w:rFonts w:ascii="Segoe UI" w:hAnsi="Segoe UI" w:cs="Segoe UI"/>
                                <w:color w:val="000000" w:themeColor="text1"/>
                              </w:rPr>
                            </w:pPr>
                            <w:r w:rsidRPr="006B1708">
                              <w:rPr>
                                <w:rFonts w:ascii="Segoe UI" w:hAnsi="Segoe UI" w:cs="Segoe UI"/>
                                <w:color w:val="000000" w:themeColor="text1"/>
                              </w:rPr>
                              <w:t>Наредба</w:t>
                            </w:r>
                            <w:r w:rsidRPr="006B1708">
                              <w:rPr>
                                <w:rFonts w:ascii="Segoe UI" w:hAnsi="Segoe UI" w:cs="Segoe UI"/>
                                <w:color w:val="000000" w:themeColor="text1"/>
                                <w:lang w:val="bg-BG"/>
                              </w:rPr>
                              <w:t>та</w:t>
                            </w:r>
                            <w:r w:rsidRPr="006B1708">
                              <w:rPr>
                                <w:rFonts w:ascii="Segoe UI" w:hAnsi="Segoe UI" w:cs="Segoe UI"/>
                                <w:color w:val="000000" w:themeColor="text1"/>
                              </w:rPr>
                              <w:t xml:space="preserve"> за управление на строителните отпадъци и за влагане на рециклирани строителни материали поставя количествени цели за влагане на рециклирани строителни материали в строителна дейност, които могат да бъдат повишени. Затова се предлага изготвянето на </w:t>
                            </w:r>
                            <w:r w:rsidRPr="006B1708">
                              <w:rPr>
                                <w:rFonts w:ascii="Segoe UI" w:hAnsi="Segoe UI" w:cs="Segoe UI"/>
                                <w:b/>
                                <w:color w:val="4472C4"/>
                              </w:rPr>
                              <w:t>анализ на възможностите за повишаване на изискванията за задължително съдържание на рециклирани материали в определени продуктови групи и начини за засилване на контрола в строителството</w:t>
                            </w:r>
                            <w:r w:rsidRPr="006B1708">
                              <w:rPr>
                                <w:rFonts w:ascii="Segoe UI" w:hAnsi="Segoe UI" w:cs="Segoe UI"/>
                                <w:color w:val="000000" w:themeColor="text1"/>
                              </w:rPr>
                              <w:t>. При възлагането на зелени поръчки се залага процент за рециклирани материали, но впоследствие не се упражнява контрол върху спазване на изискването.</w:t>
                            </w:r>
                          </w:p>
                          <w:p w14:paraId="672D84CF" w14:textId="77777777" w:rsidR="00B5381C" w:rsidRPr="006B1708" w:rsidRDefault="00B5381C" w:rsidP="00BF48FD">
                            <w:pPr>
                              <w:spacing w:before="120" w:after="120" w:line="240"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FF692" id="Text Box 982" o:spid="_x0000_s1406" type="#_x0000_t202" style="position:absolute;margin-left:2.25pt;margin-top:5.3pt;width:475.5pt;height:614.25pt;z-index:25213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" filled="f" stroked="f" strokeweight=".5pt">
                <v:textbox>
                  <w:txbxContent>
                    <w:p w14:paraId="209FBAAE" w14:textId="77777777" w:rsidR="00B5381C" w:rsidRPr="006B1708" w:rsidRDefault="00B5381C" w:rsidP="00BF48FD">
                      <w:pPr>
                        <w:spacing w:before="120" w:after="120" w:line="240" w:lineRule="auto"/>
                        <w:jc w:val="both"/>
                        <w:rPr>
                          <w:rFonts w:ascii="Segoe UI" w:hAnsi="Segoe UI" w:cs="Segoe UI"/>
                          <w:color w:val="000000" w:themeColor="text1"/>
                        </w:rPr>
                      </w:pPr>
                      <w:r w:rsidRPr="006B1708">
                        <w:rPr>
                          <w:rFonts w:ascii="Segoe UI" w:hAnsi="Segoe UI" w:cs="Segoe UI"/>
                          <w:color w:val="000000" w:themeColor="text1"/>
                        </w:rPr>
                        <w:t xml:space="preserve">Кръговите бизнес модели са начина, по който предприятията създават и задържат стойност с цел повишаване ефективността на ресурсите и удължаване на полезния живот на продуктите и материалите. На етапа на проектиране на продуктите следва да осигури използването на нови материали, на възобновяема основа и/или по-малко ресурсоемки или напълно рециклируеми за максимално възстановяване на материалите след излизане на продукта от употреба. В тази връзка </w:t>
                      </w:r>
                      <w:r w:rsidRPr="006B1708">
                        <w:rPr>
                          <w:rFonts w:ascii="Segoe UI" w:hAnsi="Segoe UI" w:cs="Segoe UI"/>
                          <w:b/>
                          <w:color w:val="4472C4"/>
                        </w:rPr>
                        <w:t>финансиране на МСП от преработвателната промишленост за въвеждането на екодизайн, приоритетно в ключовите вериги за създаване на стойност – електроника, ИКТ, текстил и пластмаси, както и за въвеждането на модели, които позволяват ползване на услуги вместо продукти</w:t>
                      </w:r>
                      <w:r w:rsidRPr="006B1708">
                        <w:rPr>
                          <w:rFonts w:ascii="Segoe UI" w:hAnsi="Segoe UI" w:cs="Segoe UI"/>
                          <w:color w:val="000000" w:themeColor="text1"/>
                        </w:rPr>
                        <w:t xml:space="preserve"> е мярката с най-голям пряк ефект в посока на въвеждане на нови бизнес модели. Оптималната употреба или предоставянето на услуги вместо продажба на продукт цели да увеличи стойността от употребата на продукта по време на жизнения му цикъл</w:t>
                      </w:r>
                    </w:p>
                    <w:p w14:paraId="2AC963DA" w14:textId="5A5DDE79" w:rsidR="00B5381C" w:rsidRPr="006B1708" w:rsidRDefault="00B5381C" w:rsidP="00BF48FD">
                      <w:pPr>
                        <w:spacing w:before="120" w:after="120" w:line="240" w:lineRule="auto"/>
                        <w:jc w:val="both"/>
                        <w:rPr>
                          <w:rFonts w:ascii="Segoe UI" w:hAnsi="Segoe UI" w:cs="Segoe UI"/>
                          <w:color w:val="000000" w:themeColor="text1"/>
                        </w:rPr>
                      </w:pPr>
                      <w:r w:rsidRPr="006B1708">
                        <w:rPr>
                          <w:rFonts w:ascii="Segoe UI" w:hAnsi="Segoe UI" w:cs="Segoe UI"/>
                          <w:color w:val="000000" w:themeColor="text1"/>
                        </w:rPr>
                        <w:t xml:space="preserve">Предвид иновативността на търсените решения се очаква не повече от 1500 МСП да подготвят своевременно качествени проекти за кандидатстване, затова се предлага </w:t>
                      </w:r>
                      <w:r w:rsidRPr="006B1708">
                        <w:rPr>
                          <w:rFonts w:ascii="Segoe UI" w:hAnsi="Segoe UI" w:cs="Segoe UI"/>
                          <w:b/>
                          <w:color w:val="4472C4"/>
                        </w:rPr>
                        <w:t>Създаване на механизъм за последващо финансиране на проектни предложения за екодизайн, след изчерпване на финансовия ресурс по ПКИП, чрез финансов инструмент</w:t>
                      </w:r>
                      <w:r w:rsidRPr="006B1708">
                        <w:rPr>
                          <w:rFonts w:ascii="Segoe UI" w:hAnsi="Segoe UI" w:cs="Segoe UI"/>
                          <w:color w:val="000000" w:themeColor="text1"/>
                        </w:rPr>
                        <w:t xml:space="preserve">. </w:t>
                      </w:r>
                    </w:p>
                    <w:p w14:paraId="0B087658" w14:textId="77777777" w:rsidR="00B5381C" w:rsidRPr="006B1708" w:rsidRDefault="00B5381C" w:rsidP="00BF48FD">
                      <w:pPr>
                        <w:spacing w:before="120" w:after="120" w:line="240" w:lineRule="auto"/>
                        <w:jc w:val="both"/>
                        <w:rPr>
                          <w:rFonts w:ascii="Segoe UI" w:hAnsi="Segoe UI" w:cs="Segoe UI"/>
                          <w:color w:val="000000" w:themeColor="text1"/>
                        </w:rPr>
                      </w:pPr>
                      <w:r w:rsidRPr="006B1708">
                        <w:rPr>
                          <w:rFonts w:ascii="Segoe UI" w:hAnsi="Segoe UI" w:cs="Segoe UI"/>
                          <w:color w:val="000000" w:themeColor="text1"/>
                        </w:rPr>
                        <w:t xml:space="preserve">Изготвянето на качествени проекти за екопроектиране може да бъде подпомогнато от </w:t>
                      </w:r>
                      <w:r w:rsidRPr="006B1708">
                        <w:rPr>
                          <w:rFonts w:ascii="Segoe UI" w:hAnsi="Segoe UI" w:cs="Segoe UI"/>
                          <w:b/>
                          <w:color w:val="4472C4"/>
                        </w:rPr>
                        <w:t>Провеждане на информационни обучителни кампании за бизнеса</w:t>
                      </w:r>
                      <w:r w:rsidRPr="006B1708">
                        <w:rPr>
                          <w:rFonts w:ascii="Segoe UI" w:hAnsi="Segoe UI" w:cs="Segoe UI"/>
                          <w:color w:val="000000" w:themeColor="text1"/>
                        </w:rPr>
                        <w:t>, чрез които да бъдат разяснени предимствата на екомаркировката и потенциалът й да влияе положително върху пазарния дял на производителите и достъпа до пазари.</w:t>
                      </w:r>
                    </w:p>
                    <w:p w14:paraId="5EB0C0C5" w14:textId="77777777" w:rsidR="00B5381C" w:rsidRPr="006B1708" w:rsidRDefault="00B5381C" w:rsidP="00BF48FD">
                      <w:pPr>
                        <w:spacing w:before="120" w:after="120" w:line="240" w:lineRule="auto"/>
                        <w:jc w:val="both"/>
                        <w:rPr>
                          <w:rFonts w:ascii="Segoe UI" w:hAnsi="Segoe UI" w:cs="Segoe UI"/>
                          <w:color w:val="000000" w:themeColor="text1"/>
                        </w:rPr>
                      </w:pPr>
                      <w:r w:rsidRPr="006B1708">
                        <w:rPr>
                          <w:rFonts w:ascii="Segoe UI" w:hAnsi="Segoe UI" w:cs="Segoe UI"/>
                          <w:color w:val="000000" w:themeColor="text1"/>
                        </w:rPr>
                        <w:t xml:space="preserve">МСП изпитват недостиг на кадри с познания и умения за прилагането на „зелени” доброволни инструменти. Установена е необходимост от специализирано обучение за „зелено“ управление и за нормативните изисквания при осъществяване на „зелен“ бизнес. </w:t>
                      </w:r>
                      <w:r w:rsidRPr="006B1708">
                        <w:rPr>
                          <w:rFonts w:ascii="Segoe UI" w:hAnsi="Segoe UI" w:cs="Segoe UI"/>
                          <w:b/>
                          <w:color w:val="4472C4"/>
                        </w:rPr>
                        <w:t xml:space="preserve">Изготвяне на програми за специализирано обучение за „зелено“ управление и „зелен“ бизнес в професионалните училища или като допълнителна квалификация в центрове за професионално обучение </w:t>
                      </w:r>
                      <w:r w:rsidRPr="006B1708">
                        <w:rPr>
                          <w:rFonts w:ascii="Segoe UI" w:hAnsi="Segoe UI" w:cs="Segoe UI"/>
                          <w:color w:val="000000" w:themeColor="text1"/>
                        </w:rPr>
                        <w:t>цели да отговори на тази потребност на МСП.</w:t>
                      </w:r>
                    </w:p>
                    <w:p w14:paraId="314359BB" w14:textId="3DE02540" w:rsidR="00B5381C" w:rsidRDefault="00B5381C" w:rsidP="00BF48FD">
                      <w:pPr>
                        <w:spacing w:before="120" w:after="120" w:line="240" w:lineRule="auto"/>
                        <w:jc w:val="both"/>
                        <w:rPr>
                          <w:rFonts w:ascii="Segoe UI" w:hAnsi="Segoe UI" w:cs="Segoe UI"/>
                          <w:color w:val="000000" w:themeColor="text1"/>
                        </w:rPr>
                      </w:pPr>
                      <w:r w:rsidRPr="006B1708">
                        <w:rPr>
                          <w:rFonts w:ascii="Segoe UI" w:hAnsi="Segoe UI" w:cs="Segoe UI"/>
                          <w:color w:val="000000" w:themeColor="text1"/>
                        </w:rPr>
                        <w:t>По отношение на максималното възстановяване на стойност и рециклиране на продукти и материали след използването им в нови продукти или полезни ресурси най-голям потенциал се определя използването на строителните отпадъци.</w:t>
                      </w:r>
                    </w:p>
                    <w:p w14:paraId="2C1D3532" w14:textId="77777777" w:rsidR="00B5381C" w:rsidRPr="006B1708" w:rsidRDefault="00B5381C" w:rsidP="006B1708">
                      <w:pPr>
                        <w:spacing w:before="120" w:after="120" w:line="240" w:lineRule="auto"/>
                        <w:jc w:val="both"/>
                        <w:rPr>
                          <w:rFonts w:ascii="Segoe UI" w:hAnsi="Segoe UI" w:cs="Segoe UI"/>
                          <w:color w:val="000000" w:themeColor="text1"/>
                        </w:rPr>
                      </w:pPr>
                      <w:r w:rsidRPr="006B1708">
                        <w:rPr>
                          <w:rFonts w:ascii="Segoe UI" w:hAnsi="Segoe UI" w:cs="Segoe UI"/>
                          <w:color w:val="000000" w:themeColor="text1"/>
                        </w:rPr>
                        <w:t>Наредба</w:t>
                      </w:r>
                      <w:r w:rsidRPr="006B1708">
                        <w:rPr>
                          <w:rFonts w:ascii="Segoe UI" w:hAnsi="Segoe UI" w:cs="Segoe UI"/>
                          <w:color w:val="000000" w:themeColor="text1"/>
                          <w:lang w:val="bg-BG"/>
                        </w:rPr>
                        <w:t>та</w:t>
                      </w:r>
                      <w:r w:rsidRPr="006B1708">
                        <w:rPr>
                          <w:rFonts w:ascii="Segoe UI" w:hAnsi="Segoe UI" w:cs="Segoe UI"/>
                          <w:color w:val="000000" w:themeColor="text1"/>
                        </w:rPr>
                        <w:t xml:space="preserve"> за управление на строителните отпадъци и за влагане на рециклирани строителни материали поставя количествени цели за влагане на рециклирани строителни материали в строителна дейност, които могат да бъдат повишени. Затова се предлага изготвянето на </w:t>
                      </w:r>
                      <w:r w:rsidRPr="006B1708">
                        <w:rPr>
                          <w:rFonts w:ascii="Segoe UI" w:hAnsi="Segoe UI" w:cs="Segoe UI"/>
                          <w:b/>
                          <w:color w:val="4472C4"/>
                        </w:rPr>
                        <w:t>анализ на възможностите за повишаване на изискванията за задължително съдържание на рециклирани материали в определени продуктови групи и начини за засилване на контрола в строителството</w:t>
                      </w:r>
                      <w:r w:rsidRPr="006B1708">
                        <w:rPr>
                          <w:rFonts w:ascii="Segoe UI" w:hAnsi="Segoe UI" w:cs="Segoe UI"/>
                          <w:color w:val="000000" w:themeColor="text1"/>
                        </w:rPr>
                        <w:t>. При възлагането на зелени поръчки се залага процент за рециклирани материали, но впоследствие не се упражнява контрол върху спазване на изискването.</w:t>
                      </w:r>
                    </w:p>
                    <w:p w14:paraId="672D84CF" w14:textId="77777777" w:rsidR="00B5381C" w:rsidRPr="006B1708" w:rsidRDefault="00B5381C" w:rsidP="00BF48FD">
                      <w:pPr>
                        <w:spacing w:before="120" w:after="120" w:line="240" w:lineRule="auto"/>
                        <w:jc w:val="both"/>
                        <w:rPr>
                          <w:rFonts w:ascii="Segoe UI" w:hAnsi="Segoe UI" w:cs="Segoe UI"/>
                          <w:color w:val="000000" w:themeColor="text1"/>
                        </w:rPr>
                      </w:pPr>
                    </w:p>
                  </w:txbxContent>
                </v:textbox>
                <w10:wrap anchorx="margin"/>
              </v:shape>
            </w:pict>
          </mc:Fallback>
        </mc:AlternateContent>
      </w:r>
    </w:p>
    <w:p w14:paraId="748892D0" w14:textId="558577C5" w:rsidR="003643C6" w:rsidRDefault="003643C6" w:rsidP="003643C6"/>
    <w:p w14:paraId="488B6C8C" w14:textId="779EDA3B" w:rsidR="003643C6" w:rsidRDefault="003643C6" w:rsidP="003643C6"/>
    <w:p w14:paraId="7482102B" w14:textId="3CB34A97" w:rsidR="003643C6" w:rsidRDefault="003643C6" w:rsidP="003643C6"/>
    <w:p w14:paraId="45415E31" w14:textId="77C767BF" w:rsidR="003643C6" w:rsidRDefault="003643C6" w:rsidP="003643C6"/>
    <w:p w14:paraId="37E40472" w14:textId="418B5F35" w:rsidR="003643C6" w:rsidRDefault="003643C6" w:rsidP="003643C6"/>
    <w:p w14:paraId="1AD04D45" w14:textId="443121D0" w:rsidR="003643C6" w:rsidRDefault="003643C6" w:rsidP="003643C6"/>
    <w:p w14:paraId="2BEB08EC" w14:textId="72C20FD6" w:rsidR="003643C6" w:rsidRDefault="003643C6" w:rsidP="003643C6"/>
    <w:p w14:paraId="19E6773C" w14:textId="39790141" w:rsidR="003643C6" w:rsidRDefault="003643C6" w:rsidP="003643C6"/>
    <w:p w14:paraId="7231E6E3" w14:textId="7F738F38" w:rsidR="003643C6" w:rsidRDefault="003643C6" w:rsidP="003643C6"/>
    <w:p w14:paraId="0F4A41D2" w14:textId="2ECBCD1D" w:rsidR="003643C6" w:rsidRDefault="003643C6" w:rsidP="003643C6"/>
    <w:p w14:paraId="5B88915F" w14:textId="213DE06D" w:rsidR="003643C6" w:rsidRDefault="003643C6" w:rsidP="003643C6"/>
    <w:p w14:paraId="5DD77330" w14:textId="2D6ADE1E" w:rsidR="003643C6" w:rsidRDefault="003643C6" w:rsidP="003643C6"/>
    <w:p w14:paraId="77D7EB07" w14:textId="31606C59" w:rsidR="003643C6" w:rsidRDefault="003643C6" w:rsidP="003643C6"/>
    <w:p w14:paraId="5B294F19" w14:textId="5ACC57D5" w:rsidR="003643C6" w:rsidRDefault="003643C6" w:rsidP="003643C6"/>
    <w:p w14:paraId="6C5279D7" w14:textId="331929CA" w:rsidR="003643C6" w:rsidRDefault="003643C6" w:rsidP="003643C6"/>
    <w:p w14:paraId="6764E773" w14:textId="2510020B" w:rsidR="003643C6" w:rsidRDefault="003643C6" w:rsidP="003643C6"/>
    <w:p w14:paraId="722B1C9C" w14:textId="35D68649" w:rsidR="003643C6" w:rsidRDefault="003643C6" w:rsidP="003643C6"/>
    <w:p w14:paraId="01EA809B" w14:textId="1C5464DF" w:rsidR="00C35147" w:rsidRDefault="00C35147" w:rsidP="003643C6"/>
    <w:p w14:paraId="6CAE7915" w14:textId="7C6802B3" w:rsidR="00C35147" w:rsidRDefault="00C35147" w:rsidP="003643C6"/>
    <w:p w14:paraId="3D3C98C5" w14:textId="58BD8E43" w:rsidR="00C35147" w:rsidRDefault="00C35147" w:rsidP="003643C6"/>
    <w:p w14:paraId="7B07923A" w14:textId="6C81BEDE" w:rsidR="00C35147" w:rsidRDefault="00C35147" w:rsidP="003643C6"/>
    <w:p w14:paraId="488437F8" w14:textId="1363FF89" w:rsidR="00C35147" w:rsidRDefault="00C35147" w:rsidP="003643C6"/>
    <w:p w14:paraId="7E4EE775" w14:textId="341278A7" w:rsidR="00C35147" w:rsidRDefault="00C35147" w:rsidP="003643C6"/>
    <w:p w14:paraId="43AB6FF7" w14:textId="77777777" w:rsidR="00C35147" w:rsidRDefault="00C35147" w:rsidP="003643C6"/>
    <w:p w14:paraId="38DCA28A" w14:textId="03545DC8" w:rsidR="003643C6" w:rsidRDefault="003643C6" w:rsidP="003643C6"/>
    <w:p w14:paraId="569E665F" w14:textId="15CA2481" w:rsidR="003643C6" w:rsidRDefault="003643C6" w:rsidP="003643C6"/>
    <w:p w14:paraId="07547F28" w14:textId="51F96E46" w:rsidR="00E431B0" w:rsidRDefault="00E431B0" w:rsidP="00C35147">
      <w:r w:rsidRPr="00E431B0">
        <w:rPr>
          <w:noProof/>
          <w:lang w:val="en-US"/>
        </w:rPr>
        <w:lastRenderedPageBreak/>
        <mc:AlternateContent>
          <mc:Choice Requires="wpg">
            <w:drawing>
              <wp:anchor distT="0" distB="0" distL="114300" distR="114300" simplePos="0" relativeHeight="252713984" behindDoc="0" locked="0" layoutInCell="1" allowOverlap="1" wp14:anchorId="1B6E4E0C" wp14:editId="2EEF7AC8">
                <wp:simplePos x="0" y="0"/>
                <wp:positionH relativeFrom="margin">
                  <wp:posOffset>-898416</wp:posOffset>
                </wp:positionH>
                <wp:positionV relativeFrom="paragraph">
                  <wp:posOffset>-441325</wp:posOffset>
                </wp:positionV>
                <wp:extent cx="6863080" cy="425450"/>
                <wp:effectExtent l="0" t="0" r="13970" b="12700"/>
                <wp:wrapNone/>
                <wp:docPr id="811" name="Group 811"/>
                <wp:cNvGraphicFramePr/>
                <a:graphic xmlns:a="http://schemas.openxmlformats.org/drawingml/2006/main">
                  <a:graphicData uri="http://schemas.microsoft.com/office/word/2010/wordprocessingGroup">
                    <wpg:wgp>
                      <wpg:cNvGrpSpPr/>
                      <wpg:grpSpPr>
                        <a:xfrm>
                          <a:off x="0" y="0"/>
                          <a:ext cx="6863080" cy="425450"/>
                          <a:chOff x="-914126" y="-691431"/>
                          <a:chExt cx="6863548" cy="425791"/>
                        </a:xfrm>
                      </wpg:grpSpPr>
                      <wpg:grpSp>
                        <wpg:cNvPr id="812" name="Group 812"/>
                        <wpg:cNvGrpSpPr/>
                        <wpg:grpSpPr>
                          <a:xfrm>
                            <a:off x="1107871" y="-691090"/>
                            <a:ext cx="4841551" cy="425450"/>
                            <a:chOff x="1107871" y="-691090"/>
                            <a:chExt cx="4841551" cy="425450"/>
                          </a:xfrm>
                        </wpg:grpSpPr>
                        <wps:wsp>
                          <wps:cNvPr id="813" name="Straight Connector 813"/>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814" name="Group 814"/>
                          <wpg:cNvGrpSpPr/>
                          <wpg:grpSpPr>
                            <a:xfrm>
                              <a:off x="5500474" y="-691090"/>
                              <a:ext cx="448948" cy="425450"/>
                              <a:chOff x="5500474" y="-691090"/>
                              <a:chExt cx="448948" cy="425450"/>
                            </a:xfrm>
                          </wpg:grpSpPr>
                          <wps:wsp>
                            <wps:cNvPr id="815" name="Rectangle 815"/>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 name="Text Box 816"/>
                            <wps:cNvSpPr txBox="1"/>
                            <wps:spPr>
                              <a:xfrm>
                                <a:off x="5500848" y="-607683"/>
                                <a:ext cx="448574" cy="276045"/>
                              </a:xfrm>
                              <a:prstGeom prst="rect">
                                <a:avLst/>
                              </a:prstGeom>
                              <a:noFill/>
                              <a:ln w="6350">
                                <a:noFill/>
                              </a:ln>
                            </wps:spPr>
                            <wps:txbx>
                              <w:txbxContent>
                                <w:p w14:paraId="44FD5966" w14:textId="2DF64155" w:rsidR="00B5381C" w:rsidRPr="002B569C" w:rsidRDefault="00B5381C" w:rsidP="00E431B0">
                                  <w:pPr>
                                    <w:spacing w:after="0" w:line="300" w:lineRule="auto"/>
                                    <w:jc w:val="center"/>
                                    <w:rPr>
                                      <w:rFonts w:ascii="Montserrat Light" w:hAnsi="Montserrat Light"/>
                                      <w:sz w:val="20"/>
                                      <w:szCs w:val="20"/>
                                      <w:lang w:val="bg-BG"/>
                                    </w:rPr>
                                  </w:pPr>
                                  <w:r>
                                    <w:rPr>
                                      <w:rFonts w:ascii="Montserrat Light" w:hAnsi="Montserrat Light"/>
                                      <w:sz w:val="20"/>
                                      <w:szCs w:val="20"/>
                                      <w:lang w:val="bg-BG"/>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817" name="Group 817"/>
                        <wpg:cNvGrpSpPr/>
                        <wpg:grpSpPr>
                          <a:xfrm>
                            <a:off x="-914126" y="-691431"/>
                            <a:ext cx="2093077" cy="425450"/>
                            <a:chOff x="-5676406" y="-691431"/>
                            <a:chExt cx="2093077" cy="425450"/>
                          </a:xfrm>
                        </wpg:grpSpPr>
                        <wps:wsp>
                          <wps:cNvPr id="818" name="Rectangle 818"/>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9" name="Text Box 819"/>
                          <wps:cNvSpPr txBox="1"/>
                          <wps:spPr>
                            <a:xfrm>
                              <a:off x="-5513339" y="-580716"/>
                              <a:ext cx="1887053" cy="276045"/>
                            </a:xfrm>
                            <a:prstGeom prst="rect">
                              <a:avLst/>
                            </a:prstGeom>
                            <a:noFill/>
                            <a:ln w="6350">
                              <a:noFill/>
                            </a:ln>
                          </wps:spPr>
                          <wps:txbx>
                            <w:txbxContent>
                              <w:p w14:paraId="403B4508" w14:textId="77777777" w:rsidR="00B5381C" w:rsidRPr="002B569C" w:rsidRDefault="00B5381C" w:rsidP="00E431B0">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3CD42BAF" w14:textId="77777777" w:rsidR="00B5381C" w:rsidRPr="002B569C" w:rsidRDefault="00B5381C" w:rsidP="00E431B0">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B6E4E0C" id="Group 811" o:spid="_x0000_s1407" style="position:absolute;margin-left:-70.75pt;margin-top:-34.75pt;width:540.4pt;height:33.5pt;z-index:252713984;mso-position-horizontal-relative:margin;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">
                <v:group id="Group 812" o:spid="_x0000_s1408"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">
                  <v:line id="Straight Connector 813" o:spid="_x0000_s1409"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" strokecolor="#0070c0" strokeweight=".5pt">
                    <v:stroke joinstyle="miter"/>
                  </v:line>
                  <v:group id="Group 814" o:spid="_x0000_s1410"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">
                    <v:rect id="Rectangle 815" o:spid="_x0000_s1411"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" filled="f" strokecolor="#0070c0" strokeweight=".5pt"/>
                    <v:shape id="Text Box 816" o:spid="_x0000_s1412"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" filled="f" stroked="f" strokeweight=".5pt">
                      <v:textbox>
                        <w:txbxContent>
                          <w:p w14:paraId="44FD5966" w14:textId="2DF64155" w:rsidR="00B5381C" w:rsidRPr="002B569C" w:rsidRDefault="00B5381C" w:rsidP="00E431B0">
                            <w:pPr>
                              <w:spacing w:after="0" w:line="300" w:lineRule="auto"/>
                              <w:jc w:val="center"/>
                              <w:rPr>
                                <w:rFonts w:ascii="Montserrat Light" w:hAnsi="Montserrat Light"/>
                                <w:sz w:val="20"/>
                                <w:szCs w:val="20"/>
                                <w:lang w:val="bg-BG"/>
                              </w:rPr>
                            </w:pPr>
                            <w:r>
                              <w:rPr>
                                <w:rFonts w:ascii="Montserrat Light" w:hAnsi="Montserrat Light"/>
                                <w:sz w:val="20"/>
                                <w:szCs w:val="20"/>
                                <w:lang w:val="bg-BG"/>
                              </w:rPr>
                              <w:t>33</w:t>
                            </w:r>
                          </w:p>
                        </w:txbxContent>
                      </v:textbox>
                    </v:shape>
                  </v:group>
                </v:group>
                <v:group id="Group 817" o:spid="_x0000_s1413"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">
                  <v:rect id="Rectangle 818" o:spid="_x0000_s1414"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" fillcolor="#92d050" stroked="f" strokeweight="1pt"/>
                  <v:shape id="Text Box 819" o:spid="_x0000_s1415"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" filled="f" stroked="f" strokeweight=".5pt">
                    <v:textbox>
                      <w:txbxContent>
                        <w:p w14:paraId="403B4508" w14:textId="77777777" w:rsidR="00B5381C" w:rsidRPr="002B569C" w:rsidRDefault="00B5381C" w:rsidP="00E431B0">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3CD42BAF" w14:textId="77777777" w:rsidR="00B5381C" w:rsidRPr="002B569C" w:rsidRDefault="00B5381C" w:rsidP="00E431B0">
                          <w:pPr>
                            <w:spacing w:after="0" w:line="300" w:lineRule="auto"/>
                            <w:rPr>
                              <w:rFonts w:ascii="Segoe UI" w:hAnsi="Segoe UI" w:cs="Segoe UI"/>
                              <w:color w:val="FFFFFF" w:themeColor="background1"/>
                              <w:spacing w:val="2"/>
                              <w:sz w:val="20"/>
                              <w:szCs w:val="20"/>
                              <w:lang w:val="bg-BG"/>
                            </w:rPr>
                          </w:pPr>
                        </w:p>
                      </w:txbxContent>
                    </v:textbox>
                  </v:shape>
                </v:group>
                <w10:wrap anchorx="margin"/>
              </v:group>
            </w:pict>
          </mc:Fallback>
        </mc:AlternateContent>
      </w:r>
    </w:p>
    <w:p w14:paraId="1A646AA7" w14:textId="5271972D" w:rsidR="00E431B0" w:rsidRDefault="00613ECF">
      <w:r w:rsidRPr="002A1E4A">
        <w:rPr>
          <w:rFonts w:ascii="Calibri" w:eastAsia="Calibri" w:hAnsi="Calibri" w:cs="Times New Roman"/>
          <w:noProof/>
          <w:lang w:val="en-US"/>
        </w:rPr>
        <w:drawing>
          <wp:anchor distT="0" distB="0" distL="114300" distR="114300" simplePos="0" relativeHeight="252711936" behindDoc="0" locked="0" layoutInCell="1" allowOverlap="1" wp14:anchorId="251CB2EA" wp14:editId="557D833C">
            <wp:simplePos x="0" y="0"/>
            <wp:positionH relativeFrom="page">
              <wp:posOffset>-76200</wp:posOffset>
            </wp:positionH>
            <wp:positionV relativeFrom="paragraph">
              <wp:posOffset>2343150</wp:posOffset>
            </wp:positionV>
            <wp:extent cx="3969209" cy="1990725"/>
            <wp:effectExtent l="0" t="0" r="0" b="0"/>
            <wp:wrapNone/>
            <wp:docPr id="7" name="Picture 7" descr="https://i.gyazo.com/7b3a90feec1424cc94232ff34f5fb9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gyazo.com/7b3a90feec1424cc94232ff34f5fb94d.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78485" cy="19953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31B0" w:rsidRPr="00E431B0">
        <w:rPr>
          <w:noProof/>
          <w:lang w:val="en-US"/>
        </w:rPr>
        <mc:AlternateContent>
          <mc:Choice Requires="wps">
            <w:drawing>
              <wp:anchor distT="0" distB="0" distL="114300" distR="114300" simplePos="0" relativeHeight="252709888" behindDoc="0" locked="0" layoutInCell="1" allowOverlap="1" wp14:anchorId="02278234" wp14:editId="6AC17D73">
                <wp:simplePos x="0" y="0"/>
                <wp:positionH relativeFrom="margin">
                  <wp:align>left</wp:align>
                </wp:positionH>
                <wp:positionV relativeFrom="paragraph">
                  <wp:posOffset>659612</wp:posOffset>
                </wp:positionV>
                <wp:extent cx="6334125" cy="1771650"/>
                <wp:effectExtent l="0" t="0" r="0" b="0"/>
                <wp:wrapNone/>
                <wp:docPr id="810" name="Text Box 810"/>
                <wp:cNvGraphicFramePr/>
                <a:graphic xmlns:a="http://schemas.openxmlformats.org/drawingml/2006/main">
                  <a:graphicData uri="http://schemas.microsoft.com/office/word/2010/wordprocessingShape">
                    <wps:wsp>
                      <wps:cNvSpPr txBox="1"/>
                      <wps:spPr>
                        <a:xfrm>
                          <a:off x="0" y="0"/>
                          <a:ext cx="6334125" cy="1771650"/>
                        </a:xfrm>
                        <a:prstGeom prst="rect">
                          <a:avLst/>
                        </a:prstGeom>
                        <a:noFill/>
                        <a:ln w="6350">
                          <a:noFill/>
                        </a:ln>
                      </wps:spPr>
                      <wps:txbx>
                        <w:txbxContent>
                          <w:p w14:paraId="29B79D78" w14:textId="3FEB959F" w:rsidR="00B5381C" w:rsidRPr="006B1708" w:rsidRDefault="00B5381C" w:rsidP="00464373">
                            <w:pPr>
                              <w:spacing w:before="120" w:after="120" w:line="240" w:lineRule="auto"/>
                              <w:jc w:val="both"/>
                              <w:rPr>
                                <w:rFonts w:ascii="Segoe UI" w:hAnsi="Segoe UI" w:cs="Segoe UI"/>
                                <w:color w:val="000000" w:themeColor="text1"/>
                              </w:rPr>
                            </w:pPr>
                            <w:r w:rsidRPr="00613ECF">
                              <w:rPr>
                                <w:rFonts w:ascii="Segoe UI" w:hAnsi="Segoe UI" w:cs="Segoe UI"/>
                                <w:b/>
                                <w:color w:val="4472C4"/>
                              </w:rPr>
                              <w:t>Изменения в секторното законодателство с цел прилагане на препоръките от Анализа по предходната дейност.</w:t>
                            </w:r>
                            <w:r w:rsidRPr="006B1708">
                              <w:rPr>
                                <w:rFonts w:ascii="Segoe UI" w:hAnsi="Segoe UI" w:cs="Segoe UI"/>
                                <w:color w:val="000000" w:themeColor="text1"/>
                              </w:rPr>
                              <w:t xml:space="preserve"> Изменения в секторното законодателство в посока дигитализация на техническите паспорти на сградите, в които да се включва и информация  за вложените материали и срока на годност и др. Производителите на строителни материали могат да отдават под наем строителните материали с ангажимент да го подменят и рециклират, който процес да се подпомага от държавата.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78234" id="Text Box 810" o:spid="_x0000_s1416" type="#_x0000_t202" style="position:absolute;margin-left:0;margin-top:51.95pt;width:498.75pt;height:139.5pt;z-index:252709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" filled="f" stroked="f" strokeweight=".5pt">
                <v:textbox>
                  <w:txbxContent>
                    <w:p w14:paraId="29B79D78" w14:textId="3FEB959F" w:rsidR="00B5381C" w:rsidRPr="006B1708" w:rsidRDefault="00B5381C" w:rsidP="00464373">
                      <w:pPr>
                        <w:spacing w:before="120" w:after="120" w:line="240" w:lineRule="auto"/>
                        <w:jc w:val="both"/>
                        <w:rPr>
                          <w:rFonts w:ascii="Segoe UI" w:hAnsi="Segoe UI" w:cs="Segoe UI"/>
                          <w:color w:val="000000" w:themeColor="text1"/>
                        </w:rPr>
                      </w:pPr>
                      <w:r w:rsidRPr="00613ECF">
                        <w:rPr>
                          <w:rFonts w:ascii="Segoe UI" w:hAnsi="Segoe UI" w:cs="Segoe UI"/>
                          <w:b/>
                          <w:color w:val="4472C4"/>
                        </w:rPr>
                        <w:t>Изменения в секторното законодателство с цел прилагане на препоръките от Анализа по предходната дейност.</w:t>
                      </w:r>
                      <w:r w:rsidRPr="006B1708">
                        <w:rPr>
                          <w:rFonts w:ascii="Segoe UI" w:hAnsi="Segoe UI" w:cs="Segoe UI"/>
                          <w:color w:val="000000" w:themeColor="text1"/>
                        </w:rPr>
                        <w:t xml:space="preserve"> Изменения в секторното законодателство в посока дигитализация на техническите паспорти на сградите, в които да се включва и информация  за вложените материали и срока на годност и др. Производителите на строителни материали могат да отдават под наем строителните материали с ангажимент да го подменят и рециклират, който процес да се подпомага от държавата.</w:t>
                      </w:r>
                    </w:p>
                  </w:txbxContent>
                </v:textbox>
                <w10:wrap anchorx="margin"/>
              </v:shape>
            </w:pict>
          </mc:Fallback>
        </mc:AlternateContent>
      </w:r>
      <w:r w:rsidR="00E431B0">
        <w:br w:type="page"/>
      </w:r>
    </w:p>
    <w:p w14:paraId="51D77C20" w14:textId="4F9ECE7D" w:rsidR="00C35147" w:rsidRDefault="00C35147" w:rsidP="00C35147">
      <w:r w:rsidRPr="00C44489">
        <w:rPr>
          <w:noProof/>
          <w:lang w:val="en-US"/>
        </w:rPr>
        <w:lastRenderedPageBreak/>
        <mc:AlternateContent>
          <mc:Choice Requires="wps">
            <w:drawing>
              <wp:anchor distT="0" distB="0" distL="114300" distR="114300" simplePos="0" relativeHeight="252144640" behindDoc="0" locked="0" layoutInCell="1" allowOverlap="1" wp14:anchorId="38C29DAD" wp14:editId="197AEB52">
                <wp:simplePos x="0" y="0"/>
                <wp:positionH relativeFrom="page">
                  <wp:posOffset>508744</wp:posOffset>
                </wp:positionH>
                <wp:positionV relativeFrom="paragraph">
                  <wp:posOffset>154940</wp:posOffset>
                </wp:positionV>
                <wp:extent cx="6621197" cy="598805"/>
                <wp:effectExtent l="0" t="0" r="0" b="0"/>
                <wp:wrapNone/>
                <wp:docPr id="985" name="Text Box 985"/>
                <wp:cNvGraphicFramePr/>
                <a:graphic xmlns:a="http://schemas.openxmlformats.org/drawingml/2006/main">
                  <a:graphicData uri="http://schemas.microsoft.com/office/word/2010/wordprocessingShape">
                    <wps:wsp>
                      <wps:cNvSpPr txBox="1"/>
                      <wps:spPr>
                        <a:xfrm>
                          <a:off x="0" y="0"/>
                          <a:ext cx="6621197" cy="598805"/>
                        </a:xfrm>
                        <a:prstGeom prst="rect">
                          <a:avLst/>
                        </a:prstGeom>
                        <a:noFill/>
                        <a:ln w="6350">
                          <a:noFill/>
                        </a:ln>
                      </wps:spPr>
                      <wps:txbx>
                        <w:txbxContent>
                          <w:p w14:paraId="1694FA2B" w14:textId="77777777" w:rsidR="00B5381C" w:rsidRPr="00155BE6" w:rsidRDefault="00B5381C" w:rsidP="00C35147">
                            <w:pPr>
                              <w:spacing w:after="0" w:line="300" w:lineRule="auto"/>
                              <w:rPr>
                                <w:rFonts w:ascii="Segoe UI Black" w:hAnsi="Segoe UI Black" w:cs="Segoe UI"/>
                                <w:color w:val="00B0F0"/>
                                <w:sz w:val="46"/>
                                <w:szCs w:val="46"/>
                                <w:lang w:val="bg-BG"/>
                              </w:rPr>
                            </w:pPr>
                            <w:r w:rsidRPr="00155BE6">
                              <w:rPr>
                                <w:rFonts w:ascii="Segoe UI Black" w:hAnsi="Segoe UI Black" w:cs="Segoe UI"/>
                                <w:noProof/>
                                <w:color w:val="00B0F0"/>
                                <w:sz w:val="46"/>
                                <w:szCs w:val="46"/>
                                <w:lang w:val="bg-BG"/>
                              </w:rPr>
                              <w:t>Зелена и конкурентоспособна икономика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29DAD" id="Text Box 985" o:spid="_x0000_s1417" type="#_x0000_t202" style="position:absolute;margin-left:40.05pt;margin-top:12.2pt;width:521.35pt;height:47.15pt;z-index:252144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" filled="f" stroked="f" strokeweight=".5pt">
                <v:textbox>
                  <w:txbxContent>
                    <w:p w14:paraId="1694FA2B" w14:textId="77777777" w:rsidR="00B5381C" w:rsidRPr="00155BE6" w:rsidRDefault="00B5381C" w:rsidP="00C35147">
                      <w:pPr>
                        <w:spacing w:after="0" w:line="300" w:lineRule="auto"/>
                        <w:rPr>
                          <w:rFonts w:ascii="Segoe UI Black" w:hAnsi="Segoe UI Black" w:cs="Segoe UI"/>
                          <w:color w:val="00B0F0"/>
                          <w:sz w:val="46"/>
                          <w:szCs w:val="46"/>
                          <w:lang w:val="bg-BG"/>
                        </w:rPr>
                      </w:pPr>
                      <w:r w:rsidRPr="00155BE6">
                        <w:rPr>
                          <w:rFonts w:ascii="Segoe UI Black" w:hAnsi="Segoe UI Black" w:cs="Segoe UI"/>
                          <w:noProof/>
                          <w:color w:val="00B0F0"/>
                          <w:sz w:val="46"/>
                          <w:szCs w:val="46"/>
                          <w:lang w:val="bg-BG"/>
                        </w:rPr>
                        <w:t>Зелена и конкурентоспособна икономика</w:t>
                      </w:r>
                    </w:p>
                  </w:txbxContent>
                </v:textbox>
                <w10:wrap anchorx="page"/>
              </v:shape>
            </w:pict>
          </mc:Fallback>
        </mc:AlternateContent>
      </w:r>
      <w:r w:rsidRPr="00C44489">
        <w:rPr>
          <w:noProof/>
          <w:lang w:val="en-US"/>
        </w:rPr>
        <mc:AlternateContent>
          <mc:Choice Requires="wpg">
            <w:drawing>
              <wp:anchor distT="0" distB="0" distL="114300" distR="114300" simplePos="0" relativeHeight="252143616" behindDoc="0" locked="0" layoutInCell="1" allowOverlap="1" wp14:anchorId="1AB66BDB" wp14:editId="3D32053A">
                <wp:simplePos x="0" y="0"/>
                <wp:positionH relativeFrom="page">
                  <wp:posOffset>0</wp:posOffset>
                </wp:positionH>
                <wp:positionV relativeFrom="paragraph">
                  <wp:posOffset>-483409</wp:posOffset>
                </wp:positionV>
                <wp:extent cx="6863548" cy="425791"/>
                <wp:effectExtent l="0" t="0" r="13970" b="12700"/>
                <wp:wrapNone/>
                <wp:docPr id="986" name="Group 986"/>
                <wp:cNvGraphicFramePr/>
                <a:graphic xmlns:a="http://schemas.openxmlformats.org/drawingml/2006/main">
                  <a:graphicData uri="http://schemas.microsoft.com/office/word/2010/wordprocessingGroup">
                    <wpg:wgp>
                      <wpg:cNvGrpSpPr/>
                      <wpg:grpSpPr>
                        <a:xfrm>
                          <a:off x="0" y="0"/>
                          <a:ext cx="6863548" cy="425791"/>
                          <a:chOff x="-914126" y="-691431"/>
                          <a:chExt cx="6863548" cy="425791"/>
                        </a:xfrm>
                      </wpg:grpSpPr>
                      <wpg:grpSp>
                        <wpg:cNvPr id="987" name="Group 987"/>
                        <wpg:cNvGrpSpPr/>
                        <wpg:grpSpPr>
                          <a:xfrm>
                            <a:off x="1107871" y="-691090"/>
                            <a:ext cx="4841551" cy="425450"/>
                            <a:chOff x="1107871" y="-691090"/>
                            <a:chExt cx="4841551" cy="425450"/>
                          </a:xfrm>
                        </wpg:grpSpPr>
                        <wps:wsp>
                          <wps:cNvPr id="988" name="Straight Connector 988"/>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989" name="Group 989"/>
                          <wpg:cNvGrpSpPr/>
                          <wpg:grpSpPr>
                            <a:xfrm>
                              <a:off x="5500474" y="-691090"/>
                              <a:ext cx="448948" cy="425450"/>
                              <a:chOff x="5500474" y="-691090"/>
                              <a:chExt cx="448948" cy="425450"/>
                            </a:xfrm>
                          </wpg:grpSpPr>
                          <wps:wsp>
                            <wps:cNvPr id="990" name="Rectangle 990"/>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1" name="Text Box 991"/>
                            <wps:cNvSpPr txBox="1"/>
                            <wps:spPr>
                              <a:xfrm>
                                <a:off x="5500848" y="-607683"/>
                                <a:ext cx="448574" cy="276045"/>
                              </a:xfrm>
                              <a:prstGeom prst="rect">
                                <a:avLst/>
                              </a:prstGeom>
                              <a:noFill/>
                              <a:ln w="6350">
                                <a:noFill/>
                              </a:ln>
                            </wps:spPr>
                            <wps:txbx>
                              <w:txbxContent>
                                <w:p w14:paraId="096BA4F6" w14:textId="20EEA3F6" w:rsidR="00B5381C" w:rsidRPr="002B569C" w:rsidRDefault="00B5381C" w:rsidP="00C35147">
                                  <w:pPr>
                                    <w:spacing w:after="0" w:line="300" w:lineRule="auto"/>
                                    <w:jc w:val="center"/>
                                    <w:rPr>
                                      <w:rFonts w:ascii="Montserrat Light" w:hAnsi="Montserrat Light"/>
                                      <w:sz w:val="20"/>
                                      <w:szCs w:val="20"/>
                                      <w:lang w:val="bg-BG"/>
                                    </w:rPr>
                                  </w:pPr>
                                  <w:r>
                                    <w:rPr>
                                      <w:rFonts w:ascii="Montserrat Light" w:hAnsi="Montserrat Light"/>
                                      <w:sz w:val="20"/>
                                      <w:szCs w:val="20"/>
                                      <w:lang w:val="bg-BG"/>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992" name="Group 992"/>
                        <wpg:cNvGrpSpPr/>
                        <wpg:grpSpPr>
                          <a:xfrm>
                            <a:off x="-914126" y="-691431"/>
                            <a:ext cx="2093077" cy="425450"/>
                            <a:chOff x="-5676406" y="-691431"/>
                            <a:chExt cx="2093077" cy="425450"/>
                          </a:xfrm>
                        </wpg:grpSpPr>
                        <wps:wsp>
                          <wps:cNvPr id="993" name="Rectangle 993"/>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4" name="Text Box 994"/>
                          <wps:cNvSpPr txBox="1"/>
                          <wps:spPr>
                            <a:xfrm>
                              <a:off x="-5513339" y="-580716"/>
                              <a:ext cx="1887053" cy="276045"/>
                            </a:xfrm>
                            <a:prstGeom prst="rect">
                              <a:avLst/>
                            </a:prstGeom>
                            <a:noFill/>
                            <a:ln w="6350">
                              <a:noFill/>
                            </a:ln>
                          </wps:spPr>
                          <wps:txbx>
                            <w:txbxContent>
                              <w:p w14:paraId="0FCD53AA" w14:textId="77777777" w:rsidR="00B5381C" w:rsidRPr="002B569C" w:rsidRDefault="00B5381C" w:rsidP="00C35147">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530F4F97" w14:textId="77777777" w:rsidR="00B5381C" w:rsidRPr="002B569C" w:rsidRDefault="00B5381C" w:rsidP="00C35147">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AB66BDB" id="Group 986" o:spid="_x0000_s1418" style="position:absolute;margin-left:0;margin-top:-38.05pt;width:540.45pt;height:33.55pt;z-index:252143616;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">
                <v:group id="Group 987" o:spid="_x0000_s1419"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">
                  <v:line id="Straight Connector 988" o:spid="_x0000_s1420"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" strokecolor="#0070c0" strokeweight=".5pt">
                    <v:stroke joinstyle="miter"/>
                  </v:line>
                  <v:group id="Group 989" o:spid="_x0000_s1421"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">
                    <v:rect id="Rectangle 990" o:spid="_x0000_s1422"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" filled="f" strokecolor="#0070c0" strokeweight=".5pt"/>
                    <v:shape id="Text Box 991" o:spid="_x0000_s1423"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" filled="f" stroked="f" strokeweight=".5pt">
                      <v:textbox>
                        <w:txbxContent>
                          <w:p w14:paraId="096BA4F6" w14:textId="20EEA3F6" w:rsidR="00B5381C" w:rsidRPr="002B569C" w:rsidRDefault="00B5381C" w:rsidP="00C35147">
                            <w:pPr>
                              <w:spacing w:after="0" w:line="300" w:lineRule="auto"/>
                              <w:jc w:val="center"/>
                              <w:rPr>
                                <w:rFonts w:ascii="Montserrat Light" w:hAnsi="Montserrat Light"/>
                                <w:sz w:val="20"/>
                                <w:szCs w:val="20"/>
                                <w:lang w:val="bg-BG"/>
                              </w:rPr>
                            </w:pPr>
                            <w:r>
                              <w:rPr>
                                <w:rFonts w:ascii="Montserrat Light" w:hAnsi="Montserrat Light"/>
                                <w:sz w:val="20"/>
                                <w:szCs w:val="20"/>
                                <w:lang w:val="bg-BG"/>
                              </w:rPr>
                              <w:t>34</w:t>
                            </w:r>
                          </w:p>
                        </w:txbxContent>
                      </v:textbox>
                    </v:shape>
                  </v:group>
                </v:group>
                <v:group id="Group 992" o:spid="_x0000_s1424"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">
                  <v:rect id="Rectangle 993" o:spid="_x0000_s1425"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" fillcolor="#92d050" stroked="f" strokeweight="1pt"/>
                  <v:shape id="Text Box 994" o:spid="_x0000_s1426"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" filled="f" stroked="f" strokeweight=".5pt">
                    <v:textbox>
                      <w:txbxContent>
                        <w:p w14:paraId="0FCD53AA" w14:textId="77777777" w:rsidR="00B5381C" w:rsidRPr="002B569C" w:rsidRDefault="00B5381C" w:rsidP="00C35147">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530F4F97" w14:textId="77777777" w:rsidR="00B5381C" w:rsidRPr="002B569C" w:rsidRDefault="00B5381C" w:rsidP="00C35147">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p>
    <w:p w14:paraId="52C1CBC3" w14:textId="77777777" w:rsidR="00C35147" w:rsidRDefault="00C35147" w:rsidP="00C35147">
      <w:r w:rsidRPr="002B569C">
        <w:rPr>
          <w:noProof/>
          <w:lang w:val="en-US"/>
        </w:rPr>
        <mc:AlternateContent>
          <mc:Choice Requires="wps">
            <w:drawing>
              <wp:anchor distT="0" distB="0" distL="114300" distR="114300" simplePos="0" relativeHeight="252145664" behindDoc="0" locked="0" layoutInCell="1" allowOverlap="1" wp14:anchorId="37943EAF" wp14:editId="411BD2F5">
                <wp:simplePos x="0" y="0"/>
                <wp:positionH relativeFrom="page">
                  <wp:posOffset>4374624</wp:posOffset>
                </wp:positionH>
                <wp:positionV relativeFrom="paragraph">
                  <wp:posOffset>250190</wp:posOffset>
                </wp:positionV>
                <wp:extent cx="2932386" cy="520262"/>
                <wp:effectExtent l="0" t="0" r="0" b="0"/>
                <wp:wrapNone/>
                <wp:docPr id="995" name="Text Box 995"/>
                <wp:cNvGraphicFramePr/>
                <a:graphic xmlns:a="http://schemas.openxmlformats.org/drawingml/2006/main">
                  <a:graphicData uri="http://schemas.microsoft.com/office/word/2010/wordprocessingShape">
                    <wps:wsp>
                      <wps:cNvSpPr txBox="1"/>
                      <wps:spPr>
                        <a:xfrm>
                          <a:off x="0" y="0"/>
                          <a:ext cx="2932386" cy="520262"/>
                        </a:xfrm>
                        <a:prstGeom prst="rect">
                          <a:avLst/>
                        </a:prstGeom>
                        <a:noFill/>
                        <a:ln w="6350">
                          <a:noFill/>
                        </a:ln>
                      </wps:spPr>
                      <wps:txbx>
                        <w:txbxContent>
                          <w:p w14:paraId="2F7D92E0" w14:textId="60D42F0E" w:rsidR="00B5381C" w:rsidRPr="00A44E04" w:rsidRDefault="00B5381C" w:rsidP="00C35147">
                            <w:pPr>
                              <w:spacing w:after="0" w:line="300" w:lineRule="auto"/>
                              <w:rPr>
                                <w:rFonts w:ascii="Segoe UI Black" w:hAnsi="Segoe UI Black" w:cs="Segoe UI"/>
                                <w:color w:val="92D050"/>
                                <w:sz w:val="40"/>
                                <w:szCs w:val="40"/>
                                <w:lang w:val="bg-BG"/>
                              </w:rPr>
                            </w:pPr>
                            <w:r w:rsidRPr="00A44E04">
                              <w:rPr>
                                <w:rFonts w:ascii="Segoe UI Black" w:hAnsi="Segoe UI Black" w:cs="Segoe UI"/>
                                <w:noProof/>
                                <w:color w:val="92D050"/>
                                <w:sz w:val="40"/>
                                <w:szCs w:val="40"/>
                                <w:lang w:val="bg-BG"/>
                              </w:rPr>
                              <w:t>Специфична цел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43EAF" id="Text Box 995" o:spid="_x0000_s1427" type="#_x0000_t202" style="position:absolute;margin-left:344.45pt;margin-top:19.7pt;width:230.9pt;height:40.95pt;z-index:252145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" filled="f" stroked="f" strokeweight=".5pt">
                <v:textbox>
                  <w:txbxContent>
                    <w:p w14:paraId="2F7D92E0" w14:textId="60D42F0E" w:rsidR="00B5381C" w:rsidRPr="00A44E04" w:rsidRDefault="00B5381C" w:rsidP="00C35147">
                      <w:pPr>
                        <w:spacing w:after="0" w:line="300" w:lineRule="auto"/>
                        <w:rPr>
                          <w:rFonts w:ascii="Segoe UI Black" w:hAnsi="Segoe UI Black" w:cs="Segoe UI"/>
                          <w:color w:val="92D050"/>
                          <w:sz w:val="40"/>
                          <w:szCs w:val="40"/>
                          <w:lang w:val="bg-BG"/>
                        </w:rPr>
                      </w:pPr>
                      <w:r w:rsidRPr="00A44E04">
                        <w:rPr>
                          <w:rFonts w:ascii="Segoe UI Black" w:hAnsi="Segoe UI Black" w:cs="Segoe UI"/>
                          <w:noProof/>
                          <w:color w:val="92D050"/>
                          <w:sz w:val="40"/>
                          <w:szCs w:val="40"/>
                          <w:lang w:val="bg-BG"/>
                        </w:rPr>
                        <w:t>Специфична цел 3</w:t>
                      </w:r>
                    </w:p>
                  </w:txbxContent>
                </v:textbox>
                <w10:wrap anchorx="page"/>
              </v:shape>
            </w:pict>
          </mc:Fallback>
        </mc:AlternateContent>
      </w:r>
    </w:p>
    <w:p w14:paraId="6FB2E682" w14:textId="77777777" w:rsidR="00C35147" w:rsidRDefault="00C35147" w:rsidP="00C35147"/>
    <w:p w14:paraId="3D41EDEE" w14:textId="77777777" w:rsidR="00C35147" w:rsidRDefault="00C35147" w:rsidP="00C35147"/>
    <w:p w14:paraId="2551A219" w14:textId="57F798AA" w:rsidR="00C35147" w:rsidRDefault="00C35147" w:rsidP="00C35147">
      <w:r w:rsidRPr="002B569C">
        <w:rPr>
          <w:noProof/>
          <w:lang w:val="en-US"/>
        </w:rPr>
        <mc:AlternateContent>
          <mc:Choice Requires="wps">
            <w:drawing>
              <wp:anchor distT="0" distB="0" distL="114300" distR="114300" simplePos="0" relativeHeight="252146688" behindDoc="0" locked="0" layoutInCell="1" allowOverlap="1" wp14:anchorId="65931E05" wp14:editId="49A673A2">
                <wp:simplePos x="0" y="0"/>
                <wp:positionH relativeFrom="margin">
                  <wp:posOffset>1946495</wp:posOffset>
                </wp:positionH>
                <wp:positionV relativeFrom="paragraph">
                  <wp:posOffset>70799</wp:posOffset>
                </wp:positionV>
                <wp:extent cx="4152234" cy="5991225"/>
                <wp:effectExtent l="0" t="0" r="0" b="0"/>
                <wp:wrapNone/>
                <wp:docPr id="997" name="Text Box 997"/>
                <wp:cNvGraphicFramePr/>
                <a:graphic xmlns:a="http://schemas.openxmlformats.org/drawingml/2006/main">
                  <a:graphicData uri="http://schemas.microsoft.com/office/word/2010/wordprocessingShape">
                    <wps:wsp>
                      <wps:cNvSpPr txBox="1"/>
                      <wps:spPr>
                        <a:xfrm>
                          <a:off x="0" y="0"/>
                          <a:ext cx="4152234" cy="5991225"/>
                        </a:xfrm>
                        <a:prstGeom prst="rect">
                          <a:avLst/>
                        </a:prstGeom>
                        <a:noFill/>
                        <a:ln w="6350">
                          <a:noFill/>
                        </a:ln>
                      </wps:spPr>
                      <wps:txbx>
                        <w:txbxContent>
                          <w:p w14:paraId="5B6C7763" w14:textId="1FF8C411" w:rsidR="00B5381C" w:rsidRPr="00613ECF" w:rsidRDefault="00B5381C" w:rsidP="001E2838">
                            <w:pPr>
                              <w:jc w:val="both"/>
                              <w:rPr>
                                <w:rFonts w:ascii="Segoe UI" w:hAnsi="Segoe UI" w:cs="Segoe UI"/>
                                <w:color w:val="000000" w:themeColor="text1"/>
                                <w:lang w:val="bg-BG"/>
                              </w:rPr>
                            </w:pPr>
                            <w:r w:rsidRPr="00613ECF">
                              <w:rPr>
                                <w:rFonts w:ascii="Segoe UI" w:hAnsi="Segoe UI" w:cs="Segoe UI"/>
                                <w:color w:val="000000" w:themeColor="text1"/>
                                <w:lang w:val="bg-BG"/>
                              </w:rPr>
                              <w:t>Преходът на тежката индустрия и производството към кръгова икономика може да бъде предизвикателна задача. Създаването на партньорства, съвместната работа и обмен на материали  между предприятията могат да увеличат устойчивостта и икономическите печалби, като същевременно намалят въздействието върху околната среда и разходите.</w:t>
                            </w:r>
                          </w:p>
                          <w:p w14:paraId="1337B0F4" w14:textId="40FCF4AA" w:rsidR="00B5381C" w:rsidRPr="00613ECF" w:rsidRDefault="00B5381C" w:rsidP="00B573F6">
                            <w:pPr>
                              <w:jc w:val="both"/>
                              <w:rPr>
                                <w:rFonts w:ascii="Segoe UI" w:hAnsi="Segoe UI" w:cs="Segoe UI"/>
                                <w:color w:val="000000" w:themeColor="text1"/>
                                <w:lang w:val="bg-BG"/>
                              </w:rPr>
                            </w:pPr>
                            <w:r w:rsidRPr="00613ECF">
                              <w:rPr>
                                <w:rFonts w:ascii="Segoe UI" w:hAnsi="Segoe UI" w:cs="Segoe UI"/>
                                <w:color w:val="000000" w:themeColor="text1"/>
                                <w:lang w:val="bg-BG"/>
                              </w:rPr>
                              <w:t>За постигането на свързаност в икономиката ще бъдат създадени и популяризирани платформи за пазар на ресурси. Споделянето на ефекта от вече внедрени технологии ще даде увереност на предприятията от преработващата промишленост, че стъпките към кръгова икономика имат икономически полза. Ще се осигурят условия за пазар за материалите, на който доставчиците и потребителите на материалите за последващо производство да осъществяват контакт, чрез технологии за онлайн информация и комуникация. Ще се предоставят площите в индустриалните зони и паркове с приоритет на групи от предприятия, които участват в индустриална симбиоза.</w:t>
                            </w:r>
                          </w:p>
                          <w:p w14:paraId="5812CA5F" w14:textId="2874E587" w:rsidR="00B5381C" w:rsidRPr="00613ECF" w:rsidRDefault="00B5381C" w:rsidP="00B573F6">
                            <w:pPr>
                              <w:jc w:val="both"/>
                              <w:rPr>
                                <w:rFonts w:ascii="Segoe UI" w:hAnsi="Segoe UI" w:cs="Segoe UI"/>
                                <w:color w:val="000000" w:themeColor="text1"/>
                                <w:lang w:val="bg-BG"/>
                              </w:rPr>
                            </w:pPr>
                            <w:r w:rsidRPr="00613ECF">
                              <w:rPr>
                                <w:rFonts w:ascii="Segoe UI" w:hAnsi="Segoe UI" w:cs="Segoe UI"/>
                                <w:color w:val="000000" w:themeColor="text1"/>
                                <w:lang w:val="bg-BG"/>
                              </w:rPr>
                              <w:t>Ще се стимулира оползотворяването от биомасата от селското стопанство в икономиката. Бизнесът ще намери съответните технологични решения, но държавата ще подкрепи такава свързаност, като осигурява информация и подпомага процесите. По този начин рециклиращата индустрия ще има възможност да оцени възможностите и рисковете от инвестиции.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31E05" id="Text Box 997" o:spid="_x0000_s1428" type="#_x0000_t202" style="position:absolute;margin-left:153.25pt;margin-top:5.55pt;width:326.95pt;height:471.75pt;z-index:25214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" filled="f" stroked="f" strokeweight=".5pt">
                <v:textbox>
                  <w:txbxContent>
                    <w:p w14:paraId="5B6C7763" w14:textId="1FF8C411" w:rsidR="00B5381C" w:rsidRPr="00613ECF" w:rsidRDefault="00B5381C" w:rsidP="001E2838">
                      <w:pPr>
                        <w:jc w:val="both"/>
                        <w:rPr>
                          <w:rFonts w:ascii="Segoe UI" w:hAnsi="Segoe UI" w:cs="Segoe UI"/>
                          <w:color w:val="000000" w:themeColor="text1"/>
                          <w:lang w:val="bg-BG"/>
                        </w:rPr>
                      </w:pPr>
                      <w:r w:rsidRPr="00613ECF">
                        <w:rPr>
                          <w:rFonts w:ascii="Segoe UI" w:hAnsi="Segoe UI" w:cs="Segoe UI"/>
                          <w:color w:val="000000" w:themeColor="text1"/>
                          <w:lang w:val="bg-BG"/>
                        </w:rPr>
                        <w:t>Преходът на тежката индустрия и производството към кръгова икономика може да бъде предизвикателна задача. Създаването на партньорства, съвместната работа и обмен на материали  между предприятията могат да увеличат устойчивостта и икономическите печалби, като същевременно намалят въздействието върху околната среда и разходите.</w:t>
                      </w:r>
                    </w:p>
                    <w:p w14:paraId="1337B0F4" w14:textId="40FCF4AA" w:rsidR="00B5381C" w:rsidRPr="00613ECF" w:rsidRDefault="00B5381C" w:rsidP="00B573F6">
                      <w:pPr>
                        <w:jc w:val="both"/>
                        <w:rPr>
                          <w:rFonts w:ascii="Segoe UI" w:hAnsi="Segoe UI" w:cs="Segoe UI"/>
                          <w:color w:val="000000" w:themeColor="text1"/>
                          <w:lang w:val="bg-BG"/>
                        </w:rPr>
                      </w:pPr>
                      <w:r w:rsidRPr="00613ECF">
                        <w:rPr>
                          <w:rFonts w:ascii="Segoe UI" w:hAnsi="Segoe UI" w:cs="Segoe UI"/>
                          <w:color w:val="000000" w:themeColor="text1"/>
                          <w:lang w:val="bg-BG"/>
                        </w:rPr>
                        <w:t>За постигането на свързаност в икономиката ще бъдат създадени и популяризирани платформи за пазар на ресурси. Споделянето на ефекта от вече внедрени технологии ще даде увереност на предприятията от преработващата промишленост, че стъпките към кръгова икономика имат икономически полза. Ще се осигурят условия за пазар за материалите, на който доставчиците и потребителите на материалите за последващо производство да осъществяват контакт, чрез технологии за онлайн информация и комуникация. Ще се предоставят площите в индустриалните зони и паркове с приоритет на групи от предприятия, които участват в индустриална симбиоза.</w:t>
                      </w:r>
                    </w:p>
                    <w:p w14:paraId="5812CA5F" w14:textId="2874E587" w:rsidR="00B5381C" w:rsidRPr="00613ECF" w:rsidRDefault="00B5381C" w:rsidP="00B573F6">
                      <w:pPr>
                        <w:jc w:val="both"/>
                        <w:rPr>
                          <w:rFonts w:ascii="Segoe UI" w:hAnsi="Segoe UI" w:cs="Segoe UI"/>
                          <w:color w:val="000000" w:themeColor="text1"/>
                          <w:lang w:val="bg-BG"/>
                        </w:rPr>
                      </w:pPr>
                      <w:r w:rsidRPr="00613ECF">
                        <w:rPr>
                          <w:rFonts w:ascii="Segoe UI" w:hAnsi="Segoe UI" w:cs="Segoe UI"/>
                          <w:color w:val="000000" w:themeColor="text1"/>
                          <w:lang w:val="bg-BG"/>
                        </w:rPr>
                        <w:t>Ще се стимулира оползотворяването от биомасата от селското стопанство в икономиката. Бизнесът ще намери съответните технологични решения, но държавата ще подкрепи такава свързаност, като осигурява информация и подпомага процесите. По този начин рециклиращата индустрия ще има възможност да оцени възможностите и рисковете от инвестиции.</w:t>
                      </w:r>
                    </w:p>
                  </w:txbxContent>
                </v:textbox>
                <w10:wrap anchorx="margin"/>
              </v:shape>
            </w:pict>
          </mc:Fallback>
        </mc:AlternateContent>
      </w:r>
      <w:r>
        <w:rPr>
          <w:noProof/>
          <w:lang w:val="en-US"/>
        </w:rPr>
        <mc:AlternateContent>
          <mc:Choice Requires="wps">
            <w:drawing>
              <wp:anchor distT="0" distB="0" distL="114300" distR="114300" simplePos="0" relativeHeight="252142592" behindDoc="0" locked="0" layoutInCell="1" allowOverlap="1" wp14:anchorId="23DDB327" wp14:editId="2FAC93EB">
                <wp:simplePos x="0" y="0"/>
                <wp:positionH relativeFrom="column">
                  <wp:posOffset>-42545</wp:posOffset>
                </wp:positionH>
                <wp:positionV relativeFrom="paragraph">
                  <wp:posOffset>102870</wp:posOffset>
                </wp:positionV>
                <wp:extent cx="1749425" cy="2648585"/>
                <wp:effectExtent l="0" t="0" r="0" b="0"/>
                <wp:wrapNone/>
                <wp:docPr id="996" name="Text Box 996"/>
                <wp:cNvGraphicFramePr/>
                <a:graphic xmlns:a="http://schemas.openxmlformats.org/drawingml/2006/main">
                  <a:graphicData uri="http://schemas.microsoft.com/office/word/2010/wordprocessingShape">
                    <wps:wsp>
                      <wps:cNvSpPr txBox="1"/>
                      <wps:spPr>
                        <a:xfrm>
                          <a:off x="0" y="0"/>
                          <a:ext cx="1749425" cy="2648585"/>
                        </a:xfrm>
                        <a:prstGeom prst="rect">
                          <a:avLst/>
                        </a:prstGeom>
                        <a:noFill/>
                        <a:ln w="6350">
                          <a:noFill/>
                        </a:ln>
                      </wps:spPr>
                      <wps:txbx>
                        <w:txbxContent>
                          <w:p w14:paraId="4866F0FC" w14:textId="77777777" w:rsidR="00B5381C" w:rsidRPr="003643C6" w:rsidRDefault="00B5381C" w:rsidP="00C35147">
                            <w:pPr>
                              <w:pStyle w:val="Heading3"/>
                              <w:rPr>
                                <w:rFonts w:ascii="Segoe UI" w:hAnsi="Segoe UI" w:cs="Segoe UI"/>
                                <w:color w:val="000000" w:themeColor="text1"/>
                                <w:sz w:val="22"/>
                                <w:szCs w:val="22"/>
                                <w:lang w:val="bg-BG"/>
                              </w:rPr>
                            </w:pPr>
                            <w:r w:rsidRPr="003643C6">
                              <w:rPr>
                                <w:rFonts w:ascii="Segoe UI" w:hAnsi="Segoe UI" w:cs="Segoe UI"/>
                                <w:color w:val="767171" w:themeColor="background2" w:themeShade="80"/>
                                <w:sz w:val="22"/>
                                <w:szCs w:val="22"/>
                                <w:lang w:val="bg-BG"/>
                              </w:rPr>
                              <w:t>По-висока производителност на ресурсите</w:t>
                            </w:r>
                            <w:r w:rsidRPr="003643C6">
                              <w:rPr>
                                <w:rFonts w:ascii="Segoe UI" w:hAnsi="Segoe UI" w:cs="Segoe UI"/>
                                <w:color w:val="000000" w:themeColor="text1"/>
                                <w:sz w:val="22"/>
                                <w:szCs w:val="22"/>
                                <w:lang w:val="bg-BG"/>
                              </w:rPr>
                              <w:br/>
                            </w:r>
                          </w:p>
                          <w:p w14:paraId="3037C765" w14:textId="77777777" w:rsidR="00B5381C" w:rsidRPr="00C35147" w:rsidRDefault="00B5381C" w:rsidP="00C35147">
                            <w:pPr>
                              <w:pStyle w:val="Heading3"/>
                              <w:rPr>
                                <w:rFonts w:ascii="Segoe UI" w:hAnsi="Segoe UI" w:cs="Segoe UI"/>
                                <w:color w:val="767171" w:themeColor="background2" w:themeShade="80"/>
                                <w:sz w:val="22"/>
                                <w:szCs w:val="22"/>
                                <w:lang w:val="bg-BG"/>
                              </w:rPr>
                            </w:pPr>
                            <w:r w:rsidRPr="00C35147">
                              <w:rPr>
                                <w:rFonts w:ascii="Segoe UI" w:hAnsi="Segoe UI" w:cs="Segoe UI"/>
                                <w:color w:val="767171" w:themeColor="background2" w:themeShade="80"/>
                                <w:sz w:val="22"/>
                                <w:szCs w:val="22"/>
                                <w:lang w:val="bg-BG"/>
                              </w:rPr>
                              <w:t>Нови бизнес модели</w:t>
                            </w:r>
                            <w:r w:rsidRPr="00C35147">
                              <w:rPr>
                                <w:rFonts w:ascii="Segoe UI" w:hAnsi="Segoe UI" w:cs="Segoe UI"/>
                                <w:color w:val="767171" w:themeColor="background2" w:themeShade="80"/>
                                <w:sz w:val="22"/>
                                <w:szCs w:val="22"/>
                                <w:lang w:val="bg-BG"/>
                              </w:rPr>
                              <w:br/>
                            </w:r>
                          </w:p>
                          <w:p w14:paraId="66E92AFB" w14:textId="77777777" w:rsidR="00B5381C" w:rsidRPr="00C35147" w:rsidRDefault="00B5381C" w:rsidP="00C35147">
                            <w:pPr>
                              <w:pStyle w:val="Heading3"/>
                              <w:rPr>
                                <w:rFonts w:ascii="Segoe UI" w:hAnsi="Segoe UI" w:cs="Segoe UI"/>
                                <w:b/>
                                <w:bCs/>
                                <w:color w:val="767171" w:themeColor="background2" w:themeShade="80"/>
                                <w:sz w:val="22"/>
                                <w:szCs w:val="22"/>
                                <w:lang w:val="bg-BG"/>
                              </w:rPr>
                            </w:pPr>
                            <w:r w:rsidRPr="00A44E04">
                              <w:rPr>
                                <w:rFonts w:ascii="Segoe UI" w:hAnsi="Segoe UI" w:cs="Segoe UI"/>
                                <w:b/>
                                <w:bCs/>
                                <w:color w:val="92D050"/>
                                <w:sz w:val="22"/>
                                <w:szCs w:val="22"/>
                                <w:lang w:val="bg-BG"/>
                              </w:rPr>
                              <w:t>Свързаност в икономиката</w:t>
                            </w:r>
                            <w:r w:rsidRPr="00C35147">
                              <w:rPr>
                                <w:rFonts w:ascii="Segoe UI" w:hAnsi="Segoe UI" w:cs="Segoe UI"/>
                                <w:b/>
                                <w:bCs/>
                                <w:color w:val="767171" w:themeColor="background2" w:themeShade="80"/>
                                <w:sz w:val="22"/>
                                <w:szCs w:val="22"/>
                                <w:lang w:val="bg-BG"/>
                              </w:rPr>
                              <w:br/>
                            </w:r>
                          </w:p>
                          <w:p w14:paraId="1A22CF5B" w14:textId="77777777" w:rsidR="00B5381C" w:rsidRPr="003643C6" w:rsidRDefault="00B5381C" w:rsidP="00C35147">
                            <w:pPr>
                              <w:pStyle w:val="Heading3"/>
                              <w:rPr>
                                <w:rFonts w:ascii="Segoe UI" w:hAnsi="Segoe UI" w:cs="Segoe UI"/>
                                <w:b/>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България допринася за доставките на критични суровини</w:t>
                            </w:r>
                          </w:p>
                          <w:p w14:paraId="44798650" w14:textId="77777777" w:rsidR="00B5381C" w:rsidRPr="003643C6" w:rsidRDefault="00B5381C" w:rsidP="00C35147">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DB327" id="Text Box 996" o:spid="_x0000_s1429" type="#_x0000_t202" style="position:absolute;margin-left:-3.35pt;margin-top:8.1pt;width:137.75pt;height:208.5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" filled="f" stroked="f" strokeweight=".5pt">
                <v:textbox>
                  <w:txbxContent>
                    <w:p w14:paraId="4866F0FC" w14:textId="77777777" w:rsidR="00B5381C" w:rsidRPr="003643C6" w:rsidRDefault="00B5381C" w:rsidP="00C35147">
                      <w:pPr>
                        <w:pStyle w:val="Heading3"/>
                        <w:rPr>
                          <w:rFonts w:ascii="Segoe UI" w:hAnsi="Segoe UI" w:cs="Segoe UI"/>
                          <w:color w:val="000000" w:themeColor="text1"/>
                          <w:sz w:val="22"/>
                          <w:szCs w:val="22"/>
                          <w:lang w:val="bg-BG"/>
                        </w:rPr>
                      </w:pPr>
                      <w:r w:rsidRPr="003643C6">
                        <w:rPr>
                          <w:rFonts w:ascii="Segoe UI" w:hAnsi="Segoe UI" w:cs="Segoe UI"/>
                          <w:color w:val="767171" w:themeColor="background2" w:themeShade="80"/>
                          <w:sz w:val="22"/>
                          <w:szCs w:val="22"/>
                          <w:lang w:val="bg-BG"/>
                        </w:rPr>
                        <w:t>По-висока производителност на ресурсите</w:t>
                      </w:r>
                      <w:r w:rsidRPr="003643C6">
                        <w:rPr>
                          <w:rFonts w:ascii="Segoe UI" w:hAnsi="Segoe UI" w:cs="Segoe UI"/>
                          <w:color w:val="000000" w:themeColor="text1"/>
                          <w:sz w:val="22"/>
                          <w:szCs w:val="22"/>
                          <w:lang w:val="bg-BG"/>
                        </w:rPr>
                        <w:br/>
                      </w:r>
                    </w:p>
                    <w:p w14:paraId="3037C765" w14:textId="77777777" w:rsidR="00B5381C" w:rsidRPr="00C35147" w:rsidRDefault="00B5381C" w:rsidP="00C35147">
                      <w:pPr>
                        <w:pStyle w:val="Heading3"/>
                        <w:rPr>
                          <w:rFonts w:ascii="Segoe UI" w:hAnsi="Segoe UI" w:cs="Segoe UI"/>
                          <w:color w:val="767171" w:themeColor="background2" w:themeShade="80"/>
                          <w:sz w:val="22"/>
                          <w:szCs w:val="22"/>
                          <w:lang w:val="bg-BG"/>
                        </w:rPr>
                      </w:pPr>
                      <w:r w:rsidRPr="00C35147">
                        <w:rPr>
                          <w:rFonts w:ascii="Segoe UI" w:hAnsi="Segoe UI" w:cs="Segoe UI"/>
                          <w:color w:val="767171" w:themeColor="background2" w:themeShade="80"/>
                          <w:sz w:val="22"/>
                          <w:szCs w:val="22"/>
                          <w:lang w:val="bg-BG"/>
                        </w:rPr>
                        <w:t>Нови бизнес модели</w:t>
                      </w:r>
                      <w:r w:rsidRPr="00C35147">
                        <w:rPr>
                          <w:rFonts w:ascii="Segoe UI" w:hAnsi="Segoe UI" w:cs="Segoe UI"/>
                          <w:color w:val="767171" w:themeColor="background2" w:themeShade="80"/>
                          <w:sz w:val="22"/>
                          <w:szCs w:val="22"/>
                          <w:lang w:val="bg-BG"/>
                        </w:rPr>
                        <w:br/>
                      </w:r>
                    </w:p>
                    <w:p w14:paraId="66E92AFB" w14:textId="77777777" w:rsidR="00B5381C" w:rsidRPr="00C35147" w:rsidRDefault="00B5381C" w:rsidP="00C35147">
                      <w:pPr>
                        <w:pStyle w:val="Heading3"/>
                        <w:rPr>
                          <w:rFonts w:ascii="Segoe UI" w:hAnsi="Segoe UI" w:cs="Segoe UI"/>
                          <w:b/>
                          <w:bCs/>
                          <w:color w:val="767171" w:themeColor="background2" w:themeShade="80"/>
                          <w:sz w:val="22"/>
                          <w:szCs w:val="22"/>
                          <w:lang w:val="bg-BG"/>
                        </w:rPr>
                      </w:pPr>
                      <w:r w:rsidRPr="00A44E04">
                        <w:rPr>
                          <w:rFonts w:ascii="Segoe UI" w:hAnsi="Segoe UI" w:cs="Segoe UI"/>
                          <w:b/>
                          <w:bCs/>
                          <w:color w:val="92D050"/>
                          <w:sz w:val="22"/>
                          <w:szCs w:val="22"/>
                          <w:lang w:val="bg-BG"/>
                        </w:rPr>
                        <w:t>Свързаност в икономиката</w:t>
                      </w:r>
                      <w:r w:rsidRPr="00C35147">
                        <w:rPr>
                          <w:rFonts w:ascii="Segoe UI" w:hAnsi="Segoe UI" w:cs="Segoe UI"/>
                          <w:b/>
                          <w:bCs/>
                          <w:color w:val="767171" w:themeColor="background2" w:themeShade="80"/>
                          <w:sz w:val="22"/>
                          <w:szCs w:val="22"/>
                          <w:lang w:val="bg-BG"/>
                        </w:rPr>
                        <w:br/>
                      </w:r>
                    </w:p>
                    <w:p w14:paraId="1A22CF5B" w14:textId="77777777" w:rsidR="00B5381C" w:rsidRPr="003643C6" w:rsidRDefault="00B5381C" w:rsidP="00C35147">
                      <w:pPr>
                        <w:pStyle w:val="Heading3"/>
                        <w:rPr>
                          <w:rFonts w:ascii="Segoe UI" w:hAnsi="Segoe UI" w:cs="Segoe UI"/>
                          <w:b/>
                          <w:color w:val="767171" w:themeColor="background2" w:themeShade="80"/>
                          <w:sz w:val="22"/>
                          <w:szCs w:val="22"/>
                          <w:lang w:val="bg-BG"/>
                        </w:rPr>
                      </w:pPr>
                      <w:r w:rsidRPr="003643C6">
                        <w:rPr>
                          <w:rFonts w:ascii="Segoe UI" w:hAnsi="Segoe UI" w:cs="Segoe UI"/>
                          <w:color w:val="767171" w:themeColor="background2" w:themeShade="80"/>
                          <w:sz w:val="22"/>
                          <w:szCs w:val="22"/>
                          <w:lang w:val="bg-BG"/>
                        </w:rPr>
                        <w:t>България допринася за доставките на критични суровини</w:t>
                      </w:r>
                    </w:p>
                    <w:p w14:paraId="44798650" w14:textId="77777777" w:rsidR="00B5381C" w:rsidRPr="003643C6" w:rsidRDefault="00B5381C" w:rsidP="00C35147">
                      <w:pPr>
                        <w:spacing w:after="0" w:line="317" w:lineRule="auto"/>
                        <w:jc w:val="both"/>
                        <w:rPr>
                          <w:rFonts w:ascii="Segoe UI" w:hAnsi="Segoe UI" w:cs="Segoe UI"/>
                          <w:color w:val="000000" w:themeColor="text1"/>
                        </w:rPr>
                      </w:pPr>
                    </w:p>
                  </w:txbxContent>
                </v:textbox>
              </v:shape>
            </w:pict>
          </mc:Fallback>
        </mc:AlternateContent>
      </w:r>
    </w:p>
    <w:p w14:paraId="47C45C5E" w14:textId="2461D365" w:rsidR="00C35147" w:rsidRDefault="00C35147" w:rsidP="00C35147"/>
    <w:p w14:paraId="53186055" w14:textId="77777777" w:rsidR="00C35147" w:rsidRDefault="00C35147" w:rsidP="00C35147"/>
    <w:p w14:paraId="69348314" w14:textId="570D85F2" w:rsidR="00C35147" w:rsidRDefault="00C35147" w:rsidP="00C35147"/>
    <w:p w14:paraId="1E958D2E" w14:textId="5E86A262" w:rsidR="00C35147" w:rsidRDefault="00C35147" w:rsidP="00C35147">
      <w:r>
        <w:rPr>
          <w:noProof/>
          <w:lang w:val="en-US"/>
        </w:rPr>
        <w:drawing>
          <wp:anchor distT="0" distB="0" distL="114300" distR="114300" simplePos="0" relativeHeight="252141568" behindDoc="0" locked="0" layoutInCell="1" allowOverlap="1" wp14:anchorId="165A82FE" wp14:editId="0AB35872">
            <wp:simplePos x="0" y="0"/>
            <wp:positionH relativeFrom="column">
              <wp:posOffset>-269875</wp:posOffset>
            </wp:positionH>
            <wp:positionV relativeFrom="paragraph">
              <wp:posOffset>330726</wp:posOffset>
            </wp:positionV>
            <wp:extent cx="194310" cy="194310"/>
            <wp:effectExtent l="0" t="0" r="0" b="0"/>
            <wp:wrapNone/>
            <wp:docPr id="999" name="Graphic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14:paraId="6A55DB4D" w14:textId="77777777" w:rsidR="00C35147" w:rsidRDefault="00C35147" w:rsidP="00C35147"/>
    <w:p w14:paraId="7ACAFEA6" w14:textId="77777777" w:rsidR="00C35147" w:rsidRDefault="00C35147" w:rsidP="00C35147"/>
    <w:p w14:paraId="589812CD" w14:textId="41DA45C9" w:rsidR="00C35147" w:rsidRDefault="00C35147" w:rsidP="00C35147"/>
    <w:p w14:paraId="5D161CE9" w14:textId="77777777" w:rsidR="00C35147" w:rsidRDefault="00C35147" w:rsidP="00C35147"/>
    <w:p w14:paraId="345FF9B3" w14:textId="77777777" w:rsidR="00C35147" w:rsidRDefault="00C35147" w:rsidP="00C35147"/>
    <w:p w14:paraId="60FB26CF" w14:textId="77777777" w:rsidR="00C35147" w:rsidRDefault="00C35147" w:rsidP="00C35147"/>
    <w:p w14:paraId="1E0CCACA" w14:textId="6B97A7E6" w:rsidR="00C35147" w:rsidRDefault="00C35147" w:rsidP="00C35147"/>
    <w:p w14:paraId="6BCC56F6" w14:textId="2766DCED" w:rsidR="00C35147" w:rsidRDefault="00C35147" w:rsidP="00C35147"/>
    <w:p w14:paraId="23C4BD7F" w14:textId="77777777" w:rsidR="00C35147" w:rsidRDefault="00C35147" w:rsidP="00C35147"/>
    <w:p w14:paraId="19310252" w14:textId="17FA464B" w:rsidR="00C35147" w:rsidRDefault="00C35147" w:rsidP="00C35147"/>
    <w:p w14:paraId="0832CD73" w14:textId="237FBC8E" w:rsidR="00C35147" w:rsidRDefault="00C35147" w:rsidP="00C35147"/>
    <w:p w14:paraId="20005719" w14:textId="1E6C8DD6" w:rsidR="00C35147" w:rsidRDefault="00C35147" w:rsidP="00C35147"/>
    <w:p w14:paraId="481A14E7" w14:textId="5DA4BF9D" w:rsidR="00C35147" w:rsidRDefault="00C35147" w:rsidP="00C35147"/>
    <w:p w14:paraId="2BA0ABF3" w14:textId="4D1F302D" w:rsidR="00C35147" w:rsidRDefault="00C35147" w:rsidP="00C35147"/>
    <w:p w14:paraId="4DF14E70" w14:textId="40880C15" w:rsidR="00C35147" w:rsidRDefault="00130DE8" w:rsidP="00C35147">
      <w:r>
        <w:rPr>
          <w:noProof/>
          <w:lang w:val="en-US"/>
        </w:rPr>
        <w:drawing>
          <wp:anchor distT="0" distB="0" distL="114300" distR="114300" simplePos="0" relativeHeight="251649014" behindDoc="0" locked="0" layoutInCell="1" allowOverlap="1" wp14:anchorId="7110CE8F" wp14:editId="2FA10DD4">
            <wp:simplePos x="0" y="0"/>
            <wp:positionH relativeFrom="page">
              <wp:posOffset>0</wp:posOffset>
            </wp:positionH>
            <wp:positionV relativeFrom="paragraph">
              <wp:posOffset>199200</wp:posOffset>
            </wp:positionV>
            <wp:extent cx="4514850" cy="2990355"/>
            <wp:effectExtent l="0" t="0" r="0"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inancebg.com/wp-content/uploads/2019/02/hand_opt-47.jp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4522120" cy="2995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5AEB44" w14:textId="674F0FB6" w:rsidR="00C35147" w:rsidRDefault="00C35147" w:rsidP="00C35147"/>
    <w:p w14:paraId="64005B9B" w14:textId="6B4DE638" w:rsidR="00C35147" w:rsidRDefault="00C35147" w:rsidP="00C35147"/>
    <w:p w14:paraId="7CC72338" w14:textId="77777777" w:rsidR="00C35147" w:rsidRDefault="00C35147" w:rsidP="00C35147"/>
    <w:p w14:paraId="7E9F1A58" w14:textId="54587A58" w:rsidR="00C35147" w:rsidRDefault="00C35147" w:rsidP="00C35147"/>
    <w:p w14:paraId="06E7391E" w14:textId="6F86D59D" w:rsidR="003643C6" w:rsidRDefault="003643C6" w:rsidP="003643C6"/>
    <w:p w14:paraId="22BDDE33" w14:textId="69020F3C" w:rsidR="003643C6" w:rsidRDefault="003643C6" w:rsidP="003643C6"/>
    <w:p w14:paraId="0F0F604B" w14:textId="5BEDDB83" w:rsidR="003643C6" w:rsidRDefault="003643C6" w:rsidP="003643C6"/>
    <w:p w14:paraId="02929652" w14:textId="77777777" w:rsidR="00C35147" w:rsidRDefault="00C35147" w:rsidP="00C35147">
      <w:r w:rsidRPr="003643C6">
        <w:rPr>
          <w:noProof/>
          <w:lang w:val="en-US"/>
        </w:rPr>
        <w:lastRenderedPageBreak/>
        <mc:AlternateContent>
          <mc:Choice Requires="wps">
            <w:drawing>
              <wp:anchor distT="0" distB="0" distL="114300" distR="114300" simplePos="0" relativeHeight="252151808" behindDoc="0" locked="0" layoutInCell="1" allowOverlap="1" wp14:anchorId="51AC89FF" wp14:editId="67B5EEAE">
                <wp:simplePos x="0" y="0"/>
                <wp:positionH relativeFrom="column">
                  <wp:posOffset>250825</wp:posOffset>
                </wp:positionH>
                <wp:positionV relativeFrom="paragraph">
                  <wp:posOffset>218966</wp:posOffset>
                </wp:positionV>
                <wp:extent cx="1749425" cy="772160"/>
                <wp:effectExtent l="0" t="0" r="0" b="0"/>
                <wp:wrapNone/>
                <wp:docPr id="1001" name="Text Box 1001"/>
                <wp:cNvGraphicFramePr/>
                <a:graphic xmlns:a="http://schemas.openxmlformats.org/drawingml/2006/main">
                  <a:graphicData uri="http://schemas.microsoft.com/office/word/2010/wordprocessingShape">
                    <wps:wsp>
                      <wps:cNvSpPr txBox="1"/>
                      <wps:spPr>
                        <a:xfrm>
                          <a:off x="0" y="0"/>
                          <a:ext cx="1749425" cy="772160"/>
                        </a:xfrm>
                        <a:prstGeom prst="rect">
                          <a:avLst/>
                        </a:prstGeom>
                        <a:noFill/>
                        <a:ln w="6350">
                          <a:noFill/>
                        </a:ln>
                      </wps:spPr>
                      <wps:txbx>
                        <w:txbxContent>
                          <w:p w14:paraId="43797524" w14:textId="4A58A2D5" w:rsidR="00B5381C" w:rsidRPr="00E35C8C" w:rsidRDefault="00B5381C" w:rsidP="00C35147">
                            <w:pPr>
                              <w:spacing w:after="0" w:line="317" w:lineRule="auto"/>
                              <w:rPr>
                                <w:rFonts w:ascii="Segoe UI" w:hAnsi="Segoe UI" w:cs="Segoe UI"/>
                                <w:color w:val="92D050"/>
                                <w:sz w:val="20"/>
                                <w:szCs w:val="20"/>
                              </w:rPr>
                            </w:pPr>
                            <w:r w:rsidRPr="00E35C8C">
                              <w:rPr>
                                <w:rFonts w:ascii="Segoe UI" w:hAnsi="Segoe UI" w:cs="Segoe UI"/>
                                <w:b/>
                                <w:bCs/>
                                <w:color w:val="92D050"/>
                                <w:lang w:val="bg-BG"/>
                              </w:rPr>
                              <w:t>Свързаност в икономиката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C89FF" id="Text Box 1001" o:spid="_x0000_s1430" type="#_x0000_t202" style="position:absolute;margin-left:19.75pt;margin-top:17.25pt;width:137.75pt;height:60.8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" filled="f" stroked="f" strokeweight=".5pt">
                <v:textbox>
                  <w:txbxContent>
                    <w:p w14:paraId="43797524" w14:textId="4A58A2D5" w:rsidR="00B5381C" w:rsidRPr="00E35C8C" w:rsidRDefault="00B5381C" w:rsidP="00C35147">
                      <w:pPr>
                        <w:spacing w:after="0" w:line="317" w:lineRule="auto"/>
                        <w:rPr>
                          <w:rFonts w:ascii="Segoe UI" w:hAnsi="Segoe UI" w:cs="Segoe UI"/>
                          <w:color w:val="92D050"/>
                          <w:sz w:val="20"/>
                          <w:szCs w:val="20"/>
                        </w:rPr>
                      </w:pPr>
                      <w:r w:rsidRPr="00E35C8C">
                        <w:rPr>
                          <w:rFonts w:ascii="Segoe UI" w:hAnsi="Segoe UI" w:cs="Segoe UI"/>
                          <w:b/>
                          <w:bCs/>
                          <w:color w:val="92D050"/>
                          <w:lang w:val="bg-BG"/>
                        </w:rPr>
                        <w:t>Свързаност в икономиката</w:t>
                      </w:r>
                    </w:p>
                  </w:txbxContent>
                </v:textbox>
              </v:shape>
            </w:pict>
          </mc:Fallback>
        </mc:AlternateContent>
      </w:r>
      <w:r w:rsidRPr="003643C6">
        <w:rPr>
          <w:noProof/>
          <w:lang w:val="en-US"/>
        </w:rPr>
        <w:drawing>
          <wp:anchor distT="0" distB="0" distL="114300" distR="114300" simplePos="0" relativeHeight="252150784" behindDoc="0" locked="0" layoutInCell="1" allowOverlap="1" wp14:anchorId="483E4B49" wp14:editId="49927854">
            <wp:simplePos x="0" y="0"/>
            <wp:positionH relativeFrom="column">
              <wp:posOffset>30480</wp:posOffset>
            </wp:positionH>
            <wp:positionV relativeFrom="paragraph">
              <wp:posOffset>285750</wp:posOffset>
            </wp:positionV>
            <wp:extent cx="194310" cy="194310"/>
            <wp:effectExtent l="0" t="0" r="0" b="0"/>
            <wp:wrapNone/>
            <wp:docPr id="1013" name="Graphic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r w:rsidRPr="00155BE6">
        <w:rPr>
          <w:noProof/>
          <w:lang w:val="en-US"/>
        </w:rPr>
        <mc:AlternateContent>
          <mc:Choice Requires="wpg">
            <w:drawing>
              <wp:anchor distT="0" distB="0" distL="114300" distR="114300" simplePos="0" relativeHeight="252149760" behindDoc="0" locked="0" layoutInCell="1" allowOverlap="1" wp14:anchorId="29053D70" wp14:editId="21961B76">
                <wp:simplePos x="0" y="0"/>
                <wp:positionH relativeFrom="margin">
                  <wp:posOffset>0</wp:posOffset>
                </wp:positionH>
                <wp:positionV relativeFrom="paragraph">
                  <wp:posOffset>-499636</wp:posOffset>
                </wp:positionV>
                <wp:extent cx="6854825" cy="425450"/>
                <wp:effectExtent l="0" t="0" r="3175" b="12700"/>
                <wp:wrapNone/>
                <wp:docPr id="1002" name="Group 1002"/>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1003" name="Group 1003"/>
                        <wpg:cNvGrpSpPr/>
                        <wpg:grpSpPr>
                          <a:xfrm>
                            <a:off x="0" y="0"/>
                            <a:ext cx="4857267" cy="425450"/>
                            <a:chOff x="0" y="0"/>
                            <a:chExt cx="4857267" cy="425450"/>
                          </a:xfrm>
                        </wpg:grpSpPr>
                        <wps:wsp>
                          <wps:cNvPr id="1004" name="Straight Connector 1004"/>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005" name="Group 1005"/>
                          <wpg:cNvGrpSpPr/>
                          <wpg:grpSpPr>
                            <a:xfrm>
                              <a:off x="0" y="0"/>
                              <a:ext cx="448574" cy="425450"/>
                              <a:chOff x="0" y="0"/>
                              <a:chExt cx="448574" cy="425450"/>
                            </a:xfrm>
                          </wpg:grpSpPr>
                          <wps:wsp>
                            <wps:cNvPr id="1006" name="Rectangle 1006"/>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7" name="Text Box 1007"/>
                            <wps:cNvSpPr txBox="1"/>
                            <wps:spPr>
                              <a:xfrm>
                                <a:off x="0" y="104775"/>
                                <a:ext cx="448574" cy="276045"/>
                              </a:xfrm>
                              <a:prstGeom prst="rect">
                                <a:avLst/>
                              </a:prstGeom>
                              <a:noFill/>
                              <a:ln w="6350">
                                <a:noFill/>
                              </a:ln>
                            </wps:spPr>
                            <wps:txbx>
                              <w:txbxContent>
                                <w:p w14:paraId="144168E3" w14:textId="7FEFC7DE" w:rsidR="00B5381C" w:rsidRPr="003D6AD3" w:rsidRDefault="00B5381C" w:rsidP="00C35147">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008" name="Group 1008"/>
                        <wpg:cNvGrpSpPr/>
                        <wpg:grpSpPr>
                          <a:xfrm>
                            <a:off x="4762280" y="0"/>
                            <a:ext cx="2093077" cy="425450"/>
                            <a:chOff x="0" y="0"/>
                            <a:chExt cx="2093077" cy="425450"/>
                          </a:xfrm>
                        </wpg:grpSpPr>
                        <wps:wsp>
                          <wps:cNvPr id="1009" name="Rectangle 1009"/>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0" name="Text Box 1010"/>
                          <wps:cNvSpPr txBox="1"/>
                          <wps:spPr>
                            <a:xfrm>
                              <a:off x="79283" y="84569"/>
                              <a:ext cx="1920371" cy="276045"/>
                            </a:xfrm>
                            <a:prstGeom prst="rect">
                              <a:avLst/>
                            </a:prstGeom>
                            <a:noFill/>
                            <a:ln w="6350">
                              <a:noFill/>
                            </a:ln>
                          </wps:spPr>
                          <wps:txbx>
                            <w:txbxContent>
                              <w:p w14:paraId="3322B5F9" w14:textId="77777777" w:rsidR="00B5381C" w:rsidRPr="00C44489" w:rsidRDefault="00B5381C" w:rsidP="00C35147">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9053D70" id="Group 1002" o:spid="_x0000_s1431" style="position:absolute;margin-left:0;margin-top:-39.35pt;width:539.75pt;height:33.5pt;z-index:252149760;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">
                <v:group id="Group 1003" o:spid="_x0000_s1432"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">
                  <v:line id="Straight Connector 1004" o:spid="_x0000_s1433"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" strokecolor="#a6a6a6" strokeweight=".5pt">
                    <v:stroke joinstyle="miter"/>
                  </v:line>
                  <v:group id="Group 1005" o:spid="_x0000_s1434"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">
                    <v:rect id="Rectangle 1006" o:spid="_x0000_s1435"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" filled="f" strokecolor="#a6a6a6" strokeweight=".5pt"/>
                    <v:shape id="Text Box 1007" o:spid="_x0000_s1436"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" filled="f" stroked="f" strokeweight=".5pt">
                      <v:textbox>
                        <w:txbxContent>
                          <w:p w14:paraId="144168E3" w14:textId="7FEFC7DE" w:rsidR="00B5381C" w:rsidRPr="003D6AD3" w:rsidRDefault="00B5381C" w:rsidP="00C35147">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35</w:t>
                            </w:r>
                          </w:p>
                        </w:txbxContent>
                      </v:textbox>
                    </v:shape>
                  </v:group>
                </v:group>
                <v:group id="Group 1008" o:spid="_x0000_s1437"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">
                  <v:rect id="Rectangle 1009" o:spid="_x0000_s1438"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" fillcolor="#92d050" stroked="f" strokeweight="1pt"/>
                  <v:shape id="Text Box 1010" o:spid="_x0000_s1439"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" filled="f" stroked="f" strokeweight=".5pt">
                    <v:textbox>
                      <w:txbxContent>
                        <w:p w14:paraId="3322B5F9" w14:textId="77777777" w:rsidR="00B5381C" w:rsidRPr="00C44489" w:rsidRDefault="00B5381C" w:rsidP="00C35147">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p>
    <w:p w14:paraId="4C9D87C7" w14:textId="77777777" w:rsidR="00C35147" w:rsidRDefault="00C35147" w:rsidP="00C35147"/>
    <w:p w14:paraId="526EBBC7" w14:textId="71DEA188" w:rsidR="00C35147" w:rsidRDefault="00C35147" w:rsidP="00C35147">
      <w:r w:rsidRPr="003643C6">
        <w:rPr>
          <w:noProof/>
          <w:sz w:val="44"/>
          <w:szCs w:val="44"/>
          <w:lang w:val="en-US"/>
        </w:rPr>
        <w:drawing>
          <wp:anchor distT="0" distB="0" distL="114300" distR="114300" simplePos="0" relativeHeight="252153856" behindDoc="0" locked="0" layoutInCell="1" allowOverlap="1" wp14:anchorId="6C7C40BC" wp14:editId="2AB56408">
            <wp:simplePos x="0" y="0"/>
            <wp:positionH relativeFrom="column">
              <wp:posOffset>5076497</wp:posOffset>
            </wp:positionH>
            <wp:positionV relativeFrom="paragraph">
              <wp:posOffset>185245</wp:posOffset>
            </wp:positionV>
            <wp:extent cx="618643" cy="618643"/>
            <wp:effectExtent l="0" t="0" r="0" b="0"/>
            <wp:wrapNone/>
            <wp:docPr id="1014" name="Graphic 1014"/>
            <wp:cNvGraphicFramePr/>
            <a:graphic xmlns:a="http://schemas.openxmlformats.org/drawingml/2006/main">
              <a:graphicData uri="http://schemas.openxmlformats.org/drawingml/2006/picture">
                <pic:pic xmlns:pic="http://schemas.openxmlformats.org/drawingml/2006/picture">
                  <pic:nvPicPr>
                    <pic:cNvPr id="309" name="Graphic 309"/>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620605" cy="620605"/>
                    </a:xfrm>
                    <a:prstGeom prst="rect">
                      <a:avLst/>
                    </a:prstGeom>
                  </pic:spPr>
                </pic:pic>
              </a:graphicData>
            </a:graphic>
            <wp14:sizeRelH relativeFrom="margin">
              <wp14:pctWidth>0</wp14:pctWidth>
            </wp14:sizeRelH>
            <wp14:sizeRelV relativeFrom="margin">
              <wp14:pctHeight>0</wp14:pctHeight>
            </wp14:sizeRelV>
          </wp:anchor>
        </w:drawing>
      </w:r>
      <w:r w:rsidRPr="003643C6">
        <w:rPr>
          <w:noProof/>
          <w:lang w:val="en-US"/>
        </w:rPr>
        <mc:AlternateContent>
          <mc:Choice Requires="wps">
            <w:drawing>
              <wp:anchor distT="0" distB="0" distL="114300" distR="114300" simplePos="0" relativeHeight="252152832" behindDoc="0" locked="0" layoutInCell="1" allowOverlap="1" wp14:anchorId="3E993A2E" wp14:editId="0BCB4C71">
                <wp:simplePos x="0" y="0"/>
                <wp:positionH relativeFrom="margin">
                  <wp:posOffset>-62974</wp:posOffset>
                </wp:positionH>
                <wp:positionV relativeFrom="paragraph">
                  <wp:posOffset>393065</wp:posOffset>
                </wp:positionV>
                <wp:extent cx="6621197" cy="598805"/>
                <wp:effectExtent l="0" t="0" r="0" b="0"/>
                <wp:wrapNone/>
                <wp:docPr id="1011" name="Text Box 1011"/>
                <wp:cNvGraphicFramePr/>
                <a:graphic xmlns:a="http://schemas.openxmlformats.org/drawingml/2006/main">
                  <a:graphicData uri="http://schemas.microsoft.com/office/word/2010/wordprocessingShape">
                    <wps:wsp>
                      <wps:cNvSpPr txBox="1"/>
                      <wps:spPr>
                        <a:xfrm>
                          <a:off x="0" y="0"/>
                          <a:ext cx="6621197" cy="598805"/>
                        </a:xfrm>
                        <a:prstGeom prst="rect">
                          <a:avLst/>
                        </a:prstGeom>
                        <a:noFill/>
                        <a:ln w="6350">
                          <a:noFill/>
                        </a:ln>
                      </wps:spPr>
                      <wps:txbx>
                        <w:txbxContent>
                          <w:p w14:paraId="4006ED6D" w14:textId="77777777" w:rsidR="00B5381C" w:rsidRPr="00535F88" w:rsidRDefault="00B5381C" w:rsidP="00C35147">
                            <w:pPr>
                              <w:spacing w:after="0" w:line="300" w:lineRule="auto"/>
                              <w:rPr>
                                <w:rFonts w:ascii="Segoe UI Black" w:hAnsi="Segoe UI Black" w:cs="Segoe UI"/>
                                <w:color w:val="000000" w:themeColor="text1"/>
                                <w:sz w:val="44"/>
                                <w:szCs w:val="44"/>
                                <w:lang w:val="bg-BG"/>
                              </w:rPr>
                            </w:pPr>
                            <w:r w:rsidRPr="00535F88">
                              <w:rPr>
                                <w:rFonts w:ascii="Segoe UI Black" w:hAnsi="Segoe UI Black" w:cs="Segoe UI"/>
                                <w:noProof/>
                                <w:color w:val="000000" w:themeColor="text1"/>
                                <w:sz w:val="44"/>
                                <w:szCs w:val="44"/>
                                <w:lang w:val="bg-BG"/>
                              </w:rPr>
                              <w:t>МЕРКИ ЗА ПОСТИГАНЕ НА ЦЕЛТА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93A2E" id="Text Box 1011" o:spid="_x0000_s1440" type="#_x0000_t202" style="position:absolute;margin-left:-4.95pt;margin-top:30.95pt;width:521.35pt;height:47.15pt;z-index:25215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" filled="f" stroked="f" strokeweight=".5pt">
                <v:textbox>
                  <w:txbxContent>
                    <w:p w14:paraId="4006ED6D" w14:textId="77777777" w:rsidR="00B5381C" w:rsidRPr="00535F88" w:rsidRDefault="00B5381C" w:rsidP="00C35147">
                      <w:pPr>
                        <w:spacing w:after="0" w:line="300" w:lineRule="auto"/>
                        <w:rPr>
                          <w:rFonts w:ascii="Segoe UI Black" w:hAnsi="Segoe UI Black" w:cs="Segoe UI"/>
                          <w:color w:val="000000" w:themeColor="text1"/>
                          <w:sz w:val="44"/>
                          <w:szCs w:val="44"/>
                          <w:lang w:val="bg-BG"/>
                        </w:rPr>
                      </w:pPr>
                      <w:r w:rsidRPr="00535F88">
                        <w:rPr>
                          <w:rFonts w:ascii="Segoe UI Black" w:hAnsi="Segoe UI Black" w:cs="Segoe UI"/>
                          <w:noProof/>
                          <w:color w:val="000000" w:themeColor="text1"/>
                          <w:sz w:val="44"/>
                          <w:szCs w:val="44"/>
                          <w:lang w:val="bg-BG"/>
                        </w:rPr>
                        <w:t>МЕРКИ ЗА ПОСТИГАНЕ НА ЦЕЛТА</w:t>
                      </w:r>
                    </w:p>
                  </w:txbxContent>
                </v:textbox>
                <w10:wrap anchorx="margin"/>
              </v:shape>
            </w:pict>
          </mc:Fallback>
        </mc:AlternateContent>
      </w:r>
    </w:p>
    <w:p w14:paraId="7D26B401" w14:textId="77777777" w:rsidR="00C35147" w:rsidRDefault="00C35147" w:rsidP="00C35147"/>
    <w:p w14:paraId="50D48E16" w14:textId="798DBFE8" w:rsidR="00C35147" w:rsidRDefault="00C35147" w:rsidP="00C35147"/>
    <w:p w14:paraId="055BC86C" w14:textId="4E082B01" w:rsidR="00C35147" w:rsidRDefault="00613ECF" w:rsidP="00C35147">
      <w:r>
        <w:rPr>
          <w:noProof/>
          <w:lang w:val="en-US"/>
        </w:rPr>
        <mc:AlternateContent>
          <mc:Choice Requires="wps">
            <w:drawing>
              <wp:anchor distT="0" distB="0" distL="114300" distR="114300" simplePos="0" relativeHeight="252148736" behindDoc="0" locked="0" layoutInCell="1" allowOverlap="1" wp14:anchorId="687DA71B" wp14:editId="64943E9F">
                <wp:simplePos x="0" y="0"/>
                <wp:positionH relativeFrom="margin">
                  <wp:posOffset>-114299</wp:posOffset>
                </wp:positionH>
                <wp:positionV relativeFrom="paragraph">
                  <wp:posOffset>48260</wp:posOffset>
                </wp:positionV>
                <wp:extent cx="6381750" cy="7753350"/>
                <wp:effectExtent l="0" t="0" r="0" b="0"/>
                <wp:wrapNone/>
                <wp:docPr id="1012" name="Text Box 1012"/>
                <wp:cNvGraphicFramePr/>
                <a:graphic xmlns:a="http://schemas.openxmlformats.org/drawingml/2006/main">
                  <a:graphicData uri="http://schemas.microsoft.com/office/word/2010/wordprocessingShape">
                    <wps:wsp>
                      <wps:cNvSpPr txBox="1"/>
                      <wps:spPr>
                        <a:xfrm>
                          <a:off x="0" y="0"/>
                          <a:ext cx="6381750" cy="7753350"/>
                        </a:xfrm>
                        <a:prstGeom prst="rect">
                          <a:avLst/>
                        </a:prstGeom>
                        <a:noFill/>
                        <a:ln w="6350">
                          <a:noFill/>
                        </a:ln>
                      </wps:spPr>
                      <wps:txbx>
                        <w:txbxContent>
                          <w:p w14:paraId="0053BF92" w14:textId="5F340364" w:rsidR="00B5381C" w:rsidRPr="00613ECF" w:rsidRDefault="00B5381C"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С изпълнението на Стратегията за преход към кръгова икономика се търси свързаност между всички вериги и участници в процеса на </w:t>
                            </w:r>
                            <w:r w:rsidRPr="00613ECF">
                              <w:rPr>
                                <w:rFonts w:ascii="Segoe UI" w:hAnsi="Segoe UI" w:cs="Segoe UI"/>
                                <w:color w:val="000000" w:themeColor="text1"/>
                                <w:sz w:val="21"/>
                                <w:szCs w:val="21"/>
                                <w:lang w:val="bg-BG"/>
                              </w:rPr>
                              <w:t>преход</w:t>
                            </w:r>
                            <w:r w:rsidRPr="00613ECF">
                              <w:rPr>
                                <w:rFonts w:ascii="Segoe UI" w:hAnsi="Segoe UI" w:cs="Segoe UI"/>
                                <w:color w:val="000000" w:themeColor="text1"/>
                                <w:sz w:val="21"/>
                                <w:szCs w:val="21"/>
                              </w:rPr>
                              <w:t xml:space="preserve">: Научно-изследователските центрове да създават технологии за ресурсната си ефективност за бизнеса, институциите да инициират доброволни споразумения с бизнеса за по-добро управление на различни видове отпадъци, отпадъците от едно производство да се ползват като ресурс от друго (индустриална симбиоза). </w:t>
                            </w:r>
                          </w:p>
                          <w:p w14:paraId="27E8F592" w14:textId="77777777" w:rsidR="00B5381C" w:rsidRPr="00613ECF" w:rsidRDefault="00B5381C"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Приоритет „Чисти технологии и кръгова икономика“ от Иновационна стратегия за интелигентна специализация на Република България 2021-2027,  насърчава разработването и внедряването на  иновации, свързани с кръгова икономика, а именно рециклиращи, енергийно и ресурсноефективни технологии. Разглежданите мерки тук фокусират вниманието върху държавната подкрепа в подпомагането и широкото предоставяне на информация по отношение на индустриалната симбиоза и ресурсната ефективност.</w:t>
                            </w:r>
                          </w:p>
                          <w:p w14:paraId="2F2197FE" w14:textId="77777777" w:rsidR="00B5381C" w:rsidRPr="00613ECF" w:rsidRDefault="00B5381C"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За МСП представляват интерес внедрени и доказали се технологии за ресурсна ефективност. Създаването и поддържането на </w:t>
                            </w:r>
                            <w:r w:rsidRPr="00613ECF">
                              <w:rPr>
                                <w:rFonts w:ascii="Segoe UI" w:hAnsi="Segoe UI" w:cs="Segoe UI"/>
                                <w:b/>
                                <w:color w:val="4472C4"/>
                                <w:sz w:val="21"/>
                                <w:szCs w:val="21"/>
                              </w:rPr>
                              <w:t>Платформа за резултатите от внедрени технологии за ресурсна ефективност, екологични продукти, индустриална симбиоза</w:t>
                            </w:r>
                            <w:r w:rsidRPr="00613ECF">
                              <w:rPr>
                                <w:rFonts w:ascii="Segoe UI" w:hAnsi="Segoe UI" w:cs="Segoe UI"/>
                                <w:color w:val="000000" w:themeColor="text1"/>
                                <w:sz w:val="21"/>
                                <w:szCs w:val="21"/>
                              </w:rPr>
                              <w:t xml:space="preserve">  с преодставяне информация от ефекта от вече внедрени технологии от страна на производители и от клиенти ще позволи бързото прилагане на полезния опит и разширяване на пазарите на новите технологии и продукти.</w:t>
                            </w:r>
                          </w:p>
                          <w:p w14:paraId="36D0A4BF" w14:textId="0AB6CE16" w:rsidR="00B5381C" w:rsidRPr="00613ECF" w:rsidRDefault="00B5381C"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Институциите и администрациите могат да подпомогнат прехода към кръгова икономика с </w:t>
                            </w:r>
                            <w:r>
                              <w:rPr>
                                <w:rFonts w:ascii="Segoe UI" w:hAnsi="Segoe UI" w:cs="Segoe UI"/>
                                <w:b/>
                                <w:color w:val="4472C4"/>
                                <w:sz w:val="21"/>
                                <w:szCs w:val="21"/>
                                <w:lang w:val="bg-BG"/>
                              </w:rPr>
                              <w:t>н</w:t>
                            </w:r>
                            <w:r w:rsidRPr="00D74211">
                              <w:rPr>
                                <w:rFonts w:ascii="Segoe UI" w:hAnsi="Segoe UI" w:cs="Segoe UI"/>
                                <w:b/>
                                <w:color w:val="4472C4"/>
                                <w:sz w:val="21"/>
                                <w:szCs w:val="21"/>
                              </w:rPr>
                              <w:t>асърчаване на прилагане</w:t>
                            </w:r>
                            <w:r>
                              <w:rPr>
                                <w:rFonts w:ascii="Segoe UI" w:hAnsi="Segoe UI" w:cs="Segoe UI"/>
                                <w:b/>
                                <w:color w:val="4472C4"/>
                                <w:sz w:val="21"/>
                                <w:szCs w:val="21"/>
                                <w:lang w:val="bg-BG"/>
                              </w:rPr>
                              <w:t>то</w:t>
                            </w:r>
                            <w:r w:rsidRPr="00D74211">
                              <w:rPr>
                                <w:rFonts w:ascii="Segoe UI" w:hAnsi="Segoe UI" w:cs="Segoe UI"/>
                                <w:b/>
                                <w:color w:val="4472C4"/>
                                <w:sz w:val="21"/>
                                <w:szCs w:val="21"/>
                              </w:rPr>
                              <w:t xml:space="preserve"> на екологични критерии, където е възможно,  в документациите за обществени поръчки за възлагане на дейности по проектите, за които е подходящо, финансирани от програми</w:t>
                            </w:r>
                            <w:r w:rsidRPr="00613ECF">
                              <w:rPr>
                                <w:rFonts w:ascii="Segoe UI" w:hAnsi="Segoe UI" w:cs="Segoe UI"/>
                                <w:color w:val="000000" w:themeColor="text1"/>
                                <w:sz w:val="21"/>
                                <w:szCs w:val="21"/>
                              </w:rPr>
                              <w:t xml:space="preserve">. В същата насока ще допринесе и мярката </w:t>
                            </w:r>
                            <w:r w:rsidRPr="00613ECF">
                              <w:rPr>
                                <w:rFonts w:ascii="Segoe UI" w:hAnsi="Segoe UI" w:cs="Segoe UI"/>
                                <w:b/>
                                <w:color w:val="4472C4"/>
                                <w:sz w:val="21"/>
                                <w:szCs w:val="21"/>
                              </w:rPr>
                              <w:t>Поставяне на условие за задължителна дейност по внедряване на ISO 14001 или EMAS в допълнение към основните дейности за стимулиране на екодизайн и повишаване на ресурсната ефективност</w:t>
                            </w:r>
                            <w:r w:rsidRPr="00613ECF">
                              <w:rPr>
                                <w:rFonts w:ascii="Segoe UI" w:hAnsi="Segoe UI" w:cs="Segoe UI"/>
                                <w:color w:val="000000" w:themeColor="text1"/>
                                <w:sz w:val="21"/>
                                <w:szCs w:val="21"/>
                              </w:rPr>
                              <w:t xml:space="preserve"> в проектните предложения, финансирани с БФП.</w:t>
                            </w:r>
                          </w:p>
                          <w:p w14:paraId="7D4CF313" w14:textId="77777777" w:rsidR="00B5381C" w:rsidRPr="00613ECF" w:rsidRDefault="00B5381C"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Производителите проявяват голям интерес както да се освободят от материали, от които нямат непосредствена необходимост за производството, така и да получат такива, от които се нуждаят. Създаването и поддържането на </w:t>
                            </w:r>
                            <w:r w:rsidRPr="00613ECF">
                              <w:rPr>
                                <w:rFonts w:ascii="Segoe UI" w:hAnsi="Segoe UI" w:cs="Segoe UI"/>
                                <w:b/>
                                <w:color w:val="4472C4"/>
                                <w:sz w:val="21"/>
                                <w:szCs w:val="21"/>
                              </w:rPr>
                              <w:t>Платформа за материали за индустриална симбиоза</w:t>
                            </w:r>
                            <w:r w:rsidRPr="00613ECF">
                              <w:rPr>
                                <w:rFonts w:ascii="Segoe UI" w:hAnsi="Segoe UI" w:cs="Segoe UI"/>
                                <w:color w:val="000000" w:themeColor="text1"/>
                                <w:sz w:val="21"/>
                                <w:szCs w:val="21"/>
                              </w:rPr>
                              <w:t xml:space="preserve"> цели да създаде пазар за материали, свързан със система за докладване и сертифициране, вкл и към ИАОС.</w:t>
                            </w:r>
                          </w:p>
                          <w:p w14:paraId="0C1608E1" w14:textId="77777777" w:rsidR="00B5381C" w:rsidRPr="00613ECF" w:rsidRDefault="00B5381C"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Намаляването на транзакционни разходи по индустриалната симбиоза може да се постигне в резултат от  </w:t>
                            </w:r>
                            <w:r w:rsidRPr="00613ECF">
                              <w:rPr>
                                <w:rFonts w:ascii="Segoe UI" w:hAnsi="Segoe UI" w:cs="Segoe UI"/>
                                <w:b/>
                                <w:color w:val="4472C4"/>
                                <w:sz w:val="21"/>
                                <w:szCs w:val="21"/>
                              </w:rPr>
                              <w:t>Приемане на решение за приоритетно предоставяне на площите в индустриалните зони и паркове на групи от предприятия, които участват в индустриална симбиоза</w:t>
                            </w:r>
                            <w:r w:rsidRPr="00613ECF">
                              <w:rPr>
                                <w:rFonts w:ascii="Segoe UI" w:hAnsi="Segoe UI" w:cs="Segoe UI"/>
                                <w:color w:val="000000" w:themeColor="text1"/>
                                <w:sz w:val="21"/>
                                <w:szCs w:val="21"/>
                              </w:rPr>
                              <w:t xml:space="preserve">, което да бъде предшествано от </w:t>
                            </w:r>
                            <w:r w:rsidRPr="00613ECF">
                              <w:rPr>
                                <w:rFonts w:ascii="Segoe UI" w:hAnsi="Segoe UI" w:cs="Segoe UI"/>
                                <w:b/>
                                <w:color w:val="4472C4"/>
                                <w:sz w:val="21"/>
                                <w:szCs w:val="21"/>
                              </w:rPr>
                              <w:t>Анализ на възможностите за индустриална симбиоза и определяне на ключови производствени сектори.</w:t>
                            </w:r>
                            <w:r w:rsidRPr="00613ECF">
                              <w:rPr>
                                <w:rFonts w:ascii="Segoe UI" w:hAnsi="Segoe UI" w:cs="Segoe UI"/>
                                <w:color w:val="000000" w:themeColor="text1"/>
                                <w:sz w:val="21"/>
                                <w:szCs w:val="21"/>
                              </w:rPr>
                              <w:tab/>
                            </w:r>
                          </w:p>
                          <w:p w14:paraId="445F65A5" w14:textId="77777777" w:rsidR="00B5381C" w:rsidRPr="00613ECF" w:rsidRDefault="00B5381C"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В посока насърчаване индустриалната симбиоза се предлага </w:t>
                            </w:r>
                            <w:r w:rsidRPr="00613ECF">
                              <w:rPr>
                                <w:rFonts w:ascii="Segoe UI" w:hAnsi="Segoe UI" w:cs="Segoe UI"/>
                                <w:b/>
                                <w:color w:val="4472C4"/>
                                <w:sz w:val="21"/>
                                <w:szCs w:val="21"/>
                              </w:rPr>
                              <w:t>Структуриране на финансов инструмент за индустриална симбиоза за големи преработвателни предприятия в секторите, идентифицирани в предходния анализ.</w:t>
                            </w:r>
                          </w:p>
                          <w:p w14:paraId="4C27924D" w14:textId="1ACB56D7" w:rsidR="00B5381C" w:rsidRPr="00613ECF" w:rsidRDefault="00B5381C" w:rsidP="00203EF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Предвид големи количества селскостопански отпадъци се предлага </w:t>
                            </w:r>
                            <w:r w:rsidRPr="00613ECF">
                              <w:rPr>
                                <w:rFonts w:ascii="Segoe UI" w:hAnsi="Segoe UI" w:cs="Segoe UI"/>
                                <w:b/>
                                <w:color w:val="4472C4"/>
                                <w:sz w:val="21"/>
                                <w:szCs w:val="21"/>
                              </w:rPr>
                              <w:t>Проучване приложимостта на технологии за преработване на селскостопански отпадъци в ресурси за други производства</w:t>
                            </w:r>
                            <w:r w:rsidRPr="00613ECF">
                              <w:rPr>
                                <w:rFonts w:ascii="Segoe UI" w:hAnsi="Segoe UI" w:cs="Segoe UI"/>
                                <w:color w:val="000000" w:themeColor="text1"/>
                                <w:sz w:val="21"/>
                                <w:szCs w:val="21"/>
                              </w:rPr>
                              <w:t xml:space="preserve">, което да бъда основа при вземането на решение за финансиране </w:t>
                            </w:r>
                            <w:r w:rsidRPr="00613ECF">
                              <w:rPr>
                                <w:rFonts w:ascii="Segoe UI" w:hAnsi="Segoe UI" w:cs="Segoe UI"/>
                                <w:b/>
                                <w:color w:val="4472C4"/>
                                <w:sz w:val="21"/>
                                <w:szCs w:val="21"/>
                              </w:rPr>
                              <w:t>Изграждането на инсталации за рециклиране и оползотворяване на биомаса от селскостопански произход (симбиоза</w:t>
                            </w:r>
                            <w:r w:rsidRPr="00613ECF">
                              <w:rPr>
                                <w:rFonts w:ascii="Segoe UI" w:hAnsi="Segoe UI" w:cs="Segoe UI"/>
                                <w:color w:val="000000" w:themeColor="text1"/>
                                <w:sz w:val="21"/>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DA71B" id="Text Box 1012" o:spid="_x0000_s1441" type="#_x0000_t202" style="position:absolute;margin-left:-9pt;margin-top:3.8pt;width:502.5pt;height:610.5pt;z-index:25214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" filled="f" stroked="f" strokeweight=".5pt">
                <v:textbox>
                  <w:txbxContent>
                    <w:p w14:paraId="0053BF92" w14:textId="5F340364" w:rsidR="00B5381C" w:rsidRPr="00613ECF" w:rsidRDefault="00B5381C"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С изпълнението на Стратегията за преход към кръгова икономика се търси свързаност между всички вериги и участници в процеса на </w:t>
                      </w:r>
                      <w:r w:rsidRPr="00613ECF">
                        <w:rPr>
                          <w:rFonts w:ascii="Segoe UI" w:hAnsi="Segoe UI" w:cs="Segoe UI"/>
                          <w:color w:val="000000" w:themeColor="text1"/>
                          <w:sz w:val="21"/>
                          <w:szCs w:val="21"/>
                          <w:lang w:val="bg-BG"/>
                        </w:rPr>
                        <w:t>преход</w:t>
                      </w:r>
                      <w:r w:rsidRPr="00613ECF">
                        <w:rPr>
                          <w:rFonts w:ascii="Segoe UI" w:hAnsi="Segoe UI" w:cs="Segoe UI"/>
                          <w:color w:val="000000" w:themeColor="text1"/>
                          <w:sz w:val="21"/>
                          <w:szCs w:val="21"/>
                        </w:rPr>
                        <w:t xml:space="preserve">: Научно-изследователските центрове да създават технологии за ресурсната си ефективност за бизнеса, институциите да инициират доброволни споразумения с бизнеса за по-добро управление на различни видове отпадъци, отпадъците от едно производство да се ползват като ресурс от друго (индустриална симбиоза). </w:t>
                      </w:r>
                    </w:p>
                    <w:p w14:paraId="27E8F592" w14:textId="77777777" w:rsidR="00B5381C" w:rsidRPr="00613ECF" w:rsidRDefault="00B5381C"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Приоритет „Чисти технологии и кръгова икономика“ от Иновационна стратегия за интелигентна специализация на Република България 2021-2027,  насърчава разработването и внедряването на  иновации, свързани с кръгова икономика, а именно рециклиращи, енергийно и ресурсноефективни технологии. Разглежданите мерки тук фокусират вниманието върху държавната подкрепа в подпомагането и широкото предоставяне на информация по отношение на индустриалната симбиоза и ресурсната ефективност.</w:t>
                      </w:r>
                    </w:p>
                    <w:p w14:paraId="2F2197FE" w14:textId="77777777" w:rsidR="00B5381C" w:rsidRPr="00613ECF" w:rsidRDefault="00B5381C"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За МСП представляват интерес внедрени и доказали се технологии за ресурсна ефективност. Създаването и поддържането на </w:t>
                      </w:r>
                      <w:r w:rsidRPr="00613ECF">
                        <w:rPr>
                          <w:rFonts w:ascii="Segoe UI" w:hAnsi="Segoe UI" w:cs="Segoe UI"/>
                          <w:b/>
                          <w:color w:val="4472C4"/>
                          <w:sz w:val="21"/>
                          <w:szCs w:val="21"/>
                        </w:rPr>
                        <w:t>Платформа за резултатите от внедрени технологии за ресурсна ефективност, екологични продукти, индустриална симбиоза</w:t>
                      </w:r>
                      <w:r w:rsidRPr="00613ECF">
                        <w:rPr>
                          <w:rFonts w:ascii="Segoe UI" w:hAnsi="Segoe UI" w:cs="Segoe UI"/>
                          <w:color w:val="000000" w:themeColor="text1"/>
                          <w:sz w:val="21"/>
                          <w:szCs w:val="21"/>
                        </w:rPr>
                        <w:t xml:space="preserve">  с преодставяне информация от ефекта от вече внедрени технологии от страна на производители и от клиенти ще позволи бързото прилагане на полезния опит и разширяване на пазарите на новите технологии и продукти.</w:t>
                      </w:r>
                    </w:p>
                    <w:p w14:paraId="36D0A4BF" w14:textId="0AB6CE16" w:rsidR="00B5381C" w:rsidRPr="00613ECF" w:rsidRDefault="00B5381C"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Институциите и администрациите могат да подпомогнат прехода към кръгова икономика с </w:t>
                      </w:r>
                      <w:r>
                        <w:rPr>
                          <w:rFonts w:ascii="Segoe UI" w:hAnsi="Segoe UI" w:cs="Segoe UI"/>
                          <w:b/>
                          <w:color w:val="4472C4"/>
                          <w:sz w:val="21"/>
                          <w:szCs w:val="21"/>
                          <w:lang w:val="bg-BG"/>
                        </w:rPr>
                        <w:t>н</w:t>
                      </w:r>
                      <w:r w:rsidRPr="00D74211">
                        <w:rPr>
                          <w:rFonts w:ascii="Segoe UI" w:hAnsi="Segoe UI" w:cs="Segoe UI"/>
                          <w:b/>
                          <w:color w:val="4472C4"/>
                          <w:sz w:val="21"/>
                          <w:szCs w:val="21"/>
                        </w:rPr>
                        <w:t>асърчаване на прилагане</w:t>
                      </w:r>
                      <w:r>
                        <w:rPr>
                          <w:rFonts w:ascii="Segoe UI" w:hAnsi="Segoe UI" w:cs="Segoe UI"/>
                          <w:b/>
                          <w:color w:val="4472C4"/>
                          <w:sz w:val="21"/>
                          <w:szCs w:val="21"/>
                          <w:lang w:val="bg-BG"/>
                        </w:rPr>
                        <w:t>то</w:t>
                      </w:r>
                      <w:r w:rsidRPr="00D74211">
                        <w:rPr>
                          <w:rFonts w:ascii="Segoe UI" w:hAnsi="Segoe UI" w:cs="Segoe UI"/>
                          <w:b/>
                          <w:color w:val="4472C4"/>
                          <w:sz w:val="21"/>
                          <w:szCs w:val="21"/>
                        </w:rPr>
                        <w:t xml:space="preserve"> на екологични критерии, където е възможно,  в документациите за обществени поръчки за възлагане на дейности по проектите, за които е подходящо, финансирани от програми</w:t>
                      </w:r>
                      <w:r w:rsidRPr="00613ECF">
                        <w:rPr>
                          <w:rFonts w:ascii="Segoe UI" w:hAnsi="Segoe UI" w:cs="Segoe UI"/>
                          <w:color w:val="000000" w:themeColor="text1"/>
                          <w:sz w:val="21"/>
                          <w:szCs w:val="21"/>
                        </w:rPr>
                        <w:t xml:space="preserve">. В същата насока ще допринесе и мярката </w:t>
                      </w:r>
                      <w:r w:rsidRPr="00613ECF">
                        <w:rPr>
                          <w:rFonts w:ascii="Segoe UI" w:hAnsi="Segoe UI" w:cs="Segoe UI"/>
                          <w:b/>
                          <w:color w:val="4472C4"/>
                          <w:sz w:val="21"/>
                          <w:szCs w:val="21"/>
                        </w:rPr>
                        <w:t>Поставяне на условие за задължителна дейност по внедряване на ISO 14001 или EMAS в допълнение към основните дейности за стимулиране на екодизайн и повишаване на ресурсната ефективност</w:t>
                      </w:r>
                      <w:r w:rsidRPr="00613ECF">
                        <w:rPr>
                          <w:rFonts w:ascii="Segoe UI" w:hAnsi="Segoe UI" w:cs="Segoe UI"/>
                          <w:color w:val="000000" w:themeColor="text1"/>
                          <w:sz w:val="21"/>
                          <w:szCs w:val="21"/>
                        </w:rPr>
                        <w:t xml:space="preserve"> в проектните предложения, финансирани с БФП.</w:t>
                      </w:r>
                    </w:p>
                    <w:p w14:paraId="7D4CF313" w14:textId="77777777" w:rsidR="00B5381C" w:rsidRPr="00613ECF" w:rsidRDefault="00B5381C"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Производителите проявяват голям интерес както да се освободят от материали, от които нямат непосредствена необходимост за производството, така и да получат такива, от които се нуждаят. Създаването и поддържането на </w:t>
                      </w:r>
                      <w:r w:rsidRPr="00613ECF">
                        <w:rPr>
                          <w:rFonts w:ascii="Segoe UI" w:hAnsi="Segoe UI" w:cs="Segoe UI"/>
                          <w:b/>
                          <w:color w:val="4472C4"/>
                          <w:sz w:val="21"/>
                          <w:szCs w:val="21"/>
                        </w:rPr>
                        <w:t>Платформа за материали за индустриална симбиоза</w:t>
                      </w:r>
                      <w:r w:rsidRPr="00613ECF">
                        <w:rPr>
                          <w:rFonts w:ascii="Segoe UI" w:hAnsi="Segoe UI" w:cs="Segoe UI"/>
                          <w:color w:val="000000" w:themeColor="text1"/>
                          <w:sz w:val="21"/>
                          <w:szCs w:val="21"/>
                        </w:rPr>
                        <w:t xml:space="preserve"> цели да създаде пазар за материали, свързан със система за докладване и сертифициране, вкл и към ИАОС.</w:t>
                      </w:r>
                    </w:p>
                    <w:p w14:paraId="0C1608E1" w14:textId="77777777" w:rsidR="00B5381C" w:rsidRPr="00613ECF" w:rsidRDefault="00B5381C"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Намаляването на транзакционни разходи по индустриалната симбиоза може да се постигне в резултат от  </w:t>
                      </w:r>
                      <w:r w:rsidRPr="00613ECF">
                        <w:rPr>
                          <w:rFonts w:ascii="Segoe UI" w:hAnsi="Segoe UI" w:cs="Segoe UI"/>
                          <w:b/>
                          <w:color w:val="4472C4"/>
                          <w:sz w:val="21"/>
                          <w:szCs w:val="21"/>
                        </w:rPr>
                        <w:t>Приемане на решение за приоритетно предоставяне на площите в индустриалните зони и паркове на групи от предприятия, които участват в индустриална симбиоза</w:t>
                      </w:r>
                      <w:r w:rsidRPr="00613ECF">
                        <w:rPr>
                          <w:rFonts w:ascii="Segoe UI" w:hAnsi="Segoe UI" w:cs="Segoe UI"/>
                          <w:color w:val="000000" w:themeColor="text1"/>
                          <w:sz w:val="21"/>
                          <w:szCs w:val="21"/>
                        </w:rPr>
                        <w:t xml:space="preserve">, което да бъде предшествано от </w:t>
                      </w:r>
                      <w:r w:rsidRPr="00613ECF">
                        <w:rPr>
                          <w:rFonts w:ascii="Segoe UI" w:hAnsi="Segoe UI" w:cs="Segoe UI"/>
                          <w:b/>
                          <w:color w:val="4472C4"/>
                          <w:sz w:val="21"/>
                          <w:szCs w:val="21"/>
                        </w:rPr>
                        <w:t>Анализ на възможностите за индустриална симбиоза и определяне на ключови производствени сектори.</w:t>
                      </w:r>
                      <w:r w:rsidRPr="00613ECF">
                        <w:rPr>
                          <w:rFonts w:ascii="Segoe UI" w:hAnsi="Segoe UI" w:cs="Segoe UI"/>
                          <w:color w:val="000000" w:themeColor="text1"/>
                          <w:sz w:val="21"/>
                          <w:szCs w:val="21"/>
                        </w:rPr>
                        <w:tab/>
                      </w:r>
                    </w:p>
                    <w:p w14:paraId="445F65A5" w14:textId="77777777" w:rsidR="00B5381C" w:rsidRPr="00613ECF" w:rsidRDefault="00B5381C" w:rsidP="0032207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В посока насърчаване индустриалната симбиоза се предлага </w:t>
                      </w:r>
                      <w:r w:rsidRPr="00613ECF">
                        <w:rPr>
                          <w:rFonts w:ascii="Segoe UI" w:hAnsi="Segoe UI" w:cs="Segoe UI"/>
                          <w:b/>
                          <w:color w:val="4472C4"/>
                          <w:sz w:val="21"/>
                          <w:szCs w:val="21"/>
                        </w:rPr>
                        <w:t>Структуриране на финансов инструмент за индустриална симбиоза за големи преработвателни предприятия в секторите, идентифицирани в предходния анализ.</w:t>
                      </w:r>
                    </w:p>
                    <w:p w14:paraId="4C27924D" w14:textId="1ACB56D7" w:rsidR="00B5381C" w:rsidRPr="00613ECF" w:rsidRDefault="00B5381C" w:rsidP="00203EF7">
                      <w:pPr>
                        <w:spacing w:before="120" w:after="120" w:line="240" w:lineRule="auto"/>
                        <w:jc w:val="both"/>
                        <w:rPr>
                          <w:rFonts w:ascii="Segoe UI" w:hAnsi="Segoe UI" w:cs="Segoe UI"/>
                          <w:color w:val="000000" w:themeColor="text1"/>
                          <w:sz w:val="21"/>
                          <w:szCs w:val="21"/>
                        </w:rPr>
                      </w:pPr>
                      <w:r w:rsidRPr="00613ECF">
                        <w:rPr>
                          <w:rFonts w:ascii="Segoe UI" w:hAnsi="Segoe UI" w:cs="Segoe UI"/>
                          <w:color w:val="000000" w:themeColor="text1"/>
                          <w:sz w:val="21"/>
                          <w:szCs w:val="21"/>
                        </w:rPr>
                        <w:t xml:space="preserve">Предвид големи количества селскостопански отпадъци се предлага </w:t>
                      </w:r>
                      <w:r w:rsidRPr="00613ECF">
                        <w:rPr>
                          <w:rFonts w:ascii="Segoe UI" w:hAnsi="Segoe UI" w:cs="Segoe UI"/>
                          <w:b/>
                          <w:color w:val="4472C4"/>
                          <w:sz w:val="21"/>
                          <w:szCs w:val="21"/>
                        </w:rPr>
                        <w:t>Проучване приложимостта на технологии за преработване на селскостопански отпадъци в ресурси за други производства</w:t>
                      </w:r>
                      <w:r w:rsidRPr="00613ECF">
                        <w:rPr>
                          <w:rFonts w:ascii="Segoe UI" w:hAnsi="Segoe UI" w:cs="Segoe UI"/>
                          <w:color w:val="000000" w:themeColor="text1"/>
                          <w:sz w:val="21"/>
                          <w:szCs w:val="21"/>
                        </w:rPr>
                        <w:t xml:space="preserve">, което да бъда основа при вземането на решение за финансиране </w:t>
                      </w:r>
                      <w:r w:rsidRPr="00613ECF">
                        <w:rPr>
                          <w:rFonts w:ascii="Segoe UI" w:hAnsi="Segoe UI" w:cs="Segoe UI"/>
                          <w:b/>
                          <w:color w:val="4472C4"/>
                          <w:sz w:val="21"/>
                          <w:szCs w:val="21"/>
                        </w:rPr>
                        <w:t>Изграждането на инсталации за рециклиране и оползотворяване на биомаса от селскостопански произход (симбиоза</w:t>
                      </w:r>
                      <w:r w:rsidRPr="00613ECF">
                        <w:rPr>
                          <w:rFonts w:ascii="Segoe UI" w:hAnsi="Segoe UI" w:cs="Segoe UI"/>
                          <w:color w:val="000000" w:themeColor="text1"/>
                          <w:sz w:val="21"/>
                          <w:szCs w:val="21"/>
                        </w:rPr>
                        <w:t>).</w:t>
                      </w:r>
                    </w:p>
                  </w:txbxContent>
                </v:textbox>
                <w10:wrap anchorx="margin"/>
              </v:shape>
            </w:pict>
          </mc:Fallback>
        </mc:AlternateContent>
      </w:r>
    </w:p>
    <w:p w14:paraId="2D249653" w14:textId="55C9A63D" w:rsidR="00C35147" w:rsidRDefault="00C35147" w:rsidP="00C35147"/>
    <w:p w14:paraId="6EE1EA14" w14:textId="6BDDE8E4" w:rsidR="00C35147" w:rsidRDefault="00C35147" w:rsidP="00C35147"/>
    <w:p w14:paraId="3B3C54C3" w14:textId="148C7FE7" w:rsidR="00C35147" w:rsidRDefault="00C35147" w:rsidP="00C35147"/>
    <w:p w14:paraId="6D138A32" w14:textId="21A992BB" w:rsidR="00C35147" w:rsidRDefault="00C35147" w:rsidP="00C35147"/>
    <w:p w14:paraId="016EDF70" w14:textId="157E7474" w:rsidR="00C35147" w:rsidRDefault="00C35147" w:rsidP="00C35147"/>
    <w:p w14:paraId="2F46326D" w14:textId="33094BFD" w:rsidR="00C35147" w:rsidRDefault="00C35147" w:rsidP="00C35147"/>
    <w:p w14:paraId="06B4F694" w14:textId="6764366F" w:rsidR="00C35147" w:rsidRDefault="00C35147" w:rsidP="00C35147"/>
    <w:p w14:paraId="0A893E65" w14:textId="4E2B6070" w:rsidR="00C35147" w:rsidRDefault="00C35147" w:rsidP="00C35147"/>
    <w:p w14:paraId="711F87EB" w14:textId="61AE3D67" w:rsidR="00C35147" w:rsidRDefault="00C35147" w:rsidP="00C35147"/>
    <w:p w14:paraId="74767C25" w14:textId="00858E95" w:rsidR="00C35147" w:rsidRDefault="00C35147" w:rsidP="00C35147"/>
    <w:p w14:paraId="1EBB966A" w14:textId="1D862166" w:rsidR="00C35147" w:rsidRDefault="00C35147" w:rsidP="00C35147"/>
    <w:p w14:paraId="3DBC1092" w14:textId="72D4904F" w:rsidR="00C35147" w:rsidRDefault="00C35147" w:rsidP="00C35147"/>
    <w:p w14:paraId="5FB111FF" w14:textId="270C41AC" w:rsidR="00C35147" w:rsidRDefault="00C35147" w:rsidP="00C35147"/>
    <w:p w14:paraId="1C403BC1" w14:textId="67410D8A" w:rsidR="00C35147" w:rsidRDefault="00C35147" w:rsidP="00C35147"/>
    <w:p w14:paraId="45B14A56" w14:textId="3D7DB1F7" w:rsidR="00C35147" w:rsidRDefault="00C35147" w:rsidP="00C35147"/>
    <w:p w14:paraId="1A2119B7" w14:textId="77777777" w:rsidR="00C35147" w:rsidRDefault="00C35147" w:rsidP="00C35147"/>
    <w:p w14:paraId="6FA7C5BE" w14:textId="456B9ADD" w:rsidR="00C35147" w:rsidRDefault="00C35147" w:rsidP="00C35147"/>
    <w:p w14:paraId="4C20E481" w14:textId="24EB0900" w:rsidR="00C35147" w:rsidRDefault="00C35147" w:rsidP="00C35147"/>
    <w:p w14:paraId="67C4FA32" w14:textId="0ABF4F05" w:rsidR="00C35147" w:rsidRDefault="00C35147" w:rsidP="00C35147"/>
    <w:p w14:paraId="68473A25" w14:textId="6F7CE6D7" w:rsidR="00C35147" w:rsidRDefault="00C35147" w:rsidP="00C35147"/>
    <w:p w14:paraId="25B0C51C" w14:textId="77777777" w:rsidR="00C35147" w:rsidRDefault="00C35147" w:rsidP="00C35147"/>
    <w:p w14:paraId="6CCF99C9" w14:textId="77777777" w:rsidR="00C35147" w:rsidRDefault="00C35147" w:rsidP="00C35147"/>
    <w:p w14:paraId="1259F0D4" w14:textId="77777777" w:rsidR="00C35147" w:rsidRDefault="00C35147" w:rsidP="00C35147"/>
    <w:p w14:paraId="1F78B096" w14:textId="77777777" w:rsidR="00C35147" w:rsidRDefault="00C35147" w:rsidP="00C35147"/>
    <w:p w14:paraId="741B2D7A" w14:textId="77777777" w:rsidR="00C35147" w:rsidRDefault="00C35147" w:rsidP="00C35147"/>
    <w:p w14:paraId="3F166FE0" w14:textId="77777777" w:rsidR="00C35147" w:rsidRDefault="00C35147" w:rsidP="00C35147">
      <w:r w:rsidRPr="00C44489">
        <w:rPr>
          <w:noProof/>
          <w:lang w:val="en-US"/>
        </w:rPr>
        <w:lastRenderedPageBreak/>
        <mc:AlternateContent>
          <mc:Choice Requires="wps">
            <w:drawing>
              <wp:anchor distT="0" distB="0" distL="114300" distR="114300" simplePos="0" relativeHeight="252161024" behindDoc="0" locked="0" layoutInCell="1" allowOverlap="1" wp14:anchorId="4CE21930" wp14:editId="6BE76D77">
                <wp:simplePos x="0" y="0"/>
                <wp:positionH relativeFrom="page">
                  <wp:posOffset>508744</wp:posOffset>
                </wp:positionH>
                <wp:positionV relativeFrom="paragraph">
                  <wp:posOffset>154940</wp:posOffset>
                </wp:positionV>
                <wp:extent cx="6621197" cy="598805"/>
                <wp:effectExtent l="0" t="0" r="0" b="0"/>
                <wp:wrapNone/>
                <wp:docPr id="1015" name="Text Box 1015"/>
                <wp:cNvGraphicFramePr/>
                <a:graphic xmlns:a="http://schemas.openxmlformats.org/drawingml/2006/main">
                  <a:graphicData uri="http://schemas.microsoft.com/office/word/2010/wordprocessingShape">
                    <wps:wsp>
                      <wps:cNvSpPr txBox="1"/>
                      <wps:spPr>
                        <a:xfrm>
                          <a:off x="0" y="0"/>
                          <a:ext cx="6621197" cy="598805"/>
                        </a:xfrm>
                        <a:prstGeom prst="rect">
                          <a:avLst/>
                        </a:prstGeom>
                        <a:noFill/>
                        <a:ln w="6350">
                          <a:noFill/>
                        </a:ln>
                      </wps:spPr>
                      <wps:txbx>
                        <w:txbxContent>
                          <w:p w14:paraId="152354A4" w14:textId="77777777" w:rsidR="00B5381C" w:rsidRPr="00155BE6" w:rsidRDefault="00B5381C" w:rsidP="00C35147">
                            <w:pPr>
                              <w:spacing w:after="0" w:line="300" w:lineRule="auto"/>
                              <w:rPr>
                                <w:rFonts w:ascii="Segoe UI Black" w:hAnsi="Segoe UI Black" w:cs="Segoe UI"/>
                                <w:color w:val="00B0F0"/>
                                <w:sz w:val="46"/>
                                <w:szCs w:val="46"/>
                                <w:lang w:val="bg-BG"/>
                              </w:rPr>
                            </w:pPr>
                            <w:r w:rsidRPr="00155BE6">
                              <w:rPr>
                                <w:rFonts w:ascii="Segoe UI Black" w:hAnsi="Segoe UI Black" w:cs="Segoe UI"/>
                                <w:noProof/>
                                <w:color w:val="00B0F0"/>
                                <w:sz w:val="46"/>
                                <w:szCs w:val="46"/>
                                <w:lang w:val="bg-BG"/>
                              </w:rPr>
                              <w:t>Зелена и конкурентоспособна икономика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21930" id="Text Box 1015" o:spid="_x0000_s1442" type="#_x0000_t202" style="position:absolute;margin-left:40.05pt;margin-top:12.2pt;width:521.35pt;height:47.15pt;z-index:252161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" filled="f" stroked="f" strokeweight=".5pt">
                <v:textbox>
                  <w:txbxContent>
                    <w:p w14:paraId="152354A4" w14:textId="77777777" w:rsidR="00B5381C" w:rsidRPr="00155BE6" w:rsidRDefault="00B5381C" w:rsidP="00C35147">
                      <w:pPr>
                        <w:spacing w:after="0" w:line="300" w:lineRule="auto"/>
                        <w:rPr>
                          <w:rFonts w:ascii="Segoe UI Black" w:hAnsi="Segoe UI Black" w:cs="Segoe UI"/>
                          <w:color w:val="00B0F0"/>
                          <w:sz w:val="46"/>
                          <w:szCs w:val="46"/>
                          <w:lang w:val="bg-BG"/>
                        </w:rPr>
                      </w:pPr>
                      <w:r w:rsidRPr="00155BE6">
                        <w:rPr>
                          <w:rFonts w:ascii="Segoe UI Black" w:hAnsi="Segoe UI Black" w:cs="Segoe UI"/>
                          <w:noProof/>
                          <w:color w:val="00B0F0"/>
                          <w:sz w:val="46"/>
                          <w:szCs w:val="46"/>
                          <w:lang w:val="bg-BG"/>
                        </w:rPr>
                        <w:t>Зелена и конкурентоспособна икономика</w:t>
                      </w:r>
                    </w:p>
                  </w:txbxContent>
                </v:textbox>
                <w10:wrap anchorx="page"/>
              </v:shape>
            </w:pict>
          </mc:Fallback>
        </mc:AlternateContent>
      </w:r>
      <w:r w:rsidRPr="00C44489">
        <w:rPr>
          <w:noProof/>
          <w:lang w:val="en-US"/>
        </w:rPr>
        <mc:AlternateContent>
          <mc:Choice Requires="wpg">
            <w:drawing>
              <wp:anchor distT="0" distB="0" distL="114300" distR="114300" simplePos="0" relativeHeight="252160000" behindDoc="0" locked="0" layoutInCell="1" allowOverlap="1" wp14:anchorId="5C1E93E9" wp14:editId="16A854F0">
                <wp:simplePos x="0" y="0"/>
                <wp:positionH relativeFrom="page">
                  <wp:posOffset>0</wp:posOffset>
                </wp:positionH>
                <wp:positionV relativeFrom="paragraph">
                  <wp:posOffset>-483409</wp:posOffset>
                </wp:positionV>
                <wp:extent cx="6863548" cy="425791"/>
                <wp:effectExtent l="0" t="0" r="13970" b="12700"/>
                <wp:wrapNone/>
                <wp:docPr id="1016" name="Group 1016"/>
                <wp:cNvGraphicFramePr/>
                <a:graphic xmlns:a="http://schemas.openxmlformats.org/drawingml/2006/main">
                  <a:graphicData uri="http://schemas.microsoft.com/office/word/2010/wordprocessingGroup">
                    <wpg:wgp>
                      <wpg:cNvGrpSpPr/>
                      <wpg:grpSpPr>
                        <a:xfrm>
                          <a:off x="0" y="0"/>
                          <a:ext cx="6863548" cy="425791"/>
                          <a:chOff x="-914126" y="-691431"/>
                          <a:chExt cx="6863548" cy="425791"/>
                        </a:xfrm>
                      </wpg:grpSpPr>
                      <wpg:grpSp>
                        <wpg:cNvPr id="1017" name="Group 1017"/>
                        <wpg:cNvGrpSpPr/>
                        <wpg:grpSpPr>
                          <a:xfrm>
                            <a:off x="1107871" y="-691090"/>
                            <a:ext cx="4841551" cy="425450"/>
                            <a:chOff x="1107871" y="-691090"/>
                            <a:chExt cx="4841551" cy="425450"/>
                          </a:xfrm>
                        </wpg:grpSpPr>
                        <wps:wsp>
                          <wps:cNvPr id="1018" name="Straight Connector 1018"/>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1019" name="Group 1019"/>
                          <wpg:cNvGrpSpPr/>
                          <wpg:grpSpPr>
                            <a:xfrm>
                              <a:off x="5500474" y="-691090"/>
                              <a:ext cx="448948" cy="425450"/>
                              <a:chOff x="5500474" y="-691090"/>
                              <a:chExt cx="448948" cy="425450"/>
                            </a:xfrm>
                          </wpg:grpSpPr>
                          <wps:wsp>
                            <wps:cNvPr id="1020" name="Rectangle 1020"/>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1" name="Text Box 1021"/>
                            <wps:cNvSpPr txBox="1"/>
                            <wps:spPr>
                              <a:xfrm>
                                <a:off x="5500848" y="-607683"/>
                                <a:ext cx="448574" cy="276045"/>
                              </a:xfrm>
                              <a:prstGeom prst="rect">
                                <a:avLst/>
                              </a:prstGeom>
                              <a:noFill/>
                              <a:ln w="6350">
                                <a:noFill/>
                              </a:ln>
                            </wps:spPr>
                            <wps:txbx>
                              <w:txbxContent>
                                <w:p w14:paraId="588039CB" w14:textId="4B2B70FA" w:rsidR="00B5381C" w:rsidRPr="002B569C" w:rsidRDefault="00B5381C" w:rsidP="00C35147">
                                  <w:pPr>
                                    <w:spacing w:after="0" w:line="300" w:lineRule="auto"/>
                                    <w:jc w:val="center"/>
                                    <w:rPr>
                                      <w:rFonts w:ascii="Montserrat Light" w:hAnsi="Montserrat Light"/>
                                      <w:sz w:val="20"/>
                                      <w:szCs w:val="20"/>
                                      <w:lang w:val="bg-BG"/>
                                    </w:rPr>
                                  </w:pPr>
                                  <w:r>
                                    <w:rPr>
                                      <w:rFonts w:ascii="Montserrat Light" w:hAnsi="Montserrat Light"/>
                                      <w:sz w:val="20"/>
                                      <w:szCs w:val="20"/>
                                      <w:lang w:val="bg-BG"/>
                                    </w:rPr>
                                    <w:t>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022" name="Group 1022"/>
                        <wpg:cNvGrpSpPr/>
                        <wpg:grpSpPr>
                          <a:xfrm>
                            <a:off x="-914126" y="-691431"/>
                            <a:ext cx="2093077" cy="425450"/>
                            <a:chOff x="-5676406" y="-691431"/>
                            <a:chExt cx="2093077" cy="425450"/>
                          </a:xfrm>
                        </wpg:grpSpPr>
                        <wps:wsp>
                          <wps:cNvPr id="1023" name="Rectangle 1023"/>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4" name="Text Box 1024"/>
                          <wps:cNvSpPr txBox="1"/>
                          <wps:spPr>
                            <a:xfrm>
                              <a:off x="-5513339" y="-580716"/>
                              <a:ext cx="1887053" cy="276045"/>
                            </a:xfrm>
                            <a:prstGeom prst="rect">
                              <a:avLst/>
                            </a:prstGeom>
                            <a:noFill/>
                            <a:ln w="6350">
                              <a:noFill/>
                            </a:ln>
                          </wps:spPr>
                          <wps:txbx>
                            <w:txbxContent>
                              <w:p w14:paraId="15A149BC" w14:textId="77777777" w:rsidR="00B5381C" w:rsidRPr="002B569C" w:rsidRDefault="00B5381C" w:rsidP="00C35147">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6796655F" w14:textId="77777777" w:rsidR="00B5381C" w:rsidRPr="002B569C" w:rsidRDefault="00B5381C" w:rsidP="00C35147">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C1E93E9" id="Group 1016" o:spid="_x0000_s1443" style="position:absolute;margin-left:0;margin-top:-38.05pt;width:540.45pt;height:33.55pt;z-index:252160000;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">
                <v:group id="Group 1017" o:spid="_x0000_s1444"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">
                  <v:line id="Straight Connector 1018" o:spid="_x0000_s1445"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" strokecolor="#0070c0" strokeweight=".5pt">
                    <v:stroke joinstyle="miter"/>
                  </v:line>
                  <v:group id="Group 1019" o:spid="_x0000_s1446"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">
                    <v:rect id="Rectangle 1020" o:spid="_x0000_s1447"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" filled="f" strokecolor="#0070c0" strokeweight=".5pt"/>
                    <v:shape id="Text Box 1021" o:spid="_x0000_s1448"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" filled="f" stroked="f" strokeweight=".5pt">
                      <v:textbox>
                        <w:txbxContent>
                          <w:p w14:paraId="588039CB" w14:textId="4B2B70FA" w:rsidR="00B5381C" w:rsidRPr="002B569C" w:rsidRDefault="00B5381C" w:rsidP="00C35147">
                            <w:pPr>
                              <w:spacing w:after="0" w:line="300" w:lineRule="auto"/>
                              <w:jc w:val="center"/>
                              <w:rPr>
                                <w:rFonts w:ascii="Montserrat Light" w:hAnsi="Montserrat Light"/>
                                <w:sz w:val="20"/>
                                <w:szCs w:val="20"/>
                                <w:lang w:val="bg-BG"/>
                              </w:rPr>
                            </w:pPr>
                            <w:r>
                              <w:rPr>
                                <w:rFonts w:ascii="Montserrat Light" w:hAnsi="Montserrat Light"/>
                                <w:sz w:val="20"/>
                                <w:szCs w:val="20"/>
                                <w:lang w:val="bg-BG"/>
                              </w:rPr>
                              <w:t>36</w:t>
                            </w:r>
                          </w:p>
                        </w:txbxContent>
                      </v:textbox>
                    </v:shape>
                  </v:group>
                </v:group>
                <v:group id="Group 1022" o:spid="_x0000_s1449"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">
                  <v:rect id="Rectangle 1023" o:spid="_x0000_s1450"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" fillcolor="#92d050" stroked="f" strokeweight="1pt"/>
                  <v:shape id="Text Box 1024" o:spid="_x0000_s1451"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" filled="f" stroked="f" strokeweight=".5pt">
                    <v:textbox>
                      <w:txbxContent>
                        <w:p w14:paraId="15A149BC" w14:textId="77777777" w:rsidR="00B5381C" w:rsidRPr="002B569C" w:rsidRDefault="00B5381C" w:rsidP="00C35147">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6796655F" w14:textId="77777777" w:rsidR="00B5381C" w:rsidRPr="002B569C" w:rsidRDefault="00B5381C" w:rsidP="00C35147">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p>
    <w:p w14:paraId="5ACECB1A" w14:textId="77777777" w:rsidR="00C35147" w:rsidRDefault="00C35147" w:rsidP="00C35147">
      <w:r w:rsidRPr="002B569C">
        <w:rPr>
          <w:noProof/>
          <w:lang w:val="en-US"/>
        </w:rPr>
        <mc:AlternateContent>
          <mc:Choice Requires="wps">
            <w:drawing>
              <wp:anchor distT="0" distB="0" distL="114300" distR="114300" simplePos="0" relativeHeight="252162048" behindDoc="0" locked="0" layoutInCell="1" allowOverlap="1" wp14:anchorId="2A1F176C" wp14:editId="706726B5">
                <wp:simplePos x="0" y="0"/>
                <wp:positionH relativeFrom="page">
                  <wp:posOffset>4374624</wp:posOffset>
                </wp:positionH>
                <wp:positionV relativeFrom="paragraph">
                  <wp:posOffset>250190</wp:posOffset>
                </wp:positionV>
                <wp:extent cx="2932386" cy="520262"/>
                <wp:effectExtent l="0" t="0" r="0" b="0"/>
                <wp:wrapNone/>
                <wp:docPr id="1025" name="Text Box 1025"/>
                <wp:cNvGraphicFramePr/>
                <a:graphic xmlns:a="http://schemas.openxmlformats.org/drawingml/2006/main">
                  <a:graphicData uri="http://schemas.microsoft.com/office/word/2010/wordprocessingShape">
                    <wps:wsp>
                      <wps:cNvSpPr txBox="1"/>
                      <wps:spPr>
                        <a:xfrm>
                          <a:off x="0" y="0"/>
                          <a:ext cx="2932386" cy="520262"/>
                        </a:xfrm>
                        <a:prstGeom prst="rect">
                          <a:avLst/>
                        </a:prstGeom>
                        <a:noFill/>
                        <a:ln w="6350">
                          <a:noFill/>
                        </a:ln>
                      </wps:spPr>
                      <wps:txbx>
                        <w:txbxContent>
                          <w:p w14:paraId="333D2976" w14:textId="780ED87D" w:rsidR="00B5381C" w:rsidRPr="00E35C8C" w:rsidRDefault="00B5381C" w:rsidP="00C35147">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F176C" id="Text Box 1025" o:spid="_x0000_s1452" type="#_x0000_t202" style="position:absolute;margin-left:344.45pt;margin-top:19.7pt;width:230.9pt;height:40.95pt;z-index:252162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" filled="f" stroked="f" strokeweight=".5pt">
                <v:textbox>
                  <w:txbxContent>
                    <w:p w14:paraId="333D2976" w14:textId="780ED87D" w:rsidR="00B5381C" w:rsidRPr="00E35C8C" w:rsidRDefault="00B5381C" w:rsidP="00C35147">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4</w:t>
                      </w:r>
                    </w:p>
                  </w:txbxContent>
                </v:textbox>
                <w10:wrap anchorx="page"/>
              </v:shape>
            </w:pict>
          </mc:Fallback>
        </mc:AlternateContent>
      </w:r>
    </w:p>
    <w:p w14:paraId="4A527F68" w14:textId="77777777" w:rsidR="00C35147" w:rsidRDefault="00C35147" w:rsidP="00C35147"/>
    <w:p w14:paraId="59EEA640" w14:textId="6FA64C64" w:rsidR="00C35147" w:rsidRDefault="00613ECF" w:rsidP="00C35147">
      <w:r w:rsidRPr="002B569C">
        <w:rPr>
          <w:noProof/>
          <w:lang w:val="en-US"/>
        </w:rPr>
        <mc:AlternateContent>
          <mc:Choice Requires="wps">
            <w:drawing>
              <wp:anchor distT="0" distB="0" distL="114300" distR="114300" simplePos="0" relativeHeight="252163072" behindDoc="0" locked="0" layoutInCell="1" allowOverlap="1" wp14:anchorId="70A41D9C" wp14:editId="53B346D9">
                <wp:simplePos x="0" y="0"/>
                <wp:positionH relativeFrom="margin">
                  <wp:posOffset>1714500</wp:posOffset>
                </wp:positionH>
                <wp:positionV relativeFrom="paragraph">
                  <wp:posOffset>210185</wp:posOffset>
                </wp:positionV>
                <wp:extent cx="4500245" cy="6105525"/>
                <wp:effectExtent l="0" t="0" r="0" b="0"/>
                <wp:wrapNone/>
                <wp:docPr id="1026" name="Text Box 1026"/>
                <wp:cNvGraphicFramePr/>
                <a:graphic xmlns:a="http://schemas.openxmlformats.org/drawingml/2006/main">
                  <a:graphicData uri="http://schemas.microsoft.com/office/word/2010/wordprocessingShape">
                    <wps:wsp>
                      <wps:cNvSpPr txBox="1"/>
                      <wps:spPr>
                        <a:xfrm>
                          <a:off x="0" y="0"/>
                          <a:ext cx="4500245" cy="6105525"/>
                        </a:xfrm>
                        <a:prstGeom prst="rect">
                          <a:avLst/>
                        </a:prstGeom>
                        <a:noFill/>
                        <a:ln w="6350">
                          <a:noFill/>
                        </a:ln>
                      </wps:spPr>
                      <wps:txbx>
                        <w:txbxContent>
                          <w:p w14:paraId="0E9FF890" w14:textId="64AE57BB" w:rsidR="00B5381C" w:rsidRPr="00613ECF" w:rsidRDefault="00B5381C" w:rsidP="00E72A51">
                            <w:pPr>
                              <w:jc w:val="both"/>
                              <w:rPr>
                                <w:rFonts w:ascii="Segoe UI" w:hAnsi="Segoe UI" w:cs="Segoe UI"/>
                                <w:lang w:val="bg-BG"/>
                              </w:rPr>
                            </w:pPr>
                            <w:r w:rsidRPr="00613ECF">
                              <w:rPr>
                                <w:rFonts w:ascii="Segoe UI" w:hAnsi="Segoe UI" w:cs="Segoe UI"/>
                                <w:lang w:val="bg-BG"/>
                              </w:rPr>
                              <w:t>В страната съществува потенциал за добив и рециклиране на много от суровините от критично значение за ЕС, в резултат на което могат да бъдат реализирани икономически ползи. Наред с това, допълнителни минерални суровини като медта, оловото и цинка – от металните полезни изкопаеми, както и зеолитите, каолин-кварцовите пясъци и бентонитите – от индустриалните минерали и скали, са особена важност за икономиката на България.</w:t>
                            </w:r>
                          </w:p>
                          <w:p w14:paraId="2A0F6E07" w14:textId="77777777" w:rsidR="00B5381C" w:rsidRPr="00613ECF" w:rsidRDefault="00B5381C" w:rsidP="00E72A51">
                            <w:pPr>
                              <w:jc w:val="both"/>
                              <w:rPr>
                                <w:rFonts w:ascii="Segoe UI" w:hAnsi="Segoe UI" w:cs="Segoe UI"/>
                                <w:lang w:val="bg-BG"/>
                              </w:rPr>
                            </w:pPr>
                            <w:r w:rsidRPr="00613ECF">
                              <w:rPr>
                                <w:rFonts w:ascii="Segoe UI" w:hAnsi="Segoe UI" w:cs="Segoe UI"/>
                                <w:lang w:val="bg-BG"/>
                              </w:rPr>
                              <w:t>Отчитайки водещата роля на добивната и преработващата промишленост и металургията в икономиката на страната, наличието на значителен брой находища, доказани запаси, в т.ч. в закрити находища и потенциал за намиране на нови минерализации от икономически интерес за значителен брой метални полезни изкопаеми и индустриални минерали и скали, наличието на опит в добива и преработката на суровини, наличието на научен и технически потенциал за тяхното проучване, разработване, преработка и рециклиране, настоящата стратегия отделя приоритетно внимание на суровините от критично значение  и утвърждаване на ролята на страната при добива, производството и рециклирането на определени суровини от критично значение в рамките на ЕС.</w:t>
                            </w:r>
                          </w:p>
                          <w:p w14:paraId="2CFCC17C" w14:textId="77777777" w:rsidR="00B5381C" w:rsidRPr="00613ECF" w:rsidRDefault="00B5381C" w:rsidP="00E72A51">
                            <w:pPr>
                              <w:jc w:val="both"/>
                              <w:rPr>
                                <w:rFonts w:ascii="Segoe UI" w:hAnsi="Segoe UI" w:cs="Segoe UI"/>
                                <w:lang w:val="bg-BG"/>
                              </w:rPr>
                            </w:pPr>
                            <w:r w:rsidRPr="00613ECF">
                              <w:rPr>
                                <w:rFonts w:ascii="Segoe UI" w:hAnsi="Segoe UI" w:cs="Segoe UI"/>
                                <w:lang w:val="bg-BG"/>
                              </w:rPr>
                              <w:t xml:space="preserve">Добивът и рециклирането на критични суровини ще бъде разглеждано като въпрос от първостепенен национален интерес и ще получава нужната политическа и административна подкрепа от държавните институции. Бъдещото законодателството следва да осигури ускоряване и улесняване реализацията на инвестиционни проекти, като отстрани съществуващите пречки за тяхната реализация и същевременно гарантира спазването на високи стандарти за опазване на околната среда. </w:t>
                            </w:r>
                          </w:p>
                          <w:p w14:paraId="33E2B2C6" w14:textId="77777777" w:rsidR="00B5381C" w:rsidRPr="00613ECF" w:rsidRDefault="00B5381C" w:rsidP="00C35147">
                            <w:pPr>
                              <w:pStyle w:val="Heading2"/>
                              <w:jc w:val="both"/>
                              <w:rPr>
                                <w:rFonts w:ascii="Segoe UI" w:eastAsiaTheme="minorHAnsi" w:hAnsi="Segoe UI" w:cs="Segoe UI"/>
                                <w:b w:val="0"/>
                                <w:bCs w:val="0"/>
                                <w:color w:val="auto"/>
                                <w:sz w:val="22"/>
                                <w:szCs w:val="22"/>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41D9C" id="Text Box 1026" o:spid="_x0000_s1453" type="#_x0000_t202" style="position:absolute;margin-left:135pt;margin-top:16.55pt;width:354.35pt;height:480.75pt;z-index:25216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" filled="f" stroked="f" strokeweight=".5pt">
                <v:textbox>
                  <w:txbxContent>
                    <w:p w14:paraId="0E9FF890" w14:textId="64AE57BB" w:rsidR="00B5381C" w:rsidRPr="00613ECF" w:rsidRDefault="00B5381C" w:rsidP="00E72A51">
                      <w:pPr>
                        <w:jc w:val="both"/>
                        <w:rPr>
                          <w:rFonts w:ascii="Segoe UI" w:hAnsi="Segoe UI" w:cs="Segoe UI"/>
                          <w:lang w:val="bg-BG"/>
                        </w:rPr>
                      </w:pPr>
                      <w:r w:rsidRPr="00613ECF">
                        <w:rPr>
                          <w:rFonts w:ascii="Segoe UI" w:hAnsi="Segoe UI" w:cs="Segoe UI"/>
                          <w:lang w:val="bg-BG"/>
                        </w:rPr>
                        <w:t>В страната съществува потенциал за добив и рециклиране на много от суровините от критично значение за ЕС, в резултат на което могат да бъдат реализирани икономически ползи. Наред с това, допълнителни минерални суровини като медта, оловото и цинка – от металните полезни изкопаеми, както и зеолитите, каолин-кварцовите пясъци и бентонитите – от индустриалните минерали и скали, са особена важност за икономиката на България.</w:t>
                      </w:r>
                    </w:p>
                    <w:p w14:paraId="2A0F6E07" w14:textId="77777777" w:rsidR="00B5381C" w:rsidRPr="00613ECF" w:rsidRDefault="00B5381C" w:rsidP="00E72A51">
                      <w:pPr>
                        <w:jc w:val="both"/>
                        <w:rPr>
                          <w:rFonts w:ascii="Segoe UI" w:hAnsi="Segoe UI" w:cs="Segoe UI"/>
                          <w:lang w:val="bg-BG"/>
                        </w:rPr>
                      </w:pPr>
                      <w:r w:rsidRPr="00613ECF">
                        <w:rPr>
                          <w:rFonts w:ascii="Segoe UI" w:hAnsi="Segoe UI" w:cs="Segoe UI"/>
                          <w:lang w:val="bg-BG"/>
                        </w:rPr>
                        <w:t>Отчитайки водещата роля на добивната и преработващата промишленост и металургията в икономиката на страната, наличието на значителен брой находища, доказани запаси, в т.ч. в закрити находища и потенциал за намиране на нови минерализации от икономически интерес за значителен брой метални полезни изкопаеми и индустриални минерали и скали, наличието на опит в добива и преработката на суровини, наличието на научен и технически потенциал за тяхното проучване, разработване, преработка и рециклиране, настоящата стратегия отделя приоритетно внимание на суровините от критично значение  и утвърждаване на ролята на страната при добива, производството и рециклирането на определени суровини от критично значение в рамките на ЕС.</w:t>
                      </w:r>
                    </w:p>
                    <w:p w14:paraId="2CFCC17C" w14:textId="77777777" w:rsidR="00B5381C" w:rsidRPr="00613ECF" w:rsidRDefault="00B5381C" w:rsidP="00E72A51">
                      <w:pPr>
                        <w:jc w:val="both"/>
                        <w:rPr>
                          <w:rFonts w:ascii="Segoe UI" w:hAnsi="Segoe UI" w:cs="Segoe UI"/>
                          <w:lang w:val="bg-BG"/>
                        </w:rPr>
                      </w:pPr>
                      <w:r w:rsidRPr="00613ECF">
                        <w:rPr>
                          <w:rFonts w:ascii="Segoe UI" w:hAnsi="Segoe UI" w:cs="Segoe UI"/>
                          <w:lang w:val="bg-BG"/>
                        </w:rPr>
                        <w:t xml:space="preserve">Добивът и рециклирането на критични суровини ще бъде разглеждано като въпрос от първостепенен национален интерес и ще получава нужната политическа и административна подкрепа от държавните институции. Бъдещото законодателството следва да осигури ускоряване и улесняване реализацията на инвестиционни проекти, като отстрани съществуващите пречки за тяхната реализация и същевременно гарантира спазването на високи стандарти за опазване на околната среда. </w:t>
                      </w:r>
                    </w:p>
                    <w:p w14:paraId="33E2B2C6" w14:textId="77777777" w:rsidR="00B5381C" w:rsidRPr="00613ECF" w:rsidRDefault="00B5381C" w:rsidP="00C35147">
                      <w:pPr>
                        <w:pStyle w:val="Heading2"/>
                        <w:jc w:val="both"/>
                        <w:rPr>
                          <w:rFonts w:ascii="Segoe UI" w:eastAsiaTheme="minorHAnsi" w:hAnsi="Segoe UI" w:cs="Segoe UI"/>
                          <w:b w:val="0"/>
                          <w:bCs w:val="0"/>
                          <w:color w:val="auto"/>
                          <w:sz w:val="22"/>
                          <w:szCs w:val="22"/>
                          <w:lang w:val="bg-BG"/>
                        </w:rPr>
                      </w:pPr>
                    </w:p>
                  </w:txbxContent>
                </v:textbox>
                <w10:wrap anchorx="margin"/>
              </v:shape>
            </w:pict>
          </mc:Fallback>
        </mc:AlternateContent>
      </w:r>
    </w:p>
    <w:p w14:paraId="336CCD8D" w14:textId="3A0FA56D" w:rsidR="00C35147" w:rsidRDefault="00C35147" w:rsidP="00C35147">
      <w:r>
        <w:rPr>
          <w:noProof/>
          <w:lang w:val="en-US"/>
        </w:rPr>
        <mc:AlternateContent>
          <mc:Choice Requires="wps">
            <w:drawing>
              <wp:anchor distT="0" distB="0" distL="114300" distR="114300" simplePos="0" relativeHeight="252158976" behindDoc="0" locked="0" layoutInCell="1" allowOverlap="1" wp14:anchorId="1995D763" wp14:editId="06022EED">
                <wp:simplePos x="0" y="0"/>
                <wp:positionH relativeFrom="column">
                  <wp:posOffset>-42545</wp:posOffset>
                </wp:positionH>
                <wp:positionV relativeFrom="paragraph">
                  <wp:posOffset>102870</wp:posOffset>
                </wp:positionV>
                <wp:extent cx="1749425" cy="2648585"/>
                <wp:effectExtent l="0" t="0" r="0" b="0"/>
                <wp:wrapNone/>
                <wp:docPr id="1027" name="Text Box 1027"/>
                <wp:cNvGraphicFramePr/>
                <a:graphic xmlns:a="http://schemas.openxmlformats.org/drawingml/2006/main">
                  <a:graphicData uri="http://schemas.microsoft.com/office/word/2010/wordprocessingShape">
                    <wps:wsp>
                      <wps:cNvSpPr txBox="1"/>
                      <wps:spPr>
                        <a:xfrm>
                          <a:off x="0" y="0"/>
                          <a:ext cx="1749425" cy="2648585"/>
                        </a:xfrm>
                        <a:prstGeom prst="rect">
                          <a:avLst/>
                        </a:prstGeom>
                        <a:noFill/>
                        <a:ln w="6350">
                          <a:noFill/>
                        </a:ln>
                      </wps:spPr>
                      <wps:txbx>
                        <w:txbxContent>
                          <w:p w14:paraId="32E1DD4F" w14:textId="77777777" w:rsidR="00B5381C" w:rsidRPr="003643C6" w:rsidRDefault="00B5381C" w:rsidP="00C35147">
                            <w:pPr>
                              <w:pStyle w:val="Heading3"/>
                              <w:rPr>
                                <w:rFonts w:ascii="Segoe UI" w:hAnsi="Segoe UI" w:cs="Segoe UI"/>
                                <w:color w:val="000000" w:themeColor="text1"/>
                                <w:sz w:val="22"/>
                                <w:szCs w:val="22"/>
                                <w:lang w:val="bg-BG"/>
                              </w:rPr>
                            </w:pPr>
                            <w:r w:rsidRPr="003643C6">
                              <w:rPr>
                                <w:rFonts w:ascii="Segoe UI" w:hAnsi="Segoe UI" w:cs="Segoe UI"/>
                                <w:color w:val="767171" w:themeColor="background2" w:themeShade="80"/>
                                <w:sz w:val="22"/>
                                <w:szCs w:val="22"/>
                                <w:lang w:val="bg-BG"/>
                              </w:rPr>
                              <w:t>По-висока производителност на ресурсите</w:t>
                            </w:r>
                            <w:r w:rsidRPr="003643C6">
                              <w:rPr>
                                <w:rFonts w:ascii="Segoe UI" w:hAnsi="Segoe UI" w:cs="Segoe UI"/>
                                <w:color w:val="000000" w:themeColor="text1"/>
                                <w:sz w:val="22"/>
                                <w:szCs w:val="22"/>
                                <w:lang w:val="bg-BG"/>
                              </w:rPr>
                              <w:br/>
                            </w:r>
                          </w:p>
                          <w:p w14:paraId="1DF3DC9E" w14:textId="77777777" w:rsidR="00B5381C" w:rsidRPr="00C35147" w:rsidRDefault="00B5381C" w:rsidP="00C35147">
                            <w:pPr>
                              <w:pStyle w:val="Heading3"/>
                              <w:rPr>
                                <w:rFonts w:ascii="Segoe UI" w:hAnsi="Segoe UI" w:cs="Segoe UI"/>
                                <w:color w:val="767171" w:themeColor="background2" w:themeShade="80"/>
                                <w:sz w:val="22"/>
                                <w:szCs w:val="22"/>
                                <w:lang w:val="bg-BG"/>
                              </w:rPr>
                            </w:pPr>
                            <w:r w:rsidRPr="00C35147">
                              <w:rPr>
                                <w:rFonts w:ascii="Segoe UI" w:hAnsi="Segoe UI" w:cs="Segoe UI"/>
                                <w:color w:val="767171" w:themeColor="background2" w:themeShade="80"/>
                                <w:sz w:val="22"/>
                                <w:szCs w:val="22"/>
                                <w:lang w:val="bg-BG"/>
                              </w:rPr>
                              <w:t>Нови бизнес модели</w:t>
                            </w:r>
                            <w:r w:rsidRPr="00C35147">
                              <w:rPr>
                                <w:rFonts w:ascii="Segoe UI" w:hAnsi="Segoe UI" w:cs="Segoe UI"/>
                                <w:color w:val="767171" w:themeColor="background2" w:themeShade="80"/>
                                <w:sz w:val="22"/>
                                <w:szCs w:val="22"/>
                                <w:lang w:val="bg-BG"/>
                              </w:rPr>
                              <w:br/>
                            </w:r>
                          </w:p>
                          <w:p w14:paraId="2F6366BA" w14:textId="77777777" w:rsidR="00B5381C" w:rsidRPr="00C35147" w:rsidRDefault="00B5381C" w:rsidP="00C35147">
                            <w:pPr>
                              <w:pStyle w:val="Heading3"/>
                              <w:rPr>
                                <w:rFonts w:ascii="Segoe UI" w:hAnsi="Segoe UI" w:cs="Segoe UI"/>
                                <w:color w:val="767171" w:themeColor="background2" w:themeShade="80"/>
                                <w:sz w:val="22"/>
                                <w:szCs w:val="22"/>
                                <w:lang w:val="bg-BG"/>
                              </w:rPr>
                            </w:pPr>
                            <w:r w:rsidRPr="00C35147">
                              <w:rPr>
                                <w:rFonts w:ascii="Segoe UI" w:hAnsi="Segoe UI" w:cs="Segoe UI"/>
                                <w:color w:val="767171" w:themeColor="background2" w:themeShade="80"/>
                                <w:sz w:val="22"/>
                                <w:szCs w:val="22"/>
                                <w:lang w:val="bg-BG"/>
                              </w:rPr>
                              <w:t>Свързаност в икономиката</w:t>
                            </w:r>
                            <w:r w:rsidRPr="00C35147">
                              <w:rPr>
                                <w:rFonts w:ascii="Segoe UI" w:hAnsi="Segoe UI" w:cs="Segoe UI"/>
                                <w:color w:val="767171" w:themeColor="background2" w:themeShade="80"/>
                                <w:sz w:val="22"/>
                                <w:szCs w:val="22"/>
                                <w:lang w:val="bg-BG"/>
                              </w:rPr>
                              <w:br/>
                            </w:r>
                          </w:p>
                          <w:p w14:paraId="1368B26F" w14:textId="77777777" w:rsidR="00B5381C" w:rsidRPr="00E35C8C" w:rsidRDefault="00B5381C" w:rsidP="00C35147">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България допринася за доставките на критични суровини</w:t>
                            </w:r>
                          </w:p>
                          <w:p w14:paraId="3291FD07" w14:textId="77777777" w:rsidR="00B5381C" w:rsidRPr="003643C6" w:rsidRDefault="00B5381C" w:rsidP="00C35147">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5D763" id="Text Box 1027" o:spid="_x0000_s1454" type="#_x0000_t202" style="position:absolute;margin-left:-3.35pt;margin-top:8.1pt;width:137.75pt;height:208.5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" filled="f" stroked="f" strokeweight=".5pt">
                <v:textbox>
                  <w:txbxContent>
                    <w:p w14:paraId="32E1DD4F" w14:textId="77777777" w:rsidR="00B5381C" w:rsidRPr="003643C6" w:rsidRDefault="00B5381C" w:rsidP="00C35147">
                      <w:pPr>
                        <w:pStyle w:val="Heading3"/>
                        <w:rPr>
                          <w:rFonts w:ascii="Segoe UI" w:hAnsi="Segoe UI" w:cs="Segoe UI"/>
                          <w:color w:val="000000" w:themeColor="text1"/>
                          <w:sz w:val="22"/>
                          <w:szCs w:val="22"/>
                          <w:lang w:val="bg-BG"/>
                        </w:rPr>
                      </w:pPr>
                      <w:r w:rsidRPr="003643C6">
                        <w:rPr>
                          <w:rFonts w:ascii="Segoe UI" w:hAnsi="Segoe UI" w:cs="Segoe UI"/>
                          <w:color w:val="767171" w:themeColor="background2" w:themeShade="80"/>
                          <w:sz w:val="22"/>
                          <w:szCs w:val="22"/>
                          <w:lang w:val="bg-BG"/>
                        </w:rPr>
                        <w:t>По-висока производителност на ресурсите</w:t>
                      </w:r>
                      <w:r w:rsidRPr="003643C6">
                        <w:rPr>
                          <w:rFonts w:ascii="Segoe UI" w:hAnsi="Segoe UI" w:cs="Segoe UI"/>
                          <w:color w:val="000000" w:themeColor="text1"/>
                          <w:sz w:val="22"/>
                          <w:szCs w:val="22"/>
                          <w:lang w:val="bg-BG"/>
                        </w:rPr>
                        <w:br/>
                      </w:r>
                    </w:p>
                    <w:p w14:paraId="1DF3DC9E" w14:textId="77777777" w:rsidR="00B5381C" w:rsidRPr="00C35147" w:rsidRDefault="00B5381C" w:rsidP="00C35147">
                      <w:pPr>
                        <w:pStyle w:val="Heading3"/>
                        <w:rPr>
                          <w:rFonts w:ascii="Segoe UI" w:hAnsi="Segoe UI" w:cs="Segoe UI"/>
                          <w:color w:val="767171" w:themeColor="background2" w:themeShade="80"/>
                          <w:sz w:val="22"/>
                          <w:szCs w:val="22"/>
                          <w:lang w:val="bg-BG"/>
                        </w:rPr>
                      </w:pPr>
                      <w:r w:rsidRPr="00C35147">
                        <w:rPr>
                          <w:rFonts w:ascii="Segoe UI" w:hAnsi="Segoe UI" w:cs="Segoe UI"/>
                          <w:color w:val="767171" w:themeColor="background2" w:themeShade="80"/>
                          <w:sz w:val="22"/>
                          <w:szCs w:val="22"/>
                          <w:lang w:val="bg-BG"/>
                        </w:rPr>
                        <w:t>Нови бизнес модели</w:t>
                      </w:r>
                      <w:r w:rsidRPr="00C35147">
                        <w:rPr>
                          <w:rFonts w:ascii="Segoe UI" w:hAnsi="Segoe UI" w:cs="Segoe UI"/>
                          <w:color w:val="767171" w:themeColor="background2" w:themeShade="80"/>
                          <w:sz w:val="22"/>
                          <w:szCs w:val="22"/>
                          <w:lang w:val="bg-BG"/>
                        </w:rPr>
                        <w:br/>
                      </w:r>
                    </w:p>
                    <w:p w14:paraId="2F6366BA" w14:textId="77777777" w:rsidR="00B5381C" w:rsidRPr="00C35147" w:rsidRDefault="00B5381C" w:rsidP="00C35147">
                      <w:pPr>
                        <w:pStyle w:val="Heading3"/>
                        <w:rPr>
                          <w:rFonts w:ascii="Segoe UI" w:hAnsi="Segoe UI" w:cs="Segoe UI"/>
                          <w:color w:val="767171" w:themeColor="background2" w:themeShade="80"/>
                          <w:sz w:val="22"/>
                          <w:szCs w:val="22"/>
                          <w:lang w:val="bg-BG"/>
                        </w:rPr>
                      </w:pPr>
                      <w:r w:rsidRPr="00C35147">
                        <w:rPr>
                          <w:rFonts w:ascii="Segoe UI" w:hAnsi="Segoe UI" w:cs="Segoe UI"/>
                          <w:color w:val="767171" w:themeColor="background2" w:themeShade="80"/>
                          <w:sz w:val="22"/>
                          <w:szCs w:val="22"/>
                          <w:lang w:val="bg-BG"/>
                        </w:rPr>
                        <w:t>Свързаност в икономиката</w:t>
                      </w:r>
                      <w:r w:rsidRPr="00C35147">
                        <w:rPr>
                          <w:rFonts w:ascii="Segoe UI" w:hAnsi="Segoe UI" w:cs="Segoe UI"/>
                          <w:color w:val="767171" w:themeColor="background2" w:themeShade="80"/>
                          <w:sz w:val="22"/>
                          <w:szCs w:val="22"/>
                          <w:lang w:val="bg-BG"/>
                        </w:rPr>
                        <w:br/>
                      </w:r>
                    </w:p>
                    <w:p w14:paraId="1368B26F" w14:textId="77777777" w:rsidR="00B5381C" w:rsidRPr="00E35C8C" w:rsidRDefault="00B5381C" w:rsidP="00C35147">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България допринася за доставките на критични суровини</w:t>
                      </w:r>
                    </w:p>
                    <w:p w14:paraId="3291FD07" w14:textId="77777777" w:rsidR="00B5381C" w:rsidRPr="003643C6" w:rsidRDefault="00B5381C" w:rsidP="00C35147">
                      <w:pPr>
                        <w:spacing w:after="0" w:line="317" w:lineRule="auto"/>
                        <w:jc w:val="both"/>
                        <w:rPr>
                          <w:rFonts w:ascii="Segoe UI" w:hAnsi="Segoe UI" w:cs="Segoe UI"/>
                          <w:color w:val="000000" w:themeColor="text1"/>
                        </w:rPr>
                      </w:pPr>
                    </w:p>
                  </w:txbxContent>
                </v:textbox>
              </v:shape>
            </w:pict>
          </mc:Fallback>
        </mc:AlternateContent>
      </w:r>
    </w:p>
    <w:p w14:paraId="70166E11" w14:textId="77777777" w:rsidR="00C35147" w:rsidRDefault="00C35147" w:rsidP="00C35147"/>
    <w:p w14:paraId="278965D5" w14:textId="6A3BD4FF" w:rsidR="00C35147" w:rsidRDefault="00C35147" w:rsidP="00C35147"/>
    <w:p w14:paraId="5D146655" w14:textId="6216F997" w:rsidR="00C35147" w:rsidRDefault="00C35147" w:rsidP="00C35147"/>
    <w:p w14:paraId="72A6AF6E" w14:textId="7AD004B0" w:rsidR="00C35147" w:rsidRDefault="00C35147" w:rsidP="00C35147"/>
    <w:p w14:paraId="7FA50605" w14:textId="66DC855B" w:rsidR="00C35147" w:rsidRDefault="00C35147" w:rsidP="00C35147"/>
    <w:p w14:paraId="78E4DFC7" w14:textId="2C21E71F" w:rsidR="00C35147" w:rsidRDefault="00C35147" w:rsidP="00C35147"/>
    <w:p w14:paraId="7F69E022" w14:textId="66573B90" w:rsidR="00C35147" w:rsidRDefault="00C35147" w:rsidP="00C35147">
      <w:r>
        <w:rPr>
          <w:noProof/>
          <w:lang w:val="en-US"/>
        </w:rPr>
        <w:drawing>
          <wp:anchor distT="0" distB="0" distL="114300" distR="114300" simplePos="0" relativeHeight="252157952" behindDoc="0" locked="0" layoutInCell="1" allowOverlap="1" wp14:anchorId="28F23EF1" wp14:editId="18AE501E">
            <wp:simplePos x="0" y="0"/>
            <wp:positionH relativeFrom="column">
              <wp:posOffset>-269875</wp:posOffset>
            </wp:positionH>
            <wp:positionV relativeFrom="paragraph">
              <wp:posOffset>86995</wp:posOffset>
            </wp:positionV>
            <wp:extent cx="194310" cy="194310"/>
            <wp:effectExtent l="0" t="0" r="0" b="0"/>
            <wp:wrapNone/>
            <wp:docPr id="1029" name="Graphic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14:paraId="1BC86886" w14:textId="0854669F" w:rsidR="00C35147" w:rsidRDefault="00C35147" w:rsidP="00C35147"/>
    <w:p w14:paraId="725E8D01" w14:textId="62E28771" w:rsidR="00C35147" w:rsidRDefault="00C35147" w:rsidP="00C35147"/>
    <w:p w14:paraId="305465A3" w14:textId="05819B31" w:rsidR="00C35147" w:rsidRDefault="00C35147" w:rsidP="00C35147"/>
    <w:p w14:paraId="30CBE4E0" w14:textId="4555304E" w:rsidR="00C35147" w:rsidRDefault="00C35147" w:rsidP="00C35147"/>
    <w:p w14:paraId="191823DE" w14:textId="77777777" w:rsidR="00C35147" w:rsidRDefault="00C35147" w:rsidP="00C35147"/>
    <w:p w14:paraId="4E24C1DB" w14:textId="42A1F9F5" w:rsidR="00C35147" w:rsidRDefault="00C35147" w:rsidP="00C35147"/>
    <w:p w14:paraId="732DCFF6" w14:textId="27C2163D" w:rsidR="00C35147" w:rsidRDefault="00C35147" w:rsidP="00C35147"/>
    <w:p w14:paraId="63780CC0" w14:textId="399E7127" w:rsidR="00C35147" w:rsidRDefault="00C35147" w:rsidP="00C35147"/>
    <w:p w14:paraId="76A58475" w14:textId="6FF07780" w:rsidR="00C35147" w:rsidRDefault="00C35147" w:rsidP="00C35147"/>
    <w:p w14:paraId="55564C39" w14:textId="7E13E417" w:rsidR="00C35147" w:rsidRDefault="00C35147" w:rsidP="00C35147"/>
    <w:p w14:paraId="0DA4BE1B" w14:textId="5143AC5A" w:rsidR="00C35147" w:rsidRDefault="00C35147" w:rsidP="00C35147"/>
    <w:p w14:paraId="07961722" w14:textId="78F4898B" w:rsidR="00C35147" w:rsidRDefault="00C35147" w:rsidP="00C35147"/>
    <w:p w14:paraId="7FBE1A06" w14:textId="3BF79A16" w:rsidR="00C35147" w:rsidRDefault="00613ECF" w:rsidP="00C35147">
      <w:r w:rsidRPr="00613ECF">
        <w:rPr>
          <w:noProof/>
          <w:lang w:val="en-US"/>
        </w:rPr>
        <mc:AlternateContent>
          <mc:Choice Requires="wps">
            <w:drawing>
              <wp:anchor distT="0" distB="0" distL="114300" distR="114300" simplePos="0" relativeHeight="252755968" behindDoc="0" locked="0" layoutInCell="1" allowOverlap="1" wp14:anchorId="70DC8D3D" wp14:editId="2C5F4F86">
                <wp:simplePos x="0" y="0"/>
                <wp:positionH relativeFrom="margin">
                  <wp:posOffset>-76200</wp:posOffset>
                </wp:positionH>
                <wp:positionV relativeFrom="paragraph">
                  <wp:posOffset>316865</wp:posOffset>
                </wp:positionV>
                <wp:extent cx="6411595" cy="203835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411595" cy="2038350"/>
                        </a:xfrm>
                        <a:prstGeom prst="rect">
                          <a:avLst/>
                        </a:prstGeom>
                        <a:noFill/>
                        <a:ln w="6350">
                          <a:noFill/>
                        </a:ln>
                      </wps:spPr>
                      <wps:txbx>
                        <w:txbxContent>
                          <w:p w14:paraId="29D7F3E5" w14:textId="77777777" w:rsidR="00B5381C" w:rsidRPr="00613ECF" w:rsidRDefault="00B5381C" w:rsidP="00613ECF">
                            <w:pPr>
                              <w:jc w:val="both"/>
                              <w:rPr>
                                <w:rFonts w:ascii="Segoe UI" w:hAnsi="Segoe UI" w:cs="Segoe UI"/>
                                <w:lang w:val="bg-BG"/>
                              </w:rPr>
                            </w:pPr>
                            <w:r w:rsidRPr="00613ECF">
                              <w:rPr>
                                <w:rFonts w:ascii="Segoe UI" w:hAnsi="Segoe UI" w:cs="Segoe UI"/>
                                <w:lang w:val="bg-BG"/>
                              </w:rPr>
                              <w:t>Необходимо е също така повишаване капацитета на институциите обезпечаващи наличието на геоложка информация и управлението на проучвателните дейности, добивната и преработвателната промишленост в страната. Идентифицирането и реализацията на обосновани проекти в областта на добива и преработката на суровини от критично значение е от първостепенна важност и предоставя възможност за привличане на инвестиции в сектора.</w:t>
                            </w:r>
                          </w:p>
                          <w:p w14:paraId="5CB46EE2" w14:textId="77777777" w:rsidR="00B5381C" w:rsidRPr="00613ECF" w:rsidRDefault="00B5381C" w:rsidP="00613ECF">
                            <w:pPr>
                              <w:jc w:val="both"/>
                              <w:rPr>
                                <w:rFonts w:ascii="Segoe UI" w:hAnsi="Segoe UI" w:cs="Segoe UI"/>
                                <w:lang w:val="bg-BG"/>
                              </w:rPr>
                            </w:pPr>
                            <w:r w:rsidRPr="00613ECF">
                              <w:rPr>
                                <w:rFonts w:ascii="Segoe UI" w:hAnsi="Segoe UI" w:cs="Segoe UI"/>
                                <w:lang w:val="bg-BG"/>
                              </w:rPr>
                              <w:t>Повишаването на ефективността на производството и внедряването на нови технологии в миннодобивните и преработвателните компании, изисква развитие на експертни познания и умения в областта на технологии и оптимално използване и развитие на потенциала на научните организации в сектора.</w:t>
                            </w:r>
                          </w:p>
                          <w:p w14:paraId="110EB403" w14:textId="77777777" w:rsidR="00B5381C" w:rsidRPr="00613ECF" w:rsidRDefault="00B5381C" w:rsidP="00613ECF">
                            <w:pPr>
                              <w:pStyle w:val="Heading2"/>
                              <w:jc w:val="both"/>
                              <w:rPr>
                                <w:rFonts w:ascii="Segoe UI" w:eastAsiaTheme="minorHAnsi" w:hAnsi="Segoe UI" w:cs="Segoe UI"/>
                                <w:b w:val="0"/>
                                <w:bCs w:val="0"/>
                                <w:color w:val="auto"/>
                                <w:sz w:val="22"/>
                                <w:szCs w:val="22"/>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C8D3D" id="Text Box 18" o:spid="_x0000_s1455" type="#_x0000_t202" style="position:absolute;margin-left:-6pt;margin-top:24.95pt;width:504.85pt;height:160.5pt;z-index:25275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" filled="f" stroked="f" strokeweight=".5pt">
                <v:textbox>
                  <w:txbxContent>
                    <w:p w14:paraId="29D7F3E5" w14:textId="77777777" w:rsidR="00B5381C" w:rsidRPr="00613ECF" w:rsidRDefault="00B5381C" w:rsidP="00613ECF">
                      <w:pPr>
                        <w:jc w:val="both"/>
                        <w:rPr>
                          <w:rFonts w:ascii="Segoe UI" w:hAnsi="Segoe UI" w:cs="Segoe UI"/>
                          <w:lang w:val="bg-BG"/>
                        </w:rPr>
                      </w:pPr>
                      <w:r w:rsidRPr="00613ECF">
                        <w:rPr>
                          <w:rFonts w:ascii="Segoe UI" w:hAnsi="Segoe UI" w:cs="Segoe UI"/>
                          <w:lang w:val="bg-BG"/>
                        </w:rPr>
                        <w:t>Необходимо е също така повишаване капацитета на институциите обезпечаващи наличието на геоложка информация и управлението на проучвателните дейности, добивната и преработвателната промишленост в страната. Идентифицирането и реализацията на обосновани проекти в областта на добива и преработката на суровини от критично значение е от първостепенна важност и предоставя възможност за привличане на инвестиции в сектора.</w:t>
                      </w:r>
                    </w:p>
                    <w:p w14:paraId="5CB46EE2" w14:textId="77777777" w:rsidR="00B5381C" w:rsidRPr="00613ECF" w:rsidRDefault="00B5381C" w:rsidP="00613ECF">
                      <w:pPr>
                        <w:jc w:val="both"/>
                        <w:rPr>
                          <w:rFonts w:ascii="Segoe UI" w:hAnsi="Segoe UI" w:cs="Segoe UI"/>
                          <w:lang w:val="bg-BG"/>
                        </w:rPr>
                      </w:pPr>
                      <w:r w:rsidRPr="00613ECF">
                        <w:rPr>
                          <w:rFonts w:ascii="Segoe UI" w:hAnsi="Segoe UI" w:cs="Segoe UI"/>
                          <w:lang w:val="bg-BG"/>
                        </w:rPr>
                        <w:t>Повишаването на ефективността на производството и внедряването на нови технологии в миннодобивните и преработвателните компании, изисква развитие на експертни познания и умения в областта на технологии и оптимално използване и развитие на потенциала на научните организации в сектора.</w:t>
                      </w:r>
                    </w:p>
                    <w:p w14:paraId="110EB403" w14:textId="77777777" w:rsidR="00B5381C" w:rsidRPr="00613ECF" w:rsidRDefault="00B5381C" w:rsidP="00613ECF">
                      <w:pPr>
                        <w:pStyle w:val="Heading2"/>
                        <w:jc w:val="both"/>
                        <w:rPr>
                          <w:rFonts w:ascii="Segoe UI" w:eastAsiaTheme="minorHAnsi" w:hAnsi="Segoe UI" w:cs="Segoe UI"/>
                          <w:b w:val="0"/>
                          <w:bCs w:val="0"/>
                          <w:color w:val="auto"/>
                          <w:sz w:val="22"/>
                          <w:szCs w:val="22"/>
                          <w:lang w:val="bg-BG"/>
                        </w:rPr>
                      </w:pPr>
                    </w:p>
                  </w:txbxContent>
                </v:textbox>
                <w10:wrap anchorx="margin"/>
              </v:shape>
            </w:pict>
          </mc:Fallback>
        </mc:AlternateContent>
      </w:r>
    </w:p>
    <w:p w14:paraId="0919EC4A" w14:textId="1693B79C" w:rsidR="00C35147" w:rsidRDefault="00C35147" w:rsidP="00C35147"/>
    <w:p w14:paraId="3F9015AA" w14:textId="4A5A8237" w:rsidR="00C35147" w:rsidRDefault="00C35147" w:rsidP="00C35147"/>
    <w:p w14:paraId="159BF9FF" w14:textId="77777777" w:rsidR="00C35147" w:rsidRDefault="00C35147" w:rsidP="00C35147"/>
    <w:p w14:paraId="12708E8A" w14:textId="0318F48A" w:rsidR="00F31319" w:rsidRDefault="00F31319" w:rsidP="00F31319"/>
    <w:p w14:paraId="1D95B690" w14:textId="77777777" w:rsidR="00F31319" w:rsidRDefault="00F31319" w:rsidP="00F31319"/>
    <w:p w14:paraId="7DAEEC4F" w14:textId="46717D5A" w:rsidR="00E35C8C" w:rsidRDefault="00E35C8C" w:rsidP="00F31319"/>
    <w:p w14:paraId="3ADBB01A" w14:textId="2918DA18" w:rsidR="00E35C8C" w:rsidRDefault="00E35C8C" w:rsidP="00E35C8C">
      <w:r w:rsidRPr="003643C6">
        <w:rPr>
          <w:noProof/>
          <w:lang w:val="en-US"/>
        </w:rPr>
        <w:lastRenderedPageBreak/>
        <mc:AlternateContent>
          <mc:Choice Requires="wps">
            <w:drawing>
              <wp:anchor distT="0" distB="0" distL="114300" distR="114300" simplePos="0" relativeHeight="252691456" behindDoc="0" locked="0" layoutInCell="1" allowOverlap="1" wp14:anchorId="29E9CD90" wp14:editId="206682B3">
                <wp:simplePos x="0" y="0"/>
                <wp:positionH relativeFrom="column">
                  <wp:posOffset>252248</wp:posOffset>
                </wp:positionH>
                <wp:positionV relativeFrom="paragraph">
                  <wp:posOffset>220717</wp:posOffset>
                </wp:positionV>
                <wp:extent cx="2664373" cy="772160"/>
                <wp:effectExtent l="0" t="0" r="0" b="0"/>
                <wp:wrapNone/>
                <wp:docPr id="665" name="Text Box 665"/>
                <wp:cNvGraphicFramePr/>
                <a:graphic xmlns:a="http://schemas.openxmlformats.org/drawingml/2006/main">
                  <a:graphicData uri="http://schemas.microsoft.com/office/word/2010/wordprocessingShape">
                    <wps:wsp>
                      <wps:cNvSpPr txBox="1"/>
                      <wps:spPr>
                        <a:xfrm>
                          <a:off x="0" y="0"/>
                          <a:ext cx="2664373" cy="772160"/>
                        </a:xfrm>
                        <a:prstGeom prst="rect">
                          <a:avLst/>
                        </a:prstGeom>
                        <a:noFill/>
                        <a:ln w="6350">
                          <a:noFill/>
                        </a:ln>
                      </wps:spPr>
                      <wps:txbx>
                        <w:txbxContent>
                          <w:p w14:paraId="57599BB3" w14:textId="77777777" w:rsidR="00B5381C" w:rsidRPr="00E35C8C" w:rsidRDefault="00B5381C" w:rsidP="00E35C8C">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България допринася за доставките на критични суровини</w:t>
                            </w:r>
                          </w:p>
                          <w:p w14:paraId="190C6288" w14:textId="3E8A3680" w:rsidR="00B5381C" w:rsidRPr="00E35C8C" w:rsidRDefault="00B5381C" w:rsidP="00E35C8C">
                            <w:pPr>
                              <w:spacing w:after="0" w:line="317" w:lineRule="auto"/>
                              <w:rPr>
                                <w:rFonts w:ascii="Segoe UI" w:hAnsi="Segoe UI" w:cs="Segoe UI"/>
                                <w:color w:val="92D05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9CD90" id="Text Box 665" o:spid="_x0000_s1456" type="#_x0000_t202" style="position:absolute;margin-left:19.85pt;margin-top:17.4pt;width:209.8pt;height:60.8pt;z-index:25269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" filled="f" stroked="f" strokeweight=".5pt">
                <v:textbox>
                  <w:txbxContent>
                    <w:p w14:paraId="57599BB3" w14:textId="77777777" w:rsidR="00B5381C" w:rsidRPr="00E35C8C" w:rsidRDefault="00B5381C" w:rsidP="00E35C8C">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България допринася за доставките на критични суровини</w:t>
                      </w:r>
                    </w:p>
                    <w:p w14:paraId="190C6288" w14:textId="3E8A3680" w:rsidR="00B5381C" w:rsidRPr="00E35C8C" w:rsidRDefault="00B5381C" w:rsidP="00E35C8C">
                      <w:pPr>
                        <w:spacing w:after="0" w:line="317" w:lineRule="auto"/>
                        <w:rPr>
                          <w:rFonts w:ascii="Segoe UI" w:hAnsi="Segoe UI" w:cs="Segoe UI"/>
                          <w:color w:val="92D050"/>
                          <w:sz w:val="20"/>
                          <w:szCs w:val="20"/>
                        </w:rPr>
                      </w:pPr>
                    </w:p>
                  </w:txbxContent>
                </v:textbox>
              </v:shape>
            </w:pict>
          </mc:Fallback>
        </mc:AlternateContent>
      </w:r>
      <w:r w:rsidRPr="003643C6">
        <w:rPr>
          <w:noProof/>
          <w:lang w:val="en-US"/>
        </w:rPr>
        <w:drawing>
          <wp:anchor distT="0" distB="0" distL="114300" distR="114300" simplePos="0" relativeHeight="252690432" behindDoc="0" locked="0" layoutInCell="1" allowOverlap="1" wp14:anchorId="07193FC8" wp14:editId="6EB081CB">
            <wp:simplePos x="0" y="0"/>
            <wp:positionH relativeFrom="column">
              <wp:posOffset>30480</wp:posOffset>
            </wp:positionH>
            <wp:positionV relativeFrom="paragraph">
              <wp:posOffset>285750</wp:posOffset>
            </wp:positionV>
            <wp:extent cx="194310" cy="194310"/>
            <wp:effectExtent l="0" t="0" r="0" b="0"/>
            <wp:wrapNone/>
            <wp:docPr id="709" name="Graphic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r w:rsidRPr="00155BE6">
        <w:rPr>
          <w:noProof/>
          <w:lang w:val="en-US"/>
        </w:rPr>
        <mc:AlternateContent>
          <mc:Choice Requires="wpg">
            <w:drawing>
              <wp:anchor distT="0" distB="0" distL="114300" distR="114300" simplePos="0" relativeHeight="252689408" behindDoc="0" locked="0" layoutInCell="1" allowOverlap="1" wp14:anchorId="0470340C" wp14:editId="5F896808">
                <wp:simplePos x="0" y="0"/>
                <wp:positionH relativeFrom="margin">
                  <wp:posOffset>0</wp:posOffset>
                </wp:positionH>
                <wp:positionV relativeFrom="paragraph">
                  <wp:posOffset>-499636</wp:posOffset>
                </wp:positionV>
                <wp:extent cx="6854825" cy="425450"/>
                <wp:effectExtent l="0" t="0" r="3175" b="12700"/>
                <wp:wrapNone/>
                <wp:docPr id="666" name="Group 666"/>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667" name="Group 667"/>
                        <wpg:cNvGrpSpPr/>
                        <wpg:grpSpPr>
                          <a:xfrm>
                            <a:off x="0" y="0"/>
                            <a:ext cx="4857267" cy="425450"/>
                            <a:chOff x="0" y="0"/>
                            <a:chExt cx="4857267" cy="425450"/>
                          </a:xfrm>
                        </wpg:grpSpPr>
                        <wps:wsp>
                          <wps:cNvPr id="668" name="Straight Connector 668"/>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669" name="Group 669"/>
                          <wpg:cNvGrpSpPr/>
                          <wpg:grpSpPr>
                            <a:xfrm>
                              <a:off x="0" y="0"/>
                              <a:ext cx="448574" cy="425450"/>
                              <a:chOff x="0" y="0"/>
                              <a:chExt cx="448574" cy="425450"/>
                            </a:xfrm>
                          </wpg:grpSpPr>
                          <wps:wsp>
                            <wps:cNvPr id="670" name="Rectangle 670"/>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1" name="Text Box 671"/>
                            <wps:cNvSpPr txBox="1"/>
                            <wps:spPr>
                              <a:xfrm>
                                <a:off x="0" y="104775"/>
                                <a:ext cx="448574" cy="276045"/>
                              </a:xfrm>
                              <a:prstGeom prst="rect">
                                <a:avLst/>
                              </a:prstGeom>
                              <a:noFill/>
                              <a:ln w="6350">
                                <a:noFill/>
                              </a:ln>
                            </wps:spPr>
                            <wps:txbx>
                              <w:txbxContent>
                                <w:p w14:paraId="0B2CC511" w14:textId="1B434321" w:rsidR="00B5381C" w:rsidRPr="003D6AD3" w:rsidRDefault="00B5381C" w:rsidP="00E35C8C">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704" name="Group 704"/>
                        <wpg:cNvGrpSpPr/>
                        <wpg:grpSpPr>
                          <a:xfrm>
                            <a:off x="4762280" y="0"/>
                            <a:ext cx="2093077" cy="425450"/>
                            <a:chOff x="0" y="0"/>
                            <a:chExt cx="2093077" cy="425450"/>
                          </a:xfrm>
                        </wpg:grpSpPr>
                        <wps:wsp>
                          <wps:cNvPr id="705" name="Rectangle 705"/>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6" name="Text Box 706"/>
                          <wps:cNvSpPr txBox="1"/>
                          <wps:spPr>
                            <a:xfrm>
                              <a:off x="79283" y="84569"/>
                              <a:ext cx="1920371" cy="276045"/>
                            </a:xfrm>
                            <a:prstGeom prst="rect">
                              <a:avLst/>
                            </a:prstGeom>
                            <a:noFill/>
                            <a:ln w="6350">
                              <a:noFill/>
                            </a:ln>
                          </wps:spPr>
                          <wps:txbx>
                            <w:txbxContent>
                              <w:p w14:paraId="4F90D67F" w14:textId="77777777" w:rsidR="00B5381C" w:rsidRPr="00C44489" w:rsidRDefault="00B5381C" w:rsidP="00E35C8C">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0470340C" id="Group 666" o:spid="_x0000_s1457" style="position:absolute;margin-left:0;margin-top:-39.35pt;width:539.75pt;height:33.5pt;z-index:252689408;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">
                <v:group id="Group 667" o:spid="_x0000_s1458"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">
                  <v:line id="Straight Connector 668" o:spid="_x0000_s1459"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" strokecolor="#a6a6a6" strokeweight=".5pt">
                    <v:stroke joinstyle="miter"/>
                  </v:line>
                  <v:group id="Group 669" o:spid="_x0000_s1460"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">
                    <v:rect id="Rectangle 670" o:spid="_x0000_s1461"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" filled="f" strokecolor="#a6a6a6" strokeweight=".5pt"/>
                    <v:shape id="Text Box 671" o:spid="_x0000_s1462"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" filled="f" stroked="f" strokeweight=".5pt">
                      <v:textbox>
                        <w:txbxContent>
                          <w:p w14:paraId="0B2CC511" w14:textId="1B434321" w:rsidR="00B5381C" w:rsidRPr="003D6AD3" w:rsidRDefault="00B5381C" w:rsidP="00E35C8C">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37</w:t>
                            </w:r>
                          </w:p>
                        </w:txbxContent>
                      </v:textbox>
                    </v:shape>
                  </v:group>
                </v:group>
                <v:group id="Group 704" o:spid="_x0000_s1463"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">
                  <v:rect id="Rectangle 705" o:spid="_x0000_s1464"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" fillcolor="#92d050" stroked="f" strokeweight="1pt"/>
                  <v:shape id="Text Box 706" o:spid="_x0000_s1465"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" filled="f" stroked="f" strokeweight=".5pt">
                    <v:textbox>
                      <w:txbxContent>
                        <w:p w14:paraId="4F90D67F" w14:textId="77777777" w:rsidR="00B5381C" w:rsidRPr="00C44489" w:rsidRDefault="00B5381C" w:rsidP="00E35C8C">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p>
    <w:p w14:paraId="18FFA09A" w14:textId="77777777" w:rsidR="00E35C8C" w:rsidRDefault="00E35C8C" w:rsidP="00E35C8C">
      <w:r w:rsidRPr="003643C6">
        <w:rPr>
          <w:noProof/>
          <w:sz w:val="44"/>
          <w:szCs w:val="44"/>
          <w:lang w:val="en-US"/>
        </w:rPr>
        <w:drawing>
          <wp:anchor distT="0" distB="0" distL="114300" distR="114300" simplePos="0" relativeHeight="252693504" behindDoc="0" locked="0" layoutInCell="1" allowOverlap="1" wp14:anchorId="3568D32C" wp14:editId="117A17C7">
            <wp:simplePos x="0" y="0"/>
            <wp:positionH relativeFrom="column">
              <wp:posOffset>5076497</wp:posOffset>
            </wp:positionH>
            <wp:positionV relativeFrom="paragraph">
              <wp:posOffset>185245</wp:posOffset>
            </wp:positionV>
            <wp:extent cx="618643" cy="618643"/>
            <wp:effectExtent l="0" t="0" r="0" b="0"/>
            <wp:wrapNone/>
            <wp:docPr id="710" name="Graphic 710"/>
            <wp:cNvGraphicFramePr/>
            <a:graphic xmlns:a="http://schemas.openxmlformats.org/drawingml/2006/main">
              <a:graphicData uri="http://schemas.openxmlformats.org/drawingml/2006/picture">
                <pic:pic xmlns:pic="http://schemas.openxmlformats.org/drawingml/2006/picture">
                  <pic:nvPicPr>
                    <pic:cNvPr id="309" name="Graphic 309"/>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620605" cy="620605"/>
                    </a:xfrm>
                    <a:prstGeom prst="rect">
                      <a:avLst/>
                    </a:prstGeom>
                  </pic:spPr>
                </pic:pic>
              </a:graphicData>
            </a:graphic>
            <wp14:sizeRelH relativeFrom="margin">
              <wp14:pctWidth>0</wp14:pctWidth>
            </wp14:sizeRelH>
            <wp14:sizeRelV relativeFrom="margin">
              <wp14:pctHeight>0</wp14:pctHeight>
            </wp14:sizeRelV>
          </wp:anchor>
        </w:drawing>
      </w:r>
      <w:r w:rsidRPr="003643C6">
        <w:rPr>
          <w:noProof/>
          <w:lang w:val="en-US"/>
        </w:rPr>
        <mc:AlternateContent>
          <mc:Choice Requires="wps">
            <w:drawing>
              <wp:anchor distT="0" distB="0" distL="114300" distR="114300" simplePos="0" relativeHeight="252692480" behindDoc="0" locked="0" layoutInCell="1" allowOverlap="1" wp14:anchorId="13EEEA23" wp14:editId="4F990712">
                <wp:simplePos x="0" y="0"/>
                <wp:positionH relativeFrom="margin">
                  <wp:posOffset>-62974</wp:posOffset>
                </wp:positionH>
                <wp:positionV relativeFrom="paragraph">
                  <wp:posOffset>393065</wp:posOffset>
                </wp:positionV>
                <wp:extent cx="6621197" cy="598805"/>
                <wp:effectExtent l="0" t="0" r="0" b="0"/>
                <wp:wrapNone/>
                <wp:docPr id="707" name="Text Box 707"/>
                <wp:cNvGraphicFramePr/>
                <a:graphic xmlns:a="http://schemas.openxmlformats.org/drawingml/2006/main">
                  <a:graphicData uri="http://schemas.microsoft.com/office/word/2010/wordprocessingShape">
                    <wps:wsp>
                      <wps:cNvSpPr txBox="1"/>
                      <wps:spPr>
                        <a:xfrm>
                          <a:off x="0" y="0"/>
                          <a:ext cx="6621197" cy="598805"/>
                        </a:xfrm>
                        <a:prstGeom prst="rect">
                          <a:avLst/>
                        </a:prstGeom>
                        <a:noFill/>
                        <a:ln w="6350">
                          <a:noFill/>
                        </a:ln>
                      </wps:spPr>
                      <wps:txbx>
                        <w:txbxContent>
                          <w:p w14:paraId="02819E42" w14:textId="77777777" w:rsidR="00B5381C" w:rsidRPr="00535F88" w:rsidRDefault="00B5381C" w:rsidP="00E35C8C">
                            <w:pPr>
                              <w:spacing w:after="0" w:line="300" w:lineRule="auto"/>
                              <w:rPr>
                                <w:rFonts w:ascii="Segoe UI Black" w:hAnsi="Segoe UI Black" w:cs="Segoe UI"/>
                                <w:color w:val="000000" w:themeColor="text1"/>
                                <w:sz w:val="44"/>
                                <w:szCs w:val="44"/>
                                <w:lang w:val="bg-BG"/>
                              </w:rPr>
                            </w:pPr>
                            <w:r w:rsidRPr="00535F88">
                              <w:rPr>
                                <w:rFonts w:ascii="Segoe UI Black" w:hAnsi="Segoe UI Black" w:cs="Segoe UI"/>
                                <w:noProof/>
                                <w:color w:val="000000" w:themeColor="text1"/>
                                <w:sz w:val="44"/>
                                <w:szCs w:val="44"/>
                                <w:lang w:val="bg-BG"/>
                              </w:rPr>
                              <w:t>МЕРКИ ЗА ПОСТИГАНЕ НА ЦЕЛТА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EEA23" id="Text Box 707" o:spid="_x0000_s1466" type="#_x0000_t202" style="position:absolute;margin-left:-4.95pt;margin-top:30.95pt;width:521.35pt;height:47.15pt;z-index:25269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" filled="f" stroked="f" strokeweight=".5pt">
                <v:textbox>
                  <w:txbxContent>
                    <w:p w14:paraId="02819E42" w14:textId="77777777" w:rsidR="00B5381C" w:rsidRPr="00535F88" w:rsidRDefault="00B5381C" w:rsidP="00E35C8C">
                      <w:pPr>
                        <w:spacing w:after="0" w:line="300" w:lineRule="auto"/>
                        <w:rPr>
                          <w:rFonts w:ascii="Segoe UI Black" w:hAnsi="Segoe UI Black" w:cs="Segoe UI"/>
                          <w:color w:val="000000" w:themeColor="text1"/>
                          <w:sz w:val="44"/>
                          <w:szCs w:val="44"/>
                          <w:lang w:val="bg-BG"/>
                        </w:rPr>
                      </w:pPr>
                      <w:r w:rsidRPr="00535F88">
                        <w:rPr>
                          <w:rFonts w:ascii="Segoe UI Black" w:hAnsi="Segoe UI Black" w:cs="Segoe UI"/>
                          <w:noProof/>
                          <w:color w:val="000000" w:themeColor="text1"/>
                          <w:sz w:val="44"/>
                          <w:szCs w:val="44"/>
                          <w:lang w:val="bg-BG"/>
                        </w:rPr>
                        <w:t>МЕРКИ ЗА ПОСТИГАНЕ НА ЦЕЛТА</w:t>
                      </w:r>
                    </w:p>
                  </w:txbxContent>
                </v:textbox>
                <w10:wrap anchorx="margin"/>
              </v:shape>
            </w:pict>
          </mc:Fallback>
        </mc:AlternateContent>
      </w:r>
    </w:p>
    <w:p w14:paraId="21C0EE8B" w14:textId="77777777" w:rsidR="00E35C8C" w:rsidRDefault="00E35C8C" w:rsidP="00E35C8C"/>
    <w:p w14:paraId="018BFFA0" w14:textId="140D20B8" w:rsidR="00E35C8C" w:rsidRDefault="00613ECF" w:rsidP="00E35C8C">
      <w:r>
        <w:rPr>
          <w:noProof/>
          <w:lang w:val="en-US"/>
        </w:rPr>
        <mc:AlternateContent>
          <mc:Choice Requires="wps">
            <w:drawing>
              <wp:anchor distT="0" distB="0" distL="114300" distR="114300" simplePos="0" relativeHeight="252688384" behindDoc="0" locked="0" layoutInCell="1" allowOverlap="1" wp14:anchorId="3CB12CE2" wp14:editId="05EC514C">
                <wp:simplePos x="0" y="0"/>
                <wp:positionH relativeFrom="margin">
                  <wp:posOffset>-238125</wp:posOffset>
                </wp:positionH>
                <wp:positionV relativeFrom="paragraph">
                  <wp:posOffset>314960</wp:posOffset>
                </wp:positionV>
                <wp:extent cx="6496050" cy="8210550"/>
                <wp:effectExtent l="0" t="0" r="0" b="0"/>
                <wp:wrapNone/>
                <wp:docPr id="708" name="Text Box 708"/>
                <wp:cNvGraphicFramePr/>
                <a:graphic xmlns:a="http://schemas.openxmlformats.org/drawingml/2006/main">
                  <a:graphicData uri="http://schemas.microsoft.com/office/word/2010/wordprocessingShape">
                    <wps:wsp>
                      <wps:cNvSpPr txBox="1"/>
                      <wps:spPr>
                        <a:xfrm>
                          <a:off x="0" y="0"/>
                          <a:ext cx="6496050" cy="8210550"/>
                        </a:xfrm>
                        <a:prstGeom prst="rect">
                          <a:avLst/>
                        </a:prstGeom>
                        <a:noFill/>
                        <a:ln w="6350">
                          <a:noFill/>
                        </a:ln>
                      </wps:spPr>
                      <wps:txbx>
                        <w:txbxContent>
                          <w:p w14:paraId="294CAEB6" w14:textId="5FB305B4" w:rsidR="00B5381C" w:rsidRPr="00613ECF" w:rsidRDefault="00B5381C" w:rsidP="00E72A51">
                            <w:pPr>
                              <w:jc w:val="both"/>
                              <w:rPr>
                                <w:rFonts w:ascii="Segoe UI" w:hAnsi="Segoe UI" w:cs="Segoe UI"/>
                                <w:lang w:val="bg-BG"/>
                              </w:rPr>
                            </w:pPr>
                            <w:r w:rsidRPr="00613ECF">
                              <w:rPr>
                                <w:rFonts w:ascii="Segoe UI" w:hAnsi="Segoe UI" w:cs="Segoe UI"/>
                                <w:lang w:val="bg-BG"/>
                              </w:rPr>
                              <w:t>Тези суровини, които са от най-голямо икономическо значение и при които има висок риск по отношение на доставките, се наричат суровини от критично значение. Достъпът до ресурси и устойчивото развитие са от ключово значение за устойчивостта на ЕС по отношение на суровините. Постигането на сигурност на ресурсите изисква действие за диверсификация на доставките както от първични, така и от вторични източници, намаляване на зависимостите и подобряване на ефективността и кръговостта на ресурсите, включително производството на устойчиви, надеждни и дълготрайни продукти. Това важи за всички суровини, включително неблагородни метали, промишлени минерали, агрегати и биотични материали, но е дори по-необходимо, когато се отнася до суровините, които са от критично значение за ЕС и в частност България.</w:t>
                            </w:r>
                          </w:p>
                          <w:p w14:paraId="55F4436C" w14:textId="7DD7447F" w:rsidR="00B5381C" w:rsidRPr="00613ECF" w:rsidRDefault="00B5381C" w:rsidP="00E72A51">
                            <w:pPr>
                              <w:jc w:val="both"/>
                              <w:rPr>
                                <w:rFonts w:ascii="Segoe UI" w:hAnsi="Segoe UI" w:cs="Segoe UI"/>
                                <w:lang w:val="bg-BG"/>
                              </w:rPr>
                            </w:pPr>
                            <w:r w:rsidRPr="00613ECF">
                              <w:rPr>
                                <w:rFonts w:ascii="Segoe UI" w:hAnsi="Segoe UI" w:cs="Segoe UI"/>
                                <w:lang w:val="bg-BG"/>
                              </w:rPr>
                              <w:t>Достъпът до ресурси е стратегически въпрос, свързан със сигурността, за да може да се реализира амбицията на Европа по отношение на Зеления пакт . В новата промишлена стратегия за Европа  се предлага да бъде укрепена отворената стратегическа автономност на Европа, като се обръща внимание, че преходът на Европа към неутралност по отношение на климата може да замени днешната зависимост от изкопаеми горива със зависимост от суровини, с много от които се снабдяваме от чужбина и за които световната конкуренция става все по-интензивна. Отворената стратегическа автономност на ЕС в тези сектори ще трябва следователно да продължи да се уповава на диверсифициран и не нарушен достъп до световните пазари на суровини. Същевременно и с цел да се намалят външните зависимости и натискът върху околната среда, основният проблем с бързо растящото търсене на ресурси в световен мащаб трябва да бъде решен чрез намаляване и повторно използване на материали преди тяхното рециклиране.</w:t>
                            </w:r>
                          </w:p>
                          <w:p w14:paraId="2AD8517A" w14:textId="05090C6B" w:rsidR="00B5381C" w:rsidRPr="00613ECF" w:rsidRDefault="00B5381C" w:rsidP="00E72A51">
                            <w:pPr>
                              <w:rPr>
                                <w:rFonts w:ascii="Segoe UI" w:eastAsia="Calibri" w:hAnsi="Segoe UI" w:cs="Segoe UI"/>
                                <w:lang w:val="bg-BG"/>
                              </w:rPr>
                            </w:pPr>
                            <w:r w:rsidRPr="00613ECF">
                              <w:rPr>
                                <w:rFonts w:ascii="Segoe UI" w:eastAsia="Calibri" w:hAnsi="Segoe UI" w:cs="Segoe UI"/>
                                <w:lang w:val="bg-BG"/>
                              </w:rPr>
                              <w:t>Добивната индустрия е в основата на почти всички останали отрасли: металургия, преработвателна, енергетика, машиностроене, химическа, стъкларска и порцеланова, строителство, електроника, електротехника и др. Тя е сектор със стратегическо значение за българската икономика. Р. България е сред държавите в Европейския съюз с традиции и опит в развитието на минно-добивния отрасъл.</w:t>
                            </w:r>
                            <w:r w:rsidRPr="00613ECF">
                              <w:rPr>
                                <w:rFonts w:ascii="Segoe UI" w:eastAsia="Calibri" w:hAnsi="Segoe UI" w:cs="Segoe UI"/>
                                <w:lang w:val="en-US"/>
                              </w:rPr>
                              <w:t xml:space="preserve"> </w:t>
                            </w:r>
                            <w:r w:rsidRPr="00613ECF">
                              <w:rPr>
                                <w:rFonts w:ascii="Segoe UI" w:eastAsia="Calibri" w:hAnsi="Segoe UI" w:cs="Segoe UI"/>
                                <w:lang w:val="bg-BG"/>
                              </w:rPr>
                              <w:t xml:space="preserve">През 2019 в страната има 524 действащи концесии за добив на полезни изкопаеми, които са в процес на разработка, като има 452 установени находища и са издадени 243 разрешения за търсене и/или проучване. Над 21 000 са пряко заети в отрасъла, а над 120 000 в свързани дейности. Това е сектор в икономиката, който се нуждае от голям обем инвестиции. В минно-добивната индустрия за последните 6 години са вложени над 7 милиарда лева. Продуктите от минерално-суровината индустрия формират 7,53 милиарда лева от общия износ за 2019 г. </w:t>
                            </w:r>
                          </w:p>
                          <w:p w14:paraId="47BA7888" w14:textId="429153F9" w:rsidR="00B5381C" w:rsidRPr="00613ECF" w:rsidRDefault="00B5381C" w:rsidP="00E72A51">
                            <w:pPr>
                              <w:rPr>
                                <w:rFonts w:ascii="Segoe UI" w:eastAsia="Calibri" w:hAnsi="Segoe UI" w:cs="Segoe UI"/>
                                <w:lang w:val="bg-BG"/>
                              </w:rPr>
                            </w:pPr>
                            <w:r w:rsidRPr="00613ECF">
                              <w:rPr>
                                <w:rFonts w:ascii="Segoe UI" w:eastAsia="Calibri" w:hAnsi="Segoe UI" w:cs="Segoe UI"/>
                                <w:lang w:val="bg-BG"/>
                              </w:rPr>
                              <w:t>Р. България има добър потенциал за добив на някои от суровините от критично значение за ЕС. На територията на страната има находища на графит, барит, флуорит, манган, волфрам и др. Друга част от тези материали се явяват като изоморфни примеси на основните минерали и могат да бъдат попътно добивани, като молибден, титан, антимон, германий, стронций, церий и др. Наред с това, допълнителни минерални суровини като медта, оловото и цинка – от металните полезни изкопаеми, както и зеолитите, каолин-кварцовите пясъци и бентонитите – от индустриалните минерали и скали, са особена важност за икономиката на България.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12CE2" id="Text Box 708" o:spid="_x0000_s1467" type="#_x0000_t202" style="position:absolute;margin-left:-18.75pt;margin-top:24.8pt;width:511.5pt;height:646.5pt;z-index:25268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" filled="f" stroked="f" strokeweight=".5pt">
                <v:textbox>
                  <w:txbxContent>
                    <w:p w14:paraId="294CAEB6" w14:textId="5FB305B4" w:rsidR="00B5381C" w:rsidRPr="00613ECF" w:rsidRDefault="00B5381C" w:rsidP="00E72A51">
                      <w:pPr>
                        <w:jc w:val="both"/>
                        <w:rPr>
                          <w:rFonts w:ascii="Segoe UI" w:hAnsi="Segoe UI" w:cs="Segoe UI"/>
                          <w:lang w:val="bg-BG"/>
                        </w:rPr>
                      </w:pPr>
                      <w:r w:rsidRPr="00613ECF">
                        <w:rPr>
                          <w:rFonts w:ascii="Segoe UI" w:hAnsi="Segoe UI" w:cs="Segoe UI"/>
                          <w:lang w:val="bg-BG"/>
                        </w:rPr>
                        <w:t>Тези суровини, които са от най-голямо икономическо значение и при които има висок риск по отношение на доставките, се наричат суровини от критично значение. Достъпът до ресурси и устойчивото развитие са от ключово значение за устойчивостта на ЕС по отношение на суровините. Постигането на сигурност на ресурсите изисква действие за диверсификация на доставките както от първични, така и от вторични източници, намаляване на зависимостите и подобряване на ефективността и кръговостта на ресурсите, включително производството на устойчиви, надеждни и дълготрайни продукти. Това важи за всички суровини, включително неблагородни метали, промишлени минерали, агрегати и биотични материали, но е дори по-необходимо, когато се отнася до суровините, които са от критично значение за ЕС и в частност България.</w:t>
                      </w:r>
                    </w:p>
                    <w:p w14:paraId="55F4436C" w14:textId="7DD7447F" w:rsidR="00B5381C" w:rsidRPr="00613ECF" w:rsidRDefault="00B5381C" w:rsidP="00E72A51">
                      <w:pPr>
                        <w:jc w:val="both"/>
                        <w:rPr>
                          <w:rFonts w:ascii="Segoe UI" w:hAnsi="Segoe UI" w:cs="Segoe UI"/>
                          <w:lang w:val="bg-BG"/>
                        </w:rPr>
                      </w:pPr>
                      <w:r w:rsidRPr="00613ECF">
                        <w:rPr>
                          <w:rFonts w:ascii="Segoe UI" w:hAnsi="Segoe UI" w:cs="Segoe UI"/>
                          <w:lang w:val="bg-BG"/>
                        </w:rPr>
                        <w:t>Достъпът до ресурси е стратегически въпрос, свързан със сигурността, за да може да се реализира амбицията на Европа по отношение на Зеления пакт . В новата промишлена стратегия за Европа  се предлага да бъде укрепена отворената стратегическа автономност на Европа, като се обръща внимание, че преходът на Европа към неутралност по отношение на климата може да замени днешната зависимост от изкопаеми горива със зависимост от суровини, с много от които се снабдяваме от чужбина и за които световната конкуренция става все по-интензивна. Отворената стратегическа автономност на ЕС в тези сектори ще трябва следователно да продължи да се уповава на диверсифициран и не нарушен достъп до световните пазари на суровини. Същевременно и с цел да се намалят външните зависимости и натискът върху околната среда, основният проблем с бързо растящото търсене на ресурси в световен мащаб трябва да бъде решен чрез намаляване и повторно използване на материали преди тяхното рециклиране.</w:t>
                      </w:r>
                    </w:p>
                    <w:p w14:paraId="2AD8517A" w14:textId="05090C6B" w:rsidR="00B5381C" w:rsidRPr="00613ECF" w:rsidRDefault="00B5381C" w:rsidP="00E72A51">
                      <w:pPr>
                        <w:rPr>
                          <w:rFonts w:ascii="Segoe UI" w:eastAsia="Calibri" w:hAnsi="Segoe UI" w:cs="Segoe UI"/>
                          <w:lang w:val="bg-BG"/>
                        </w:rPr>
                      </w:pPr>
                      <w:r w:rsidRPr="00613ECF">
                        <w:rPr>
                          <w:rFonts w:ascii="Segoe UI" w:eastAsia="Calibri" w:hAnsi="Segoe UI" w:cs="Segoe UI"/>
                          <w:lang w:val="bg-BG"/>
                        </w:rPr>
                        <w:t>Добивната индустрия е в основата на почти всички останали отрасли: металургия, преработвателна, енергетика, машиностроене, химическа, стъкларска и порцеланова, строителство, електроника, електротехника и др. Тя е сектор със стратегическо значение за българската икономика. Р. България е сред държавите в Европейския съюз с традиции и опит в развитието на минно-добивния отрасъл.</w:t>
                      </w:r>
                      <w:r w:rsidRPr="00613ECF">
                        <w:rPr>
                          <w:rFonts w:ascii="Segoe UI" w:eastAsia="Calibri" w:hAnsi="Segoe UI" w:cs="Segoe UI"/>
                          <w:lang w:val="en-US"/>
                        </w:rPr>
                        <w:t xml:space="preserve"> </w:t>
                      </w:r>
                      <w:r w:rsidRPr="00613ECF">
                        <w:rPr>
                          <w:rFonts w:ascii="Segoe UI" w:eastAsia="Calibri" w:hAnsi="Segoe UI" w:cs="Segoe UI"/>
                          <w:lang w:val="bg-BG"/>
                        </w:rPr>
                        <w:t xml:space="preserve">През 2019 в страната има 524 действащи концесии за добив на полезни изкопаеми, които са в процес на разработка, като има 452 установени находища и са издадени 243 разрешения за търсене и/или проучване. Над 21 000 са пряко заети в отрасъла, а над 120 000 в свързани дейности. Това е сектор в икономиката, който се нуждае от голям обем инвестиции. В минно-добивната индустрия за последните 6 години са вложени над 7 милиарда лева. Продуктите от минерално-суровината индустрия формират 7,53 милиарда лева от общия износ за 2019 г. </w:t>
                      </w:r>
                    </w:p>
                    <w:p w14:paraId="47BA7888" w14:textId="429153F9" w:rsidR="00B5381C" w:rsidRPr="00613ECF" w:rsidRDefault="00B5381C" w:rsidP="00E72A51">
                      <w:pPr>
                        <w:rPr>
                          <w:rFonts w:ascii="Segoe UI" w:eastAsia="Calibri" w:hAnsi="Segoe UI" w:cs="Segoe UI"/>
                          <w:lang w:val="bg-BG"/>
                        </w:rPr>
                      </w:pPr>
                      <w:r w:rsidRPr="00613ECF">
                        <w:rPr>
                          <w:rFonts w:ascii="Segoe UI" w:eastAsia="Calibri" w:hAnsi="Segoe UI" w:cs="Segoe UI"/>
                          <w:lang w:val="bg-BG"/>
                        </w:rPr>
                        <w:t>Р. България има добър потенциал за добив на някои от суровините от критично значение за ЕС. На територията на страната има находища на графит, барит, флуорит, манган, волфрам и др. Друга част от тези материали се явяват като изоморфни примеси на основните минерали и могат да бъдат попътно добивани, като молибден, титан, антимон, германий, стронций, церий и др. Наред с това, допълнителни минерални суровини като медта, оловото и цинка – от металните полезни изкопаеми, както и зеолитите, каолин-кварцовите пясъци и бентонитите – от индустриалните минерали и скали, са особена важност за икономиката на България.</w:t>
                      </w:r>
                    </w:p>
                  </w:txbxContent>
                </v:textbox>
                <w10:wrap anchorx="margin"/>
              </v:shape>
            </w:pict>
          </mc:Fallback>
        </mc:AlternateContent>
      </w:r>
    </w:p>
    <w:p w14:paraId="72DA4848" w14:textId="229D9FEE" w:rsidR="00E35C8C" w:rsidRDefault="00E35C8C" w:rsidP="00E35C8C"/>
    <w:p w14:paraId="3B13E3F9" w14:textId="11DE39FC" w:rsidR="00E35C8C" w:rsidRDefault="00E35C8C" w:rsidP="00E35C8C"/>
    <w:p w14:paraId="051DA98B" w14:textId="77777777" w:rsidR="00E35C8C" w:rsidRDefault="00E35C8C" w:rsidP="00E35C8C"/>
    <w:p w14:paraId="5DFDE40E" w14:textId="77777777" w:rsidR="00E35C8C" w:rsidRDefault="00E35C8C" w:rsidP="00E35C8C"/>
    <w:p w14:paraId="7022CD84" w14:textId="77777777" w:rsidR="00E35C8C" w:rsidRDefault="00E35C8C" w:rsidP="00E35C8C"/>
    <w:p w14:paraId="02333865" w14:textId="77777777" w:rsidR="00E35C8C" w:rsidRDefault="00E35C8C" w:rsidP="00E35C8C"/>
    <w:p w14:paraId="02071C7D" w14:textId="77777777" w:rsidR="00E35C8C" w:rsidRDefault="00E35C8C" w:rsidP="00E35C8C"/>
    <w:p w14:paraId="65DC97D0" w14:textId="77777777" w:rsidR="00E35C8C" w:rsidRDefault="00E35C8C" w:rsidP="00E35C8C"/>
    <w:p w14:paraId="5AB90470" w14:textId="1041DECB" w:rsidR="00E35C8C" w:rsidRDefault="00E35C8C" w:rsidP="00E35C8C"/>
    <w:p w14:paraId="4A0CD7F4" w14:textId="69C58D0C" w:rsidR="00E35C8C" w:rsidRDefault="00E35C8C" w:rsidP="00E35C8C"/>
    <w:p w14:paraId="5AC0E44B" w14:textId="3502F068" w:rsidR="00E35C8C" w:rsidRDefault="00E35C8C" w:rsidP="00E35C8C"/>
    <w:p w14:paraId="4CCD937B" w14:textId="059FBD63" w:rsidR="00E35C8C" w:rsidRDefault="00E35C8C" w:rsidP="00E35C8C"/>
    <w:p w14:paraId="5C31416D" w14:textId="68A7D0DB" w:rsidR="00E35C8C" w:rsidRDefault="00E35C8C" w:rsidP="00E35C8C"/>
    <w:p w14:paraId="09044EBC" w14:textId="054D285D" w:rsidR="00E35C8C" w:rsidRDefault="00E35C8C" w:rsidP="00E35C8C"/>
    <w:p w14:paraId="7C1235BF" w14:textId="61A4E8E8" w:rsidR="00E35C8C" w:rsidRDefault="00E35C8C" w:rsidP="00E35C8C"/>
    <w:p w14:paraId="0E87E453" w14:textId="0E4F080A" w:rsidR="00E35C8C" w:rsidRDefault="00E35C8C" w:rsidP="00E35C8C"/>
    <w:p w14:paraId="08F430D7" w14:textId="1B026D57" w:rsidR="00E35C8C" w:rsidRDefault="00E35C8C" w:rsidP="00E35C8C"/>
    <w:p w14:paraId="47297627" w14:textId="1CA67DF4" w:rsidR="00E35C8C" w:rsidRDefault="00E35C8C" w:rsidP="00E35C8C"/>
    <w:p w14:paraId="3A3AAD91" w14:textId="782168CB" w:rsidR="00E35C8C" w:rsidRDefault="00E35C8C" w:rsidP="00E35C8C"/>
    <w:p w14:paraId="34BE1AC6" w14:textId="7C15EE79" w:rsidR="00E35C8C" w:rsidRDefault="00E35C8C" w:rsidP="00E35C8C"/>
    <w:p w14:paraId="706AA246" w14:textId="45E03D42" w:rsidR="00E35C8C" w:rsidRDefault="00E35C8C" w:rsidP="00E35C8C"/>
    <w:p w14:paraId="469AE11F" w14:textId="3EBB3B6D" w:rsidR="00E35C8C" w:rsidRDefault="00E35C8C" w:rsidP="00E35C8C"/>
    <w:p w14:paraId="2FE3A448" w14:textId="4B223646" w:rsidR="00E35C8C" w:rsidRDefault="00E35C8C" w:rsidP="00E35C8C"/>
    <w:p w14:paraId="7A88E648" w14:textId="70F7439A" w:rsidR="00E35C8C" w:rsidRDefault="00E35C8C" w:rsidP="00E35C8C"/>
    <w:p w14:paraId="58E95711" w14:textId="77777777" w:rsidR="00E35C8C" w:rsidRDefault="00E35C8C" w:rsidP="00E35C8C"/>
    <w:p w14:paraId="0AE2CBD3" w14:textId="06EC14E2" w:rsidR="00E35C8C" w:rsidRDefault="00E35C8C"/>
    <w:p w14:paraId="742B9148" w14:textId="68D60C87" w:rsidR="00E35C8C" w:rsidRDefault="00E35C8C" w:rsidP="00F31319"/>
    <w:p w14:paraId="2E8C9593" w14:textId="4D15E806" w:rsidR="003A049F" w:rsidRDefault="003A049F" w:rsidP="00F31319">
      <w:r w:rsidRPr="003A049F">
        <w:rPr>
          <w:rFonts w:ascii="Calibri" w:eastAsia="Calibri" w:hAnsi="Calibri" w:cs="Times New Roman"/>
          <w:noProof/>
          <w:lang w:val="en-US"/>
        </w:rPr>
        <w:lastRenderedPageBreak/>
        <mc:AlternateContent>
          <mc:Choice Requires="wps">
            <w:drawing>
              <wp:anchor distT="0" distB="0" distL="114300" distR="114300" simplePos="0" relativeHeight="252741632" behindDoc="0" locked="0" layoutInCell="1" allowOverlap="1" wp14:anchorId="75A5B47F" wp14:editId="015E32FB">
                <wp:simplePos x="0" y="0"/>
                <wp:positionH relativeFrom="margin">
                  <wp:posOffset>-85725</wp:posOffset>
                </wp:positionH>
                <wp:positionV relativeFrom="paragraph">
                  <wp:posOffset>238125</wp:posOffset>
                </wp:positionV>
                <wp:extent cx="6419850" cy="908685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6419850" cy="9086850"/>
                        </a:xfrm>
                        <a:prstGeom prst="rect">
                          <a:avLst/>
                        </a:prstGeom>
                        <a:noFill/>
                        <a:ln w="6350">
                          <a:noFill/>
                        </a:ln>
                      </wps:spPr>
                      <wps:txbx>
                        <w:txbxContent>
                          <w:p w14:paraId="0564A7B2" w14:textId="6AE8204C" w:rsidR="00B5381C" w:rsidRPr="00613ECF" w:rsidRDefault="00B5381C" w:rsidP="003A049F">
                            <w:pPr>
                              <w:rPr>
                                <w:rFonts w:ascii="Segoe UI" w:eastAsia="Calibri" w:hAnsi="Segoe UI" w:cs="Segoe UI"/>
                                <w:lang w:val="bg-BG"/>
                              </w:rPr>
                            </w:pPr>
                            <w:r w:rsidRPr="00613ECF">
                              <w:rPr>
                                <w:rFonts w:ascii="Segoe UI" w:eastAsia="Calibri" w:hAnsi="Segoe UI" w:cs="Segoe UI"/>
                                <w:b/>
                                <w:bCs/>
                                <w:color w:val="4472C4"/>
                                <w:lang w:val="bg-BG"/>
                              </w:rPr>
                              <w:t>Изготвяне на национален списък на суровините от критично значение</w:t>
                            </w:r>
                            <w:r w:rsidRPr="00613ECF">
                              <w:rPr>
                                <w:rFonts w:ascii="Segoe UI" w:eastAsia="Calibri" w:hAnsi="Segoe UI" w:cs="Segoe UI"/>
                                <w:lang w:val="bg-BG"/>
                              </w:rPr>
                              <w:t>, включващо както</w:t>
                            </w:r>
                            <w:r w:rsidRPr="00613ECF">
                              <w:rPr>
                                <w:rFonts w:ascii="Segoe UI" w:hAnsi="Segoe UI" w:cs="Segoe UI"/>
                              </w:rPr>
                              <w:t xml:space="preserve"> </w:t>
                            </w:r>
                            <w:r w:rsidRPr="00613ECF">
                              <w:rPr>
                                <w:rFonts w:ascii="Segoe UI" w:eastAsia="Calibri" w:hAnsi="Segoe UI" w:cs="Segoe UI"/>
                                <w:lang w:val="bg-BG"/>
                              </w:rPr>
                              <w:t>суровини съдържащи се списъка на ЕС, така и допълнителни минерални суровини ще послужи</w:t>
                            </w:r>
                            <w:r w:rsidRPr="00613ECF">
                              <w:rPr>
                                <w:rFonts w:ascii="Segoe UI" w:hAnsi="Segoe UI" w:cs="Segoe UI"/>
                              </w:rPr>
                              <w:t xml:space="preserve"> </w:t>
                            </w:r>
                            <w:r w:rsidRPr="00613ECF">
                              <w:rPr>
                                <w:rFonts w:ascii="Segoe UI" w:eastAsia="Calibri" w:hAnsi="Segoe UI" w:cs="Segoe UI"/>
                                <w:lang w:val="bg-BG"/>
                              </w:rPr>
                              <w:t>като основа за бъдещото развитие на сектора.</w:t>
                            </w:r>
                          </w:p>
                          <w:p w14:paraId="5C22D357" w14:textId="0694A630" w:rsidR="00B5381C" w:rsidRPr="00613ECF" w:rsidRDefault="00B5381C" w:rsidP="003A049F">
                            <w:pPr>
                              <w:rPr>
                                <w:rFonts w:ascii="Segoe UI" w:eastAsia="Calibri" w:hAnsi="Segoe UI" w:cs="Segoe UI"/>
                                <w:lang w:val="bg-BG"/>
                              </w:rPr>
                            </w:pPr>
                            <w:r w:rsidRPr="00613ECF">
                              <w:rPr>
                                <w:rFonts w:ascii="Segoe UI" w:eastAsia="Calibri" w:hAnsi="Segoe UI" w:cs="Segoe UI"/>
                                <w:lang w:val="bg-BG"/>
                              </w:rPr>
                              <w:t xml:space="preserve">Добивът и рециклирането на критични суровини ще бъде разглеждано като въпрос от първостепенен национален интерес и ще получава нужната политическа и административна подкрепа от държавните институции. За целта, ще бъдат подготвени </w:t>
                            </w:r>
                            <w:r w:rsidRPr="00613ECF">
                              <w:rPr>
                                <w:rFonts w:ascii="Segoe UI" w:eastAsia="Calibri" w:hAnsi="Segoe UI" w:cs="Segoe UI"/>
                                <w:b/>
                                <w:bCs/>
                                <w:color w:val="4472C4"/>
                                <w:lang w:val="bg-BG"/>
                              </w:rPr>
                              <w:t>промени в националното законодателство, с които да бъде даден приоритет на проучването, добива, преработката и рециклирането на суровини, включени в националния списък на суровини от критично значение.</w:t>
                            </w:r>
                            <w:r w:rsidRPr="00613ECF">
                              <w:rPr>
                                <w:rFonts w:ascii="Segoe UI" w:eastAsia="Calibri" w:hAnsi="Segoe UI" w:cs="Segoe UI"/>
                                <w:lang w:val="bg-BG"/>
                              </w:rPr>
                              <w:t xml:space="preserve"> Бъдещото законодателството следва да осигури ускоряване и улесняване реализацията на инвестиционни проекти, като отстрани съществуващите пречки за тяхната реализация и същевременно гарантира спазването на високи стандарти за опазване на околната среда. Законодателството също така, може да определи приоритетни площи от национален интерес, където е доказано или с висока вероятност се очаква наличието на суровини от критично значение, като в рамките на тези площи не могат да бъдат предприемани други дейности, мерки или алтернативи за ползване на земята, които да ограничат възможностите за проучване и последващ добив.  </w:t>
                            </w:r>
                          </w:p>
                          <w:p w14:paraId="3F12AA84" w14:textId="77777777" w:rsidR="00B5381C" w:rsidRPr="00613ECF" w:rsidRDefault="00B5381C" w:rsidP="003A049F">
                            <w:pPr>
                              <w:rPr>
                                <w:rFonts w:ascii="Segoe UI" w:eastAsia="Calibri" w:hAnsi="Segoe UI" w:cs="Segoe UI"/>
                                <w:lang w:val="bg-BG"/>
                              </w:rPr>
                            </w:pPr>
                            <w:r w:rsidRPr="00613ECF">
                              <w:rPr>
                                <w:rFonts w:ascii="Segoe UI" w:eastAsia="Calibri" w:hAnsi="Segoe UI" w:cs="Segoe UI"/>
                                <w:lang w:val="bg-BG"/>
                              </w:rPr>
                              <w:t xml:space="preserve">Закриването на Комитета по геология и минерални ресурси през 1997 г. и неколкократното преструктуриране на държавната администрация, ангажирана с подземни природни богатства и контрол на минната дейност, доведе до значително намаляване на броя служители пряко ангажирани със сектора и в резултат съществено ограничаване капацитета на държавната администрация. Развитието на сектора изисква и </w:t>
                            </w:r>
                            <w:r w:rsidRPr="00613ECF">
                              <w:rPr>
                                <w:rFonts w:ascii="Segoe UI" w:eastAsia="Calibri" w:hAnsi="Segoe UI" w:cs="Segoe UI"/>
                                <w:b/>
                                <w:bCs/>
                                <w:color w:val="4472C4"/>
                                <w:lang w:val="bg-BG"/>
                              </w:rPr>
                              <w:t>осигуряване на подходяща институционална организация и капацитет на институциите, обезпечаващи наличието на геоложка информация и управлението на проучвателните дейности, добивната и преработвателната промишленост в страната</w:t>
                            </w:r>
                            <w:r w:rsidRPr="00613ECF">
                              <w:rPr>
                                <w:rFonts w:ascii="Segoe UI" w:eastAsia="Calibri" w:hAnsi="Segoe UI" w:cs="Segoe UI"/>
                                <w:lang w:val="bg-BG"/>
                              </w:rPr>
                              <w:t xml:space="preserve">. Решението за оптимална институционална структура ще бъде взето след внимателно проучване на международния опит и националните приоритети. Възможните решения могат да бъдат в създаване на независима геоложка служба или еквивалентна структура, каквито съществуват в повечето страни от ЕС, както и в други страни с развита добивна промишленост, укрепване на капацитета, разширяване на правомощията и/или преструктуриране на Министерство на енергетиката. </w:t>
                            </w:r>
                          </w:p>
                          <w:p w14:paraId="4A2451BC" w14:textId="77777777" w:rsidR="00B5381C" w:rsidRPr="00613ECF" w:rsidRDefault="00B5381C" w:rsidP="003A049F">
                            <w:pPr>
                              <w:rPr>
                                <w:rFonts w:ascii="Segoe UI" w:eastAsia="Calibri" w:hAnsi="Segoe UI" w:cs="Segoe UI"/>
                                <w:lang w:val="bg-BG"/>
                              </w:rPr>
                            </w:pPr>
                            <w:r w:rsidRPr="00613ECF">
                              <w:rPr>
                                <w:rFonts w:ascii="Segoe UI" w:eastAsia="Calibri" w:hAnsi="Segoe UI" w:cs="Segoe UI"/>
                                <w:lang w:val="bg-BG"/>
                              </w:rPr>
                              <w:t xml:space="preserve">За да се подпомогне постигането на заложените стратегически цели е необходимо да се осигури достатъчна и надеждна информация за количеството, качеството и типа на наличните критични и важни суровини в Р. България. Това изисква </w:t>
                            </w:r>
                            <w:r w:rsidRPr="00613ECF">
                              <w:rPr>
                                <w:rFonts w:ascii="Segoe UI" w:eastAsia="Calibri" w:hAnsi="Segoe UI" w:cs="Segoe UI"/>
                                <w:b/>
                                <w:bCs/>
                                <w:color w:val="4472C4"/>
                                <w:lang w:val="bg-BG"/>
                              </w:rPr>
                              <w:t>проучване на потенциала за добив на суровини от критично значение при експлоатацията на съществуващи находища и при бъдещи проучвателни дейности</w:t>
                            </w:r>
                            <w:r w:rsidRPr="00613ECF">
                              <w:rPr>
                                <w:rFonts w:ascii="Segoe UI" w:eastAsia="Calibri" w:hAnsi="Segoe UI" w:cs="Segoe UI"/>
                                <w:lang w:val="bg-BG"/>
                              </w:rPr>
                              <w:t>.</w:t>
                            </w:r>
                          </w:p>
                          <w:p w14:paraId="0A31E2DF" w14:textId="77777777" w:rsidR="00B5381C" w:rsidRPr="00613ECF" w:rsidRDefault="00B5381C" w:rsidP="003A049F">
                            <w:pPr>
                              <w:rPr>
                                <w:rFonts w:ascii="Segoe UI" w:eastAsia="Calibri" w:hAnsi="Segoe UI" w:cs="Segoe UI"/>
                                <w:lang w:val="bg-BG"/>
                              </w:rPr>
                            </w:pPr>
                            <w:r w:rsidRPr="00613ECF">
                              <w:rPr>
                                <w:rFonts w:ascii="Segoe UI" w:eastAsia="Calibri" w:hAnsi="Segoe UI" w:cs="Segoe UI"/>
                                <w:lang w:val="bg-BG"/>
                              </w:rPr>
                              <w:t xml:space="preserve">Много отпадъци от добивната и металургичната промишленост са богати на суровини от критично значение и трябва да се помисли за тяхното оползотворяване с цел създаване на нови икономически дейности, като същевременно се подобри околната среда. Това изисква </w:t>
                            </w:r>
                            <w:r w:rsidRPr="00613ECF">
                              <w:rPr>
                                <w:rFonts w:ascii="Segoe UI" w:eastAsia="Calibri" w:hAnsi="Segoe UI" w:cs="Segoe UI"/>
                                <w:b/>
                                <w:bCs/>
                                <w:color w:val="4472C4"/>
                                <w:lang w:val="bg-BG"/>
                              </w:rPr>
                              <w:t>преглед на наличната информация и извършване на допълнителни проучвания относно съдържанието на суровини от критично значение в натрупани отпадъци в закрити обекти</w:t>
                            </w:r>
                            <w:r w:rsidRPr="00613ECF">
                              <w:rPr>
                                <w:rFonts w:ascii="Segoe UI" w:eastAsia="Calibri" w:hAnsi="Segoe UI" w:cs="Segoe UI"/>
                                <w:lang w:val="bg-BG"/>
                              </w:rPr>
                              <w:t xml:space="preserve"> на добивната и преработвателната промишленост и анализ на потенциала. По този начин ще бъде осигурена възможност за картографиране на потенциалното снабдяване с вторични суровини от критично значение от складови наличности и отпадъци и определяне на жизнеспособни проекти за оползотворяване.</w:t>
                            </w:r>
                          </w:p>
                          <w:p w14:paraId="6E607395" w14:textId="36D93B8F" w:rsidR="00B5381C" w:rsidRPr="00613ECF" w:rsidRDefault="00B5381C" w:rsidP="003A049F">
                            <w:pPr>
                              <w:jc w:val="both"/>
                              <w:rPr>
                                <w:rFonts w:ascii="Segoe UI" w:hAnsi="Segoe UI" w:cs="Segoe UI"/>
                                <w:lang w:val="bg-BG"/>
                              </w:rPr>
                            </w:pPr>
                            <w:r w:rsidRPr="00613ECF">
                              <w:rPr>
                                <w:rFonts w:ascii="Segoe UI" w:eastAsia="Calibri" w:hAnsi="Segoe UI" w:cs="Segoe UI"/>
                                <w:lang w:val="bg-BG"/>
                              </w:rPr>
                              <w:t>При търсене и проучване на нови находища на полезни изкопаеми, както и експлоатационно проучване на работещи в момента или тяхната преоценка, да се обърне специално внимание на присъствието на тези суровини:</w:t>
                            </w:r>
                          </w:p>
                          <w:p w14:paraId="053F169D" w14:textId="77777777" w:rsidR="00B5381C" w:rsidRPr="00613ECF" w:rsidRDefault="00B5381C" w:rsidP="003A049F">
                            <w:pPr>
                              <w:jc w:val="both"/>
                              <w:rPr>
                                <w:rFonts w:ascii="Segoe UI" w:hAnsi="Segoe UI" w:cs="Segoe UI"/>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5B47F" id="Text Box 12" o:spid="_x0000_s1468" type="#_x0000_t202" style="position:absolute;margin-left:-6.75pt;margin-top:18.75pt;width:505.5pt;height:715.5pt;z-index:25274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" filled="f" stroked="f" strokeweight=".5pt">
                <v:textbox>
                  <w:txbxContent>
                    <w:p w14:paraId="0564A7B2" w14:textId="6AE8204C" w:rsidR="00B5381C" w:rsidRPr="00613ECF" w:rsidRDefault="00B5381C" w:rsidP="003A049F">
                      <w:pPr>
                        <w:rPr>
                          <w:rFonts w:ascii="Segoe UI" w:eastAsia="Calibri" w:hAnsi="Segoe UI" w:cs="Segoe UI"/>
                          <w:lang w:val="bg-BG"/>
                        </w:rPr>
                      </w:pPr>
                      <w:r w:rsidRPr="00613ECF">
                        <w:rPr>
                          <w:rFonts w:ascii="Segoe UI" w:eastAsia="Calibri" w:hAnsi="Segoe UI" w:cs="Segoe UI"/>
                          <w:b/>
                          <w:bCs/>
                          <w:color w:val="4472C4"/>
                          <w:lang w:val="bg-BG"/>
                        </w:rPr>
                        <w:t>Изготвяне на национален списък на суровините от критично значение</w:t>
                      </w:r>
                      <w:r w:rsidRPr="00613ECF">
                        <w:rPr>
                          <w:rFonts w:ascii="Segoe UI" w:eastAsia="Calibri" w:hAnsi="Segoe UI" w:cs="Segoe UI"/>
                          <w:lang w:val="bg-BG"/>
                        </w:rPr>
                        <w:t>, включващо както</w:t>
                      </w:r>
                      <w:r w:rsidRPr="00613ECF">
                        <w:rPr>
                          <w:rFonts w:ascii="Segoe UI" w:hAnsi="Segoe UI" w:cs="Segoe UI"/>
                        </w:rPr>
                        <w:t xml:space="preserve"> </w:t>
                      </w:r>
                      <w:r w:rsidRPr="00613ECF">
                        <w:rPr>
                          <w:rFonts w:ascii="Segoe UI" w:eastAsia="Calibri" w:hAnsi="Segoe UI" w:cs="Segoe UI"/>
                          <w:lang w:val="bg-BG"/>
                        </w:rPr>
                        <w:t>суровини съдържащи се списъка на ЕС, така и допълнителни минерални суровини ще послужи</w:t>
                      </w:r>
                      <w:r w:rsidRPr="00613ECF">
                        <w:rPr>
                          <w:rFonts w:ascii="Segoe UI" w:hAnsi="Segoe UI" w:cs="Segoe UI"/>
                        </w:rPr>
                        <w:t xml:space="preserve"> </w:t>
                      </w:r>
                      <w:r w:rsidRPr="00613ECF">
                        <w:rPr>
                          <w:rFonts w:ascii="Segoe UI" w:eastAsia="Calibri" w:hAnsi="Segoe UI" w:cs="Segoe UI"/>
                          <w:lang w:val="bg-BG"/>
                        </w:rPr>
                        <w:t>като основа за бъдещото развитие на сектора.</w:t>
                      </w:r>
                    </w:p>
                    <w:p w14:paraId="5C22D357" w14:textId="0694A630" w:rsidR="00B5381C" w:rsidRPr="00613ECF" w:rsidRDefault="00B5381C" w:rsidP="003A049F">
                      <w:pPr>
                        <w:rPr>
                          <w:rFonts w:ascii="Segoe UI" w:eastAsia="Calibri" w:hAnsi="Segoe UI" w:cs="Segoe UI"/>
                          <w:lang w:val="bg-BG"/>
                        </w:rPr>
                      </w:pPr>
                      <w:r w:rsidRPr="00613ECF">
                        <w:rPr>
                          <w:rFonts w:ascii="Segoe UI" w:eastAsia="Calibri" w:hAnsi="Segoe UI" w:cs="Segoe UI"/>
                          <w:lang w:val="bg-BG"/>
                        </w:rPr>
                        <w:t xml:space="preserve">Добивът и рециклирането на критични суровини ще бъде разглеждано като въпрос от първостепенен национален интерес и ще получава нужната политическа и административна подкрепа от държавните институции. За целта, ще бъдат подготвени </w:t>
                      </w:r>
                      <w:r w:rsidRPr="00613ECF">
                        <w:rPr>
                          <w:rFonts w:ascii="Segoe UI" w:eastAsia="Calibri" w:hAnsi="Segoe UI" w:cs="Segoe UI"/>
                          <w:b/>
                          <w:bCs/>
                          <w:color w:val="4472C4"/>
                          <w:lang w:val="bg-BG"/>
                        </w:rPr>
                        <w:t>промени в националното законодателство, с които да бъде даден приоритет на проучването, добива, преработката и рециклирането на суровини, включени в националния списък на суровини от критично значение.</w:t>
                      </w:r>
                      <w:r w:rsidRPr="00613ECF">
                        <w:rPr>
                          <w:rFonts w:ascii="Segoe UI" w:eastAsia="Calibri" w:hAnsi="Segoe UI" w:cs="Segoe UI"/>
                          <w:lang w:val="bg-BG"/>
                        </w:rPr>
                        <w:t xml:space="preserve"> Бъдещото законодателството следва да осигури ускоряване и улесняване реализацията на инвестиционни проекти, като отстрани съществуващите пречки за тяхната реализация и същевременно гарантира спазването на високи стандарти за опазване на околната среда. Законодателството също така, може да определи приоритетни площи от национален интерес, където е доказано или с висока вероятност се очаква наличието на суровини от критично значение, като в рамките на тези площи не могат да бъдат предприемани други дейности, мерки или алтернативи за ползване на земята, които да ограничат възможностите за проучване и последващ добив.  </w:t>
                      </w:r>
                    </w:p>
                    <w:p w14:paraId="3F12AA84" w14:textId="77777777" w:rsidR="00B5381C" w:rsidRPr="00613ECF" w:rsidRDefault="00B5381C" w:rsidP="003A049F">
                      <w:pPr>
                        <w:rPr>
                          <w:rFonts w:ascii="Segoe UI" w:eastAsia="Calibri" w:hAnsi="Segoe UI" w:cs="Segoe UI"/>
                          <w:lang w:val="bg-BG"/>
                        </w:rPr>
                      </w:pPr>
                      <w:r w:rsidRPr="00613ECF">
                        <w:rPr>
                          <w:rFonts w:ascii="Segoe UI" w:eastAsia="Calibri" w:hAnsi="Segoe UI" w:cs="Segoe UI"/>
                          <w:lang w:val="bg-BG"/>
                        </w:rPr>
                        <w:t xml:space="preserve">Закриването на Комитета по геология и минерални ресурси през 1997 г. и неколкократното преструктуриране на държавната администрация, ангажирана с подземни природни богатства и контрол на минната дейност, доведе до значително намаляване на броя служители пряко ангажирани със сектора и в резултат съществено ограничаване капацитета на държавната администрация. Развитието на сектора изисква и </w:t>
                      </w:r>
                      <w:r w:rsidRPr="00613ECF">
                        <w:rPr>
                          <w:rFonts w:ascii="Segoe UI" w:eastAsia="Calibri" w:hAnsi="Segoe UI" w:cs="Segoe UI"/>
                          <w:b/>
                          <w:bCs/>
                          <w:color w:val="4472C4"/>
                          <w:lang w:val="bg-BG"/>
                        </w:rPr>
                        <w:t>осигуряване на подходяща институционална организация и капацитет на институциите, обезпечаващи наличието на геоложка информация и управлението на проучвателните дейности, добивната и преработвателната промишленост в страната</w:t>
                      </w:r>
                      <w:r w:rsidRPr="00613ECF">
                        <w:rPr>
                          <w:rFonts w:ascii="Segoe UI" w:eastAsia="Calibri" w:hAnsi="Segoe UI" w:cs="Segoe UI"/>
                          <w:lang w:val="bg-BG"/>
                        </w:rPr>
                        <w:t xml:space="preserve">. Решението за оптимална институционална структура ще бъде взето след внимателно проучване на международния опит и националните приоритети. Възможните решения могат да бъдат в създаване на независима геоложка служба или еквивалентна структура, каквито съществуват в повечето страни от ЕС, както и в други страни с развита добивна промишленост, укрепване на капацитета, разширяване на правомощията и/или преструктуриране на Министерство на енергетиката. </w:t>
                      </w:r>
                    </w:p>
                    <w:p w14:paraId="4A2451BC" w14:textId="77777777" w:rsidR="00B5381C" w:rsidRPr="00613ECF" w:rsidRDefault="00B5381C" w:rsidP="003A049F">
                      <w:pPr>
                        <w:rPr>
                          <w:rFonts w:ascii="Segoe UI" w:eastAsia="Calibri" w:hAnsi="Segoe UI" w:cs="Segoe UI"/>
                          <w:lang w:val="bg-BG"/>
                        </w:rPr>
                      </w:pPr>
                      <w:r w:rsidRPr="00613ECF">
                        <w:rPr>
                          <w:rFonts w:ascii="Segoe UI" w:eastAsia="Calibri" w:hAnsi="Segoe UI" w:cs="Segoe UI"/>
                          <w:lang w:val="bg-BG"/>
                        </w:rPr>
                        <w:t xml:space="preserve">За да се подпомогне постигането на заложените стратегически цели е необходимо да се осигури достатъчна и надеждна информация за количеството, качеството и типа на наличните критични и важни суровини в Р. България. Това изисква </w:t>
                      </w:r>
                      <w:r w:rsidRPr="00613ECF">
                        <w:rPr>
                          <w:rFonts w:ascii="Segoe UI" w:eastAsia="Calibri" w:hAnsi="Segoe UI" w:cs="Segoe UI"/>
                          <w:b/>
                          <w:bCs/>
                          <w:color w:val="4472C4"/>
                          <w:lang w:val="bg-BG"/>
                        </w:rPr>
                        <w:t>проучване на потенциала за добив на суровини от критично значение при експлоатацията на съществуващи находища и при бъдещи проучвателни дейности</w:t>
                      </w:r>
                      <w:r w:rsidRPr="00613ECF">
                        <w:rPr>
                          <w:rFonts w:ascii="Segoe UI" w:eastAsia="Calibri" w:hAnsi="Segoe UI" w:cs="Segoe UI"/>
                          <w:lang w:val="bg-BG"/>
                        </w:rPr>
                        <w:t>.</w:t>
                      </w:r>
                    </w:p>
                    <w:p w14:paraId="0A31E2DF" w14:textId="77777777" w:rsidR="00B5381C" w:rsidRPr="00613ECF" w:rsidRDefault="00B5381C" w:rsidP="003A049F">
                      <w:pPr>
                        <w:rPr>
                          <w:rFonts w:ascii="Segoe UI" w:eastAsia="Calibri" w:hAnsi="Segoe UI" w:cs="Segoe UI"/>
                          <w:lang w:val="bg-BG"/>
                        </w:rPr>
                      </w:pPr>
                      <w:r w:rsidRPr="00613ECF">
                        <w:rPr>
                          <w:rFonts w:ascii="Segoe UI" w:eastAsia="Calibri" w:hAnsi="Segoe UI" w:cs="Segoe UI"/>
                          <w:lang w:val="bg-BG"/>
                        </w:rPr>
                        <w:t xml:space="preserve">Много отпадъци от добивната и металургичната промишленост са богати на суровини от критично значение и трябва да се помисли за тяхното оползотворяване с цел създаване на нови икономически дейности, като същевременно се подобри околната среда. Това изисква </w:t>
                      </w:r>
                      <w:r w:rsidRPr="00613ECF">
                        <w:rPr>
                          <w:rFonts w:ascii="Segoe UI" w:eastAsia="Calibri" w:hAnsi="Segoe UI" w:cs="Segoe UI"/>
                          <w:b/>
                          <w:bCs/>
                          <w:color w:val="4472C4"/>
                          <w:lang w:val="bg-BG"/>
                        </w:rPr>
                        <w:t>преглед на наличната информация и извършване на допълнителни проучвания относно съдържанието на суровини от критично значение в натрупани отпадъци в закрити обекти</w:t>
                      </w:r>
                      <w:r w:rsidRPr="00613ECF">
                        <w:rPr>
                          <w:rFonts w:ascii="Segoe UI" w:eastAsia="Calibri" w:hAnsi="Segoe UI" w:cs="Segoe UI"/>
                          <w:lang w:val="bg-BG"/>
                        </w:rPr>
                        <w:t xml:space="preserve"> на добивната и преработвателната промишленост и анализ на потенциала. По този начин ще бъде осигурена възможност за картографиране на потенциалното снабдяване с вторични суровини от критично значение от складови наличности и отпадъци и определяне на жизнеспособни проекти за оползотворяване.</w:t>
                      </w:r>
                    </w:p>
                    <w:p w14:paraId="6E607395" w14:textId="36D93B8F" w:rsidR="00B5381C" w:rsidRPr="00613ECF" w:rsidRDefault="00B5381C" w:rsidP="003A049F">
                      <w:pPr>
                        <w:jc w:val="both"/>
                        <w:rPr>
                          <w:rFonts w:ascii="Segoe UI" w:hAnsi="Segoe UI" w:cs="Segoe UI"/>
                          <w:lang w:val="bg-BG"/>
                        </w:rPr>
                      </w:pPr>
                      <w:r w:rsidRPr="00613ECF">
                        <w:rPr>
                          <w:rFonts w:ascii="Segoe UI" w:eastAsia="Calibri" w:hAnsi="Segoe UI" w:cs="Segoe UI"/>
                          <w:lang w:val="bg-BG"/>
                        </w:rPr>
                        <w:t>При търсене и проучване на нови находища на полезни изкопаеми, както и експлоатационно проучване на работещи в момента или тяхната преоценка, да се обърне специално внимание на присъствието на тези суровини:</w:t>
                      </w:r>
                    </w:p>
                    <w:p w14:paraId="053F169D" w14:textId="77777777" w:rsidR="00B5381C" w:rsidRPr="00613ECF" w:rsidRDefault="00B5381C" w:rsidP="003A049F">
                      <w:pPr>
                        <w:jc w:val="both"/>
                        <w:rPr>
                          <w:rFonts w:ascii="Segoe UI" w:hAnsi="Segoe UI" w:cs="Segoe UI"/>
                          <w:lang w:val="bg-BG"/>
                        </w:rPr>
                      </w:pPr>
                    </w:p>
                  </w:txbxContent>
                </v:textbox>
                <w10:wrap anchorx="margin"/>
              </v:shape>
            </w:pict>
          </mc:Fallback>
        </mc:AlternateContent>
      </w:r>
      <w:r w:rsidR="00E35C8C" w:rsidRPr="00E35C8C">
        <w:rPr>
          <w:noProof/>
          <w:lang w:val="en-US"/>
        </w:rPr>
        <mc:AlternateContent>
          <mc:Choice Requires="wpg">
            <w:drawing>
              <wp:anchor distT="0" distB="0" distL="114300" distR="114300" simplePos="0" relativeHeight="252695552" behindDoc="0" locked="0" layoutInCell="1" allowOverlap="1" wp14:anchorId="7749B019" wp14:editId="2E9EF1DC">
                <wp:simplePos x="0" y="0"/>
                <wp:positionH relativeFrom="page">
                  <wp:posOffset>15766</wp:posOffset>
                </wp:positionH>
                <wp:positionV relativeFrom="paragraph">
                  <wp:posOffset>-504190</wp:posOffset>
                </wp:positionV>
                <wp:extent cx="6863080" cy="425450"/>
                <wp:effectExtent l="0" t="0" r="13970" b="12700"/>
                <wp:wrapNone/>
                <wp:docPr id="711" name="Group 711"/>
                <wp:cNvGraphicFramePr/>
                <a:graphic xmlns:a="http://schemas.openxmlformats.org/drawingml/2006/main">
                  <a:graphicData uri="http://schemas.microsoft.com/office/word/2010/wordprocessingGroup">
                    <wpg:wgp>
                      <wpg:cNvGrpSpPr/>
                      <wpg:grpSpPr>
                        <a:xfrm>
                          <a:off x="0" y="0"/>
                          <a:ext cx="6863080" cy="425450"/>
                          <a:chOff x="-914126" y="-691431"/>
                          <a:chExt cx="6863548" cy="425791"/>
                        </a:xfrm>
                      </wpg:grpSpPr>
                      <wpg:grpSp>
                        <wpg:cNvPr id="712" name="Group 712"/>
                        <wpg:cNvGrpSpPr/>
                        <wpg:grpSpPr>
                          <a:xfrm>
                            <a:off x="1107871" y="-691090"/>
                            <a:ext cx="4841551" cy="425450"/>
                            <a:chOff x="1107871" y="-691090"/>
                            <a:chExt cx="4841551" cy="425450"/>
                          </a:xfrm>
                        </wpg:grpSpPr>
                        <wps:wsp>
                          <wps:cNvPr id="724" name="Straight Connector 724"/>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726" name="Group 726"/>
                          <wpg:cNvGrpSpPr/>
                          <wpg:grpSpPr>
                            <a:xfrm>
                              <a:off x="5500474" y="-691090"/>
                              <a:ext cx="448948" cy="425450"/>
                              <a:chOff x="5500474" y="-691090"/>
                              <a:chExt cx="448948" cy="425450"/>
                            </a:xfrm>
                          </wpg:grpSpPr>
                          <wps:wsp>
                            <wps:cNvPr id="727" name="Rectangle 727"/>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8" name="Text Box 728"/>
                            <wps:cNvSpPr txBox="1"/>
                            <wps:spPr>
                              <a:xfrm>
                                <a:off x="5500848" y="-607683"/>
                                <a:ext cx="448574" cy="276045"/>
                              </a:xfrm>
                              <a:prstGeom prst="rect">
                                <a:avLst/>
                              </a:prstGeom>
                              <a:noFill/>
                              <a:ln w="6350">
                                <a:noFill/>
                              </a:ln>
                            </wps:spPr>
                            <wps:txbx>
                              <w:txbxContent>
                                <w:p w14:paraId="70AF4A06" w14:textId="1E76F9F2" w:rsidR="00B5381C" w:rsidRPr="002B569C" w:rsidRDefault="00B5381C" w:rsidP="00E35C8C">
                                  <w:pPr>
                                    <w:spacing w:after="0" w:line="300" w:lineRule="auto"/>
                                    <w:jc w:val="center"/>
                                    <w:rPr>
                                      <w:rFonts w:ascii="Montserrat Light" w:hAnsi="Montserrat Light"/>
                                      <w:sz w:val="20"/>
                                      <w:szCs w:val="20"/>
                                      <w:lang w:val="bg-BG"/>
                                    </w:rPr>
                                  </w:pPr>
                                  <w:r>
                                    <w:rPr>
                                      <w:rFonts w:ascii="Montserrat Light" w:hAnsi="Montserrat Light"/>
                                      <w:sz w:val="20"/>
                                      <w:szCs w:val="20"/>
                                      <w:lang w:val="bg-BG"/>
                                    </w:rPr>
                                    <w:t>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733" name="Group 733"/>
                        <wpg:cNvGrpSpPr/>
                        <wpg:grpSpPr>
                          <a:xfrm>
                            <a:off x="-914126" y="-691431"/>
                            <a:ext cx="2093077" cy="425450"/>
                            <a:chOff x="-5676406" y="-691431"/>
                            <a:chExt cx="2093077" cy="425450"/>
                          </a:xfrm>
                        </wpg:grpSpPr>
                        <wps:wsp>
                          <wps:cNvPr id="734" name="Rectangle 734"/>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5" name="Text Box 735"/>
                          <wps:cNvSpPr txBox="1"/>
                          <wps:spPr>
                            <a:xfrm>
                              <a:off x="-5513339" y="-580716"/>
                              <a:ext cx="1887053" cy="276045"/>
                            </a:xfrm>
                            <a:prstGeom prst="rect">
                              <a:avLst/>
                            </a:prstGeom>
                            <a:noFill/>
                            <a:ln w="6350">
                              <a:noFill/>
                            </a:ln>
                          </wps:spPr>
                          <wps:txbx>
                            <w:txbxContent>
                              <w:p w14:paraId="180AFAD7" w14:textId="77777777" w:rsidR="00B5381C" w:rsidRPr="002B569C" w:rsidRDefault="00B5381C" w:rsidP="00E35C8C">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7845C0CD" w14:textId="77777777" w:rsidR="00B5381C" w:rsidRPr="002B569C" w:rsidRDefault="00B5381C" w:rsidP="00E35C8C">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749B019" id="Group 711" o:spid="_x0000_s1469" style="position:absolute;margin-left:1.25pt;margin-top:-39.7pt;width:540.4pt;height:33.5pt;z-index:252695552;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">
                <v:group id="Group 712" o:spid="_x0000_s1470"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">
                  <v:line id="Straight Connector 724" o:spid="_x0000_s1471"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" strokecolor="#0070c0" strokeweight=".5pt">
                    <v:stroke joinstyle="miter"/>
                  </v:line>
                  <v:group id="Group 726" o:spid="_x0000_s1472"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">
                    <v:rect id="Rectangle 727" o:spid="_x0000_s1473"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" filled="f" strokecolor="#0070c0" strokeweight=".5pt"/>
                    <v:shape id="Text Box 728" o:spid="_x0000_s1474"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" filled="f" stroked="f" strokeweight=".5pt">
                      <v:textbox>
                        <w:txbxContent>
                          <w:p w14:paraId="70AF4A06" w14:textId="1E76F9F2" w:rsidR="00B5381C" w:rsidRPr="002B569C" w:rsidRDefault="00B5381C" w:rsidP="00E35C8C">
                            <w:pPr>
                              <w:spacing w:after="0" w:line="300" w:lineRule="auto"/>
                              <w:jc w:val="center"/>
                              <w:rPr>
                                <w:rFonts w:ascii="Montserrat Light" w:hAnsi="Montserrat Light"/>
                                <w:sz w:val="20"/>
                                <w:szCs w:val="20"/>
                                <w:lang w:val="bg-BG"/>
                              </w:rPr>
                            </w:pPr>
                            <w:r>
                              <w:rPr>
                                <w:rFonts w:ascii="Montserrat Light" w:hAnsi="Montserrat Light"/>
                                <w:sz w:val="20"/>
                                <w:szCs w:val="20"/>
                                <w:lang w:val="bg-BG"/>
                              </w:rPr>
                              <w:t>38</w:t>
                            </w:r>
                          </w:p>
                        </w:txbxContent>
                      </v:textbox>
                    </v:shape>
                  </v:group>
                </v:group>
                <v:group id="Group 733" o:spid="_x0000_s1475"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">
                  <v:rect id="Rectangle 734" o:spid="_x0000_s1476"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" fillcolor="#92d050" stroked="f" strokeweight="1pt"/>
                  <v:shape id="Text Box 735" o:spid="_x0000_s1477"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" filled="f" stroked="f" strokeweight=".5pt">
                    <v:textbox>
                      <w:txbxContent>
                        <w:p w14:paraId="180AFAD7" w14:textId="77777777" w:rsidR="00B5381C" w:rsidRPr="002B569C" w:rsidRDefault="00B5381C" w:rsidP="00E35C8C">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7845C0CD" w14:textId="77777777" w:rsidR="00B5381C" w:rsidRPr="002B569C" w:rsidRDefault="00B5381C" w:rsidP="00E35C8C">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r w:rsidR="00E35C8C">
        <w:br w:type="page"/>
      </w:r>
    </w:p>
    <w:p w14:paraId="25DD3272" w14:textId="4CB7A719" w:rsidR="003A049F" w:rsidRDefault="00613ECF">
      <w:r w:rsidRPr="003A049F">
        <w:rPr>
          <w:rFonts w:ascii="Calibri" w:eastAsia="Calibri" w:hAnsi="Calibri" w:cs="Times New Roman"/>
          <w:noProof/>
          <w:lang w:val="en-US"/>
        </w:rPr>
        <w:lastRenderedPageBreak/>
        <mc:AlternateContent>
          <mc:Choice Requires="wps">
            <w:drawing>
              <wp:anchor distT="0" distB="0" distL="114300" distR="114300" simplePos="0" relativeHeight="252743680" behindDoc="0" locked="0" layoutInCell="1" allowOverlap="1" wp14:anchorId="6688B70E" wp14:editId="5727CB58">
                <wp:simplePos x="0" y="0"/>
                <wp:positionH relativeFrom="margin">
                  <wp:posOffset>0</wp:posOffset>
                </wp:positionH>
                <wp:positionV relativeFrom="paragraph">
                  <wp:posOffset>133349</wp:posOffset>
                </wp:positionV>
                <wp:extent cx="6257925" cy="911542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6257925" cy="9115425"/>
                        </a:xfrm>
                        <a:prstGeom prst="rect">
                          <a:avLst/>
                        </a:prstGeom>
                        <a:noFill/>
                        <a:ln w="6350">
                          <a:noFill/>
                        </a:ln>
                      </wps:spPr>
                      <wps:txbx>
                        <w:txbxContent>
                          <w:p w14:paraId="57C7DBAB" w14:textId="77777777" w:rsidR="00B5381C" w:rsidRPr="00613ECF" w:rsidRDefault="00B5381C" w:rsidP="003A049F">
                            <w:pPr>
                              <w:numPr>
                                <w:ilvl w:val="0"/>
                                <w:numId w:val="9"/>
                              </w:numPr>
                              <w:contextualSpacing/>
                              <w:rPr>
                                <w:rFonts w:ascii="Segoe UI" w:eastAsia="Calibri" w:hAnsi="Segoe UI" w:cs="Segoe UI"/>
                                <w:lang w:val="bg-BG"/>
                              </w:rPr>
                            </w:pPr>
                            <w:r w:rsidRPr="00613ECF">
                              <w:rPr>
                                <w:rFonts w:ascii="Segoe UI" w:eastAsia="Calibri" w:hAnsi="Segoe UI" w:cs="Segoe UI"/>
                                <w:lang w:val="bg-BG"/>
                              </w:rPr>
                              <w:t>под каква форма се намират;</w:t>
                            </w:r>
                          </w:p>
                          <w:p w14:paraId="2943067D" w14:textId="77777777" w:rsidR="00B5381C" w:rsidRPr="00613ECF" w:rsidRDefault="00B5381C" w:rsidP="003A049F">
                            <w:pPr>
                              <w:numPr>
                                <w:ilvl w:val="0"/>
                                <w:numId w:val="9"/>
                              </w:numPr>
                              <w:contextualSpacing/>
                              <w:rPr>
                                <w:rFonts w:ascii="Segoe UI" w:eastAsia="Calibri" w:hAnsi="Segoe UI" w:cs="Segoe UI"/>
                                <w:lang w:val="bg-BG"/>
                              </w:rPr>
                            </w:pPr>
                            <w:r w:rsidRPr="00613ECF">
                              <w:rPr>
                                <w:rFonts w:ascii="Segoe UI" w:eastAsia="Calibri" w:hAnsi="Segoe UI" w:cs="Segoe UI"/>
                                <w:lang w:val="bg-BG"/>
                              </w:rPr>
                              <w:t>дали технологично е възможно извличането им;</w:t>
                            </w:r>
                          </w:p>
                          <w:p w14:paraId="0B5CBB4F" w14:textId="77777777" w:rsidR="00B5381C" w:rsidRPr="00613ECF" w:rsidRDefault="00B5381C" w:rsidP="003A049F">
                            <w:pPr>
                              <w:numPr>
                                <w:ilvl w:val="0"/>
                                <w:numId w:val="9"/>
                              </w:numPr>
                              <w:contextualSpacing/>
                              <w:rPr>
                                <w:rFonts w:ascii="Segoe UI" w:eastAsia="Calibri" w:hAnsi="Segoe UI" w:cs="Segoe UI"/>
                                <w:lang w:val="bg-BG"/>
                              </w:rPr>
                            </w:pPr>
                            <w:r w:rsidRPr="00613ECF">
                              <w:rPr>
                                <w:rFonts w:ascii="Segoe UI" w:eastAsia="Calibri" w:hAnsi="Segoe UI" w:cs="Segoe UI"/>
                                <w:lang w:val="bg-BG"/>
                              </w:rPr>
                              <w:t>дали това е икономически изгодно.</w:t>
                            </w:r>
                          </w:p>
                          <w:p w14:paraId="7F8A8DA0" w14:textId="77777777" w:rsidR="00B5381C" w:rsidRPr="00613ECF" w:rsidRDefault="00B5381C" w:rsidP="003A049F">
                            <w:pPr>
                              <w:numPr>
                                <w:ilvl w:val="0"/>
                                <w:numId w:val="9"/>
                              </w:numPr>
                              <w:contextualSpacing/>
                              <w:rPr>
                                <w:rFonts w:ascii="Segoe UI" w:eastAsia="Calibri" w:hAnsi="Segoe UI" w:cs="Segoe UI"/>
                                <w:lang w:val="bg-BG"/>
                              </w:rPr>
                            </w:pPr>
                            <w:r w:rsidRPr="00613ECF">
                              <w:rPr>
                                <w:rFonts w:ascii="Segoe UI" w:eastAsia="Calibri" w:hAnsi="Segoe UI" w:cs="Segoe UI"/>
                                <w:lang w:val="bg-BG"/>
                              </w:rPr>
                              <w:t>могат да се разгледат остатъчните запаси на някои от тези суровини в находища които са с преустановен добив;</w:t>
                            </w:r>
                          </w:p>
                          <w:p w14:paraId="016841B8" w14:textId="77777777" w:rsidR="00B5381C" w:rsidRPr="00613ECF" w:rsidRDefault="00B5381C" w:rsidP="003A049F">
                            <w:pPr>
                              <w:numPr>
                                <w:ilvl w:val="0"/>
                                <w:numId w:val="9"/>
                              </w:numPr>
                              <w:contextualSpacing/>
                              <w:rPr>
                                <w:rFonts w:ascii="Segoe UI" w:eastAsia="Calibri" w:hAnsi="Segoe UI" w:cs="Segoe UI"/>
                                <w:lang w:val="bg-BG"/>
                              </w:rPr>
                            </w:pPr>
                            <w:r w:rsidRPr="00613ECF">
                              <w:rPr>
                                <w:rFonts w:ascii="Segoe UI" w:eastAsia="Calibri" w:hAnsi="Segoe UI" w:cs="Segoe UI"/>
                                <w:lang w:val="bg-BG"/>
                              </w:rPr>
                              <w:t>възможна е оценка на присъствието им в минни отпадъци и отчитане на възможността за техния добив и икономическата ефективност на тези дейности.</w:t>
                            </w:r>
                          </w:p>
                          <w:p w14:paraId="17ADD66F" w14:textId="77777777" w:rsidR="00B5381C" w:rsidRPr="00613ECF" w:rsidRDefault="00B5381C" w:rsidP="003A049F">
                            <w:pPr>
                              <w:rPr>
                                <w:rFonts w:ascii="Segoe UI" w:eastAsia="Calibri" w:hAnsi="Segoe UI" w:cs="Segoe UI"/>
                                <w:lang w:val="bg-BG"/>
                              </w:rPr>
                            </w:pPr>
                            <w:r w:rsidRPr="00613ECF">
                              <w:rPr>
                                <w:rFonts w:ascii="Segoe UI" w:eastAsia="Calibri" w:hAnsi="Segoe UI" w:cs="Segoe UI"/>
                                <w:lang w:val="bg-BG"/>
                              </w:rPr>
                              <w:t xml:space="preserve">Целта на мярката е да се проучи потенциала за получаване на някои суровини от критично значение като попътен продукт, при експлоатацията на находища, където те присъстват под формата основно на изоморфни примеси (във флуорита например се включват Sr, Се, Ga, Be и др.). </w:t>
                            </w:r>
                          </w:p>
                          <w:p w14:paraId="030828B6" w14:textId="77777777" w:rsidR="00B5381C" w:rsidRPr="00613ECF" w:rsidRDefault="00B5381C" w:rsidP="003A049F">
                            <w:pPr>
                              <w:rPr>
                                <w:rFonts w:ascii="Segoe UI" w:eastAsia="Calibri" w:hAnsi="Segoe UI" w:cs="Segoe UI"/>
                                <w:lang w:val="bg-BG"/>
                              </w:rPr>
                            </w:pPr>
                            <w:r w:rsidRPr="00613ECF">
                              <w:rPr>
                                <w:rFonts w:ascii="Segoe UI" w:eastAsia="Calibri" w:hAnsi="Segoe UI" w:cs="Segoe UI"/>
                                <w:lang w:val="bg-BG"/>
                              </w:rPr>
                              <w:t xml:space="preserve">Страната ще участва активно в </w:t>
                            </w:r>
                            <w:r w:rsidRPr="00613ECF">
                              <w:rPr>
                                <w:rFonts w:ascii="Segoe UI" w:eastAsia="Calibri" w:hAnsi="Segoe UI" w:cs="Segoe UI"/>
                                <w:b/>
                                <w:bCs/>
                                <w:color w:val="4472C4"/>
                                <w:lang w:val="bg-BG"/>
                              </w:rPr>
                              <w:t>идентифициране на проекти и инвестиционни нужди в областта на добива и преработката на суровини от критично значение</w:t>
                            </w:r>
                            <w:r w:rsidRPr="00613ECF">
                              <w:rPr>
                                <w:rFonts w:ascii="Segoe UI" w:eastAsia="Calibri" w:hAnsi="Segoe UI" w:cs="Segoe UI"/>
                                <w:lang w:val="bg-BG"/>
                              </w:rPr>
                              <w:t xml:space="preserve">, които може да бъдат пуснати в експлоатация до 2025 г., приоритетно във въгледобивни региони, както и на свързаните с тях възможности за финансиране от ЕС. </w:t>
                            </w:r>
                          </w:p>
                          <w:p w14:paraId="6B0E7890" w14:textId="77777777" w:rsidR="00B5381C" w:rsidRPr="00613ECF" w:rsidRDefault="00B5381C" w:rsidP="003A049F">
                            <w:pPr>
                              <w:rPr>
                                <w:rFonts w:ascii="Segoe UI" w:eastAsia="Calibri" w:hAnsi="Segoe UI" w:cs="Segoe UI"/>
                                <w:lang w:val="bg-BG"/>
                              </w:rPr>
                            </w:pPr>
                            <w:r w:rsidRPr="00613ECF">
                              <w:rPr>
                                <w:rFonts w:ascii="Segoe UI" w:eastAsia="Calibri" w:hAnsi="Segoe UI" w:cs="Segoe UI"/>
                                <w:lang w:val="bg-BG"/>
                              </w:rPr>
                              <w:t xml:space="preserve">Добивната и преработвателната промишлености ще бъдат подкрепяни в </w:t>
                            </w:r>
                            <w:r w:rsidRPr="00613ECF">
                              <w:rPr>
                                <w:rFonts w:ascii="Segoe UI" w:eastAsia="Calibri" w:hAnsi="Segoe UI" w:cs="Segoe UI"/>
                                <w:b/>
                                <w:bCs/>
                                <w:color w:val="4472C4"/>
                                <w:lang w:val="bg-BG"/>
                              </w:rPr>
                              <w:t>прилагането</w:t>
                            </w:r>
                            <w:r w:rsidRPr="00613ECF">
                              <w:rPr>
                                <w:rFonts w:ascii="Segoe UI" w:eastAsia="Calibri" w:hAnsi="Segoe UI" w:cs="Segoe UI"/>
                                <w:lang w:val="bg-BG"/>
                              </w:rPr>
                              <w:t xml:space="preserve"> </w:t>
                            </w:r>
                            <w:r w:rsidRPr="00613ECF">
                              <w:rPr>
                                <w:rFonts w:ascii="Segoe UI" w:eastAsia="Calibri" w:hAnsi="Segoe UI" w:cs="Segoe UI"/>
                                <w:b/>
                                <w:bCs/>
                                <w:color w:val="4472C4"/>
                                <w:lang w:val="bg-BG"/>
                              </w:rPr>
                              <w:t>на решения за повишаване на кръговостта и намаляване на количествата минни отпадъци</w:t>
                            </w:r>
                            <w:r w:rsidRPr="00613ECF">
                              <w:rPr>
                                <w:rFonts w:ascii="Segoe UI" w:eastAsia="Calibri" w:hAnsi="Segoe UI" w:cs="Segoe UI"/>
                                <w:lang w:val="bg-BG"/>
                              </w:rPr>
                              <w:t xml:space="preserve">, чрез оползотворяване на имащи и други приложения в индустрията остатъчни материали, както и повишаване на степента на извличане на полезните компоненти в тях, чрез въвеждане на нови технологии по всички източници на образуване. Дейността е основно насочена към осигуряване на административна подкрепа и достъп до финансиране за реализацията на инвестиционни проекти за добив и рециклиране на суровини от критично значение. </w:t>
                            </w:r>
                          </w:p>
                          <w:p w14:paraId="2534157B" w14:textId="77777777" w:rsidR="00B5381C" w:rsidRPr="00613ECF" w:rsidRDefault="00B5381C" w:rsidP="003A049F">
                            <w:pPr>
                              <w:rPr>
                                <w:rFonts w:ascii="Segoe UI" w:eastAsia="Calibri" w:hAnsi="Segoe UI" w:cs="Segoe UI"/>
                                <w:lang w:val="bg-BG"/>
                              </w:rPr>
                            </w:pPr>
                            <w:r w:rsidRPr="00613ECF">
                              <w:rPr>
                                <w:rFonts w:ascii="Segoe UI" w:eastAsia="Calibri" w:hAnsi="Segoe UI" w:cs="Segoe UI"/>
                                <w:lang w:val="bg-BG"/>
                              </w:rPr>
                              <w:t>Изпълнението на посочената дейност следва да отчита и бъдещите промени в европейското законодателство, в т.ч. разработваните от ЕК критерии за устойчиво финансиране на миннодобивните, добивните и преработвателните сектори.</w:t>
                            </w:r>
                          </w:p>
                          <w:p w14:paraId="5A28C482" w14:textId="77777777" w:rsidR="00B5381C" w:rsidRPr="00613ECF" w:rsidRDefault="00B5381C" w:rsidP="003A049F">
                            <w:pPr>
                              <w:rPr>
                                <w:rFonts w:ascii="Segoe UI" w:eastAsia="Calibri" w:hAnsi="Segoe UI" w:cs="Segoe UI"/>
                                <w:lang w:val="bg-BG"/>
                              </w:rPr>
                            </w:pPr>
                            <w:r w:rsidRPr="00613ECF">
                              <w:rPr>
                                <w:rFonts w:ascii="Segoe UI" w:eastAsia="Calibri" w:hAnsi="Segoe UI" w:cs="Segoe UI"/>
                                <w:lang w:val="bg-BG"/>
                              </w:rPr>
                              <w:t xml:space="preserve">Българската промишленост следва да </w:t>
                            </w:r>
                            <w:r w:rsidRPr="00613ECF">
                              <w:rPr>
                                <w:rFonts w:ascii="Segoe UI" w:eastAsia="Calibri" w:hAnsi="Segoe UI" w:cs="Segoe UI"/>
                                <w:b/>
                                <w:bCs/>
                                <w:color w:val="4472C4"/>
                                <w:lang w:val="bg-BG"/>
                              </w:rPr>
                              <w:t>участва активно в предвидения европейски алианс за суровините</w:t>
                            </w:r>
                            <w:r w:rsidRPr="00613ECF">
                              <w:rPr>
                                <w:rFonts w:ascii="Segoe UI" w:eastAsia="Calibri" w:hAnsi="Segoe UI" w:cs="Segoe UI"/>
                                <w:lang w:val="bg-BG"/>
                              </w:rPr>
                              <w:t>.</w:t>
                            </w:r>
                          </w:p>
                          <w:p w14:paraId="69078B3C" w14:textId="77777777" w:rsidR="00B5381C" w:rsidRPr="00613ECF" w:rsidRDefault="00B5381C" w:rsidP="003A049F">
                            <w:pPr>
                              <w:rPr>
                                <w:rFonts w:ascii="Segoe UI" w:eastAsia="Calibri" w:hAnsi="Segoe UI" w:cs="Segoe UI"/>
                                <w:lang w:val="bg-BG"/>
                              </w:rPr>
                            </w:pPr>
                            <w:r w:rsidRPr="00613ECF">
                              <w:rPr>
                                <w:rFonts w:ascii="Segoe UI" w:eastAsia="Calibri" w:hAnsi="Segoe UI" w:cs="Segoe UI"/>
                                <w:lang w:val="bg-BG"/>
                              </w:rPr>
                              <w:t xml:space="preserve">При нарастващо потребление на минерални суровини ще се прояви сериозна нужда от квалифицирани инженерни специалисти в областта на проучването, добива и обработката им. </w:t>
                            </w:r>
                            <w:r w:rsidRPr="00613ECF">
                              <w:rPr>
                                <w:rFonts w:ascii="Segoe UI" w:eastAsia="Calibri" w:hAnsi="Segoe UI" w:cs="Segoe UI"/>
                                <w:b/>
                                <w:bCs/>
                                <w:color w:val="4472C4"/>
                                <w:lang w:val="bg-BG"/>
                              </w:rPr>
                              <w:t>Развиване на експертни познания и умения в областта на миннодобивните, добивните и преработвателните технологии</w:t>
                            </w:r>
                            <w:r w:rsidRPr="00613ECF">
                              <w:rPr>
                                <w:rFonts w:ascii="Segoe UI" w:eastAsia="Calibri" w:hAnsi="Segoe UI" w:cs="Segoe UI"/>
                                <w:lang w:val="bg-BG"/>
                              </w:rPr>
                              <w:t xml:space="preserve"> ще бъде от първостепенна важност. Това налага приоритизирането на обучението на такива кадри в страната. Също така, е важно запазване и допълнително развитие на потенциала на научните организации в страната в областта на геологията, проучването, добива и преработката на полезни изкопаеми и свързаните с тях сектори на икономиката.</w:t>
                            </w:r>
                          </w:p>
                          <w:p w14:paraId="63E05BE3" w14:textId="61757F18" w:rsidR="00B5381C" w:rsidRPr="00613ECF" w:rsidRDefault="00B5381C" w:rsidP="003A049F">
                            <w:pPr>
                              <w:jc w:val="both"/>
                              <w:rPr>
                                <w:rFonts w:ascii="Segoe UI" w:hAnsi="Segoe UI" w:cs="Segoe UI"/>
                                <w:lang w:val="bg-BG"/>
                              </w:rPr>
                            </w:pPr>
                            <w:r w:rsidRPr="00613ECF">
                              <w:rPr>
                                <w:rFonts w:ascii="Segoe UI" w:eastAsia="Calibri" w:hAnsi="Segoe UI" w:cs="Segoe UI"/>
                                <w:lang w:val="bg-BG"/>
                              </w:rPr>
                              <w:t xml:space="preserve">Ще бъде осигурена и </w:t>
                            </w:r>
                            <w:r w:rsidRPr="00613ECF">
                              <w:rPr>
                                <w:rFonts w:ascii="Segoe UI" w:eastAsia="Calibri" w:hAnsi="Segoe UI" w:cs="Segoe UI"/>
                                <w:b/>
                                <w:bCs/>
                                <w:color w:val="4472C4"/>
                                <w:lang w:val="bg-BG"/>
                              </w:rPr>
                              <w:t>подкрепа за български научни организации и предприятия за участие и реализация на научни изследвания и иновации в областта на суровини от критично значение</w:t>
                            </w:r>
                            <w:r w:rsidRPr="00613ECF">
                              <w:rPr>
                                <w:rFonts w:ascii="Segoe UI" w:eastAsia="Calibri" w:hAnsi="Segoe UI" w:cs="Segoe UI"/>
                                <w:lang w:val="bg-BG"/>
                              </w:rPr>
                              <w:t>, свързани с процесите по експлоатация и преработка на такива суровини, преработката на отпадъци, авангардните материали и заместването, посредством „Хоризонт Европа“, Европейския фонд за регионално развитие и националните програми за научни изследвания и иновации.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8B70E" id="Text Box 17" o:spid="_x0000_s1478" type="#_x0000_t202" style="position:absolute;margin-left:0;margin-top:10.5pt;width:492.75pt;height:717.75pt;z-index:25274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" filled="f" stroked="f" strokeweight=".5pt">
                <v:textbox>
                  <w:txbxContent>
                    <w:p w14:paraId="57C7DBAB" w14:textId="77777777" w:rsidR="00B5381C" w:rsidRPr="00613ECF" w:rsidRDefault="00B5381C" w:rsidP="003A049F">
                      <w:pPr>
                        <w:numPr>
                          <w:ilvl w:val="0"/>
                          <w:numId w:val="9"/>
                        </w:numPr>
                        <w:contextualSpacing/>
                        <w:rPr>
                          <w:rFonts w:ascii="Segoe UI" w:eastAsia="Calibri" w:hAnsi="Segoe UI" w:cs="Segoe UI"/>
                          <w:lang w:val="bg-BG"/>
                        </w:rPr>
                      </w:pPr>
                      <w:r w:rsidRPr="00613ECF">
                        <w:rPr>
                          <w:rFonts w:ascii="Segoe UI" w:eastAsia="Calibri" w:hAnsi="Segoe UI" w:cs="Segoe UI"/>
                          <w:lang w:val="bg-BG"/>
                        </w:rPr>
                        <w:t>под каква форма се намират;</w:t>
                      </w:r>
                    </w:p>
                    <w:p w14:paraId="2943067D" w14:textId="77777777" w:rsidR="00B5381C" w:rsidRPr="00613ECF" w:rsidRDefault="00B5381C" w:rsidP="003A049F">
                      <w:pPr>
                        <w:numPr>
                          <w:ilvl w:val="0"/>
                          <w:numId w:val="9"/>
                        </w:numPr>
                        <w:contextualSpacing/>
                        <w:rPr>
                          <w:rFonts w:ascii="Segoe UI" w:eastAsia="Calibri" w:hAnsi="Segoe UI" w:cs="Segoe UI"/>
                          <w:lang w:val="bg-BG"/>
                        </w:rPr>
                      </w:pPr>
                      <w:r w:rsidRPr="00613ECF">
                        <w:rPr>
                          <w:rFonts w:ascii="Segoe UI" w:eastAsia="Calibri" w:hAnsi="Segoe UI" w:cs="Segoe UI"/>
                          <w:lang w:val="bg-BG"/>
                        </w:rPr>
                        <w:t>дали технологично е възможно извличането им;</w:t>
                      </w:r>
                    </w:p>
                    <w:p w14:paraId="0B5CBB4F" w14:textId="77777777" w:rsidR="00B5381C" w:rsidRPr="00613ECF" w:rsidRDefault="00B5381C" w:rsidP="003A049F">
                      <w:pPr>
                        <w:numPr>
                          <w:ilvl w:val="0"/>
                          <w:numId w:val="9"/>
                        </w:numPr>
                        <w:contextualSpacing/>
                        <w:rPr>
                          <w:rFonts w:ascii="Segoe UI" w:eastAsia="Calibri" w:hAnsi="Segoe UI" w:cs="Segoe UI"/>
                          <w:lang w:val="bg-BG"/>
                        </w:rPr>
                      </w:pPr>
                      <w:r w:rsidRPr="00613ECF">
                        <w:rPr>
                          <w:rFonts w:ascii="Segoe UI" w:eastAsia="Calibri" w:hAnsi="Segoe UI" w:cs="Segoe UI"/>
                          <w:lang w:val="bg-BG"/>
                        </w:rPr>
                        <w:t>дали това е икономически изгодно.</w:t>
                      </w:r>
                    </w:p>
                    <w:p w14:paraId="7F8A8DA0" w14:textId="77777777" w:rsidR="00B5381C" w:rsidRPr="00613ECF" w:rsidRDefault="00B5381C" w:rsidP="003A049F">
                      <w:pPr>
                        <w:numPr>
                          <w:ilvl w:val="0"/>
                          <w:numId w:val="9"/>
                        </w:numPr>
                        <w:contextualSpacing/>
                        <w:rPr>
                          <w:rFonts w:ascii="Segoe UI" w:eastAsia="Calibri" w:hAnsi="Segoe UI" w:cs="Segoe UI"/>
                          <w:lang w:val="bg-BG"/>
                        </w:rPr>
                      </w:pPr>
                      <w:r w:rsidRPr="00613ECF">
                        <w:rPr>
                          <w:rFonts w:ascii="Segoe UI" w:eastAsia="Calibri" w:hAnsi="Segoe UI" w:cs="Segoe UI"/>
                          <w:lang w:val="bg-BG"/>
                        </w:rPr>
                        <w:t>могат да се разгледат остатъчните запаси на някои от тези суровини в находища които са с преустановен добив;</w:t>
                      </w:r>
                    </w:p>
                    <w:p w14:paraId="016841B8" w14:textId="77777777" w:rsidR="00B5381C" w:rsidRPr="00613ECF" w:rsidRDefault="00B5381C" w:rsidP="003A049F">
                      <w:pPr>
                        <w:numPr>
                          <w:ilvl w:val="0"/>
                          <w:numId w:val="9"/>
                        </w:numPr>
                        <w:contextualSpacing/>
                        <w:rPr>
                          <w:rFonts w:ascii="Segoe UI" w:eastAsia="Calibri" w:hAnsi="Segoe UI" w:cs="Segoe UI"/>
                          <w:lang w:val="bg-BG"/>
                        </w:rPr>
                      </w:pPr>
                      <w:r w:rsidRPr="00613ECF">
                        <w:rPr>
                          <w:rFonts w:ascii="Segoe UI" w:eastAsia="Calibri" w:hAnsi="Segoe UI" w:cs="Segoe UI"/>
                          <w:lang w:val="bg-BG"/>
                        </w:rPr>
                        <w:t>възможна е оценка на присъствието им в минни отпадъци и отчитане на възможността за техния добив и икономическата ефективност на тези дейности.</w:t>
                      </w:r>
                    </w:p>
                    <w:p w14:paraId="17ADD66F" w14:textId="77777777" w:rsidR="00B5381C" w:rsidRPr="00613ECF" w:rsidRDefault="00B5381C" w:rsidP="003A049F">
                      <w:pPr>
                        <w:rPr>
                          <w:rFonts w:ascii="Segoe UI" w:eastAsia="Calibri" w:hAnsi="Segoe UI" w:cs="Segoe UI"/>
                          <w:lang w:val="bg-BG"/>
                        </w:rPr>
                      </w:pPr>
                      <w:r w:rsidRPr="00613ECF">
                        <w:rPr>
                          <w:rFonts w:ascii="Segoe UI" w:eastAsia="Calibri" w:hAnsi="Segoe UI" w:cs="Segoe UI"/>
                          <w:lang w:val="bg-BG"/>
                        </w:rPr>
                        <w:t xml:space="preserve">Целта на мярката е да се проучи потенциала за получаване на някои суровини от критично значение като попътен продукт, при експлоатацията на находища, където те присъстват под формата основно на изоморфни примеси (във флуорита например се включват Sr, Се, Ga, Be и др.). </w:t>
                      </w:r>
                    </w:p>
                    <w:p w14:paraId="030828B6" w14:textId="77777777" w:rsidR="00B5381C" w:rsidRPr="00613ECF" w:rsidRDefault="00B5381C" w:rsidP="003A049F">
                      <w:pPr>
                        <w:rPr>
                          <w:rFonts w:ascii="Segoe UI" w:eastAsia="Calibri" w:hAnsi="Segoe UI" w:cs="Segoe UI"/>
                          <w:lang w:val="bg-BG"/>
                        </w:rPr>
                      </w:pPr>
                      <w:r w:rsidRPr="00613ECF">
                        <w:rPr>
                          <w:rFonts w:ascii="Segoe UI" w:eastAsia="Calibri" w:hAnsi="Segoe UI" w:cs="Segoe UI"/>
                          <w:lang w:val="bg-BG"/>
                        </w:rPr>
                        <w:t xml:space="preserve">Страната ще участва активно в </w:t>
                      </w:r>
                      <w:r w:rsidRPr="00613ECF">
                        <w:rPr>
                          <w:rFonts w:ascii="Segoe UI" w:eastAsia="Calibri" w:hAnsi="Segoe UI" w:cs="Segoe UI"/>
                          <w:b/>
                          <w:bCs/>
                          <w:color w:val="4472C4"/>
                          <w:lang w:val="bg-BG"/>
                        </w:rPr>
                        <w:t>идентифициране на проекти и инвестиционни нужди в областта на добива и преработката на суровини от критично значение</w:t>
                      </w:r>
                      <w:r w:rsidRPr="00613ECF">
                        <w:rPr>
                          <w:rFonts w:ascii="Segoe UI" w:eastAsia="Calibri" w:hAnsi="Segoe UI" w:cs="Segoe UI"/>
                          <w:lang w:val="bg-BG"/>
                        </w:rPr>
                        <w:t xml:space="preserve">, които може да бъдат пуснати в експлоатация до 2025 г., приоритетно във въгледобивни региони, както и на свързаните с тях възможности за финансиране от ЕС. </w:t>
                      </w:r>
                    </w:p>
                    <w:p w14:paraId="6B0E7890" w14:textId="77777777" w:rsidR="00B5381C" w:rsidRPr="00613ECF" w:rsidRDefault="00B5381C" w:rsidP="003A049F">
                      <w:pPr>
                        <w:rPr>
                          <w:rFonts w:ascii="Segoe UI" w:eastAsia="Calibri" w:hAnsi="Segoe UI" w:cs="Segoe UI"/>
                          <w:lang w:val="bg-BG"/>
                        </w:rPr>
                      </w:pPr>
                      <w:r w:rsidRPr="00613ECF">
                        <w:rPr>
                          <w:rFonts w:ascii="Segoe UI" w:eastAsia="Calibri" w:hAnsi="Segoe UI" w:cs="Segoe UI"/>
                          <w:lang w:val="bg-BG"/>
                        </w:rPr>
                        <w:t xml:space="preserve">Добивната и преработвателната промишлености ще бъдат подкрепяни в </w:t>
                      </w:r>
                      <w:r w:rsidRPr="00613ECF">
                        <w:rPr>
                          <w:rFonts w:ascii="Segoe UI" w:eastAsia="Calibri" w:hAnsi="Segoe UI" w:cs="Segoe UI"/>
                          <w:b/>
                          <w:bCs/>
                          <w:color w:val="4472C4"/>
                          <w:lang w:val="bg-BG"/>
                        </w:rPr>
                        <w:t>прилагането</w:t>
                      </w:r>
                      <w:r w:rsidRPr="00613ECF">
                        <w:rPr>
                          <w:rFonts w:ascii="Segoe UI" w:eastAsia="Calibri" w:hAnsi="Segoe UI" w:cs="Segoe UI"/>
                          <w:lang w:val="bg-BG"/>
                        </w:rPr>
                        <w:t xml:space="preserve"> </w:t>
                      </w:r>
                      <w:r w:rsidRPr="00613ECF">
                        <w:rPr>
                          <w:rFonts w:ascii="Segoe UI" w:eastAsia="Calibri" w:hAnsi="Segoe UI" w:cs="Segoe UI"/>
                          <w:b/>
                          <w:bCs/>
                          <w:color w:val="4472C4"/>
                          <w:lang w:val="bg-BG"/>
                        </w:rPr>
                        <w:t>на решения за повишаване на кръговостта и намаляване на количествата минни отпадъци</w:t>
                      </w:r>
                      <w:r w:rsidRPr="00613ECF">
                        <w:rPr>
                          <w:rFonts w:ascii="Segoe UI" w:eastAsia="Calibri" w:hAnsi="Segoe UI" w:cs="Segoe UI"/>
                          <w:lang w:val="bg-BG"/>
                        </w:rPr>
                        <w:t xml:space="preserve">, чрез оползотворяване на имащи и други приложения в индустрията остатъчни материали, както и повишаване на степента на извличане на полезните компоненти в тях, чрез въвеждане на нови технологии по всички източници на образуване. Дейността е основно насочена към осигуряване на административна подкрепа и достъп до финансиране за реализацията на инвестиционни проекти за добив и рециклиране на суровини от критично значение. </w:t>
                      </w:r>
                    </w:p>
                    <w:p w14:paraId="2534157B" w14:textId="77777777" w:rsidR="00B5381C" w:rsidRPr="00613ECF" w:rsidRDefault="00B5381C" w:rsidP="003A049F">
                      <w:pPr>
                        <w:rPr>
                          <w:rFonts w:ascii="Segoe UI" w:eastAsia="Calibri" w:hAnsi="Segoe UI" w:cs="Segoe UI"/>
                          <w:lang w:val="bg-BG"/>
                        </w:rPr>
                      </w:pPr>
                      <w:r w:rsidRPr="00613ECF">
                        <w:rPr>
                          <w:rFonts w:ascii="Segoe UI" w:eastAsia="Calibri" w:hAnsi="Segoe UI" w:cs="Segoe UI"/>
                          <w:lang w:val="bg-BG"/>
                        </w:rPr>
                        <w:t>Изпълнението на посочената дейност следва да отчита и бъдещите промени в европейското законодателство, в т.ч. разработваните от ЕК критерии за устойчиво финансиране на миннодобивните, добивните и преработвателните сектори.</w:t>
                      </w:r>
                    </w:p>
                    <w:p w14:paraId="5A28C482" w14:textId="77777777" w:rsidR="00B5381C" w:rsidRPr="00613ECF" w:rsidRDefault="00B5381C" w:rsidP="003A049F">
                      <w:pPr>
                        <w:rPr>
                          <w:rFonts w:ascii="Segoe UI" w:eastAsia="Calibri" w:hAnsi="Segoe UI" w:cs="Segoe UI"/>
                          <w:lang w:val="bg-BG"/>
                        </w:rPr>
                      </w:pPr>
                      <w:r w:rsidRPr="00613ECF">
                        <w:rPr>
                          <w:rFonts w:ascii="Segoe UI" w:eastAsia="Calibri" w:hAnsi="Segoe UI" w:cs="Segoe UI"/>
                          <w:lang w:val="bg-BG"/>
                        </w:rPr>
                        <w:t xml:space="preserve">Българската промишленост следва да </w:t>
                      </w:r>
                      <w:r w:rsidRPr="00613ECF">
                        <w:rPr>
                          <w:rFonts w:ascii="Segoe UI" w:eastAsia="Calibri" w:hAnsi="Segoe UI" w:cs="Segoe UI"/>
                          <w:b/>
                          <w:bCs/>
                          <w:color w:val="4472C4"/>
                          <w:lang w:val="bg-BG"/>
                        </w:rPr>
                        <w:t>участва активно в предвидения европейски алианс за суровините</w:t>
                      </w:r>
                      <w:r w:rsidRPr="00613ECF">
                        <w:rPr>
                          <w:rFonts w:ascii="Segoe UI" w:eastAsia="Calibri" w:hAnsi="Segoe UI" w:cs="Segoe UI"/>
                          <w:lang w:val="bg-BG"/>
                        </w:rPr>
                        <w:t>.</w:t>
                      </w:r>
                    </w:p>
                    <w:p w14:paraId="69078B3C" w14:textId="77777777" w:rsidR="00B5381C" w:rsidRPr="00613ECF" w:rsidRDefault="00B5381C" w:rsidP="003A049F">
                      <w:pPr>
                        <w:rPr>
                          <w:rFonts w:ascii="Segoe UI" w:eastAsia="Calibri" w:hAnsi="Segoe UI" w:cs="Segoe UI"/>
                          <w:lang w:val="bg-BG"/>
                        </w:rPr>
                      </w:pPr>
                      <w:r w:rsidRPr="00613ECF">
                        <w:rPr>
                          <w:rFonts w:ascii="Segoe UI" w:eastAsia="Calibri" w:hAnsi="Segoe UI" w:cs="Segoe UI"/>
                          <w:lang w:val="bg-BG"/>
                        </w:rPr>
                        <w:t xml:space="preserve">При нарастващо потребление на минерални суровини ще се прояви сериозна нужда от квалифицирани инженерни специалисти в областта на проучването, добива и обработката им. </w:t>
                      </w:r>
                      <w:r w:rsidRPr="00613ECF">
                        <w:rPr>
                          <w:rFonts w:ascii="Segoe UI" w:eastAsia="Calibri" w:hAnsi="Segoe UI" w:cs="Segoe UI"/>
                          <w:b/>
                          <w:bCs/>
                          <w:color w:val="4472C4"/>
                          <w:lang w:val="bg-BG"/>
                        </w:rPr>
                        <w:t>Развиване на експертни познания и умения в областта на миннодобивните, добивните и преработвателните технологии</w:t>
                      </w:r>
                      <w:r w:rsidRPr="00613ECF">
                        <w:rPr>
                          <w:rFonts w:ascii="Segoe UI" w:eastAsia="Calibri" w:hAnsi="Segoe UI" w:cs="Segoe UI"/>
                          <w:lang w:val="bg-BG"/>
                        </w:rPr>
                        <w:t xml:space="preserve"> ще бъде от първостепенна важност. Това налага приоритизирането на обучението на такива кадри в страната. Също така, е важно запазване и допълнително развитие на потенциала на научните организации в страната в областта на геологията, проучването, добива и преработката на полезни изкопаеми и свързаните с тях сектори на икономиката.</w:t>
                      </w:r>
                    </w:p>
                    <w:p w14:paraId="63E05BE3" w14:textId="61757F18" w:rsidR="00B5381C" w:rsidRPr="00613ECF" w:rsidRDefault="00B5381C" w:rsidP="003A049F">
                      <w:pPr>
                        <w:jc w:val="both"/>
                        <w:rPr>
                          <w:rFonts w:ascii="Segoe UI" w:hAnsi="Segoe UI" w:cs="Segoe UI"/>
                          <w:lang w:val="bg-BG"/>
                        </w:rPr>
                      </w:pPr>
                      <w:r w:rsidRPr="00613ECF">
                        <w:rPr>
                          <w:rFonts w:ascii="Segoe UI" w:eastAsia="Calibri" w:hAnsi="Segoe UI" w:cs="Segoe UI"/>
                          <w:lang w:val="bg-BG"/>
                        </w:rPr>
                        <w:t xml:space="preserve">Ще бъде осигурена и </w:t>
                      </w:r>
                      <w:r w:rsidRPr="00613ECF">
                        <w:rPr>
                          <w:rFonts w:ascii="Segoe UI" w:eastAsia="Calibri" w:hAnsi="Segoe UI" w:cs="Segoe UI"/>
                          <w:b/>
                          <w:bCs/>
                          <w:color w:val="4472C4"/>
                          <w:lang w:val="bg-BG"/>
                        </w:rPr>
                        <w:t>подкрепа за български научни организации и предприятия за участие и реализация на научни изследвания и иновации в областта на суровини от критично значение</w:t>
                      </w:r>
                      <w:r w:rsidRPr="00613ECF">
                        <w:rPr>
                          <w:rFonts w:ascii="Segoe UI" w:eastAsia="Calibri" w:hAnsi="Segoe UI" w:cs="Segoe UI"/>
                          <w:lang w:val="bg-BG"/>
                        </w:rPr>
                        <w:t>, свързани с процесите по експлоатация и преработка на такива суровини, преработката на отпадъци, авангардните материали и заместването, посредством „Хоризонт Европа“, Европейския фонд за регионално развитие и националните програми за научни изследвания и иновации.</w:t>
                      </w:r>
                    </w:p>
                  </w:txbxContent>
                </v:textbox>
                <w10:wrap anchorx="margin"/>
              </v:shape>
            </w:pict>
          </mc:Fallback>
        </mc:AlternateContent>
      </w:r>
      <w:r w:rsidR="003A049F" w:rsidRPr="003A049F">
        <w:rPr>
          <w:noProof/>
          <w:lang w:val="en-US"/>
        </w:rPr>
        <mc:AlternateContent>
          <mc:Choice Requires="wpg">
            <w:drawing>
              <wp:anchor distT="0" distB="0" distL="114300" distR="114300" simplePos="0" relativeHeight="252745728" behindDoc="0" locked="0" layoutInCell="1" allowOverlap="1" wp14:anchorId="3448EF53" wp14:editId="3C92484E">
                <wp:simplePos x="0" y="0"/>
                <wp:positionH relativeFrom="margin">
                  <wp:posOffset>4763</wp:posOffset>
                </wp:positionH>
                <wp:positionV relativeFrom="paragraph">
                  <wp:posOffset>-504825</wp:posOffset>
                </wp:positionV>
                <wp:extent cx="6854825" cy="425450"/>
                <wp:effectExtent l="0" t="0" r="3175" b="12700"/>
                <wp:wrapNone/>
                <wp:docPr id="1516" name="Group 1516"/>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1517" name="Group 1517"/>
                        <wpg:cNvGrpSpPr/>
                        <wpg:grpSpPr>
                          <a:xfrm>
                            <a:off x="0" y="0"/>
                            <a:ext cx="4857267" cy="425450"/>
                            <a:chOff x="0" y="0"/>
                            <a:chExt cx="4857267" cy="425450"/>
                          </a:xfrm>
                        </wpg:grpSpPr>
                        <wps:wsp>
                          <wps:cNvPr id="1521" name="Straight Connector 1521"/>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524" name="Group 1524"/>
                          <wpg:cNvGrpSpPr/>
                          <wpg:grpSpPr>
                            <a:xfrm>
                              <a:off x="0" y="0"/>
                              <a:ext cx="448574" cy="425450"/>
                              <a:chOff x="0" y="0"/>
                              <a:chExt cx="448574" cy="425450"/>
                            </a:xfrm>
                          </wpg:grpSpPr>
                          <wps:wsp>
                            <wps:cNvPr id="1525" name="Rectangle 1525"/>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Text Box 161"/>
                            <wps:cNvSpPr txBox="1"/>
                            <wps:spPr>
                              <a:xfrm>
                                <a:off x="0" y="104775"/>
                                <a:ext cx="448574" cy="276045"/>
                              </a:xfrm>
                              <a:prstGeom prst="rect">
                                <a:avLst/>
                              </a:prstGeom>
                              <a:noFill/>
                              <a:ln w="6350">
                                <a:noFill/>
                              </a:ln>
                            </wps:spPr>
                            <wps:txbx>
                              <w:txbxContent>
                                <w:p w14:paraId="30A36FCE" w14:textId="4A4978EE" w:rsidR="00B5381C" w:rsidRPr="003D6AD3" w:rsidRDefault="00B5381C" w:rsidP="003A049F">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62" name="Group 162"/>
                        <wpg:cNvGrpSpPr/>
                        <wpg:grpSpPr>
                          <a:xfrm>
                            <a:off x="4762280" y="0"/>
                            <a:ext cx="2093077" cy="425450"/>
                            <a:chOff x="0" y="0"/>
                            <a:chExt cx="2093077" cy="425450"/>
                          </a:xfrm>
                        </wpg:grpSpPr>
                        <wps:wsp>
                          <wps:cNvPr id="163" name="Rectangle 163"/>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Text Box 164"/>
                          <wps:cNvSpPr txBox="1"/>
                          <wps:spPr>
                            <a:xfrm>
                              <a:off x="79283" y="84569"/>
                              <a:ext cx="1920371" cy="276045"/>
                            </a:xfrm>
                            <a:prstGeom prst="rect">
                              <a:avLst/>
                            </a:prstGeom>
                            <a:noFill/>
                            <a:ln w="6350">
                              <a:noFill/>
                            </a:ln>
                          </wps:spPr>
                          <wps:txbx>
                            <w:txbxContent>
                              <w:p w14:paraId="1FF450A9" w14:textId="77777777" w:rsidR="00B5381C" w:rsidRPr="00C44489" w:rsidRDefault="00B5381C" w:rsidP="003A049F">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448EF53" id="Group 1516" o:spid="_x0000_s1479" style="position:absolute;margin-left:.4pt;margin-top:-39.75pt;width:539.75pt;height:33.5pt;z-index:252745728;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">
                <v:group id="Group 1517" o:spid="_x0000_s1480"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">
                  <v:line id="Straight Connector 1521" o:spid="_x0000_s1481"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" strokecolor="#a6a6a6" strokeweight=".5pt">
                    <v:stroke joinstyle="miter"/>
                  </v:line>
                  <v:group id="Group 1524" o:spid="_x0000_s1482"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">
                    <v:rect id="Rectangle 1525" o:spid="_x0000_s1483"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" filled="f" strokecolor="#a6a6a6" strokeweight=".5pt"/>
                    <v:shape id="Text Box 161" o:spid="_x0000_s1484"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" filled="f" stroked="f" strokeweight=".5pt">
                      <v:textbox>
                        <w:txbxContent>
                          <w:p w14:paraId="30A36FCE" w14:textId="4A4978EE" w:rsidR="00B5381C" w:rsidRPr="003D6AD3" w:rsidRDefault="00B5381C" w:rsidP="003A049F">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39</w:t>
                            </w:r>
                          </w:p>
                        </w:txbxContent>
                      </v:textbox>
                    </v:shape>
                  </v:group>
                </v:group>
                <v:group id="Group 162" o:spid="_x0000_s1485"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rect id="Rectangle 163" o:spid="_x0000_s1486"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" fillcolor="#92d050" stroked="f" strokeweight="1pt"/>
                  <v:shape id="Text Box 164" o:spid="_x0000_s1487"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" filled="f" stroked="f" strokeweight=".5pt">
                    <v:textbox>
                      <w:txbxContent>
                        <w:p w14:paraId="1FF450A9" w14:textId="77777777" w:rsidR="00B5381C" w:rsidRPr="00C44489" w:rsidRDefault="00B5381C" w:rsidP="003A049F">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r w:rsidR="003A049F">
        <w:br w:type="page"/>
      </w:r>
    </w:p>
    <w:p w14:paraId="066842C4" w14:textId="57C22A82" w:rsidR="0044632D" w:rsidRDefault="0044632D" w:rsidP="00F31319"/>
    <w:p w14:paraId="7C4AF469" w14:textId="52F5BF47" w:rsidR="003643C6" w:rsidRDefault="00C35147" w:rsidP="003643C6">
      <w:r>
        <w:rPr>
          <w:noProof/>
          <w:lang w:val="en-US"/>
        </w:rPr>
        <mc:AlternateContent>
          <mc:Choice Requires="wpg">
            <w:drawing>
              <wp:anchor distT="0" distB="0" distL="114300" distR="114300" simplePos="0" relativeHeight="252026880" behindDoc="0" locked="0" layoutInCell="1" allowOverlap="1" wp14:anchorId="6C5C774A" wp14:editId="288AF442">
                <wp:simplePos x="0" y="0"/>
                <wp:positionH relativeFrom="page">
                  <wp:posOffset>702310</wp:posOffset>
                </wp:positionH>
                <wp:positionV relativeFrom="paragraph">
                  <wp:posOffset>-475089</wp:posOffset>
                </wp:positionV>
                <wp:extent cx="6854825" cy="425450"/>
                <wp:effectExtent l="0" t="0" r="3175" b="12700"/>
                <wp:wrapNone/>
                <wp:docPr id="738" name="Group 738"/>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739" name="Group 739"/>
                        <wpg:cNvGrpSpPr/>
                        <wpg:grpSpPr>
                          <a:xfrm>
                            <a:off x="0" y="0"/>
                            <a:ext cx="4857267" cy="425450"/>
                            <a:chOff x="0" y="0"/>
                            <a:chExt cx="4857267" cy="425450"/>
                          </a:xfrm>
                        </wpg:grpSpPr>
                        <wps:wsp>
                          <wps:cNvPr id="740" name="Straight Connector 740"/>
                          <wps:cNvCnPr/>
                          <wps:spPr>
                            <a:xfrm>
                              <a:off x="442342" y="213173"/>
                              <a:ext cx="4414925" cy="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g:grpSp>
                          <wpg:cNvPr id="741" name="Group 741"/>
                          <wpg:cNvGrpSpPr/>
                          <wpg:grpSpPr>
                            <a:xfrm>
                              <a:off x="0" y="0"/>
                              <a:ext cx="448574" cy="425450"/>
                              <a:chOff x="0" y="0"/>
                              <a:chExt cx="448574" cy="425450"/>
                            </a:xfrm>
                          </wpg:grpSpPr>
                          <wps:wsp>
                            <wps:cNvPr id="742" name="Rectangle 742"/>
                            <wps:cNvSpPr/>
                            <wps:spPr>
                              <a:xfrm>
                                <a:off x="4763" y="0"/>
                                <a:ext cx="443547" cy="425450"/>
                              </a:xfrm>
                              <a:prstGeom prst="rect">
                                <a:avLst/>
                              </a:prstGeom>
                              <a:no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3" name="Text Box 743"/>
                            <wps:cNvSpPr txBox="1"/>
                            <wps:spPr>
                              <a:xfrm>
                                <a:off x="0" y="104775"/>
                                <a:ext cx="448574" cy="276045"/>
                              </a:xfrm>
                              <a:prstGeom prst="rect">
                                <a:avLst/>
                              </a:prstGeom>
                              <a:noFill/>
                              <a:ln w="6350">
                                <a:noFill/>
                              </a:ln>
                            </wps:spPr>
                            <wps:txbx>
                              <w:txbxContent>
                                <w:p w14:paraId="72EDD1D0" w14:textId="477DD451" w:rsidR="00B5381C" w:rsidRPr="003D6AD3" w:rsidRDefault="00B5381C" w:rsidP="0025360A">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744" name="Group 744"/>
                        <wpg:cNvGrpSpPr/>
                        <wpg:grpSpPr>
                          <a:xfrm>
                            <a:off x="4762280" y="0"/>
                            <a:ext cx="2093077" cy="425450"/>
                            <a:chOff x="0" y="0"/>
                            <a:chExt cx="2093077" cy="425450"/>
                          </a:xfrm>
                        </wpg:grpSpPr>
                        <wps:wsp>
                          <wps:cNvPr id="745" name="Rectangle 745"/>
                          <wps:cNvSpPr/>
                          <wps:spPr>
                            <a:xfrm>
                              <a:off x="0" y="0"/>
                              <a:ext cx="2093077" cy="425450"/>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 name="Text Box 746"/>
                          <wps:cNvSpPr txBox="1"/>
                          <wps:spPr>
                            <a:xfrm>
                              <a:off x="79283" y="84569"/>
                              <a:ext cx="1920371" cy="276045"/>
                            </a:xfrm>
                            <a:prstGeom prst="rect">
                              <a:avLst/>
                            </a:prstGeom>
                            <a:noFill/>
                            <a:ln w="6350">
                              <a:noFill/>
                            </a:ln>
                          </wps:spPr>
                          <wps:txbx>
                            <w:txbxContent>
                              <w:p w14:paraId="44620E32" w14:textId="77777777" w:rsidR="00B5381C" w:rsidRPr="00C44489" w:rsidRDefault="00B5381C" w:rsidP="0025360A">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C5C774A" id="Group 738" o:spid="_x0000_s1488" style="position:absolute;margin-left:55.3pt;margin-top:-37.4pt;width:539.75pt;height:33.5pt;z-index:252026880;mso-position-horizontal-relative:page"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">
                <v:group id="Group 739" o:spid="_x0000_s1489"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TuE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">
                  <v:line id="Straight Connector 740" o:spid="_x0000_s1490"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" strokecolor="#a5a5a5 [2092]" strokeweight=".5pt">
                    <v:stroke joinstyle="miter"/>
                  </v:line>
                  <v:group id="Group 741" o:spid="_x0000_s1491"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">
                    <v:rect id="Rectangle 742" o:spid="_x0000_s1492"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" filled="f" strokecolor="#a5a5a5 [2092]" strokeweight=".5pt"/>
                    <v:shape id="Text Box 743" o:spid="_x0000_s1493"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9M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97RX+z4QjIGc3AAAA//8DAFBLAQItABQABgAIAAAAIQDb4fbL7gAAAIUBAAATAAAAAAAA&#10;AAAAAAAAAAAAAABbQ29udGVudF9UeXBlc10ueG1sUEsBAi0AFAAGAAgAAAAhAFr0LFu/AAAAFQEA&#10;AAsAAAAAAAAAAAAAAAAAHwEAAF9yZWxzLy5yZWxzUEsBAi0AFAAGAAgAAAAhALln70zHAAAA3AAA&#10;AA8AAAAAAAAAAAAAAAAABwIAAGRycy9kb3ducmV2LnhtbFBLBQYAAAAAAwADALcAAAD7AgAAAAA=&#10;" filled="f" stroked="f" strokeweight=".5pt">
                      <v:textbox>
                        <w:txbxContent>
                          <w:p w14:paraId="72EDD1D0" w14:textId="477DD451" w:rsidR="00B5381C" w:rsidRPr="003D6AD3" w:rsidRDefault="00B5381C" w:rsidP="0025360A">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40</w:t>
                            </w:r>
                          </w:p>
                        </w:txbxContent>
                      </v:textbox>
                    </v:shape>
                  </v:group>
                </v:group>
                <v:group id="Group 744" o:spid="_x0000_s1494"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">
                  <v:rect id="Rectangle 745" o:spid="_x0000_s1495"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" fillcolor="#0070c0" stroked="f" strokeweight="1pt"/>
                  <v:shape id="Text Box 746" o:spid="_x0000_s1496"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EzU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F8xz+z4QjINd/AAAA//8DAFBLAQItABQABgAIAAAAIQDb4fbL7gAAAIUBAAATAAAAAAAA&#10;AAAAAAAAAAAAAABbQ29udGVudF9UeXBlc10ueG1sUEsBAi0AFAAGAAgAAAAhAFr0LFu/AAAAFQEA&#10;AAsAAAAAAAAAAAAAAAAAHwEAAF9yZWxzLy5yZWxzUEsBAi0AFAAGAAgAAAAhAKkQTNTHAAAA3AAA&#10;AA8AAAAAAAAAAAAAAAAABwIAAGRycy9kb3ducmV2LnhtbFBLBQYAAAAAAwADALcAAAD7AgAAAAA=&#10;" filled="f" stroked="f" strokeweight=".5pt">
                    <v:textbox>
                      <w:txbxContent>
                        <w:p w14:paraId="44620E32" w14:textId="77777777" w:rsidR="00B5381C" w:rsidRPr="00C44489" w:rsidRDefault="00B5381C" w:rsidP="0025360A">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page"/>
              </v:group>
            </w:pict>
          </mc:Fallback>
        </mc:AlternateContent>
      </w:r>
      <w:r>
        <w:rPr>
          <w:noProof/>
          <w:lang w:val="en-US"/>
        </w:rPr>
        <mc:AlternateContent>
          <mc:Choice Requires="wps">
            <w:drawing>
              <wp:anchor distT="0" distB="0" distL="114300" distR="114300" simplePos="0" relativeHeight="251647989" behindDoc="1" locked="0" layoutInCell="1" allowOverlap="1" wp14:anchorId="74CA7AD1" wp14:editId="75C952C1">
                <wp:simplePos x="0" y="0"/>
                <wp:positionH relativeFrom="page">
                  <wp:posOffset>15766</wp:posOffset>
                </wp:positionH>
                <wp:positionV relativeFrom="paragraph">
                  <wp:posOffset>-914400</wp:posOffset>
                </wp:positionV>
                <wp:extent cx="7524750" cy="4871523"/>
                <wp:effectExtent l="0" t="0" r="19050" b="24765"/>
                <wp:wrapNone/>
                <wp:docPr id="732" name="Rectangle 732"/>
                <wp:cNvGraphicFramePr/>
                <a:graphic xmlns:a="http://schemas.openxmlformats.org/drawingml/2006/main">
                  <a:graphicData uri="http://schemas.microsoft.com/office/word/2010/wordprocessingShape">
                    <wps:wsp>
                      <wps:cNvSpPr/>
                      <wps:spPr>
                        <a:xfrm>
                          <a:off x="0" y="0"/>
                          <a:ext cx="7524750" cy="4871523"/>
                        </a:xfrm>
                        <a:prstGeom prst="rect">
                          <a:avLst/>
                        </a:prstGeom>
                        <a:solidFill>
                          <a:schemeClr val="tx1">
                            <a:alpha val="6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620494B" id="Rectangle 732" o:spid="_x0000_s1026" style="position:absolute;margin-left:1.25pt;margin-top:-1in;width:592.5pt;height:383.6pt;z-index:-251668491;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" fillcolor="black [3213]" strokecolor="#1f3763 [1604]" strokeweight="1pt">
                <v:fill opacity="42662f"/>
                <w10:wrap anchorx="page"/>
              </v:rect>
            </w:pict>
          </mc:Fallback>
        </mc:AlternateContent>
      </w:r>
    </w:p>
    <w:p w14:paraId="2E11AEE1" w14:textId="77777777" w:rsidR="003643C6" w:rsidRDefault="003643C6" w:rsidP="003643C6"/>
    <w:p w14:paraId="0276C64B" w14:textId="6D172A72" w:rsidR="003643C6" w:rsidRDefault="003643C6" w:rsidP="00155BE6"/>
    <w:p w14:paraId="388FA635" w14:textId="530547BF" w:rsidR="006D63BA" w:rsidRDefault="006D63BA" w:rsidP="0025360A"/>
    <w:p w14:paraId="7E7206EB" w14:textId="61C20C3F" w:rsidR="0025360A" w:rsidRDefault="0092022A" w:rsidP="0025360A">
      <w:r>
        <w:rPr>
          <w:noProof/>
          <w:lang w:val="en-US"/>
        </w:rPr>
        <w:drawing>
          <wp:anchor distT="0" distB="0" distL="114300" distR="114300" simplePos="0" relativeHeight="251646964" behindDoc="1" locked="0" layoutInCell="1" allowOverlap="1" wp14:anchorId="3F2A885D" wp14:editId="47789A98">
            <wp:simplePos x="0" y="0"/>
            <wp:positionH relativeFrom="page">
              <wp:align>right</wp:align>
            </wp:positionH>
            <wp:positionV relativeFrom="paragraph">
              <wp:posOffset>-2183130</wp:posOffset>
            </wp:positionV>
            <wp:extent cx="7533640" cy="5020945"/>
            <wp:effectExtent l="0" t="0" r="0" b="8255"/>
            <wp:wrapNone/>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7533640" cy="5020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360A">
        <w:rPr>
          <w:noProof/>
          <w:lang w:val="en-US"/>
        </w:rPr>
        <mc:AlternateContent>
          <mc:Choice Requires="wps">
            <w:drawing>
              <wp:anchor distT="0" distB="0" distL="114300" distR="114300" simplePos="0" relativeHeight="252034048" behindDoc="0" locked="0" layoutInCell="1" allowOverlap="1" wp14:anchorId="143B7050" wp14:editId="78CF8305">
                <wp:simplePos x="0" y="0"/>
                <wp:positionH relativeFrom="margin">
                  <wp:posOffset>-495300</wp:posOffset>
                </wp:positionH>
                <wp:positionV relativeFrom="paragraph">
                  <wp:posOffset>645795</wp:posOffset>
                </wp:positionV>
                <wp:extent cx="4200211" cy="857250"/>
                <wp:effectExtent l="0" t="0" r="0" b="0"/>
                <wp:wrapNone/>
                <wp:docPr id="731" name="Text Box 731"/>
                <wp:cNvGraphicFramePr/>
                <a:graphic xmlns:a="http://schemas.openxmlformats.org/drawingml/2006/main">
                  <a:graphicData uri="http://schemas.microsoft.com/office/word/2010/wordprocessingShape">
                    <wps:wsp>
                      <wps:cNvSpPr txBox="1"/>
                      <wps:spPr>
                        <a:xfrm>
                          <a:off x="0" y="0"/>
                          <a:ext cx="4200211" cy="857250"/>
                        </a:xfrm>
                        <a:prstGeom prst="rect">
                          <a:avLst/>
                        </a:prstGeom>
                        <a:noFill/>
                        <a:ln w="6350">
                          <a:noFill/>
                        </a:ln>
                      </wps:spPr>
                      <wps:txbx>
                        <w:txbxContent>
                          <w:p w14:paraId="09D74FF4" w14:textId="3B969857" w:rsidR="00B5381C" w:rsidRPr="00070A64" w:rsidRDefault="00B5381C" w:rsidP="0025360A">
                            <w:pPr>
                              <w:spacing w:after="0" w:line="300" w:lineRule="auto"/>
                              <w:rPr>
                                <w:rFonts w:ascii="Segoe UI Black" w:hAnsi="Segoe UI Black"/>
                                <w:color w:val="FFFFFF" w:themeColor="background1"/>
                                <w:sz w:val="60"/>
                                <w:szCs w:val="60"/>
                                <w:lang w:val="bg-BG"/>
                              </w:rPr>
                            </w:pPr>
                            <w:r w:rsidRPr="00070A64">
                              <w:rPr>
                                <w:rFonts w:ascii="Segoe UI Black" w:hAnsi="Segoe UI Black"/>
                                <w:color w:val="FFFFFF" w:themeColor="background1"/>
                                <w:sz w:val="60"/>
                                <w:szCs w:val="60"/>
                                <w:lang w:val="bg-BG"/>
                              </w:rPr>
                              <w:t>Стратегическа Цел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B7050" id="Text Box 731" o:spid="_x0000_s1497" type="#_x0000_t202" style="position:absolute;margin-left:-39pt;margin-top:50.85pt;width:330.75pt;height:67.5pt;z-index:25203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" filled="f" stroked="f" strokeweight=".5pt">
                <v:textbox>
                  <w:txbxContent>
                    <w:p w14:paraId="09D74FF4" w14:textId="3B969857" w:rsidR="00B5381C" w:rsidRPr="00070A64" w:rsidRDefault="00B5381C" w:rsidP="0025360A">
                      <w:pPr>
                        <w:spacing w:after="0" w:line="300" w:lineRule="auto"/>
                        <w:rPr>
                          <w:rFonts w:ascii="Segoe UI Black" w:hAnsi="Segoe UI Black"/>
                          <w:color w:val="FFFFFF" w:themeColor="background1"/>
                          <w:sz w:val="60"/>
                          <w:szCs w:val="60"/>
                          <w:lang w:val="bg-BG"/>
                        </w:rPr>
                      </w:pPr>
                      <w:r w:rsidRPr="00070A64">
                        <w:rPr>
                          <w:rFonts w:ascii="Segoe UI Black" w:hAnsi="Segoe UI Black"/>
                          <w:color w:val="FFFFFF" w:themeColor="background1"/>
                          <w:sz w:val="60"/>
                          <w:szCs w:val="60"/>
                          <w:lang w:val="bg-BG"/>
                        </w:rPr>
                        <w:t>Стратегическа Цел</w:t>
                      </w:r>
                    </w:p>
                  </w:txbxContent>
                </v:textbox>
                <w10:wrap anchorx="margin"/>
              </v:shape>
            </w:pict>
          </mc:Fallback>
        </mc:AlternateContent>
      </w:r>
      <w:r w:rsidR="0025360A">
        <w:rPr>
          <w:noProof/>
          <w:lang w:val="en-US"/>
        </w:rPr>
        <mc:AlternateContent>
          <mc:Choice Requires="wps">
            <w:drawing>
              <wp:anchor distT="0" distB="0" distL="114300" distR="114300" simplePos="0" relativeHeight="252027904" behindDoc="0" locked="0" layoutInCell="1" allowOverlap="1" wp14:anchorId="5727B8B4" wp14:editId="4BE253CC">
                <wp:simplePos x="0" y="0"/>
                <wp:positionH relativeFrom="page">
                  <wp:align>left</wp:align>
                </wp:positionH>
                <wp:positionV relativeFrom="paragraph">
                  <wp:posOffset>521970</wp:posOffset>
                </wp:positionV>
                <wp:extent cx="1572499" cy="8514608"/>
                <wp:effectExtent l="0" t="0" r="8890" b="1270"/>
                <wp:wrapNone/>
                <wp:docPr id="737" name="Rectangle 737"/>
                <wp:cNvGraphicFramePr/>
                <a:graphic xmlns:a="http://schemas.openxmlformats.org/drawingml/2006/main">
                  <a:graphicData uri="http://schemas.microsoft.com/office/word/2010/wordprocessingShape">
                    <wps:wsp>
                      <wps:cNvSpPr/>
                      <wps:spPr>
                        <a:xfrm>
                          <a:off x="0" y="0"/>
                          <a:ext cx="1572499" cy="8514608"/>
                        </a:xfrm>
                        <a:prstGeom prst="rect">
                          <a:avLst/>
                        </a:prstGeom>
                        <a:solidFill>
                          <a:srgbClr val="3F73B8">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6DB878" id="Rectangle 737" o:spid="_x0000_s1026" style="position:absolute;margin-left:0;margin-top:41.1pt;width:123.8pt;height:670.45pt;z-index:2520279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" fillcolor="#3f73b8" stroked="f" strokeweight="1pt">
                <v:fill opacity="52428f"/>
                <w10:wrap anchorx="page"/>
              </v:rect>
            </w:pict>
          </mc:Fallback>
        </mc:AlternateContent>
      </w:r>
    </w:p>
    <w:p w14:paraId="619E4619" w14:textId="6C5CB389" w:rsidR="003D6AD3" w:rsidRDefault="00535F88" w:rsidP="003D6AD3">
      <w:r w:rsidRPr="00535F88">
        <w:rPr>
          <w:noProof/>
          <w:lang w:val="en-US"/>
        </w:rPr>
        <mc:AlternateContent>
          <mc:Choice Requires="wps">
            <w:drawing>
              <wp:anchor distT="0" distB="0" distL="114300" distR="114300" simplePos="0" relativeHeight="252175360" behindDoc="0" locked="0" layoutInCell="1" allowOverlap="1" wp14:anchorId="4C9A7867" wp14:editId="44B5920D">
                <wp:simplePos x="0" y="0"/>
                <wp:positionH relativeFrom="column">
                  <wp:posOffset>3286125</wp:posOffset>
                </wp:positionH>
                <wp:positionV relativeFrom="paragraph">
                  <wp:posOffset>40114</wp:posOffset>
                </wp:positionV>
                <wp:extent cx="1285875" cy="1028700"/>
                <wp:effectExtent l="0" t="0" r="0" b="0"/>
                <wp:wrapNone/>
                <wp:docPr id="1049" name="Rectangle 1049"/>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1B5F051E" w14:textId="3951ABA5" w:rsidR="00B5381C" w:rsidRPr="00535F88" w:rsidRDefault="00B5381C" w:rsidP="00535F88">
                            <w:pPr>
                              <w:pStyle w:val="BasicParagraph"/>
                              <w:rPr>
                                <w:rFonts w:ascii="Segoe UI Black" w:hAnsi="Segoe UI Black" w:cs="Montserrat ExtraBold"/>
                                <w:b/>
                                <w:bCs/>
                                <w:color w:val="F2F4F4"/>
                                <w:sz w:val="120"/>
                                <w:szCs w:val="120"/>
                                <w:lang w:val="bg-BG"/>
                                <w14:textFill>
                                  <w14:solidFill>
                                    <w14:srgbClr w14:val="F2F4F4">
                                      <w14:alpha w14:val="50000"/>
                                    </w14:srgbClr>
                                  </w14:solidFill>
                                </w14:textFill>
                              </w:rPr>
                            </w:pPr>
                            <w:r w:rsidRPr="000B5CD5">
                              <w:rPr>
                                <w:rFonts w:ascii="Segoe UI Black" w:hAnsi="Segoe UI Black" w:cs="Montserrat ExtraBold"/>
                                <w:b/>
                                <w:bCs/>
                                <w:color w:val="F2F4F4"/>
                                <w:sz w:val="120"/>
                                <w:szCs w:val="120"/>
                                <w14:textFill>
                                  <w14:solidFill>
                                    <w14:srgbClr w14:val="F2F4F4">
                                      <w14:alpha w14:val="50000"/>
                                    </w14:srgbClr>
                                  </w14:solidFill>
                                </w14:textFill>
                              </w:rPr>
                              <w:t>0</w:t>
                            </w:r>
                            <w:r>
                              <w:rPr>
                                <w:rFonts w:ascii="Segoe UI Black" w:hAnsi="Segoe UI Black" w:cs="Montserrat ExtraBold"/>
                                <w:b/>
                                <w:bCs/>
                                <w:color w:val="F2F4F4"/>
                                <w:sz w:val="120"/>
                                <w:szCs w:val="120"/>
                                <w:lang w:val="bg-BG"/>
                                <w14:textFill>
                                  <w14:solidFill>
                                    <w14:srgbClr w14:val="F2F4F4">
                                      <w14:alpha w14:val="50000"/>
                                    </w14:srgbClr>
                                  </w14:solidFill>
                                </w14:textFill>
                              </w:rPr>
                              <w:t>2</w:t>
                            </w:r>
                          </w:p>
                          <w:p w14:paraId="27541CA0" w14:textId="77777777" w:rsidR="00B5381C" w:rsidRPr="000B5CD5" w:rsidRDefault="00B5381C" w:rsidP="00535F88">
                            <w:pPr>
                              <w:spacing w:line="312" w:lineRule="auto"/>
                              <w:rPr>
                                <w:rFonts w:ascii="Segoe UI Black" w:hAnsi="Segoe UI Black" w:cs="Open Sans"/>
                                <w:color w:val="F2F4F4"/>
                                <w:sz w:val="24"/>
                                <w:szCs w:val="24"/>
                                <w14:textFill>
                                  <w14:solidFill>
                                    <w14:srgbClr w14:val="F2F4F4">
                                      <w14:alpha w14:val="50000"/>
                                    </w14:srgbClr>
                                  </w14:solidFill>
                                </w14:textFil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A7867" id="Rectangle 1049" o:spid="_x0000_s1498" style="position:absolute;margin-left:258.75pt;margin-top:3.15pt;width:101.25pt;height:81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" filled="f" stroked="f" strokeweight="1pt">
                <v:textbox>
                  <w:txbxContent>
                    <w:p w14:paraId="1B5F051E" w14:textId="3951ABA5" w:rsidR="00B5381C" w:rsidRPr="00535F88" w:rsidRDefault="00B5381C" w:rsidP="00535F88">
                      <w:pPr>
                        <w:pStyle w:val="BasicParagraph"/>
                        <w:rPr>
                          <w:rFonts w:ascii="Segoe UI Black" w:hAnsi="Segoe UI Black" w:cs="Montserrat ExtraBold"/>
                          <w:b/>
                          <w:bCs/>
                          <w:color w:val="F2F4F4"/>
                          <w:sz w:val="120"/>
                          <w:szCs w:val="120"/>
                          <w:lang w:val="bg-BG"/>
                          <w14:textFill>
                            <w14:solidFill>
                              <w14:srgbClr w14:val="F2F4F4">
                                <w14:alpha w14:val="50000"/>
                              </w14:srgbClr>
                            </w14:solidFill>
                          </w14:textFill>
                        </w:rPr>
                      </w:pPr>
                      <w:r w:rsidRPr="000B5CD5">
                        <w:rPr>
                          <w:rFonts w:ascii="Segoe UI Black" w:hAnsi="Segoe UI Black" w:cs="Montserrat ExtraBold"/>
                          <w:b/>
                          <w:bCs/>
                          <w:color w:val="F2F4F4"/>
                          <w:sz w:val="120"/>
                          <w:szCs w:val="120"/>
                          <w14:textFill>
                            <w14:solidFill>
                              <w14:srgbClr w14:val="F2F4F4">
                                <w14:alpha w14:val="50000"/>
                              </w14:srgbClr>
                            </w14:solidFill>
                          </w14:textFill>
                        </w:rPr>
                        <w:t>0</w:t>
                      </w:r>
                      <w:r>
                        <w:rPr>
                          <w:rFonts w:ascii="Segoe UI Black" w:hAnsi="Segoe UI Black" w:cs="Montserrat ExtraBold"/>
                          <w:b/>
                          <w:bCs/>
                          <w:color w:val="F2F4F4"/>
                          <w:sz w:val="120"/>
                          <w:szCs w:val="120"/>
                          <w:lang w:val="bg-BG"/>
                          <w14:textFill>
                            <w14:solidFill>
                              <w14:srgbClr w14:val="F2F4F4">
                                <w14:alpha w14:val="50000"/>
                              </w14:srgbClr>
                            </w14:solidFill>
                          </w14:textFill>
                        </w:rPr>
                        <w:t>2</w:t>
                      </w:r>
                    </w:p>
                    <w:p w14:paraId="27541CA0" w14:textId="77777777" w:rsidR="00B5381C" w:rsidRPr="000B5CD5" w:rsidRDefault="00B5381C" w:rsidP="00535F88">
                      <w:pPr>
                        <w:spacing w:line="312" w:lineRule="auto"/>
                        <w:rPr>
                          <w:rFonts w:ascii="Segoe UI Black" w:hAnsi="Segoe UI Black" w:cs="Open Sans"/>
                          <w:color w:val="F2F4F4"/>
                          <w:sz w:val="24"/>
                          <w:szCs w:val="24"/>
                          <w14:textFill>
                            <w14:solidFill>
                              <w14:srgbClr w14:val="F2F4F4">
                                <w14:alpha w14:val="50000"/>
                              </w14:srgbClr>
                            </w14:solidFill>
                          </w14:textFill>
                        </w:rPr>
                      </w:pPr>
                    </w:p>
                  </w:txbxContent>
                </v:textbox>
              </v:rect>
            </w:pict>
          </mc:Fallback>
        </mc:AlternateContent>
      </w:r>
    </w:p>
    <w:p w14:paraId="0FF40B1F" w14:textId="3D59AA86" w:rsidR="003D6AD3" w:rsidRDefault="003D6AD3" w:rsidP="003D6AD3"/>
    <w:p w14:paraId="3FE54FFC" w14:textId="77777777" w:rsidR="00373986" w:rsidRDefault="00373986" w:rsidP="0092022A"/>
    <w:p w14:paraId="678C733D" w14:textId="19BB92BF" w:rsidR="00373986" w:rsidRDefault="00ED5A85">
      <w:r w:rsidRPr="006D63BA">
        <w:rPr>
          <w:noProof/>
          <w:lang w:val="en-US"/>
        </w:rPr>
        <mc:AlternateContent>
          <mc:Choice Requires="wps">
            <w:drawing>
              <wp:anchor distT="0" distB="0" distL="114300" distR="114300" simplePos="0" relativeHeight="252187648" behindDoc="0" locked="0" layoutInCell="1" allowOverlap="1" wp14:anchorId="5C1877AA" wp14:editId="29322B2E">
                <wp:simplePos x="0" y="0"/>
                <wp:positionH relativeFrom="margin">
                  <wp:posOffset>838200</wp:posOffset>
                </wp:positionH>
                <wp:positionV relativeFrom="paragraph">
                  <wp:posOffset>2086610</wp:posOffset>
                </wp:positionV>
                <wp:extent cx="4895850" cy="3724275"/>
                <wp:effectExtent l="0" t="0" r="0" b="0"/>
                <wp:wrapNone/>
                <wp:docPr id="803" name="Text Box 803"/>
                <wp:cNvGraphicFramePr/>
                <a:graphic xmlns:a="http://schemas.openxmlformats.org/drawingml/2006/main">
                  <a:graphicData uri="http://schemas.microsoft.com/office/word/2010/wordprocessingShape">
                    <wps:wsp>
                      <wps:cNvSpPr txBox="1"/>
                      <wps:spPr>
                        <a:xfrm>
                          <a:off x="0" y="0"/>
                          <a:ext cx="4895850" cy="3724275"/>
                        </a:xfrm>
                        <a:prstGeom prst="rect">
                          <a:avLst/>
                        </a:prstGeom>
                        <a:noFill/>
                        <a:ln w="6350">
                          <a:noFill/>
                        </a:ln>
                      </wps:spPr>
                      <wps:txbx>
                        <w:txbxContent>
                          <w:p w14:paraId="01665A75" w14:textId="3CEC7176" w:rsidR="00B5381C" w:rsidRPr="00ED5A85" w:rsidRDefault="00B5381C" w:rsidP="00ED5A85">
                            <w:pPr>
                              <w:jc w:val="both"/>
                              <w:rPr>
                                <w:rFonts w:ascii="Segoe UI" w:hAnsi="Segoe UI" w:cs="Segoe UI"/>
                                <w:lang w:val="bg-BG"/>
                              </w:rPr>
                            </w:pPr>
                            <w:r w:rsidRPr="00ED5A85">
                              <w:rPr>
                                <w:rFonts w:ascii="Segoe UI" w:hAnsi="Segoe UI" w:cs="Segoe UI"/>
                                <w:lang w:val="bg-BG"/>
                              </w:rPr>
                              <w:t xml:space="preserve">Целта е да </w:t>
                            </w:r>
                            <w:r>
                              <w:rPr>
                                <w:rFonts w:ascii="Segoe UI" w:hAnsi="Segoe UI" w:cs="Segoe UI"/>
                                <w:lang w:val="bg-BG"/>
                              </w:rPr>
                              <w:t>се образуват</w:t>
                            </w:r>
                            <w:r w:rsidRPr="00ED5A85">
                              <w:rPr>
                                <w:rFonts w:ascii="Segoe UI" w:hAnsi="Segoe UI" w:cs="Segoe UI"/>
                                <w:lang w:val="bg-BG"/>
                              </w:rPr>
                              <w:t xml:space="preserve"> все по-малко отпадъци, чрез насърчаване на дейности по повторна употреба, поправка, ремонт и преработка на продуктите. Ще </w:t>
                            </w:r>
                            <w:r>
                              <w:rPr>
                                <w:rFonts w:ascii="Segoe UI" w:hAnsi="Segoe UI" w:cs="Segoe UI"/>
                                <w:lang w:val="bg-BG"/>
                              </w:rPr>
                              <w:t xml:space="preserve">се </w:t>
                            </w:r>
                            <w:r w:rsidRPr="00ED5A85">
                              <w:rPr>
                                <w:rFonts w:ascii="Segoe UI" w:hAnsi="Segoe UI" w:cs="Segoe UI"/>
                                <w:lang w:val="bg-BG"/>
                              </w:rPr>
                              <w:t>осигур</w:t>
                            </w:r>
                            <w:r>
                              <w:rPr>
                                <w:rFonts w:ascii="Segoe UI" w:hAnsi="Segoe UI" w:cs="Segoe UI"/>
                                <w:lang w:val="bg-BG"/>
                              </w:rPr>
                              <w:t>ят</w:t>
                            </w:r>
                            <w:r w:rsidRPr="00ED5A85">
                              <w:rPr>
                                <w:rFonts w:ascii="Segoe UI" w:hAnsi="Segoe UI" w:cs="Segoe UI"/>
                                <w:lang w:val="bg-BG"/>
                              </w:rPr>
                              <w:t xml:space="preserve"> стимули за изграждането на центрове за повторна употреба в градовете.</w:t>
                            </w:r>
                          </w:p>
                          <w:p w14:paraId="4EA8FCF7" w14:textId="4717ED98" w:rsidR="00B5381C" w:rsidRPr="00ED5A85" w:rsidRDefault="00B5381C" w:rsidP="00ED5A85">
                            <w:pPr>
                              <w:jc w:val="both"/>
                              <w:rPr>
                                <w:rFonts w:ascii="Segoe UI" w:hAnsi="Segoe UI" w:cs="Segoe UI"/>
                                <w:lang w:val="bg-BG"/>
                              </w:rPr>
                            </w:pPr>
                            <w:r w:rsidRPr="00ED5A85">
                              <w:rPr>
                                <w:rFonts w:ascii="Segoe UI" w:hAnsi="Segoe UI" w:cs="Segoe UI"/>
                                <w:lang w:val="bg-BG"/>
                              </w:rPr>
                              <w:t xml:space="preserve">Ще бъдат въведени нови схеми на отговорност, които да насърчат екологичното поведение на предприятията. Ще </w:t>
                            </w:r>
                            <w:r>
                              <w:rPr>
                                <w:rFonts w:ascii="Segoe UI" w:hAnsi="Segoe UI" w:cs="Segoe UI"/>
                                <w:lang w:val="bg-BG"/>
                              </w:rPr>
                              <w:t xml:space="preserve">се </w:t>
                            </w:r>
                            <w:r w:rsidRPr="00ED5A85">
                              <w:rPr>
                                <w:rFonts w:ascii="Segoe UI" w:hAnsi="Segoe UI" w:cs="Segoe UI"/>
                                <w:lang w:val="bg-BG"/>
                              </w:rPr>
                              <w:t>насърч</w:t>
                            </w:r>
                            <w:r>
                              <w:rPr>
                                <w:rFonts w:ascii="Segoe UI" w:hAnsi="Segoe UI" w:cs="Segoe UI"/>
                                <w:lang w:val="bg-BG"/>
                              </w:rPr>
                              <w:t xml:space="preserve">ава </w:t>
                            </w:r>
                            <w:r w:rsidRPr="00ED5A85">
                              <w:rPr>
                                <w:rFonts w:ascii="Segoe UI" w:hAnsi="Segoe UI" w:cs="Segoe UI"/>
                                <w:lang w:val="bg-BG"/>
                              </w:rPr>
                              <w:t>висококачественото рециклиране, чрез насърчаване на разделното събиране и предоставяне на повече и по-качествени вторични суровини за преработващите предприятия.</w:t>
                            </w:r>
                          </w:p>
                          <w:p w14:paraId="43FD6DFE" w14:textId="453D9080" w:rsidR="00B5381C" w:rsidRPr="00ED5A85" w:rsidRDefault="00B5381C" w:rsidP="00ED5A85">
                            <w:pPr>
                              <w:jc w:val="both"/>
                              <w:rPr>
                                <w:rFonts w:ascii="Segoe UI" w:hAnsi="Segoe UI" w:cs="Segoe UI"/>
                                <w:lang w:val="bg-BG"/>
                              </w:rPr>
                            </w:pPr>
                            <w:r>
                              <w:rPr>
                                <w:rFonts w:ascii="Segoe UI" w:hAnsi="Segoe UI" w:cs="Segoe UI"/>
                                <w:lang w:val="bg-BG"/>
                              </w:rPr>
                              <w:t>Д</w:t>
                            </w:r>
                            <w:r w:rsidRPr="00ED5A85">
                              <w:rPr>
                                <w:rFonts w:ascii="Segoe UI" w:hAnsi="Segoe UI" w:cs="Segoe UI"/>
                                <w:lang w:val="bg-BG"/>
                              </w:rPr>
                              <w:t xml:space="preserve">епонираните отпадъци </w:t>
                            </w:r>
                            <w:r>
                              <w:rPr>
                                <w:rFonts w:ascii="Segoe UI" w:hAnsi="Segoe UI" w:cs="Segoe UI"/>
                                <w:lang w:val="bg-BG"/>
                              </w:rPr>
                              <w:t xml:space="preserve">ще се сведат </w:t>
                            </w:r>
                            <w:r w:rsidRPr="00ED5A85">
                              <w:rPr>
                                <w:rFonts w:ascii="Segoe UI" w:hAnsi="Segoe UI" w:cs="Segoe UI"/>
                                <w:lang w:val="bg-BG"/>
                              </w:rPr>
                              <w:t xml:space="preserve">до минимум, чрез разширяване на системите за разделно събиране и нови технологии и инсталации за преработка на останалите отпадъци. </w:t>
                            </w:r>
                          </w:p>
                          <w:p w14:paraId="6C717B8B" w14:textId="3FA85725" w:rsidR="00B5381C" w:rsidRPr="00ED5A85" w:rsidRDefault="00B5381C" w:rsidP="00ED5A85">
                            <w:pPr>
                              <w:jc w:val="both"/>
                              <w:rPr>
                                <w:rFonts w:ascii="Segoe UI" w:hAnsi="Segoe UI" w:cs="Segoe UI"/>
                                <w:lang w:val="bg-BG"/>
                              </w:rPr>
                            </w:pPr>
                            <w:r>
                              <w:rPr>
                                <w:rFonts w:ascii="Segoe UI" w:hAnsi="Segoe UI" w:cs="Segoe UI"/>
                                <w:lang w:val="bg-BG"/>
                              </w:rPr>
                              <w:t>Д</w:t>
                            </w:r>
                            <w:r w:rsidRPr="00ED5A85">
                              <w:rPr>
                                <w:rFonts w:ascii="Segoe UI" w:hAnsi="Segoe UI" w:cs="Segoe UI"/>
                                <w:lang w:val="bg-BG"/>
                              </w:rPr>
                              <w:t xml:space="preserve">епонираните отпадъци </w:t>
                            </w:r>
                            <w:r>
                              <w:rPr>
                                <w:rFonts w:ascii="Segoe UI" w:hAnsi="Segoe UI" w:cs="Segoe UI"/>
                                <w:lang w:val="bg-BG"/>
                              </w:rPr>
                              <w:t>щ</w:t>
                            </w:r>
                            <w:r w:rsidRPr="00ED5A85">
                              <w:rPr>
                                <w:rFonts w:ascii="Segoe UI" w:hAnsi="Segoe UI" w:cs="Segoe UI"/>
                                <w:lang w:val="bg-BG"/>
                              </w:rPr>
                              <w:t xml:space="preserve">е </w:t>
                            </w:r>
                            <w:r>
                              <w:rPr>
                                <w:rFonts w:ascii="Segoe UI" w:hAnsi="Segoe UI" w:cs="Segoe UI"/>
                                <w:lang w:val="bg-BG"/>
                              </w:rPr>
                              <w:t xml:space="preserve">се </w:t>
                            </w:r>
                            <w:r w:rsidRPr="00ED5A85">
                              <w:rPr>
                                <w:rFonts w:ascii="Segoe UI" w:hAnsi="Segoe UI" w:cs="Segoe UI"/>
                                <w:lang w:val="bg-BG"/>
                              </w:rPr>
                              <w:t>намал</w:t>
                            </w:r>
                            <w:r>
                              <w:rPr>
                                <w:rFonts w:ascii="Segoe UI" w:hAnsi="Segoe UI" w:cs="Segoe UI"/>
                                <w:lang w:val="bg-BG"/>
                              </w:rPr>
                              <w:t>ят и</w:t>
                            </w:r>
                            <w:r w:rsidRPr="00ED5A85">
                              <w:rPr>
                                <w:rFonts w:ascii="Segoe UI" w:hAnsi="Segoe UI" w:cs="Segoe UI"/>
                                <w:lang w:val="bg-BG"/>
                              </w:rPr>
                              <w:t xml:space="preserve"> чрез промяна в начина на събиране на битовите отпадъци и въвеждане на справедливо заплащане на услугите в зависимост от количеството на отпадъците. </w:t>
                            </w:r>
                          </w:p>
                          <w:p w14:paraId="7364A743" w14:textId="77777777" w:rsidR="00B5381C" w:rsidRPr="006D63BA" w:rsidRDefault="00B5381C" w:rsidP="00373986">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877AA" id="Text Box 803" o:spid="_x0000_s1499" type="#_x0000_t202" style="position:absolute;margin-left:66pt;margin-top:164.3pt;width:385.5pt;height:293.25pt;z-index:252187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" filled="f" stroked="f" strokeweight=".5pt">
                <v:textbox>
                  <w:txbxContent>
                    <w:p w14:paraId="01665A75" w14:textId="3CEC7176" w:rsidR="00B5381C" w:rsidRPr="00ED5A85" w:rsidRDefault="00B5381C" w:rsidP="00ED5A85">
                      <w:pPr>
                        <w:jc w:val="both"/>
                        <w:rPr>
                          <w:rFonts w:ascii="Segoe UI" w:hAnsi="Segoe UI" w:cs="Segoe UI"/>
                          <w:lang w:val="bg-BG"/>
                        </w:rPr>
                      </w:pPr>
                      <w:r w:rsidRPr="00ED5A85">
                        <w:rPr>
                          <w:rFonts w:ascii="Segoe UI" w:hAnsi="Segoe UI" w:cs="Segoe UI"/>
                          <w:lang w:val="bg-BG"/>
                        </w:rPr>
                        <w:t xml:space="preserve">Целта е да </w:t>
                      </w:r>
                      <w:r>
                        <w:rPr>
                          <w:rFonts w:ascii="Segoe UI" w:hAnsi="Segoe UI" w:cs="Segoe UI"/>
                          <w:lang w:val="bg-BG"/>
                        </w:rPr>
                        <w:t>се образуват</w:t>
                      </w:r>
                      <w:r w:rsidRPr="00ED5A85">
                        <w:rPr>
                          <w:rFonts w:ascii="Segoe UI" w:hAnsi="Segoe UI" w:cs="Segoe UI"/>
                          <w:lang w:val="bg-BG"/>
                        </w:rPr>
                        <w:t xml:space="preserve"> все по-малко отпадъци, чрез насърчаване на дейности по повторна употреба, поправка, ремонт и преработка на продуктите. Ще </w:t>
                      </w:r>
                      <w:r>
                        <w:rPr>
                          <w:rFonts w:ascii="Segoe UI" w:hAnsi="Segoe UI" w:cs="Segoe UI"/>
                          <w:lang w:val="bg-BG"/>
                        </w:rPr>
                        <w:t xml:space="preserve">се </w:t>
                      </w:r>
                      <w:r w:rsidRPr="00ED5A85">
                        <w:rPr>
                          <w:rFonts w:ascii="Segoe UI" w:hAnsi="Segoe UI" w:cs="Segoe UI"/>
                          <w:lang w:val="bg-BG"/>
                        </w:rPr>
                        <w:t>осигур</w:t>
                      </w:r>
                      <w:r>
                        <w:rPr>
                          <w:rFonts w:ascii="Segoe UI" w:hAnsi="Segoe UI" w:cs="Segoe UI"/>
                          <w:lang w:val="bg-BG"/>
                        </w:rPr>
                        <w:t>ят</w:t>
                      </w:r>
                      <w:r w:rsidRPr="00ED5A85">
                        <w:rPr>
                          <w:rFonts w:ascii="Segoe UI" w:hAnsi="Segoe UI" w:cs="Segoe UI"/>
                          <w:lang w:val="bg-BG"/>
                        </w:rPr>
                        <w:t xml:space="preserve"> стимули за изграждането на центрове за повторна употреба в градовете.</w:t>
                      </w:r>
                    </w:p>
                    <w:p w14:paraId="4EA8FCF7" w14:textId="4717ED98" w:rsidR="00B5381C" w:rsidRPr="00ED5A85" w:rsidRDefault="00B5381C" w:rsidP="00ED5A85">
                      <w:pPr>
                        <w:jc w:val="both"/>
                        <w:rPr>
                          <w:rFonts w:ascii="Segoe UI" w:hAnsi="Segoe UI" w:cs="Segoe UI"/>
                          <w:lang w:val="bg-BG"/>
                        </w:rPr>
                      </w:pPr>
                      <w:r w:rsidRPr="00ED5A85">
                        <w:rPr>
                          <w:rFonts w:ascii="Segoe UI" w:hAnsi="Segoe UI" w:cs="Segoe UI"/>
                          <w:lang w:val="bg-BG"/>
                        </w:rPr>
                        <w:t xml:space="preserve">Ще бъдат въведени нови схеми на отговорност, които да насърчат екологичното поведение на предприятията. Ще </w:t>
                      </w:r>
                      <w:r>
                        <w:rPr>
                          <w:rFonts w:ascii="Segoe UI" w:hAnsi="Segoe UI" w:cs="Segoe UI"/>
                          <w:lang w:val="bg-BG"/>
                        </w:rPr>
                        <w:t xml:space="preserve">се </w:t>
                      </w:r>
                      <w:r w:rsidRPr="00ED5A85">
                        <w:rPr>
                          <w:rFonts w:ascii="Segoe UI" w:hAnsi="Segoe UI" w:cs="Segoe UI"/>
                          <w:lang w:val="bg-BG"/>
                        </w:rPr>
                        <w:t>насърч</w:t>
                      </w:r>
                      <w:r>
                        <w:rPr>
                          <w:rFonts w:ascii="Segoe UI" w:hAnsi="Segoe UI" w:cs="Segoe UI"/>
                          <w:lang w:val="bg-BG"/>
                        </w:rPr>
                        <w:t xml:space="preserve">ава </w:t>
                      </w:r>
                      <w:r w:rsidRPr="00ED5A85">
                        <w:rPr>
                          <w:rFonts w:ascii="Segoe UI" w:hAnsi="Segoe UI" w:cs="Segoe UI"/>
                          <w:lang w:val="bg-BG"/>
                        </w:rPr>
                        <w:t>висококачественото рециклиране, чрез насърчаване на разделното събиране и предоставяне на повече и по-качествени вторични суровини за преработващите предприятия.</w:t>
                      </w:r>
                    </w:p>
                    <w:p w14:paraId="43FD6DFE" w14:textId="453D9080" w:rsidR="00B5381C" w:rsidRPr="00ED5A85" w:rsidRDefault="00B5381C" w:rsidP="00ED5A85">
                      <w:pPr>
                        <w:jc w:val="both"/>
                        <w:rPr>
                          <w:rFonts w:ascii="Segoe UI" w:hAnsi="Segoe UI" w:cs="Segoe UI"/>
                          <w:lang w:val="bg-BG"/>
                        </w:rPr>
                      </w:pPr>
                      <w:r>
                        <w:rPr>
                          <w:rFonts w:ascii="Segoe UI" w:hAnsi="Segoe UI" w:cs="Segoe UI"/>
                          <w:lang w:val="bg-BG"/>
                        </w:rPr>
                        <w:t>Д</w:t>
                      </w:r>
                      <w:r w:rsidRPr="00ED5A85">
                        <w:rPr>
                          <w:rFonts w:ascii="Segoe UI" w:hAnsi="Segoe UI" w:cs="Segoe UI"/>
                          <w:lang w:val="bg-BG"/>
                        </w:rPr>
                        <w:t xml:space="preserve">епонираните отпадъци </w:t>
                      </w:r>
                      <w:r>
                        <w:rPr>
                          <w:rFonts w:ascii="Segoe UI" w:hAnsi="Segoe UI" w:cs="Segoe UI"/>
                          <w:lang w:val="bg-BG"/>
                        </w:rPr>
                        <w:t xml:space="preserve">ще се сведат </w:t>
                      </w:r>
                      <w:r w:rsidRPr="00ED5A85">
                        <w:rPr>
                          <w:rFonts w:ascii="Segoe UI" w:hAnsi="Segoe UI" w:cs="Segoe UI"/>
                          <w:lang w:val="bg-BG"/>
                        </w:rPr>
                        <w:t xml:space="preserve">до минимум, чрез разширяване на системите за разделно събиране и нови технологии и инсталации за преработка на останалите отпадъци. </w:t>
                      </w:r>
                    </w:p>
                    <w:p w14:paraId="6C717B8B" w14:textId="3FA85725" w:rsidR="00B5381C" w:rsidRPr="00ED5A85" w:rsidRDefault="00B5381C" w:rsidP="00ED5A85">
                      <w:pPr>
                        <w:jc w:val="both"/>
                        <w:rPr>
                          <w:rFonts w:ascii="Segoe UI" w:hAnsi="Segoe UI" w:cs="Segoe UI"/>
                          <w:lang w:val="bg-BG"/>
                        </w:rPr>
                      </w:pPr>
                      <w:r>
                        <w:rPr>
                          <w:rFonts w:ascii="Segoe UI" w:hAnsi="Segoe UI" w:cs="Segoe UI"/>
                          <w:lang w:val="bg-BG"/>
                        </w:rPr>
                        <w:t>Д</w:t>
                      </w:r>
                      <w:r w:rsidRPr="00ED5A85">
                        <w:rPr>
                          <w:rFonts w:ascii="Segoe UI" w:hAnsi="Segoe UI" w:cs="Segoe UI"/>
                          <w:lang w:val="bg-BG"/>
                        </w:rPr>
                        <w:t xml:space="preserve">епонираните отпадъци </w:t>
                      </w:r>
                      <w:r>
                        <w:rPr>
                          <w:rFonts w:ascii="Segoe UI" w:hAnsi="Segoe UI" w:cs="Segoe UI"/>
                          <w:lang w:val="bg-BG"/>
                        </w:rPr>
                        <w:t>щ</w:t>
                      </w:r>
                      <w:r w:rsidRPr="00ED5A85">
                        <w:rPr>
                          <w:rFonts w:ascii="Segoe UI" w:hAnsi="Segoe UI" w:cs="Segoe UI"/>
                          <w:lang w:val="bg-BG"/>
                        </w:rPr>
                        <w:t xml:space="preserve">е </w:t>
                      </w:r>
                      <w:r>
                        <w:rPr>
                          <w:rFonts w:ascii="Segoe UI" w:hAnsi="Segoe UI" w:cs="Segoe UI"/>
                          <w:lang w:val="bg-BG"/>
                        </w:rPr>
                        <w:t xml:space="preserve">се </w:t>
                      </w:r>
                      <w:r w:rsidRPr="00ED5A85">
                        <w:rPr>
                          <w:rFonts w:ascii="Segoe UI" w:hAnsi="Segoe UI" w:cs="Segoe UI"/>
                          <w:lang w:val="bg-BG"/>
                        </w:rPr>
                        <w:t>намал</w:t>
                      </w:r>
                      <w:r>
                        <w:rPr>
                          <w:rFonts w:ascii="Segoe UI" w:hAnsi="Segoe UI" w:cs="Segoe UI"/>
                          <w:lang w:val="bg-BG"/>
                        </w:rPr>
                        <w:t>ят и</w:t>
                      </w:r>
                      <w:r w:rsidRPr="00ED5A85">
                        <w:rPr>
                          <w:rFonts w:ascii="Segoe UI" w:hAnsi="Segoe UI" w:cs="Segoe UI"/>
                          <w:lang w:val="bg-BG"/>
                        </w:rPr>
                        <w:t xml:space="preserve"> чрез промяна в начина на събиране на битовите отпадъци и въвеждане на справедливо заплащане на услугите в зависимост от количеството на отпадъците. </w:t>
                      </w:r>
                    </w:p>
                    <w:p w14:paraId="7364A743" w14:textId="77777777" w:rsidR="00B5381C" w:rsidRPr="006D63BA" w:rsidRDefault="00B5381C" w:rsidP="00373986">
                      <w:pPr>
                        <w:spacing w:after="0" w:line="317" w:lineRule="auto"/>
                        <w:jc w:val="both"/>
                        <w:rPr>
                          <w:rFonts w:ascii="Segoe UI" w:hAnsi="Segoe UI" w:cs="Segoe UI"/>
                          <w:color w:val="000000" w:themeColor="text1"/>
                        </w:rPr>
                      </w:pPr>
                    </w:p>
                  </w:txbxContent>
                </v:textbox>
                <w10:wrap anchorx="margin"/>
              </v:shape>
            </w:pict>
          </mc:Fallback>
        </mc:AlternateContent>
      </w:r>
      <w:r w:rsidR="00373986" w:rsidRPr="00373986">
        <w:rPr>
          <w:noProof/>
          <w:lang w:val="en-US"/>
        </w:rPr>
        <mc:AlternateContent>
          <mc:Choice Requires="wps">
            <w:drawing>
              <wp:anchor distT="0" distB="0" distL="114300" distR="114300" simplePos="0" relativeHeight="252189696" behindDoc="0" locked="0" layoutInCell="1" allowOverlap="1" wp14:anchorId="50156ED3" wp14:editId="4BF960E8">
                <wp:simplePos x="0" y="0"/>
                <wp:positionH relativeFrom="margin">
                  <wp:posOffset>661035</wp:posOffset>
                </wp:positionH>
                <wp:positionV relativeFrom="paragraph">
                  <wp:posOffset>188486</wp:posOffset>
                </wp:positionV>
                <wp:extent cx="5230232" cy="599090"/>
                <wp:effectExtent l="0" t="0" r="0" b="0"/>
                <wp:wrapNone/>
                <wp:docPr id="1112" name="Text Box 1112"/>
                <wp:cNvGraphicFramePr/>
                <a:graphic xmlns:a="http://schemas.openxmlformats.org/drawingml/2006/main">
                  <a:graphicData uri="http://schemas.microsoft.com/office/word/2010/wordprocessingShape">
                    <wps:wsp>
                      <wps:cNvSpPr txBox="1"/>
                      <wps:spPr>
                        <a:xfrm>
                          <a:off x="0" y="0"/>
                          <a:ext cx="5230232" cy="599090"/>
                        </a:xfrm>
                        <a:prstGeom prst="rect">
                          <a:avLst/>
                        </a:prstGeom>
                        <a:noFill/>
                        <a:ln w="6350">
                          <a:noFill/>
                        </a:ln>
                      </wps:spPr>
                      <wps:txbx>
                        <w:txbxContent>
                          <w:p w14:paraId="405D8507" w14:textId="2D0A0390" w:rsidR="00B5381C" w:rsidRPr="006D63BA" w:rsidRDefault="00B5381C" w:rsidP="00373986">
                            <w:pPr>
                              <w:spacing w:after="0" w:line="300" w:lineRule="auto"/>
                              <w:rPr>
                                <w:rFonts w:ascii="Segoe UI" w:hAnsi="Segoe UI" w:cs="Segoe UI"/>
                                <w:color w:val="FFFFFF" w:themeColor="background1"/>
                                <w:sz w:val="40"/>
                                <w:szCs w:val="40"/>
                                <w:lang w:val="bg-BG"/>
                              </w:rPr>
                            </w:pPr>
                            <w:r>
                              <w:rPr>
                                <w:rFonts w:ascii="Segoe UI" w:hAnsi="Segoe UI" w:cs="Segoe UI"/>
                                <w:noProof/>
                                <w:color w:val="FFFFFF" w:themeColor="background1"/>
                                <w:sz w:val="40"/>
                                <w:szCs w:val="40"/>
                                <w:lang w:val="bg-BG"/>
                              </w:rPr>
                              <w:t>По-малко отпадъци, повече ресурси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56ED3" id="Text Box 1112" o:spid="_x0000_s1500" type="#_x0000_t202" style="position:absolute;margin-left:52.05pt;margin-top:14.85pt;width:411.85pt;height:47.15pt;z-index:25218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" filled="f" stroked="f" strokeweight=".5pt">
                <v:textbox>
                  <w:txbxContent>
                    <w:p w14:paraId="405D8507" w14:textId="2D0A0390" w:rsidR="00B5381C" w:rsidRPr="006D63BA" w:rsidRDefault="00B5381C" w:rsidP="00373986">
                      <w:pPr>
                        <w:spacing w:after="0" w:line="300" w:lineRule="auto"/>
                        <w:rPr>
                          <w:rFonts w:ascii="Segoe UI" w:hAnsi="Segoe UI" w:cs="Segoe UI"/>
                          <w:color w:val="FFFFFF" w:themeColor="background1"/>
                          <w:sz w:val="40"/>
                          <w:szCs w:val="40"/>
                          <w:lang w:val="bg-BG"/>
                        </w:rPr>
                      </w:pPr>
                      <w:r>
                        <w:rPr>
                          <w:rFonts w:ascii="Segoe UI" w:hAnsi="Segoe UI" w:cs="Segoe UI"/>
                          <w:noProof/>
                          <w:color w:val="FFFFFF" w:themeColor="background1"/>
                          <w:sz w:val="40"/>
                          <w:szCs w:val="40"/>
                          <w:lang w:val="bg-BG"/>
                        </w:rPr>
                        <w:t>По-малко отпадъци, повече ресурси</w:t>
                      </w:r>
                    </w:p>
                  </w:txbxContent>
                </v:textbox>
                <w10:wrap anchorx="margin"/>
              </v:shape>
            </w:pict>
          </mc:Fallback>
        </mc:AlternateContent>
      </w:r>
      <w:r w:rsidR="00373986">
        <w:br w:type="page"/>
      </w:r>
    </w:p>
    <w:p w14:paraId="787A8CA9" w14:textId="77777777" w:rsidR="00373986" w:rsidRDefault="00373986" w:rsidP="00373986">
      <w:r w:rsidRPr="00C44489">
        <w:rPr>
          <w:noProof/>
          <w:lang w:val="en-US"/>
        </w:rPr>
        <w:lastRenderedPageBreak/>
        <mc:AlternateContent>
          <mc:Choice Requires="wps">
            <w:drawing>
              <wp:anchor distT="0" distB="0" distL="114300" distR="114300" simplePos="0" relativeHeight="252182528" behindDoc="0" locked="0" layoutInCell="1" allowOverlap="1" wp14:anchorId="3AB2698A" wp14:editId="633C2FE9">
                <wp:simplePos x="0" y="0"/>
                <wp:positionH relativeFrom="margin">
                  <wp:posOffset>314434</wp:posOffset>
                </wp:positionH>
                <wp:positionV relativeFrom="paragraph">
                  <wp:posOffset>157480</wp:posOffset>
                </wp:positionV>
                <wp:extent cx="5770179" cy="598805"/>
                <wp:effectExtent l="0" t="0" r="0" b="0"/>
                <wp:wrapNone/>
                <wp:docPr id="1096" name="Text Box 1096"/>
                <wp:cNvGraphicFramePr/>
                <a:graphic xmlns:a="http://schemas.openxmlformats.org/drawingml/2006/main">
                  <a:graphicData uri="http://schemas.microsoft.com/office/word/2010/wordprocessingShape">
                    <wps:wsp>
                      <wps:cNvSpPr txBox="1"/>
                      <wps:spPr>
                        <a:xfrm>
                          <a:off x="0" y="0"/>
                          <a:ext cx="5770179" cy="598805"/>
                        </a:xfrm>
                        <a:prstGeom prst="rect">
                          <a:avLst/>
                        </a:prstGeom>
                        <a:noFill/>
                        <a:ln w="6350">
                          <a:noFill/>
                        </a:ln>
                      </wps:spPr>
                      <wps:txbx>
                        <w:txbxContent>
                          <w:p w14:paraId="2BBE070A" w14:textId="3B74B352" w:rsidR="00B5381C" w:rsidRPr="00155BE6" w:rsidRDefault="00B5381C" w:rsidP="00373986">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По-малко отпадъци, повече ресурси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2698A" id="Text Box 1096" o:spid="_x0000_s1501" type="#_x0000_t202" style="position:absolute;margin-left:24.75pt;margin-top:12.4pt;width:454.35pt;height:47.15pt;z-index:25218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" filled="f" stroked="f" strokeweight=".5pt">
                <v:textbox>
                  <w:txbxContent>
                    <w:p w14:paraId="2BBE070A" w14:textId="3B74B352" w:rsidR="00B5381C" w:rsidRPr="00155BE6" w:rsidRDefault="00B5381C" w:rsidP="00373986">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По-малко отпадъци, повече ресурси</w:t>
                      </w:r>
                    </w:p>
                  </w:txbxContent>
                </v:textbox>
                <w10:wrap anchorx="margin"/>
              </v:shape>
            </w:pict>
          </mc:Fallback>
        </mc:AlternateContent>
      </w:r>
      <w:r w:rsidRPr="00C44489">
        <w:rPr>
          <w:noProof/>
          <w:lang w:val="en-US"/>
        </w:rPr>
        <mc:AlternateContent>
          <mc:Choice Requires="wpg">
            <w:drawing>
              <wp:anchor distT="0" distB="0" distL="114300" distR="114300" simplePos="0" relativeHeight="252181504" behindDoc="0" locked="0" layoutInCell="1" allowOverlap="1" wp14:anchorId="13ECCAAD" wp14:editId="75A0EE93">
                <wp:simplePos x="0" y="0"/>
                <wp:positionH relativeFrom="page">
                  <wp:posOffset>0</wp:posOffset>
                </wp:positionH>
                <wp:positionV relativeFrom="paragraph">
                  <wp:posOffset>-483409</wp:posOffset>
                </wp:positionV>
                <wp:extent cx="6863548" cy="425791"/>
                <wp:effectExtent l="0" t="0" r="13970" b="12700"/>
                <wp:wrapNone/>
                <wp:docPr id="1097" name="Group 1097"/>
                <wp:cNvGraphicFramePr/>
                <a:graphic xmlns:a="http://schemas.openxmlformats.org/drawingml/2006/main">
                  <a:graphicData uri="http://schemas.microsoft.com/office/word/2010/wordprocessingGroup">
                    <wpg:wgp>
                      <wpg:cNvGrpSpPr/>
                      <wpg:grpSpPr>
                        <a:xfrm>
                          <a:off x="0" y="0"/>
                          <a:ext cx="6863548" cy="425791"/>
                          <a:chOff x="-914126" y="-691431"/>
                          <a:chExt cx="6863548" cy="425791"/>
                        </a:xfrm>
                      </wpg:grpSpPr>
                      <wpg:grpSp>
                        <wpg:cNvPr id="1098" name="Group 1098"/>
                        <wpg:cNvGrpSpPr/>
                        <wpg:grpSpPr>
                          <a:xfrm>
                            <a:off x="1107871" y="-691090"/>
                            <a:ext cx="4841551" cy="425450"/>
                            <a:chOff x="1107871" y="-691090"/>
                            <a:chExt cx="4841551" cy="425450"/>
                          </a:xfrm>
                        </wpg:grpSpPr>
                        <wps:wsp>
                          <wps:cNvPr id="1099" name="Straight Connector 1099"/>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1100" name="Group 1100"/>
                          <wpg:cNvGrpSpPr/>
                          <wpg:grpSpPr>
                            <a:xfrm>
                              <a:off x="5500474" y="-691090"/>
                              <a:ext cx="448948" cy="425450"/>
                              <a:chOff x="5500474" y="-691090"/>
                              <a:chExt cx="448948" cy="425450"/>
                            </a:xfrm>
                          </wpg:grpSpPr>
                          <wps:wsp>
                            <wps:cNvPr id="1101" name="Rectangle 1101"/>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2" name="Text Box 1102"/>
                            <wps:cNvSpPr txBox="1"/>
                            <wps:spPr>
                              <a:xfrm>
                                <a:off x="5500848" y="-607683"/>
                                <a:ext cx="448574" cy="276045"/>
                              </a:xfrm>
                              <a:prstGeom prst="rect">
                                <a:avLst/>
                              </a:prstGeom>
                              <a:noFill/>
                              <a:ln w="6350">
                                <a:noFill/>
                              </a:ln>
                            </wps:spPr>
                            <wps:txbx>
                              <w:txbxContent>
                                <w:p w14:paraId="3420C334" w14:textId="5EFF3D3B" w:rsidR="00B5381C" w:rsidRPr="002B569C" w:rsidRDefault="00B5381C" w:rsidP="00373986">
                                  <w:pPr>
                                    <w:spacing w:after="0" w:line="300" w:lineRule="auto"/>
                                    <w:jc w:val="center"/>
                                    <w:rPr>
                                      <w:rFonts w:ascii="Montserrat Light" w:hAnsi="Montserrat Light"/>
                                      <w:sz w:val="20"/>
                                      <w:szCs w:val="20"/>
                                      <w:lang w:val="bg-BG"/>
                                    </w:rPr>
                                  </w:pPr>
                                  <w:r>
                                    <w:rPr>
                                      <w:rFonts w:ascii="Montserrat Light" w:hAnsi="Montserrat Light"/>
                                      <w:sz w:val="20"/>
                                      <w:szCs w:val="20"/>
                                      <w:lang w:val="bg-BG"/>
                                    </w:rPr>
                                    <w:t>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103" name="Group 1103"/>
                        <wpg:cNvGrpSpPr/>
                        <wpg:grpSpPr>
                          <a:xfrm>
                            <a:off x="-914126" y="-691431"/>
                            <a:ext cx="2093077" cy="425450"/>
                            <a:chOff x="-5676406" y="-691431"/>
                            <a:chExt cx="2093077" cy="425450"/>
                          </a:xfrm>
                        </wpg:grpSpPr>
                        <wps:wsp>
                          <wps:cNvPr id="1104" name="Rectangle 1104"/>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5" name="Text Box 1105"/>
                          <wps:cNvSpPr txBox="1"/>
                          <wps:spPr>
                            <a:xfrm>
                              <a:off x="-5513339" y="-580716"/>
                              <a:ext cx="1887053" cy="276045"/>
                            </a:xfrm>
                            <a:prstGeom prst="rect">
                              <a:avLst/>
                            </a:prstGeom>
                            <a:noFill/>
                            <a:ln w="6350">
                              <a:noFill/>
                            </a:ln>
                          </wps:spPr>
                          <wps:txbx>
                            <w:txbxContent>
                              <w:p w14:paraId="67ED810C" w14:textId="77777777" w:rsidR="00B5381C" w:rsidRPr="002B569C" w:rsidRDefault="00B5381C" w:rsidP="00373986">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1D7C9D6D" w14:textId="77777777" w:rsidR="00B5381C" w:rsidRPr="002B569C" w:rsidRDefault="00B5381C" w:rsidP="00373986">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3ECCAAD" id="Group 1097" o:spid="_x0000_s1502" style="position:absolute;margin-left:0;margin-top:-38.05pt;width:540.45pt;height:33.55pt;z-index:252181504;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">
                <v:group id="Group 1098" o:spid="_x0000_s1503"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">
                  <v:line id="Straight Connector 1099" o:spid="_x0000_s1504"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" strokecolor="#0070c0" strokeweight=".5pt">
                    <v:stroke joinstyle="miter"/>
                  </v:line>
                  <v:group id="Group 1100" o:spid="_x0000_s1505"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">
                    <v:rect id="Rectangle 1101" o:spid="_x0000_s1506"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" filled="f" strokecolor="#0070c0" strokeweight=".5pt"/>
                    <v:shape id="Text Box 1102" o:spid="_x0000_s1507"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" filled="f" stroked="f" strokeweight=".5pt">
                      <v:textbox>
                        <w:txbxContent>
                          <w:p w14:paraId="3420C334" w14:textId="5EFF3D3B" w:rsidR="00B5381C" w:rsidRPr="002B569C" w:rsidRDefault="00B5381C" w:rsidP="00373986">
                            <w:pPr>
                              <w:spacing w:after="0" w:line="300" w:lineRule="auto"/>
                              <w:jc w:val="center"/>
                              <w:rPr>
                                <w:rFonts w:ascii="Montserrat Light" w:hAnsi="Montserrat Light"/>
                                <w:sz w:val="20"/>
                                <w:szCs w:val="20"/>
                                <w:lang w:val="bg-BG"/>
                              </w:rPr>
                            </w:pPr>
                            <w:r>
                              <w:rPr>
                                <w:rFonts w:ascii="Montserrat Light" w:hAnsi="Montserrat Light"/>
                                <w:sz w:val="20"/>
                                <w:szCs w:val="20"/>
                                <w:lang w:val="bg-BG"/>
                              </w:rPr>
                              <w:t>41</w:t>
                            </w:r>
                          </w:p>
                        </w:txbxContent>
                      </v:textbox>
                    </v:shape>
                  </v:group>
                </v:group>
                <v:group id="Group 1103" o:spid="_x0000_s1508"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">
                  <v:rect id="Rectangle 1104" o:spid="_x0000_s1509"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" fillcolor="#92d050" stroked="f" strokeweight="1pt"/>
                  <v:shape id="Text Box 1105" o:spid="_x0000_s1510"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" filled="f" stroked="f" strokeweight=".5pt">
                    <v:textbox>
                      <w:txbxContent>
                        <w:p w14:paraId="67ED810C" w14:textId="77777777" w:rsidR="00B5381C" w:rsidRPr="002B569C" w:rsidRDefault="00B5381C" w:rsidP="00373986">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1D7C9D6D" w14:textId="77777777" w:rsidR="00B5381C" w:rsidRPr="002B569C" w:rsidRDefault="00B5381C" w:rsidP="00373986">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p>
    <w:p w14:paraId="10731C45" w14:textId="77777777" w:rsidR="00373986" w:rsidRDefault="00373986" w:rsidP="00373986">
      <w:r w:rsidRPr="002B569C">
        <w:rPr>
          <w:noProof/>
          <w:lang w:val="en-US"/>
        </w:rPr>
        <mc:AlternateContent>
          <mc:Choice Requires="wps">
            <w:drawing>
              <wp:anchor distT="0" distB="0" distL="114300" distR="114300" simplePos="0" relativeHeight="252183552" behindDoc="0" locked="0" layoutInCell="1" allowOverlap="1" wp14:anchorId="6246C0CB" wp14:editId="00BE5119">
                <wp:simplePos x="0" y="0"/>
                <wp:positionH relativeFrom="page">
                  <wp:posOffset>4374624</wp:posOffset>
                </wp:positionH>
                <wp:positionV relativeFrom="paragraph">
                  <wp:posOffset>250190</wp:posOffset>
                </wp:positionV>
                <wp:extent cx="2932386" cy="520262"/>
                <wp:effectExtent l="0" t="0" r="0" b="0"/>
                <wp:wrapNone/>
                <wp:docPr id="1106" name="Text Box 1106"/>
                <wp:cNvGraphicFramePr/>
                <a:graphic xmlns:a="http://schemas.openxmlformats.org/drawingml/2006/main">
                  <a:graphicData uri="http://schemas.microsoft.com/office/word/2010/wordprocessingShape">
                    <wps:wsp>
                      <wps:cNvSpPr txBox="1"/>
                      <wps:spPr>
                        <a:xfrm>
                          <a:off x="0" y="0"/>
                          <a:ext cx="2932386" cy="520262"/>
                        </a:xfrm>
                        <a:prstGeom prst="rect">
                          <a:avLst/>
                        </a:prstGeom>
                        <a:noFill/>
                        <a:ln w="6350">
                          <a:noFill/>
                        </a:ln>
                      </wps:spPr>
                      <wps:txbx>
                        <w:txbxContent>
                          <w:p w14:paraId="50B01FEF" w14:textId="77777777" w:rsidR="00B5381C" w:rsidRPr="00E35C8C" w:rsidRDefault="00B5381C" w:rsidP="00373986">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6C0CB" id="Text Box 1106" o:spid="_x0000_s1511" type="#_x0000_t202" style="position:absolute;margin-left:344.45pt;margin-top:19.7pt;width:230.9pt;height:40.95pt;z-index:252183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" filled="f" stroked="f" strokeweight=".5pt">
                <v:textbox>
                  <w:txbxContent>
                    <w:p w14:paraId="50B01FEF" w14:textId="77777777" w:rsidR="00B5381C" w:rsidRPr="00E35C8C" w:rsidRDefault="00B5381C" w:rsidP="00373986">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1</w:t>
                      </w:r>
                    </w:p>
                  </w:txbxContent>
                </v:textbox>
                <w10:wrap anchorx="page"/>
              </v:shape>
            </w:pict>
          </mc:Fallback>
        </mc:AlternateContent>
      </w:r>
    </w:p>
    <w:p w14:paraId="2B1033B2" w14:textId="77777777" w:rsidR="00373986" w:rsidRDefault="00373986" w:rsidP="00373986"/>
    <w:p w14:paraId="279C0916" w14:textId="77777777" w:rsidR="00373986" w:rsidRDefault="00373986" w:rsidP="00373986">
      <w:r>
        <w:rPr>
          <w:noProof/>
          <w:color w:val="767171" w:themeColor="background2" w:themeShade="80"/>
          <w:lang w:val="en-US"/>
        </w:rPr>
        <w:drawing>
          <wp:anchor distT="0" distB="0" distL="114300" distR="114300" simplePos="0" relativeHeight="252185600" behindDoc="0" locked="0" layoutInCell="1" allowOverlap="1" wp14:anchorId="0E7F7979" wp14:editId="2039D020">
            <wp:simplePos x="0" y="0"/>
            <wp:positionH relativeFrom="page">
              <wp:posOffset>3136900</wp:posOffset>
            </wp:positionH>
            <wp:positionV relativeFrom="paragraph">
              <wp:posOffset>211981</wp:posOffset>
            </wp:positionV>
            <wp:extent cx="4392382" cy="3294287"/>
            <wp:effectExtent l="0" t="0" r="8255" b="1905"/>
            <wp:wrapNone/>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4392382" cy="32942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15472B" w14:textId="6327E0DF" w:rsidR="00373986" w:rsidRDefault="003837A1" w:rsidP="00373986">
      <w:r>
        <w:rPr>
          <w:noProof/>
          <w:lang w:val="en-US"/>
        </w:rPr>
        <mc:AlternateContent>
          <mc:Choice Requires="wps">
            <w:drawing>
              <wp:anchor distT="0" distB="0" distL="114300" distR="114300" simplePos="0" relativeHeight="252180480" behindDoc="0" locked="0" layoutInCell="1" allowOverlap="1" wp14:anchorId="10A26B0D" wp14:editId="64F21D43">
                <wp:simplePos x="0" y="0"/>
                <wp:positionH relativeFrom="column">
                  <wp:posOffset>-38100</wp:posOffset>
                </wp:positionH>
                <wp:positionV relativeFrom="paragraph">
                  <wp:posOffset>95885</wp:posOffset>
                </wp:positionV>
                <wp:extent cx="1924050" cy="2648585"/>
                <wp:effectExtent l="0" t="0" r="0" b="0"/>
                <wp:wrapNone/>
                <wp:docPr id="1107" name="Text Box 1107"/>
                <wp:cNvGraphicFramePr/>
                <a:graphic xmlns:a="http://schemas.openxmlformats.org/drawingml/2006/main">
                  <a:graphicData uri="http://schemas.microsoft.com/office/word/2010/wordprocessingShape">
                    <wps:wsp>
                      <wps:cNvSpPr txBox="1"/>
                      <wps:spPr>
                        <a:xfrm>
                          <a:off x="0" y="0"/>
                          <a:ext cx="1924050" cy="2648585"/>
                        </a:xfrm>
                        <a:prstGeom prst="rect">
                          <a:avLst/>
                        </a:prstGeom>
                        <a:noFill/>
                        <a:ln w="6350">
                          <a:noFill/>
                        </a:ln>
                      </wps:spPr>
                      <wps:txbx>
                        <w:txbxContent>
                          <w:p w14:paraId="784CA940" w14:textId="13370B3D" w:rsidR="00B5381C" w:rsidRPr="00373986" w:rsidRDefault="00B5381C" w:rsidP="00373986">
                            <w:pPr>
                              <w:pStyle w:val="Heading3"/>
                              <w:rPr>
                                <w:rFonts w:ascii="Segoe UI" w:hAnsi="Segoe UI" w:cs="Segoe UI"/>
                                <w:b/>
                                <w:bCs/>
                                <w:color w:val="C45911" w:themeColor="accent2" w:themeShade="BF"/>
                                <w:sz w:val="22"/>
                                <w:szCs w:val="22"/>
                                <w:lang w:val="bg-BG"/>
                              </w:rPr>
                            </w:pPr>
                            <w:r w:rsidRPr="00E35C8C">
                              <w:rPr>
                                <w:rFonts w:ascii="Segoe UI" w:hAnsi="Segoe UI" w:cs="Segoe UI"/>
                                <w:b/>
                                <w:bCs/>
                                <w:color w:val="92D050"/>
                                <w:sz w:val="22"/>
                                <w:szCs w:val="22"/>
                                <w:lang w:val="bg-BG"/>
                              </w:rPr>
                              <w:t>По-малко отпадъци</w:t>
                            </w:r>
                            <w:r w:rsidRPr="00373986">
                              <w:rPr>
                                <w:rFonts w:ascii="Segoe UI" w:hAnsi="Segoe UI" w:cs="Segoe UI"/>
                                <w:b/>
                                <w:bCs/>
                                <w:color w:val="C45911" w:themeColor="accent2" w:themeShade="BF"/>
                                <w:sz w:val="22"/>
                                <w:szCs w:val="22"/>
                                <w:lang w:val="bg-BG"/>
                              </w:rPr>
                              <w:br/>
                            </w:r>
                          </w:p>
                          <w:p w14:paraId="3DD51047" w14:textId="26D6E531" w:rsidR="00B5381C" w:rsidRPr="00373986" w:rsidRDefault="00B5381C" w:rsidP="00373986">
                            <w:pPr>
                              <w:pStyle w:val="Heading3"/>
                              <w:rPr>
                                <w:rFonts w:ascii="Segoe UI" w:hAnsi="Segoe UI" w:cs="Segoe UI"/>
                                <w:color w:val="767171" w:themeColor="background2" w:themeShade="80"/>
                                <w:sz w:val="22"/>
                                <w:szCs w:val="22"/>
                                <w:lang w:val="bg-BG"/>
                              </w:rPr>
                            </w:pPr>
                            <w:r w:rsidRPr="00373986">
                              <w:rPr>
                                <w:rFonts w:ascii="Segoe UI" w:hAnsi="Segoe UI" w:cs="Segoe UI"/>
                                <w:color w:val="767171" w:themeColor="background2" w:themeShade="80"/>
                                <w:sz w:val="22"/>
                                <w:szCs w:val="22"/>
                                <w:lang w:val="bg-BG"/>
                              </w:rPr>
                              <w:t>Повече възможности за устойчива употреба</w:t>
                            </w:r>
                          </w:p>
                          <w:p w14:paraId="5BDD2819" w14:textId="77777777" w:rsidR="00B5381C" w:rsidRPr="00373986" w:rsidRDefault="00B5381C" w:rsidP="00373986">
                            <w:pPr>
                              <w:rPr>
                                <w:color w:val="767171" w:themeColor="background2" w:themeShade="80"/>
                                <w:lang w:val="bg-BG"/>
                              </w:rPr>
                            </w:pPr>
                          </w:p>
                          <w:p w14:paraId="156E1102" w14:textId="77777777" w:rsidR="00B5381C" w:rsidRPr="00373986" w:rsidRDefault="00B5381C" w:rsidP="00373986">
                            <w:pPr>
                              <w:pStyle w:val="Heading3"/>
                              <w:rPr>
                                <w:rFonts w:ascii="Segoe UI" w:hAnsi="Segoe UI" w:cs="Segoe UI"/>
                                <w:b/>
                                <w:color w:val="767171" w:themeColor="background2" w:themeShade="80"/>
                                <w:sz w:val="22"/>
                                <w:szCs w:val="22"/>
                                <w:lang w:val="bg-BG"/>
                              </w:rPr>
                            </w:pPr>
                            <w:r w:rsidRPr="00373986">
                              <w:rPr>
                                <w:rFonts w:ascii="Segoe UI" w:hAnsi="Segoe UI" w:cs="Segoe UI"/>
                                <w:color w:val="767171" w:themeColor="background2" w:themeShade="80"/>
                                <w:sz w:val="22"/>
                                <w:szCs w:val="22"/>
                                <w:lang w:val="bg-BG"/>
                              </w:rPr>
                              <w:t>Повече рециклирани отпадъци, по-качествени суровини</w:t>
                            </w:r>
                          </w:p>
                          <w:p w14:paraId="3A8F4807" w14:textId="77777777" w:rsidR="00B5381C" w:rsidRPr="00373986" w:rsidRDefault="00B5381C" w:rsidP="00373986">
                            <w:pPr>
                              <w:pStyle w:val="Heading3"/>
                              <w:rPr>
                                <w:rFonts w:ascii="Segoe UI" w:hAnsi="Segoe UI" w:cs="Segoe UI"/>
                                <w:color w:val="767171" w:themeColor="background2" w:themeShade="80"/>
                                <w:sz w:val="22"/>
                                <w:szCs w:val="22"/>
                                <w:lang w:val="bg-BG"/>
                              </w:rPr>
                            </w:pPr>
                          </w:p>
                          <w:p w14:paraId="71DF5F7B" w14:textId="77777777" w:rsidR="00B5381C" w:rsidRPr="00373986" w:rsidRDefault="00B5381C" w:rsidP="00373986">
                            <w:pPr>
                              <w:pStyle w:val="Heading3"/>
                              <w:rPr>
                                <w:rFonts w:ascii="Segoe UI" w:hAnsi="Segoe UI" w:cs="Segoe UI"/>
                                <w:b/>
                                <w:color w:val="767171" w:themeColor="background2" w:themeShade="80"/>
                                <w:sz w:val="22"/>
                                <w:szCs w:val="22"/>
                                <w:lang w:val="bg-BG"/>
                              </w:rPr>
                            </w:pPr>
                            <w:r w:rsidRPr="00373986">
                              <w:rPr>
                                <w:rFonts w:ascii="Segoe UI" w:hAnsi="Segoe UI" w:cs="Segoe UI"/>
                                <w:color w:val="767171" w:themeColor="background2" w:themeShade="80"/>
                                <w:sz w:val="22"/>
                                <w:szCs w:val="22"/>
                                <w:lang w:val="bg-BG"/>
                              </w:rPr>
                              <w:t>Без депонирани отпадъци</w:t>
                            </w:r>
                          </w:p>
                          <w:p w14:paraId="4B72FE49" w14:textId="77777777" w:rsidR="00B5381C" w:rsidRPr="00373986" w:rsidRDefault="00B5381C" w:rsidP="00373986">
                            <w:pPr>
                              <w:spacing w:after="0" w:line="317" w:lineRule="auto"/>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26B0D" id="Text Box 1107" o:spid="_x0000_s1512" type="#_x0000_t202" style="position:absolute;margin-left:-3pt;margin-top:7.55pt;width:151.5pt;height:208.5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" filled="f" stroked="f" strokeweight=".5pt">
                <v:textbox>
                  <w:txbxContent>
                    <w:p w14:paraId="784CA940" w14:textId="13370B3D" w:rsidR="00B5381C" w:rsidRPr="00373986" w:rsidRDefault="00B5381C" w:rsidP="00373986">
                      <w:pPr>
                        <w:pStyle w:val="Heading3"/>
                        <w:rPr>
                          <w:rFonts w:ascii="Segoe UI" w:hAnsi="Segoe UI" w:cs="Segoe UI"/>
                          <w:b/>
                          <w:bCs/>
                          <w:color w:val="C45911" w:themeColor="accent2" w:themeShade="BF"/>
                          <w:sz w:val="22"/>
                          <w:szCs w:val="22"/>
                          <w:lang w:val="bg-BG"/>
                        </w:rPr>
                      </w:pPr>
                      <w:r w:rsidRPr="00E35C8C">
                        <w:rPr>
                          <w:rFonts w:ascii="Segoe UI" w:hAnsi="Segoe UI" w:cs="Segoe UI"/>
                          <w:b/>
                          <w:bCs/>
                          <w:color w:val="92D050"/>
                          <w:sz w:val="22"/>
                          <w:szCs w:val="22"/>
                          <w:lang w:val="bg-BG"/>
                        </w:rPr>
                        <w:t>По-малко отпадъци</w:t>
                      </w:r>
                      <w:r w:rsidRPr="00373986">
                        <w:rPr>
                          <w:rFonts w:ascii="Segoe UI" w:hAnsi="Segoe UI" w:cs="Segoe UI"/>
                          <w:b/>
                          <w:bCs/>
                          <w:color w:val="C45911" w:themeColor="accent2" w:themeShade="BF"/>
                          <w:sz w:val="22"/>
                          <w:szCs w:val="22"/>
                          <w:lang w:val="bg-BG"/>
                        </w:rPr>
                        <w:br/>
                      </w:r>
                    </w:p>
                    <w:p w14:paraId="3DD51047" w14:textId="26D6E531" w:rsidR="00B5381C" w:rsidRPr="00373986" w:rsidRDefault="00B5381C" w:rsidP="00373986">
                      <w:pPr>
                        <w:pStyle w:val="Heading3"/>
                        <w:rPr>
                          <w:rFonts w:ascii="Segoe UI" w:hAnsi="Segoe UI" w:cs="Segoe UI"/>
                          <w:color w:val="767171" w:themeColor="background2" w:themeShade="80"/>
                          <w:sz w:val="22"/>
                          <w:szCs w:val="22"/>
                          <w:lang w:val="bg-BG"/>
                        </w:rPr>
                      </w:pPr>
                      <w:r w:rsidRPr="00373986">
                        <w:rPr>
                          <w:rFonts w:ascii="Segoe UI" w:hAnsi="Segoe UI" w:cs="Segoe UI"/>
                          <w:color w:val="767171" w:themeColor="background2" w:themeShade="80"/>
                          <w:sz w:val="22"/>
                          <w:szCs w:val="22"/>
                          <w:lang w:val="bg-BG"/>
                        </w:rPr>
                        <w:t>Повече възможности за устойчива употреба</w:t>
                      </w:r>
                    </w:p>
                    <w:p w14:paraId="5BDD2819" w14:textId="77777777" w:rsidR="00B5381C" w:rsidRPr="00373986" w:rsidRDefault="00B5381C" w:rsidP="00373986">
                      <w:pPr>
                        <w:rPr>
                          <w:color w:val="767171" w:themeColor="background2" w:themeShade="80"/>
                          <w:lang w:val="bg-BG"/>
                        </w:rPr>
                      </w:pPr>
                    </w:p>
                    <w:p w14:paraId="156E1102" w14:textId="77777777" w:rsidR="00B5381C" w:rsidRPr="00373986" w:rsidRDefault="00B5381C" w:rsidP="00373986">
                      <w:pPr>
                        <w:pStyle w:val="Heading3"/>
                        <w:rPr>
                          <w:rFonts w:ascii="Segoe UI" w:hAnsi="Segoe UI" w:cs="Segoe UI"/>
                          <w:b/>
                          <w:color w:val="767171" w:themeColor="background2" w:themeShade="80"/>
                          <w:sz w:val="22"/>
                          <w:szCs w:val="22"/>
                          <w:lang w:val="bg-BG"/>
                        </w:rPr>
                      </w:pPr>
                      <w:r w:rsidRPr="00373986">
                        <w:rPr>
                          <w:rFonts w:ascii="Segoe UI" w:hAnsi="Segoe UI" w:cs="Segoe UI"/>
                          <w:color w:val="767171" w:themeColor="background2" w:themeShade="80"/>
                          <w:sz w:val="22"/>
                          <w:szCs w:val="22"/>
                          <w:lang w:val="bg-BG"/>
                        </w:rPr>
                        <w:t>Повече рециклирани отпадъци, по-качествени суровини</w:t>
                      </w:r>
                    </w:p>
                    <w:p w14:paraId="3A8F4807" w14:textId="77777777" w:rsidR="00B5381C" w:rsidRPr="00373986" w:rsidRDefault="00B5381C" w:rsidP="00373986">
                      <w:pPr>
                        <w:pStyle w:val="Heading3"/>
                        <w:rPr>
                          <w:rFonts w:ascii="Segoe UI" w:hAnsi="Segoe UI" w:cs="Segoe UI"/>
                          <w:color w:val="767171" w:themeColor="background2" w:themeShade="80"/>
                          <w:sz w:val="22"/>
                          <w:szCs w:val="22"/>
                          <w:lang w:val="bg-BG"/>
                        </w:rPr>
                      </w:pPr>
                    </w:p>
                    <w:p w14:paraId="71DF5F7B" w14:textId="77777777" w:rsidR="00B5381C" w:rsidRPr="00373986" w:rsidRDefault="00B5381C" w:rsidP="00373986">
                      <w:pPr>
                        <w:pStyle w:val="Heading3"/>
                        <w:rPr>
                          <w:rFonts w:ascii="Segoe UI" w:hAnsi="Segoe UI" w:cs="Segoe UI"/>
                          <w:b/>
                          <w:color w:val="767171" w:themeColor="background2" w:themeShade="80"/>
                          <w:sz w:val="22"/>
                          <w:szCs w:val="22"/>
                          <w:lang w:val="bg-BG"/>
                        </w:rPr>
                      </w:pPr>
                      <w:r w:rsidRPr="00373986">
                        <w:rPr>
                          <w:rFonts w:ascii="Segoe UI" w:hAnsi="Segoe UI" w:cs="Segoe UI"/>
                          <w:color w:val="767171" w:themeColor="background2" w:themeShade="80"/>
                          <w:sz w:val="22"/>
                          <w:szCs w:val="22"/>
                          <w:lang w:val="bg-BG"/>
                        </w:rPr>
                        <w:t>Без депонирани отпадъци</w:t>
                      </w:r>
                    </w:p>
                    <w:p w14:paraId="4B72FE49" w14:textId="77777777" w:rsidR="00B5381C" w:rsidRPr="00373986" w:rsidRDefault="00B5381C" w:rsidP="00373986">
                      <w:pPr>
                        <w:spacing w:after="0" w:line="317" w:lineRule="auto"/>
                        <w:rPr>
                          <w:rFonts w:ascii="Segoe UI" w:hAnsi="Segoe UI" w:cs="Segoe UI"/>
                          <w:color w:val="000000" w:themeColor="text1"/>
                        </w:rPr>
                      </w:pPr>
                    </w:p>
                  </w:txbxContent>
                </v:textbox>
              </v:shape>
            </w:pict>
          </mc:Fallback>
        </mc:AlternateContent>
      </w:r>
      <w:r w:rsidR="00373986">
        <w:rPr>
          <w:noProof/>
          <w:lang w:val="en-US"/>
        </w:rPr>
        <w:drawing>
          <wp:anchor distT="0" distB="0" distL="114300" distR="114300" simplePos="0" relativeHeight="252179456" behindDoc="0" locked="0" layoutInCell="1" allowOverlap="1" wp14:anchorId="504DFF7E" wp14:editId="37597D2D">
            <wp:simplePos x="0" y="0"/>
            <wp:positionH relativeFrom="column">
              <wp:posOffset>-270401</wp:posOffset>
            </wp:positionH>
            <wp:positionV relativeFrom="paragraph">
              <wp:posOffset>197485</wp:posOffset>
            </wp:positionV>
            <wp:extent cx="194310" cy="194310"/>
            <wp:effectExtent l="0" t="0" r="0" b="0"/>
            <wp:wrapNone/>
            <wp:docPr id="1110" name="Graphic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14:paraId="5357FC9C" w14:textId="77777777" w:rsidR="00373986" w:rsidRDefault="00373986" w:rsidP="00373986"/>
    <w:p w14:paraId="7182CB27" w14:textId="77777777" w:rsidR="00373986" w:rsidRDefault="00373986" w:rsidP="00373986"/>
    <w:p w14:paraId="41B8993E" w14:textId="77777777" w:rsidR="00373986" w:rsidRDefault="00373986" w:rsidP="00373986"/>
    <w:p w14:paraId="61DBC5F3" w14:textId="77777777" w:rsidR="00373986" w:rsidRDefault="00373986" w:rsidP="00373986"/>
    <w:p w14:paraId="4745E0BB" w14:textId="13EC53E3" w:rsidR="00373986" w:rsidRDefault="00373986" w:rsidP="00373986"/>
    <w:p w14:paraId="5ECB3D86" w14:textId="0ACB901C" w:rsidR="00373986" w:rsidRDefault="00373986" w:rsidP="00373986"/>
    <w:p w14:paraId="3604247B" w14:textId="77777777" w:rsidR="00373986" w:rsidRDefault="00373986" w:rsidP="00373986"/>
    <w:p w14:paraId="57F8649D" w14:textId="60C01FDB" w:rsidR="00373986" w:rsidRDefault="00373986" w:rsidP="00373986"/>
    <w:p w14:paraId="6F38C462" w14:textId="1273C3CA" w:rsidR="00373986" w:rsidRDefault="00373986" w:rsidP="00373986">
      <w:r>
        <w:rPr>
          <w:noProof/>
          <w:lang w:val="en-US"/>
        </w:rPr>
        <mc:AlternateContent>
          <mc:Choice Requires="wps">
            <w:drawing>
              <wp:anchor distT="0" distB="0" distL="114300" distR="114300" simplePos="0" relativeHeight="251645939" behindDoc="0" locked="0" layoutInCell="1" allowOverlap="1" wp14:anchorId="47A2BC5B" wp14:editId="11C748C1">
                <wp:simplePos x="0" y="0"/>
                <wp:positionH relativeFrom="column">
                  <wp:posOffset>-238125</wp:posOffset>
                </wp:positionH>
                <wp:positionV relativeFrom="paragraph">
                  <wp:posOffset>182245</wp:posOffset>
                </wp:positionV>
                <wp:extent cx="6450067" cy="5476875"/>
                <wp:effectExtent l="0" t="0" r="8255" b="9525"/>
                <wp:wrapNone/>
                <wp:docPr id="1113" name="Rectangle 1113"/>
                <wp:cNvGraphicFramePr/>
                <a:graphic xmlns:a="http://schemas.openxmlformats.org/drawingml/2006/main">
                  <a:graphicData uri="http://schemas.microsoft.com/office/word/2010/wordprocessingShape">
                    <wps:wsp>
                      <wps:cNvSpPr/>
                      <wps:spPr>
                        <a:xfrm>
                          <a:off x="0" y="0"/>
                          <a:ext cx="6450067" cy="5476875"/>
                        </a:xfrm>
                        <a:prstGeom prst="rect">
                          <a:avLst/>
                        </a:prstGeom>
                        <a:solidFill>
                          <a:srgbClr val="3F73B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DE2D4E" id="Rectangle 1113" o:spid="_x0000_s1026" style="position:absolute;margin-left:-18.75pt;margin-top:14.35pt;width:507.9pt;height:431.25pt;z-index:2516459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" fillcolor="#3f73b8" stroked="f" strokeweight="1pt"/>
            </w:pict>
          </mc:Fallback>
        </mc:AlternateContent>
      </w:r>
    </w:p>
    <w:p w14:paraId="6FD2CC46" w14:textId="77777777" w:rsidR="00373986" w:rsidRDefault="00373986" w:rsidP="00373986"/>
    <w:p w14:paraId="04F39032" w14:textId="376FBD13" w:rsidR="00373986" w:rsidRDefault="00373986" w:rsidP="00373986">
      <w:r w:rsidRPr="002B569C">
        <w:rPr>
          <w:noProof/>
          <w:lang w:val="en-US"/>
        </w:rPr>
        <mc:AlternateContent>
          <mc:Choice Requires="wps">
            <w:drawing>
              <wp:anchor distT="0" distB="0" distL="114300" distR="114300" simplePos="0" relativeHeight="252184576" behindDoc="0" locked="0" layoutInCell="1" allowOverlap="1" wp14:anchorId="6D5B5B7C" wp14:editId="3E4EB4DC">
                <wp:simplePos x="0" y="0"/>
                <wp:positionH relativeFrom="margin">
                  <wp:posOffset>-28575</wp:posOffset>
                </wp:positionH>
                <wp:positionV relativeFrom="paragraph">
                  <wp:posOffset>268605</wp:posOffset>
                </wp:positionV>
                <wp:extent cx="6083935" cy="4724400"/>
                <wp:effectExtent l="0" t="0" r="0" b="0"/>
                <wp:wrapNone/>
                <wp:docPr id="1108" name="Text Box 1108"/>
                <wp:cNvGraphicFramePr/>
                <a:graphic xmlns:a="http://schemas.openxmlformats.org/drawingml/2006/main">
                  <a:graphicData uri="http://schemas.microsoft.com/office/word/2010/wordprocessingShape">
                    <wps:wsp>
                      <wps:cNvSpPr txBox="1"/>
                      <wps:spPr>
                        <a:xfrm>
                          <a:off x="0" y="0"/>
                          <a:ext cx="6083935" cy="4724400"/>
                        </a:xfrm>
                        <a:prstGeom prst="rect">
                          <a:avLst/>
                        </a:prstGeom>
                        <a:noFill/>
                        <a:ln w="6350">
                          <a:noFill/>
                        </a:ln>
                      </wps:spPr>
                      <wps:txbx>
                        <w:txbxContent>
                          <w:p w14:paraId="7AEA25E8" w14:textId="77777777" w:rsidR="00B5381C" w:rsidRPr="007C2B8B" w:rsidRDefault="00B5381C" w:rsidP="007C2B8B">
                            <w:pPr>
                              <w:jc w:val="both"/>
                              <w:rPr>
                                <w:rFonts w:ascii="Segoe UI" w:hAnsi="Segoe UI" w:cs="Segoe UI"/>
                                <w:color w:val="FFFFFF" w:themeColor="background1"/>
                                <w:lang w:val="bg-BG"/>
                              </w:rPr>
                            </w:pPr>
                            <w:r w:rsidRPr="007C2B8B">
                              <w:rPr>
                                <w:rFonts w:ascii="Segoe UI" w:hAnsi="Segoe UI" w:cs="Segoe UI"/>
                                <w:color w:val="FFFFFF" w:themeColor="background1"/>
                                <w:lang w:val="bg-BG"/>
                              </w:rPr>
                              <w:t>Предотвратяването на отпадъци е най-предпочитаната възможност в националната политика по управление на отпадъци.</w:t>
                            </w:r>
                          </w:p>
                          <w:p w14:paraId="03BD3D35" w14:textId="009D718C" w:rsidR="00B5381C" w:rsidRPr="00D45C13" w:rsidRDefault="00B5381C" w:rsidP="007C2B8B">
                            <w:pPr>
                              <w:jc w:val="both"/>
                              <w:rPr>
                                <w:rFonts w:ascii="Segoe UI" w:hAnsi="Segoe UI" w:cs="Segoe UI"/>
                                <w:color w:val="FFFFFF" w:themeColor="background1"/>
                                <w:lang w:val="bg-BG"/>
                              </w:rPr>
                            </w:pPr>
                            <w:r w:rsidRPr="007C2B8B">
                              <w:rPr>
                                <w:rFonts w:ascii="Segoe UI" w:hAnsi="Segoe UI" w:cs="Segoe UI"/>
                                <w:color w:val="FFFFFF" w:themeColor="background1"/>
                                <w:lang w:val="bg-BG"/>
                              </w:rPr>
                              <w:t>Отчитаните високи количества образувани битови отпадъци от някои общини налагат въвеждане на мерки на общинско ниво за предотвратяване образуването на отпадъци. Общинските програми за развитие и програмите за управление на отпадъците, следва да отделят по-голямо внимание на предотвратяването на отпадъци, възможните решения и ползите за местните общности, свързани с прехода към кръгова икономика.</w:t>
                            </w:r>
                            <w:r>
                              <w:rPr>
                                <w:rFonts w:ascii="Segoe UI" w:hAnsi="Segoe UI" w:cs="Segoe UI"/>
                                <w:color w:val="FFFFFF" w:themeColor="background1"/>
                                <w:lang w:val="en-US"/>
                              </w:rPr>
                              <w:t xml:space="preserve"> </w:t>
                            </w:r>
                            <w:r w:rsidRPr="00D45C13">
                              <w:rPr>
                                <w:rFonts w:ascii="Segoe UI" w:hAnsi="Segoe UI" w:cs="Segoe UI"/>
                                <w:color w:val="FFFFFF" w:themeColor="background1"/>
                                <w:lang w:val="bg-BG"/>
                              </w:rPr>
                              <w:t>Тъй като общините ще играят ключова роля в прехода към кръгова икономика, те ще следва да разработят общински програми за преход към кръгова икономика като самостоятелни документи или като част от техните програми за развитие.</w:t>
                            </w:r>
                          </w:p>
                          <w:p w14:paraId="0DE1BA8D" w14:textId="77777777" w:rsidR="00B5381C" w:rsidRPr="007C2B8B" w:rsidRDefault="00B5381C" w:rsidP="007C2B8B">
                            <w:pPr>
                              <w:jc w:val="both"/>
                              <w:rPr>
                                <w:rFonts w:ascii="Segoe UI" w:hAnsi="Segoe UI" w:cs="Segoe UI"/>
                                <w:color w:val="FFFFFF" w:themeColor="background1"/>
                                <w:lang w:val="bg-BG"/>
                              </w:rPr>
                            </w:pPr>
                            <w:r w:rsidRPr="007C2B8B">
                              <w:rPr>
                                <w:rFonts w:ascii="Segoe UI" w:hAnsi="Segoe UI" w:cs="Segoe UI"/>
                                <w:color w:val="FFFFFF" w:themeColor="background1"/>
                                <w:lang w:val="bg-BG"/>
                              </w:rPr>
                              <w:t>По-рационалното използване на материални ресурси и подобряването на логистиката на доставките и дистрибуцията следва да допринесат за намаляване образуването на отпадъци при производствени процеси.</w:t>
                            </w:r>
                          </w:p>
                          <w:p w14:paraId="4385600F" w14:textId="27BE71B7" w:rsidR="00B5381C" w:rsidRDefault="00B5381C" w:rsidP="007C2B8B">
                            <w:pPr>
                              <w:jc w:val="both"/>
                              <w:rPr>
                                <w:rFonts w:ascii="Segoe UI" w:hAnsi="Segoe UI" w:cs="Segoe UI"/>
                                <w:color w:val="FFFFFF" w:themeColor="background1"/>
                                <w:lang w:val="bg-BG"/>
                              </w:rPr>
                            </w:pPr>
                            <w:r w:rsidRPr="007C2B8B">
                              <w:rPr>
                                <w:rFonts w:ascii="Segoe UI" w:hAnsi="Segoe UI" w:cs="Segoe UI"/>
                                <w:color w:val="FFFFFF" w:themeColor="background1"/>
                                <w:lang w:val="bg-BG"/>
                              </w:rPr>
                              <w:t>Прилагането на нови бизнес модели насочени към удължаване на полезния живот на продукта, предоставянето на повече възможности за поправка и ремонт, използването на платформи за споделяне от потребителите, в т.ч. в резултат на по-голямата дигитализация в сектора на услугите, също следва да допринесат за намаляване на количествата образувани отпадъци.</w:t>
                            </w:r>
                          </w:p>
                          <w:p w14:paraId="4B7C22E7" w14:textId="3D90E2A8" w:rsidR="00B5381C" w:rsidRPr="00373986" w:rsidRDefault="00B5381C" w:rsidP="007C2B8B">
                            <w:pPr>
                              <w:jc w:val="both"/>
                              <w:rPr>
                                <w:rFonts w:ascii="Segoe UI" w:hAnsi="Segoe UI" w:cs="Segoe UI"/>
                                <w:color w:val="FFFFFF" w:themeColor="background1"/>
                                <w:lang w:val="bg-BG"/>
                              </w:rPr>
                            </w:pPr>
                            <w:r w:rsidRPr="007C2B8B">
                              <w:rPr>
                                <w:rFonts w:ascii="Segoe UI" w:hAnsi="Segoe UI" w:cs="Segoe UI"/>
                                <w:color w:val="FFFFFF" w:themeColor="background1"/>
                                <w:lang w:val="bg-BG"/>
                              </w:rPr>
                              <w:t>В рамките на стратегията приоритетно внимание ще бъде отделено на намаляването на хранителните отпадъци и някои категории пластмасови изделия и опаковки за еднократна употреба.</w:t>
                            </w:r>
                          </w:p>
                          <w:p w14:paraId="3A660FD7" w14:textId="5C496797" w:rsidR="00B5381C" w:rsidRPr="00373986" w:rsidRDefault="00B5381C" w:rsidP="00373986">
                            <w:pPr>
                              <w:pStyle w:val="Heading2"/>
                              <w:jc w:val="both"/>
                              <w:rPr>
                                <w:rFonts w:ascii="Segoe UI" w:eastAsiaTheme="minorHAnsi" w:hAnsi="Segoe UI" w:cs="Segoe UI"/>
                                <w:b w:val="0"/>
                                <w:bCs w:val="0"/>
                                <w:color w:val="FFFFFF" w:themeColor="background1"/>
                                <w:sz w:val="22"/>
                                <w:szCs w:val="22"/>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B5B7C" id="Text Box 1108" o:spid="_x0000_s1513" type="#_x0000_t202" style="position:absolute;margin-left:-2.25pt;margin-top:21.15pt;width:479.05pt;height:372pt;z-index:25218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" filled="f" stroked="f" strokeweight=".5pt">
                <v:textbox>
                  <w:txbxContent>
                    <w:p w14:paraId="7AEA25E8" w14:textId="77777777" w:rsidR="00B5381C" w:rsidRPr="007C2B8B" w:rsidRDefault="00B5381C" w:rsidP="007C2B8B">
                      <w:pPr>
                        <w:jc w:val="both"/>
                        <w:rPr>
                          <w:rFonts w:ascii="Segoe UI" w:hAnsi="Segoe UI" w:cs="Segoe UI"/>
                          <w:color w:val="FFFFFF" w:themeColor="background1"/>
                          <w:lang w:val="bg-BG"/>
                        </w:rPr>
                      </w:pPr>
                      <w:r w:rsidRPr="007C2B8B">
                        <w:rPr>
                          <w:rFonts w:ascii="Segoe UI" w:hAnsi="Segoe UI" w:cs="Segoe UI"/>
                          <w:color w:val="FFFFFF" w:themeColor="background1"/>
                          <w:lang w:val="bg-BG"/>
                        </w:rPr>
                        <w:t>Предотвратяването на отпадъци е най-предпочитаната възможност в националната политика по управление на отпадъци.</w:t>
                      </w:r>
                    </w:p>
                    <w:p w14:paraId="03BD3D35" w14:textId="009D718C" w:rsidR="00B5381C" w:rsidRPr="00D45C13" w:rsidRDefault="00B5381C" w:rsidP="007C2B8B">
                      <w:pPr>
                        <w:jc w:val="both"/>
                        <w:rPr>
                          <w:rFonts w:ascii="Segoe UI" w:hAnsi="Segoe UI" w:cs="Segoe UI"/>
                          <w:color w:val="FFFFFF" w:themeColor="background1"/>
                          <w:lang w:val="bg-BG"/>
                        </w:rPr>
                      </w:pPr>
                      <w:r w:rsidRPr="007C2B8B">
                        <w:rPr>
                          <w:rFonts w:ascii="Segoe UI" w:hAnsi="Segoe UI" w:cs="Segoe UI"/>
                          <w:color w:val="FFFFFF" w:themeColor="background1"/>
                          <w:lang w:val="bg-BG"/>
                        </w:rPr>
                        <w:t>Отчитаните високи количества образувани битови отпадъци от някои общини налагат въвеждане на мерки на общинско ниво за предотвратяване образуването на отпадъци. Общинските програми за развитие и програмите за управление на отпадъците, следва да отделят по-голямо внимание на предотвратяването на отпадъци, възможните решения и ползите за местните общности, свързани с прехода към кръгова икономика.</w:t>
                      </w:r>
                      <w:r>
                        <w:rPr>
                          <w:rFonts w:ascii="Segoe UI" w:hAnsi="Segoe UI" w:cs="Segoe UI"/>
                          <w:color w:val="FFFFFF" w:themeColor="background1"/>
                          <w:lang w:val="en-US"/>
                        </w:rPr>
                        <w:t xml:space="preserve"> </w:t>
                      </w:r>
                      <w:r w:rsidRPr="00D45C13">
                        <w:rPr>
                          <w:rFonts w:ascii="Segoe UI" w:hAnsi="Segoe UI" w:cs="Segoe UI"/>
                          <w:color w:val="FFFFFF" w:themeColor="background1"/>
                          <w:lang w:val="bg-BG"/>
                        </w:rPr>
                        <w:t>Тъй като общините ще играят ключова роля в прехода към кръгова икономика, те ще следва да разработят общински програми за преход към кръгова икономика като самостоятелни документи или като част от техните програми за развитие.</w:t>
                      </w:r>
                    </w:p>
                    <w:p w14:paraId="0DE1BA8D" w14:textId="77777777" w:rsidR="00B5381C" w:rsidRPr="007C2B8B" w:rsidRDefault="00B5381C" w:rsidP="007C2B8B">
                      <w:pPr>
                        <w:jc w:val="both"/>
                        <w:rPr>
                          <w:rFonts w:ascii="Segoe UI" w:hAnsi="Segoe UI" w:cs="Segoe UI"/>
                          <w:color w:val="FFFFFF" w:themeColor="background1"/>
                          <w:lang w:val="bg-BG"/>
                        </w:rPr>
                      </w:pPr>
                      <w:r w:rsidRPr="007C2B8B">
                        <w:rPr>
                          <w:rFonts w:ascii="Segoe UI" w:hAnsi="Segoe UI" w:cs="Segoe UI"/>
                          <w:color w:val="FFFFFF" w:themeColor="background1"/>
                          <w:lang w:val="bg-BG"/>
                        </w:rPr>
                        <w:t>По-рационалното използване на материални ресурси и подобряването на логистиката на доставките и дистрибуцията следва да допринесат за намаляване образуването на отпадъци при производствени процеси.</w:t>
                      </w:r>
                    </w:p>
                    <w:p w14:paraId="4385600F" w14:textId="27BE71B7" w:rsidR="00B5381C" w:rsidRDefault="00B5381C" w:rsidP="007C2B8B">
                      <w:pPr>
                        <w:jc w:val="both"/>
                        <w:rPr>
                          <w:rFonts w:ascii="Segoe UI" w:hAnsi="Segoe UI" w:cs="Segoe UI"/>
                          <w:color w:val="FFFFFF" w:themeColor="background1"/>
                          <w:lang w:val="bg-BG"/>
                        </w:rPr>
                      </w:pPr>
                      <w:r w:rsidRPr="007C2B8B">
                        <w:rPr>
                          <w:rFonts w:ascii="Segoe UI" w:hAnsi="Segoe UI" w:cs="Segoe UI"/>
                          <w:color w:val="FFFFFF" w:themeColor="background1"/>
                          <w:lang w:val="bg-BG"/>
                        </w:rPr>
                        <w:t>Прилагането на нови бизнес модели насочени към удължаване на полезния живот на продукта, предоставянето на повече възможности за поправка и ремонт, използването на платформи за споделяне от потребителите, в т.ч. в резултат на по-голямата дигитализация в сектора на услугите, също следва да допринесат за намаляване на количествата образувани отпадъци.</w:t>
                      </w:r>
                    </w:p>
                    <w:p w14:paraId="4B7C22E7" w14:textId="3D90E2A8" w:rsidR="00B5381C" w:rsidRPr="00373986" w:rsidRDefault="00B5381C" w:rsidP="007C2B8B">
                      <w:pPr>
                        <w:jc w:val="both"/>
                        <w:rPr>
                          <w:rFonts w:ascii="Segoe UI" w:hAnsi="Segoe UI" w:cs="Segoe UI"/>
                          <w:color w:val="FFFFFF" w:themeColor="background1"/>
                          <w:lang w:val="bg-BG"/>
                        </w:rPr>
                      </w:pPr>
                      <w:r w:rsidRPr="007C2B8B">
                        <w:rPr>
                          <w:rFonts w:ascii="Segoe UI" w:hAnsi="Segoe UI" w:cs="Segoe UI"/>
                          <w:color w:val="FFFFFF" w:themeColor="background1"/>
                          <w:lang w:val="bg-BG"/>
                        </w:rPr>
                        <w:t>В рамките на стратегията приоритетно внимание ще бъде отделено на намаляването на хранителните отпадъци и някои категории пластмасови изделия и опаковки за еднократна употреба.</w:t>
                      </w:r>
                    </w:p>
                    <w:p w14:paraId="3A660FD7" w14:textId="5C496797" w:rsidR="00B5381C" w:rsidRPr="00373986" w:rsidRDefault="00B5381C" w:rsidP="00373986">
                      <w:pPr>
                        <w:pStyle w:val="Heading2"/>
                        <w:jc w:val="both"/>
                        <w:rPr>
                          <w:rFonts w:ascii="Segoe UI" w:eastAsiaTheme="minorHAnsi" w:hAnsi="Segoe UI" w:cs="Segoe UI"/>
                          <w:b w:val="0"/>
                          <w:bCs w:val="0"/>
                          <w:color w:val="FFFFFF" w:themeColor="background1"/>
                          <w:sz w:val="22"/>
                          <w:szCs w:val="22"/>
                          <w:lang w:val="bg-BG"/>
                        </w:rPr>
                      </w:pPr>
                    </w:p>
                  </w:txbxContent>
                </v:textbox>
                <w10:wrap anchorx="margin"/>
              </v:shape>
            </w:pict>
          </mc:Fallback>
        </mc:AlternateContent>
      </w:r>
    </w:p>
    <w:p w14:paraId="0EEF7DE6" w14:textId="39EC6E19" w:rsidR="00373986" w:rsidRDefault="00373986" w:rsidP="00373986"/>
    <w:p w14:paraId="3E487F30" w14:textId="7E442090" w:rsidR="00373986" w:rsidRDefault="00373986" w:rsidP="00373986"/>
    <w:p w14:paraId="16A22322" w14:textId="652A9BB4" w:rsidR="00373986" w:rsidRDefault="00373986" w:rsidP="00373986"/>
    <w:p w14:paraId="2EA425C1" w14:textId="6A491D06" w:rsidR="00373986" w:rsidRDefault="00373986" w:rsidP="00373986"/>
    <w:p w14:paraId="11EB6D10" w14:textId="0FC3B849" w:rsidR="00373986" w:rsidRDefault="00373986" w:rsidP="00373986"/>
    <w:p w14:paraId="62818835" w14:textId="1E53423B" w:rsidR="00373986" w:rsidRDefault="00373986" w:rsidP="00373986"/>
    <w:p w14:paraId="7B209743" w14:textId="2C57F0A2" w:rsidR="00373986" w:rsidRDefault="00373986" w:rsidP="00373986"/>
    <w:p w14:paraId="44B7441A" w14:textId="45BC7DB3" w:rsidR="00373986" w:rsidRDefault="00373986" w:rsidP="00373986"/>
    <w:p w14:paraId="6B2F1736" w14:textId="089A74FF" w:rsidR="00373986" w:rsidRDefault="00373986" w:rsidP="00373986"/>
    <w:p w14:paraId="05A09F96" w14:textId="77777777" w:rsidR="00373986" w:rsidRDefault="00373986" w:rsidP="00373986"/>
    <w:p w14:paraId="14BD88B8" w14:textId="77777777" w:rsidR="00373986" w:rsidRDefault="00373986" w:rsidP="00373986"/>
    <w:p w14:paraId="4632BC1B" w14:textId="77777777" w:rsidR="00373986" w:rsidRDefault="00373986" w:rsidP="00373986"/>
    <w:p w14:paraId="236739AB" w14:textId="2A95903C" w:rsidR="00373986" w:rsidRDefault="00373986" w:rsidP="00373986"/>
    <w:p w14:paraId="4A1C1123" w14:textId="77777777" w:rsidR="00373986" w:rsidRDefault="00373986" w:rsidP="00373986"/>
    <w:p w14:paraId="31CA5883" w14:textId="77777777" w:rsidR="00373986" w:rsidRPr="0046221C" w:rsidRDefault="00373986" w:rsidP="00373986">
      <w:pPr>
        <w:rPr>
          <w:lang w:val="en-US"/>
        </w:rPr>
      </w:pPr>
    </w:p>
    <w:p w14:paraId="1059E39B" w14:textId="77777777" w:rsidR="00373986" w:rsidRDefault="00373986" w:rsidP="00373986">
      <w:r w:rsidRPr="003643C6">
        <w:rPr>
          <w:noProof/>
          <w:lang w:val="en-US"/>
        </w:rPr>
        <w:lastRenderedPageBreak/>
        <mc:AlternateContent>
          <mc:Choice Requires="wps">
            <w:drawing>
              <wp:anchor distT="0" distB="0" distL="114300" distR="114300" simplePos="0" relativeHeight="252194816" behindDoc="0" locked="0" layoutInCell="1" allowOverlap="1" wp14:anchorId="70FF9AF7" wp14:editId="246A65D0">
                <wp:simplePos x="0" y="0"/>
                <wp:positionH relativeFrom="column">
                  <wp:posOffset>250825</wp:posOffset>
                </wp:positionH>
                <wp:positionV relativeFrom="paragraph">
                  <wp:posOffset>218966</wp:posOffset>
                </wp:positionV>
                <wp:extent cx="1749425" cy="772160"/>
                <wp:effectExtent l="0" t="0" r="0" b="0"/>
                <wp:wrapNone/>
                <wp:docPr id="1117" name="Text Box 1117"/>
                <wp:cNvGraphicFramePr/>
                <a:graphic xmlns:a="http://schemas.openxmlformats.org/drawingml/2006/main">
                  <a:graphicData uri="http://schemas.microsoft.com/office/word/2010/wordprocessingShape">
                    <wps:wsp>
                      <wps:cNvSpPr txBox="1"/>
                      <wps:spPr>
                        <a:xfrm>
                          <a:off x="0" y="0"/>
                          <a:ext cx="1749425" cy="772160"/>
                        </a:xfrm>
                        <a:prstGeom prst="rect">
                          <a:avLst/>
                        </a:prstGeom>
                        <a:noFill/>
                        <a:ln w="6350">
                          <a:noFill/>
                        </a:ln>
                      </wps:spPr>
                      <wps:txbx>
                        <w:txbxContent>
                          <w:p w14:paraId="09515835" w14:textId="7BD807D8" w:rsidR="00B5381C" w:rsidRPr="00E35C8C" w:rsidRDefault="00B5381C" w:rsidP="00373986">
                            <w:pPr>
                              <w:spacing w:after="0" w:line="317" w:lineRule="auto"/>
                              <w:rPr>
                                <w:rFonts w:ascii="Segoe UI" w:hAnsi="Segoe UI" w:cs="Segoe UI"/>
                                <w:color w:val="92D050"/>
                                <w:sz w:val="20"/>
                                <w:szCs w:val="20"/>
                              </w:rPr>
                            </w:pPr>
                            <w:r w:rsidRPr="00E35C8C">
                              <w:rPr>
                                <w:rFonts w:ascii="Segoe UI" w:hAnsi="Segoe UI" w:cs="Segoe UI"/>
                                <w:b/>
                                <w:bCs/>
                                <w:color w:val="92D050"/>
                                <w:lang w:val="bg-BG"/>
                              </w:rPr>
                              <w:t>По-малко отпадъци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F9AF7" id="Text Box 1117" o:spid="_x0000_s1514" type="#_x0000_t202" style="position:absolute;margin-left:19.75pt;margin-top:17.25pt;width:137.75pt;height:60.8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" filled="f" stroked="f" strokeweight=".5pt">
                <v:textbox>
                  <w:txbxContent>
                    <w:p w14:paraId="09515835" w14:textId="7BD807D8" w:rsidR="00B5381C" w:rsidRPr="00E35C8C" w:rsidRDefault="00B5381C" w:rsidP="00373986">
                      <w:pPr>
                        <w:spacing w:after="0" w:line="317" w:lineRule="auto"/>
                        <w:rPr>
                          <w:rFonts w:ascii="Segoe UI" w:hAnsi="Segoe UI" w:cs="Segoe UI"/>
                          <w:color w:val="92D050"/>
                          <w:sz w:val="20"/>
                          <w:szCs w:val="20"/>
                        </w:rPr>
                      </w:pPr>
                      <w:r w:rsidRPr="00E35C8C">
                        <w:rPr>
                          <w:rFonts w:ascii="Segoe UI" w:hAnsi="Segoe UI" w:cs="Segoe UI"/>
                          <w:b/>
                          <w:bCs/>
                          <w:color w:val="92D050"/>
                          <w:lang w:val="bg-BG"/>
                        </w:rPr>
                        <w:t>По-малко отпадъци</w:t>
                      </w:r>
                    </w:p>
                  </w:txbxContent>
                </v:textbox>
              </v:shape>
            </w:pict>
          </mc:Fallback>
        </mc:AlternateContent>
      </w:r>
      <w:r w:rsidRPr="003643C6">
        <w:rPr>
          <w:noProof/>
          <w:lang w:val="en-US"/>
        </w:rPr>
        <w:drawing>
          <wp:anchor distT="0" distB="0" distL="114300" distR="114300" simplePos="0" relativeHeight="252193792" behindDoc="0" locked="0" layoutInCell="1" allowOverlap="1" wp14:anchorId="3B103081" wp14:editId="20D09882">
            <wp:simplePos x="0" y="0"/>
            <wp:positionH relativeFrom="column">
              <wp:posOffset>30480</wp:posOffset>
            </wp:positionH>
            <wp:positionV relativeFrom="paragraph">
              <wp:posOffset>285750</wp:posOffset>
            </wp:positionV>
            <wp:extent cx="194310" cy="194310"/>
            <wp:effectExtent l="0" t="0" r="0" b="0"/>
            <wp:wrapNone/>
            <wp:docPr id="1129" name="Graphic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r w:rsidRPr="00155BE6">
        <w:rPr>
          <w:noProof/>
          <w:lang w:val="en-US"/>
        </w:rPr>
        <mc:AlternateContent>
          <mc:Choice Requires="wpg">
            <w:drawing>
              <wp:anchor distT="0" distB="0" distL="114300" distR="114300" simplePos="0" relativeHeight="252192768" behindDoc="0" locked="0" layoutInCell="1" allowOverlap="1" wp14:anchorId="5F50D6E1" wp14:editId="6AF1BDA0">
                <wp:simplePos x="0" y="0"/>
                <wp:positionH relativeFrom="margin">
                  <wp:posOffset>0</wp:posOffset>
                </wp:positionH>
                <wp:positionV relativeFrom="paragraph">
                  <wp:posOffset>-499636</wp:posOffset>
                </wp:positionV>
                <wp:extent cx="6854825" cy="425450"/>
                <wp:effectExtent l="0" t="0" r="3175" b="12700"/>
                <wp:wrapNone/>
                <wp:docPr id="1118" name="Group 1118"/>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1119" name="Group 1119"/>
                        <wpg:cNvGrpSpPr/>
                        <wpg:grpSpPr>
                          <a:xfrm>
                            <a:off x="0" y="0"/>
                            <a:ext cx="4857267" cy="425450"/>
                            <a:chOff x="0" y="0"/>
                            <a:chExt cx="4857267" cy="425450"/>
                          </a:xfrm>
                        </wpg:grpSpPr>
                        <wps:wsp>
                          <wps:cNvPr id="1120" name="Straight Connector 1120"/>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121" name="Group 1121"/>
                          <wpg:cNvGrpSpPr/>
                          <wpg:grpSpPr>
                            <a:xfrm>
                              <a:off x="0" y="0"/>
                              <a:ext cx="448574" cy="425450"/>
                              <a:chOff x="0" y="0"/>
                              <a:chExt cx="448574" cy="425450"/>
                            </a:xfrm>
                          </wpg:grpSpPr>
                          <wps:wsp>
                            <wps:cNvPr id="1122" name="Rectangle 1122"/>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3" name="Text Box 1123"/>
                            <wps:cNvSpPr txBox="1"/>
                            <wps:spPr>
                              <a:xfrm>
                                <a:off x="0" y="104775"/>
                                <a:ext cx="448574" cy="276045"/>
                              </a:xfrm>
                              <a:prstGeom prst="rect">
                                <a:avLst/>
                              </a:prstGeom>
                              <a:noFill/>
                              <a:ln w="6350">
                                <a:noFill/>
                              </a:ln>
                            </wps:spPr>
                            <wps:txbx>
                              <w:txbxContent>
                                <w:p w14:paraId="609D163B" w14:textId="374C1776" w:rsidR="00B5381C" w:rsidRDefault="00B5381C" w:rsidP="0037398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42</w:t>
                                  </w:r>
                                </w:p>
                                <w:p w14:paraId="10B19DA2" w14:textId="6D5C2DDA" w:rsidR="00B5381C" w:rsidRPr="003D6AD3" w:rsidRDefault="00B5381C" w:rsidP="0037398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124" name="Group 1124"/>
                        <wpg:cNvGrpSpPr/>
                        <wpg:grpSpPr>
                          <a:xfrm>
                            <a:off x="4762280" y="0"/>
                            <a:ext cx="2093077" cy="425450"/>
                            <a:chOff x="0" y="0"/>
                            <a:chExt cx="2093077" cy="425450"/>
                          </a:xfrm>
                        </wpg:grpSpPr>
                        <wps:wsp>
                          <wps:cNvPr id="1125" name="Rectangle 1125"/>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 name="Text Box 1126"/>
                          <wps:cNvSpPr txBox="1"/>
                          <wps:spPr>
                            <a:xfrm>
                              <a:off x="79283" y="84569"/>
                              <a:ext cx="1920371" cy="276045"/>
                            </a:xfrm>
                            <a:prstGeom prst="rect">
                              <a:avLst/>
                            </a:prstGeom>
                            <a:noFill/>
                            <a:ln w="6350">
                              <a:noFill/>
                            </a:ln>
                          </wps:spPr>
                          <wps:txbx>
                            <w:txbxContent>
                              <w:p w14:paraId="08F9020F" w14:textId="77777777" w:rsidR="00B5381C" w:rsidRPr="00C44489" w:rsidRDefault="00B5381C" w:rsidP="00373986">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5F50D6E1" id="Group 1118" o:spid="_x0000_s1515" style="position:absolute;margin-left:0;margin-top:-39.35pt;width:539.75pt;height:33.5pt;z-index:252192768;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">
                <v:group id="Group 1119" o:spid="_x0000_s1516"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">
                  <v:line id="Straight Connector 1120" o:spid="_x0000_s1517"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" strokecolor="#a6a6a6" strokeweight=".5pt">
                    <v:stroke joinstyle="miter"/>
                  </v:line>
                  <v:group id="Group 1121" o:spid="_x0000_s1518"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">
                    <v:rect id="Rectangle 1122" o:spid="_x0000_s1519"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" filled="f" strokecolor="#a6a6a6" strokeweight=".5pt"/>
                    <v:shape id="Text Box 1123" o:spid="_x0000_s1520"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" filled="f" stroked="f" strokeweight=".5pt">
                      <v:textbox>
                        <w:txbxContent>
                          <w:p w14:paraId="609D163B" w14:textId="374C1776" w:rsidR="00B5381C" w:rsidRDefault="00B5381C" w:rsidP="0037398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42</w:t>
                            </w:r>
                          </w:p>
                          <w:p w14:paraId="10B19DA2" w14:textId="6D5C2DDA" w:rsidR="00B5381C" w:rsidRPr="003D6AD3" w:rsidRDefault="00B5381C" w:rsidP="0037398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43</w:t>
                            </w:r>
                          </w:p>
                        </w:txbxContent>
                      </v:textbox>
                    </v:shape>
                  </v:group>
                </v:group>
                <v:group id="Group 1124" o:spid="_x0000_s1521"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">
                  <v:rect id="Rectangle 1125" o:spid="_x0000_s1522"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" fillcolor="#92d050" stroked="f" strokeweight="1pt"/>
                  <v:shape id="Text Box 1126" o:spid="_x0000_s1523"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" filled="f" stroked="f" strokeweight=".5pt">
                    <v:textbox>
                      <w:txbxContent>
                        <w:p w14:paraId="08F9020F" w14:textId="77777777" w:rsidR="00B5381C" w:rsidRPr="00C44489" w:rsidRDefault="00B5381C" w:rsidP="00373986">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p>
    <w:p w14:paraId="637D79B0" w14:textId="77777777" w:rsidR="00373986" w:rsidRDefault="00373986" w:rsidP="00373986"/>
    <w:p w14:paraId="5FB2409C" w14:textId="7AFEC198" w:rsidR="00373986" w:rsidRDefault="00373986" w:rsidP="00373986">
      <w:r w:rsidRPr="003643C6">
        <w:rPr>
          <w:noProof/>
          <w:sz w:val="44"/>
          <w:szCs w:val="44"/>
          <w:lang w:val="en-US"/>
        </w:rPr>
        <w:drawing>
          <wp:anchor distT="0" distB="0" distL="114300" distR="114300" simplePos="0" relativeHeight="252196864" behindDoc="0" locked="0" layoutInCell="1" allowOverlap="1" wp14:anchorId="17C6BBDD" wp14:editId="6A77C45E">
            <wp:simplePos x="0" y="0"/>
            <wp:positionH relativeFrom="column">
              <wp:posOffset>5076497</wp:posOffset>
            </wp:positionH>
            <wp:positionV relativeFrom="paragraph">
              <wp:posOffset>185245</wp:posOffset>
            </wp:positionV>
            <wp:extent cx="618643" cy="618643"/>
            <wp:effectExtent l="0" t="0" r="0" b="0"/>
            <wp:wrapNone/>
            <wp:docPr id="1130" name="Graphic 1130"/>
            <wp:cNvGraphicFramePr/>
            <a:graphic xmlns:a="http://schemas.openxmlformats.org/drawingml/2006/main">
              <a:graphicData uri="http://schemas.openxmlformats.org/drawingml/2006/picture">
                <pic:pic xmlns:pic="http://schemas.openxmlformats.org/drawingml/2006/picture">
                  <pic:nvPicPr>
                    <pic:cNvPr id="309" name="Graphic 309"/>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620605" cy="620605"/>
                    </a:xfrm>
                    <a:prstGeom prst="rect">
                      <a:avLst/>
                    </a:prstGeom>
                  </pic:spPr>
                </pic:pic>
              </a:graphicData>
            </a:graphic>
            <wp14:sizeRelH relativeFrom="margin">
              <wp14:pctWidth>0</wp14:pctWidth>
            </wp14:sizeRelH>
            <wp14:sizeRelV relativeFrom="margin">
              <wp14:pctHeight>0</wp14:pctHeight>
            </wp14:sizeRelV>
          </wp:anchor>
        </w:drawing>
      </w:r>
      <w:r w:rsidRPr="003643C6">
        <w:rPr>
          <w:noProof/>
          <w:lang w:val="en-US"/>
        </w:rPr>
        <mc:AlternateContent>
          <mc:Choice Requires="wps">
            <w:drawing>
              <wp:anchor distT="0" distB="0" distL="114300" distR="114300" simplePos="0" relativeHeight="252195840" behindDoc="0" locked="0" layoutInCell="1" allowOverlap="1" wp14:anchorId="33B29F0F" wp14:editId="0FB542DC">
                <wp:simplePos x="0" y="0"/>
                <wp:positionH relativeFrom="margin">
                  <wp:posOffset>-62974</wp:posOffset>
                </wp:positionH>
                <wp:positionV relativeFrom="paragraph">
                  <wp:posOffset>393065</wp:posOffset>
                </wp:positionV>
                <wp:extent cx="6621197" cy="598805"/>
                <wp:effectExtent l="0" t="0" r="0" b="0"/>
                <wp:wrapNone/>
                <wp:docPr id="1127" name="Text Box 1127"/>
                <wp:cNvGraphicFramePr/>
                <a:graphic xmlns:a="http://schemas.openxmlformats.org/drawingml/2006/main">
                  <a:graphicData uri="http://schemas.microsoft.com/office/word/2010/wordprocessingShape">
                    <wps:wsp>
                      <wps:cNvSpPr txBox="1"/>
                      <wps:spPr>
                        <a:xfrm>
                          <a:off x="0" y="0"/>
                          <a:ext cx="6621197" cy="598805"/>
                        </a:xfrm>
                        <a:prstGeom prst="rect">
                          <a:avLst/>
                        </a:prstGeom>
                        <a:noFill/>
                        <a:ln w="6350">
                          <a:noFill/>
                        </a:ln>
                      </wps:spPr>
                      <wps:txbx>
                        <w:txbxContent>
                          <w:p w14:paraId="05CC25B1" w14:textId="77777777" w:rsidR="00B5381C" w:rsidRPr="00F31319" w:rsidRDefault="00B5381C" w:rsidP="00373986">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29F0F" id="Text Box 1127" o:spid="_x0000_s1524" type="#_x0000_t202" style="position:absolute;margin-left:-4.95pt;margin-top:30.95pt;width:521.35pt;height:47.15pt;z-index:25219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" filled="f" stroked="f" strokeweight=".5pt">
                <v:textbox>
                  <w:txbxContent>
                    <w:p w14:paraId="05CC25B1" w14:textId="77777777" w:rsidR="00B5381C" w:rsidRPr="00F31319" w:rsidRDefault="00B5381C" w:rsidP="00373986">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v:textbox>
                <w10:wrap anchorx="margin"/>
              </v:shape>
            </w:pict>
          </mc:Fallback>
        </mc:AlternateContent>
      </w:r>
    </w:p>
    <w:p w14:paraId="54657B2F" w14:textId="77777777" w:rsidR="00373986" w:rsidRDefault="00373986" w:rsidP="00373986"/>
    <w:p w14:paraId="5433A419" w14:textId="6E582F10" w:rsidR="00373986" w:rsidRDefault="00373986" w:rsidP="00373986"/>
    <w:p w14:paraId="5C2B2DBE" w14:textId="6FFB6EB7" w:rsidR="00373986" w:rsidRDefault="00613ECF" w:rsidP="00373986">
      <w:r>
        <w:rPr>
          <w:noProof/>
          <w:lang w:val="en-US"/>
        </w:rPr>
        <mc:AlternateContent>
          <mc:Choice Requires="wps">
            <w:drawing>
              <wp:anchor distT="0" distB="0" distL="114300" distR="114300" simplePos="0" relativeHeight="252191744" behindDoc="0" locked="0" layoutInCell="1" allowOverlap="1" wp14:anchorId="44509B8A" wp14:editId="12E53AB4">
                <wp:simplePos x="0" y="0"/>
                <wp:positionH relativeFrom="margin">
                  <wp:posOffset>-285750</wp:posOffset>
                </wp:positionH>
                <wp:positionV relativeFrom="paragraph">
                  <wp:posOffset>143510</wp:posOffset>
                </wp:positionV>
                <wp:extent cx="6614160" cy="7858125"/>
                <wp:effectExtent l="0" t="0" r="0" b="0"/>
                <wp:wrapNone/>
                <wp:docPr id="1128" name="Text Box 1128"/>
                <wp:cNvGraphicFramePr/>
                <a:graphic xmlns:a="http://schemas.openxmlformats.org/drawingml/2006/main">
                  <a:graphicData uri="http://schemas.microsoft.com/office/word/2010/wordprocessingShape">
                    <wps:wsp>
                      <wps:cNvSpPr txBox="1"/>
                      <wps:spPr>
                        <a:xfrm>
                          <a:off x="0" y="0"/>
                          <a:ext cx="6614160" cy="7858125"/>
                        </a:xfrm>
                        <a:prstGeom prst="rect">
                          <a:avLst/>
                        </a:prstGeom>
                        <a:noFill/>
                        <a:ln w="6350">
                          <a:noFill/>
                        </a:ln>
                      </wps:spPr>
                      <wps:txbx>
                        <w:txbxContent>
                          <w:p w14:paraId="55B61E74" w14:textId="46BB2B7F" w:rsidR="00B5381C" w:rsidRPr="00D45C13" w:rsidRDefault="00B5381C" w:rsidP="00D45C13">
                            <w:pPr>
                              <w:rPr>
                                <w:rFonts w:ascii="Segoe UI" w:eastAsia="Calibri" w:hAnsi="Segoe UI" w:cs="Segoe UI"/>
                                <w:lang w:val="bg-BG"/>
                              </w:rPr>
                            </w:pPr>
                            <w:r w:rsidRPr="00D45C13">
                              <w:rPr>
                                <w:rFonts w:ascii="Segoe UI" w:eastAsia="Calibri" w:hAnsi="Segoe UI" w:cs="Segoe UI"/>
                                <w:lang w:val="bg-BG"/>
                              </w:rPr>
                              <w:t xml:space="preserve">Отчитаните високи количества образувани битови отпадъци от някои общини налагат </w:t>
                            </w:r>
                            <w:r w:rsidRPr="00D45C13">
                              <w:rPr>
                                <w:rFonts w:ascii="Segoe UI" w:eastAsia="Calibri" w:hAnsi="Segoe UI" w:cs="Segoe UI"/>
                                <w:b/>
                                <w:bCs/>
                                <w:color w:val="4472C4"/>
                                <w:lang w:val="bg-BG"/>
                              </w:rPr>
                              <w:t>въвеждане на мерки на общинско ниво за предотвратяване образуването на отпадъци и преход към кръгова икономика</w:t>
                            </w:r>
                            <w:r w:rsidRPr="00D45C13">
                              <w:rPr>
                                <w:rFonts w:ascii="Segoe UI" w:eastAsia="Calibri" w:hAnsi="Segoe UI" w:cs="Segoe UI"/>
                                <w:lang w:val="bg-BG"/>
                              </w:rPr>
                              <w:t>. За целта, общините следва да разработят програми за преход към кръгова икономика като самостоятелен документ или като част от общинските програми за развитие.</w:t>
                            </w:r>
                          </w:p>
                          <w:p w14:paraId="0BB32DD9" w14:textId="47ACDA59" w:rsidR="00B5381C" w:rsidRPr="00D45C13" w:rsidRDefault="00B5381C" w:rsidP="003A049F">
                            <w:pPr>
                              <w:rPr>
                                <w:rFonts w:ascii="Segoe UI" w:eastAsia="Calibri" w:hAnsi="Segoe UI" w:cs="Segoe UI"/>
                                <w:lang w:val="bg-BG"/>
                              </w:rPr>
                            </w:pPr>
                            <w:r w:rsidRPr="00D45C13">
                              <w:rPr>
                                <w:rFonts w:ascii="Segoe UI" w:eastAsia="Calibri" w:hAnsi="Segoe UI" w:cs="Segoe UI"/>
                                <w:lang w:val="bg-BG"/>
                              </w:rPr>
                              <w:t xml:space="preserve">За да подпомогне предотвратяване образуването на отпадъци на национално ниво, ще бъдат разгледани възможности за въвеждане на допълнителни по-високи отчисления за образувани отпадъци, за общините, отчитащи нива на образуване на битови отпадъци, значително надхвърлящи средните за страната. </w:t>
                            </w:r>
                          </w:p>
                          <w:p w14:paraId="173859CB" w14:textId="14EB863B" w:rsidR="00B5381C" w:rsidRDefault="00B5381C" w:rsidP="003A049F">
                            <w:pPr>
                              <w:jc w:val="both"/>
                              <w:rPr>
                                <w:rFonts w:ascii="Segoe UI" w:eastAsia="Calibri" w:hAnsi="Segoe UI" w:cs="Segoe UI"/>
                                <w:lang w:val="bg-BG"/>
                              </w:rPr>
                            </w:pPr>
                            <w:r w:rsidRPr="00613ECF">
                              <w:rPr>
                                <w:rFonts w:ascii="Segoe UI" w:eastAsia="Calibri" w:hAnsi="Segoe UI" w:cs="Segoe UI"/>
                                <w:lang w:val="bg-BG"/>
                              </w:rPr>
                              <w:t xml:space="preserve">В краткосрочен план ще бъде разработено и прието </w:t>
                            </w:r>
                            <w:r w:rsidRPr="00613ECF">
                              <w:rPr>
                                <w:rFonts w:ascii="Segoe UI" w:eastAsia="Calibri" w:hAnsi="Segoe UI" w:cs="Segoe UI"/>
                                <w:b/>
                                <w:bCs/>
                                <w:color w:val="4472C4"/>
                                <w:lang w:val="bg-BG"/>
                              </w:rPr>
                              <w:t>национално законодателство в областта на пластмасите за еднократна употреба</w:t>
                            </w:r>
                            <w:r w:rsidRPr="00613ECF">
                              <w:rPr>
                                <w:rFonts w:ascii="Segoe UI" w:eastAsia="Calibri" w:hAnsi="Segoe UI" w:cs="Segoe UI"/>
                                <w:lang w:val="bg-BG"/>
                              </w:rPr>
                              <w:t>, съответстващо на изискванията на Директива 2019/904 относно ограничаване въздействието върху околната среда на определени пластмасови продукти, в т.ч. ще бъдат обсъдени и въведени национални цели за предотвратяване на определени категории продукти, попадащи в обхвата на директивата.</w:t>
                            </w:r>
                          </w:p>
                          <w:p w14:paraId="2A89402E" w14:textId="06EEABE6" w:rsidR="00B5381C" w:rsidRPr="00613ECF" w:rsidRDefault="00B5381C" w:rsidP="003A049F">
                            <w:pPr>
                              <w:jc w:val="both"/>
                              <w:rPr>
                                <w:rFonts w:ascii="Segoe UI" w:eastAsia="Calibri" w:hAnsi="Segoe UI" w:cs="Segoe UI"/>
                                <w:lang w:val="bg-BG"/>
                              </w:rPr>
                            </w:pPr>
                            <w:bookmarkStart w:id="6" w:name="_Hlk69827441"/>
                            <w:r w:rsidRPr="006972BD">
                              <w:rPr>
                                <w:rFonts w:ascii="Segoe UI" w:eastAsia="Calibri" w:hAnsi="Segoe UI" w:cs="Segoe UI"/>
                                <w:lang w:val="bg-BG"/>
                              </w:rPr>
                              <w:t xml:space="preserve">Използването на пластмасови чаши и съдове за храна за еднократна употреба трябва да бъде значително и устойчиво ограничено, в т.ч. чрез ограничаване на тяхното предлагане, замяната им с продукти, които са подходящи за многократна употреба и използване на алтернативни материали с по-ниско въздействие върху околната среда през целия им жизнен цикъл. Прилаганите мерки могат да бъдат основани на икономически инструменти, модулирана тарифна политика прилагана от организациите за оползотворяване по отношение на пластмасовите опаковки за еднократна употреба и доброволни ангажименти от страна на търговците, предлагащи продукти на крайния потребител. </w:t>
                            </w:r>
                            <w:bookmarkStart w:id="7" w:name="_Hlk69828048"/>
                            <w:r w:rsidRPr="006972BD">
                              <w:rPr>
                                <w:rFonts w:ascii="Segoe UI" w:eastAsia="Calibri" w:hAnsi="Segoe UI" w:cs="Segoe UI"/>
                                <w:lang w:val="bg-BG"/>
                              </w:rPr>
                              <w:t xml:space="preserve">Държавните институции, обществени организации и местните власти следва да бъдат водещи в прилагането на модели за устойчиво потребление, като първи </w:t>
                            </w:r>
                            <w:r w:rsidRPr="006972BD">
                              <w:rPr>
                                <w:rFonts w:ascii="Segoe UI" w:eastAsia="Calibri" w:hAnsi="Segoe UI" w:cs="Segoe UI"/>
                                <w:b/>
                                <w:bCs/>
                                <w:color w:val="2E74B5"/>
                                <w:lang w:val="bg-BG"/>
                              </w:rPr>
                              <w:t xml:space="preserve">ограничат използването на еднократни пластмасови продукти в публичната администрация </w:t>
                            </w:r>
                            <w:r w:rsidRPr="006972BD">
                              <w:rPr>
                                <w:rFonts w:ascii="Segoe UI" w:eastAsia="Calibri" w:hAnsi="Segoe UI" w:cs="Segoe UI"/>
                                <w:lang w:val="bg-BG"/>
                              </w:rPr>
                              <w:t>и въведат забрана за използването на пластмасови продукти и опаковки за еднократна употреба не по-късно от 202</w:t>
                            </w:r>
                            <w:r>
                              <w:rPr>
                                <w:rFonts w:ascii="Segoe UI" w:eastAsia="Calibri" w:hAnsi="Segoe UI" w:cs="Segoe UI"/>
                                <w:lang w:val="en-US"/>
                              </w:rPr>
                              <w:t>6</w:t>
                            </w:r>
                            <w:r w:rsidRPr="006972BD">
                              <w:rPr>
                                <w:rFonts w:ascii="Segoe UI" w:eastAsia="Calibri" w:hAnsi="Segoe UI" w:cs="Segoe UI"/>
                                <w:lang w:val="bg-BG"/>
                              </w:rPr>
                              <w:t xml:space="preserve"> година.</w:t>
                            </w:r>
                          </w:p>
                          <w:bookmarkEnd w:id="6"/>
                          <w:bookmarkEnd w:id="7"/>
                          <w:p w14:paraId="4FEBB1BF" w14:textId="77777777" w:rsidR="00B5381C" w:rsidRPr="00613ECF" w:rsidRDefault="00B5381C" w:rsidP="004E723B">
                            <w:pPr>
                              <w:rPr>
                                <w:rFonts w:ascii="Segoe UI" w:eastAsia="Calibri" w:hAnsi="Segoe UI" w:cs="Segoe UI"/>
                                <w:lang w:val="bg-BG"/>
                              </w:rPr>
                            </w:pPr>
                            <w:r w:rsidRPr="00613ECF">
                              <w:rPr>
                                <w:rFonts w:ascii="Segoe UI" w:eastAsia="Calibri" w:hAnsi="Segoe UI" w:cs="Segoe UI"/>
                                <w:lang w:val="bg-BG"/>
                              </w:rPr>
                              <w:t xml:space="preserve">Рециклирането на пластмасови отпадъци е един от секторите, в които страната отчита постигането на по-добри резултати от средните за ЕС. Независимо от сравнително малкия пазар, страната може да играе водеща роля, където секторите, произвеждащи пластмаси, пластмасови изделия и опаковки, потреблението на пластмаси, разделното събиране и рециклирането на пластмасови отпадъци, подкрепени от системите за образование и научни изследвания, оказват минимално въздействие върху околната среда. </w:t>
                            </w:r>
                          </w:p>
                          <w:p w14:paraId="131A115C" w14:textId="047AABBD" w:rsidR="00B5381C" w:rsidRPr="00216AAA" w:rsidRDefault="00B5381C" w:rsidP="003C3BC7">
                            <w:pPr>
                              <w:rPr>
                                <w:rFonts w:ascii="Segoe UI" w:hAnsi="Segoe UI" w:cs="Segoe UI"/>
                                <w:sz w:val="24"/>
                                <w:szCs w:val="24"/>
                                <w:lang w:val="bg-BG"/>
                              </w:rPr>
                            </w:pPr>
                            <w:r w:rsidRPr="00613ECF">
                              <w:rPr>
                                <w:rFonts w:ascii="Segoe UI" w:eastAsia="Calibri" w:hAnsi="Segoe UI" w:cs="Segoe UI"/>
                                <w:lang w:val="bg-BG"/>
                              </w:rPr>
                              <w:t xml:space="preserve">Ще бъдат въведени и допълнителни </w:t>
                            </w:r>
                            <w:r w:rsidRPr="00613ECF">
                              <w:rPr>
                                <w:rFonts w:ascii="Segoe UI" w:eastAsia="Calibri" w:hAnsi="Segoe UI" w:cs="Segoe UI"/>
                                <w:b/>
                                <w:bCs/>
                                <w:color w:val="2E74B5"/>
                                <w:lang w:val="bg-BG"/>
                              </w:rPr>
                              <w:t>мерки за повишаване на количествата и подобряване качеството на разделно събираните отпадъци от пластмасови опаковки</w:t>
                            </w:r>
                            <w:r w:rsidRPr="00613ECF">
                              <w:rPr>
                                <w:rFonts w:ascii="Segoe UI" w:eastAsia="Calibri" w:hAnsi="Segoe UI" w:cs="Segoe UI"/>
                                <w:lang w:val="bg-BG"/>
                              </w:rPr>
                              <w:t xml:space="preserve">. Такива мерки могат да бъдат въвеждане на индикатори за количество и качество на събираните пластмасови отпадъци по общински системи, постигната </w:t>
                            </w:r>
                            <w:r w:rsidRPr="00216AAA">
                              <w:rPr>
                                <w:rFonts w:ascii="Segoe UI" w:eastAsia="Calibri" w:hAnsi="Segoe UI" w:cs="Segoe UI"/>
                                <w:lang w:val="bg-BG"/>
                              </w:rPr>
                              <w:t xml:space="preserve">ефективност на системите за сепариране по категории пластмасови материали, въвеждане на стимули за повишаване качеството на разделно събиране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09B8A" id="Text Box 1128" o:spid="_x0000_s1525" type="#_x0000_t202" style="position:absolute;margin-left:-22.5pt;margin-top:11.3pt;width:520.8pt;height:618.75pt;z-index:25219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" filled="f" stroked="f" strokeweight=".5pt">
                <v:textbox>
                  <w:txbxContent>
                    <w:p w14:paraId="55B61E74" w14:textId="46BB2B7F" w:rsidR="00B5381C" w:rsidRPr="00D45C13" w:rsidRDefault="00B5381C" w:rsidP="00D45C13">
                      <w:pPr>
                        <w:rPr>
                          <w:rFonts w:ascii="Segoe UI" w:eastAsia="Calibri" w:hAnsi="Segoe UI" w:cs="Segoe UI"/>
                          <w:lang w:val="bg-BG"/>
                        </w:rPr>
                      </w:pPr>
                      <w:r w:rsidRPr="00D45C13">
                        <w:rPr>
                          <w:rFonts w:ascii="Segoe UI" w:eastAsia="Calibri" w:hAnsi="Segoe UI" w:cs="Segoe UI"/>
                          <w:lang w:val="bg-BG"/>
                        </w:rPr>
                        <w:t xml:space="preserve">Отчитаните високи количества образувани битови отпадъци от някои общини налагат </w:t>
                      </w:r>
                      <w:r w:rsidRPr="00D45C13">
                        <w:rPr>
                          <w:rFonts w:ascii="Segoe UI" w:eastAsia="Calibri" w:hAnsi="Segoe UI" w:cs="Segoe UI"/>
                          <w:b/>
                          <w:bCs/>
                          <w:color w:val="4472C4"/>
                          <w:lang w:val="bg-BG"/>
                        </w:rPr>
                        <w:t>въвеждане на мерки на общинско ниво за предотвратяване образуването на отпадъци и преход към кръгова икономика</w:t>
                      </w:r>
                      <w:r w:rsidRPr="00D45C13">
                        <w:rPr>
                          <w:rFonts w:ascii="Segoe UI" w:eastAsia="Calibri" w:hAnsi="Segoe UI" w:cs="Segoe UI"/>
                          <w:lang w:val="bg-BG"/>
                        </w:rPr>
                        <w:t>. За целта, общините следва да разработят програми за преход към кръгова икономика като самостоятелен документ или като част от общинските програми за развитие.</w:t>
                      </w:r>
                    </w:p>
                    <w:p w14:paraId="0BB32DD9" w14:textId="47ACDA59" w:rsidR="00B5381C" w:rsidRPr="00D45C13" w:rsidRDefault="00B5381C" w:rsidP="003A049F">
                      <w:pPr>
                        <w:rPr>
                          <w:rFonts w:ascii="Segoe UI" w:eastAsia="Calibri" w:hAnsi="Segoe UI" w:cs="Segoe UI"/>
                          <w:lang w:val="bg-BG"/>
                        </w:rPr>
                      </w:pPr>
                      <w:r w:rsidRPr="00D45C13">
                        <w:rPr>
                          <w:rFonts w:ascii="Segoe UI" w:eastAsia="Calibri" w:hAnsi="Segoe UI" w:cs="Segoe UI"/>
                          <w:lang w:val="bg-BG"/>
                        </w:rPr>
                        <w:t xml:space="preserve">За да подпомогне предотвратяване образуването на отпадъци на национално ниво, ще бъдат разгледани възможности за въвеждане на допълнителни по-високи отчисления за образувани отпадъци, за общините, отчитащи нива на образуване на битови отпадъци, значително надхвърлящи средните за страната. </w:t>
                      </w:r>
                    </w:p>
                    <w:p w14:paraId="173859CB" w14:textId="14EB863B" w:rsidR="00B5381C" w:rsidRDefault="00B5381C" w:rsidP="003A049F">
                      <w:pPr>
                        <w:jc w:val="both"/>
                        <w:rPr>
                          <w:rFonts w:ascii="Segoe UI" w:eastAsia="Calibri" w:hAnsi="Segoe UI" w:cs="Segoe UI"/>
                          <w:lang w:val="bg-BG"/>
                        </w:rPr>
                      </w:pPr>
                      <w:r w:rsidRPr="00613ECF">
                        <w:rPr>
                          <w:rFonts w:ascii="Segoe UI" w:eastAsia="Calibri" w:hAnsi="Segoe UI" w:cs="Segoe UI"/>
                          <w:lang w:val="bg-BG"/>
                        </w:rPr>
                        <w:t xml:space="preserve">В краткосрочен план ще бъде разработено и прието </w:t>
                      </w:r>
                      <w:r w:rsidRPr="00613ECF">
                        <w:rPr>
                          <w:rFonts w:ascii="Segoe UI" w:eastAsia="Calibri" w:hAnsi="Segoe UI" w:cs="Segoe UI"/>
                          <w:b/>
                          <w:bCs/>
                          <w:color w:val="4472C4"/>
                          <w:lang w:val="bg-BG"/>
                        </w:rPr>
                        <w:t>национално законодателство в областта на пластмасите за еднократна употреба</w:t>
                      </w:r>
                      <w:r w:rsidRPr="00613ECF">
                        <w:rPr>
                          <w:rFonts w:ascii="Segoe UI" w:eastAsia="Calibri" w:hAnsi="Segoe UI" w:cs="Segoe UI"/>
                          <w:lang w:val="bg-BG"/>
                        </w:rPr>
                        <w:t>, съответстващо на изискванията на Директива 2019/904 относно ограничаване въздействието върху околната среда на определени пластмасови продукти, в т.ч. ще бъдат обсъдени и въведени национални цели за предотвратяване на определени категории продукти, попадащи в обхвата на директивата.</w:t>
                      </w:r>
                    </w:p>
                    <w:p w14:paraId="2A89402E" w14:textId="06EEABE6" w:rsidR="00B5381C" w:rsidRPr="00613ECF" w:rsidRDefault="00B5381C" w:rsidP="003A049F">
                      <w:pPr>
                        <w:jc w:val="both"/>
                        <w:rPr>
                          <w:rFonts w:ascii="Segoe UI" w:eastAsia="Calibri" w:hAnsi="Segoe UI" w:cs="Segoe UI"/>
                          <w:lang w:val="bg-BG"/>
                        </w:rPr>
                      </w:pPr>
                      <w:bookmarkStart w:id="8" w:name="_Hlk69827441"/>
                      <w:r w:rsidRPr="006972BD">
                        <w:rPr>
                          <w:rFonts w:ascii="Segoe UI" w:eastAsia="Calibri" w:hAnsi="Segoe UI" w:cs="Segoe UI"/>
                          <w:lang w:val="bg-BG"/>
                        </w:rPr>
                        <w:t xml:space="preserve">Използването на пластмасови чаши и съдове за храна за еднократна употреба трябва да бъде значително и устойчиво ограничено, в т.ч. чрез ограничаване на тяхното предлагане, замяната им с продукти, които са подходящи за многократна употреба и използване на алтернативни материали с по-ниско въздействие върху околната среда през целия им жизнен цикъл. Прилаганите мерки могат да бъдат основани на икономически инструменти, модулирана тарифна политика прилагана от организациите за оползотворяване по отношение на пластмасовите опаковки за еднократна употреба и доброволни ангажименти от страна на търговците, предлагащи продукти на крайния потребител. </w:t>
                      </w:r>
                      <w:bookmarkStart w:id="9" w:name="_Hlk69828048"/>
                      <w:r w:rsidRPr="006972BD">
                        <w:rPr>
                          <w:rFonts w:ascii="Segoe UI" w:eastAsia="Calibri" w:hAnsi="Segoe UI" w:cs="Segoe UI"/>
                          <w:lang w:val="bg-BG"/>
                        </w:rPr>
                        <w:t xml:space="preserve">Държавните институции, обществени организации и местните власти следва да бъдат водещи в прилагането на модели за устойчиво потребление, като първи </w:t>
                      </w:r>
                      <w:r w:rsidRPr="006972BD">
                        <w:rPr>
                          <w:rFonts w:ascii="Segoe UI" w:eastAsia="Calibri" w:hAnsi="Segoe UI" w:cs="Segoe UI"/>
                          <w:b/>
                          <w:bCs/>
                          <w:color w:val="2E74B5"/>
                          <w:lang w:val="bg-BG"/>
                        </w:rPr>
                        <w:t xml:space="preserve">ограничат използването на еднократни пластмасови продукти в публичната администрация </w:t>
                      </w:r>
                      <w:r w:rsidRPr="006972BD">
                        <w:rPr>
                          <w:rFonts w:ascii="Segoe UI" w:eastAsia="Calibri" w:hAnsi="Segoe UI" w:cs="Segoe UI"/>
                          <w:lang w:val="bg-BG"/>
                        </w:rPr>
                        <w:t>и въведат забрана за използването на пластмасови продукти и опаковки за еднократна употреба не по-късно от 202</w:t>
                      </w:r>
                      <w:r>
                        <w:rPr>
                          <w:rFonts w:ascii="Segoe UI" w:eastAsia="Calibri" w:hAnsi="Segoe UI" w:cs="Segoe UI"/>
                          <w:lang w:val="en-US"/>
                        </w:rPr>
                        <w:t>6</w:t>
                      </w:r>
                      <w:r w:rsidRPr="006972BD">
                        <w:rPr>
                          <w:rFonts w:ascii="Segoe UI" w:eastAsia="Calibri" w:hAnsi="Segoe UI" w:cs="Segoe UI"/>
                          <w:lang w:val="bg-BG"/>
                        </w:rPr>
                        <w:t xml:space="preserve"> година.</w:t>
                      </w:r>
                    </w:p>
                    <w:bookmarkEnd w:id="8"/>
                    <w:bookmarkEnd w:id="9"/>
                    <w:p w14:paraId="4FEBB1BF" w14:textId="77777777" w:rsidR="00B5381C" w:rsidRPr="00613ECF" w:rsidRDefault="00B5381C" w:rsidP="004E723B">
                      <w:pPr>
                        <w:rPr>
                          <w:rFonts w:ascii="Segoe UI" w:eastAsia="Calibri" w:hAnsi="Segoe UI" w:cs="Segoe UI"/>
                          <w:lang w:val="bg-BG"/>
                        </w:rPr>
                      </w:pPr>
                      <w:r w:rsidRPr="00613ECF">
                        <w:rPr>
                          <w:rFonts w:ascii="Segoe UI" w:eastAsia="Calibri" w:hAnsi="Segoe UI" w:cs="Segoe UI"/>
                          <w:lang w:val="bg-BG"/>
                        </w:rPr>
                        <w:t xml:space="preserve">Рециклирането на пластмасови отпадъци е един от секторите, в които страната отчита постигането на по-добри резултати от средните за ЕС. Независимо от сравнително малкия пазар, страната може да играе водеща роля, където секторите, произвеждащи пластмаси, пластмасови изделия и опаковки, потреблението на пластмаси, разделното събиране и рециклирането на пластмасови отпадъци, подкрепени от системите за образование и научни изследвания, оказват минимално въздействие върху околната среда. </w:t>
                      </w:r>
                    </w:p>
                    <w:p w14:paraId="131A115C" w14:textId="047AABBD" w:rsidR="00B5381C" w:rsidRPr="00216AAA" w:rsidRDefault="00B5381C" w:rsidP="003C3BC7">
                      <w:pPr>
                        <w:rPr>
                          <w:rFonts w:ascii="Segoe UI" w:hAnsi="Segoe UI" w:cs="Segoe UI"/>
                          <w:sz w:val="24"/>
                          <w:szCs w:val="24"/>
                          <w:lang w:val="bg-BG"/>
                        </w:rPr>
                      </w:pPr>
                      <w:r w:rsidRPr="00613ECF">
                        <w:rPr>
                          <w:rFonts w:ascii="Segoe UI" w:eastAsia="Calibri" w:hAnsi="Segoe UI" w:cs="Segoe UI"/>
                          <w:lang w:val="bg-BG"/>
                        </w:rPr>
                        <w:t xml:space="preserve">Ще бъдат въведени и допълнителни </w:t>
                      </w:r>
                      <w:r w:rsidRPr="00613ECF">
                        <w:rPr>
                          <w:rFonts w:ascii="Segoe UI" w:eastAsia="Calibri" w:hAnsi="Segoe UI" w:cs="Segoe UI"/>
                          <w:b/>
                          <w:bCs/>
                          <w:color w:val="2E74B5"/>
                          <w:lang w:val="bg-BG"/>
                        </w:rPr>
                        <w:t>мерки за повишаване на количествата и подобряване качеството на разделно събираните отпадъци от пластмасови опаковки</w:t>
                      </w:r>
                      <w:r w:rsidRPr="00613ECF">
                        <w:rPr>
                          <w:rFonts w:ascii="Segoe UI" w:eastAsia="Calibri" w:hAnsi="Segoe UI" w:cs="Segoe UI"/>
                          <w:lang w:val="bg-BG"/>
                        </w:rPr>
                        <w:t xml:space="preserve">. Такива мерки могат да бъдат въвеждане на индикатори за количество и качество на събираните пластмасови отпадъци по общински системи, постигната </w:t>
                      </w:r>
                      <w:r w:rsidRPr="00216AAA">
                        <w:rPr>
                          <w:rFonts w:ascii="Segoe UI" w:eastAsia="Calibri" w:hAnsi="Segoe UI" w:cs="Segoe UI"/>
                          <w:lang w:val="bg-BG"/>
                        </w:rPr>
                        <w:t xml:space="preserve">ефективност на системите за сепариране по категории пластмасови материали, въвеждане на стимули за повишаване качеството на разделно събиране </w:t>
                      </w:r>
                    </w:p>
                  </w:txbxContent>
                </v:textbox>
                <w10:wrap anchorx="margin"/>
              </v:shape>
            </w:pict>
          </mc:Fallback>
        </mc:AlternateContent>
      </w:r>
    </w:p>
    <w:p w14:paraId="7F86C9FB" w14:textId="5E8002E2" w:rsidR="00373986" w:rsidRDefault="00373986" w:rsidP="00373986"/>
    <w:p w14:paraId="668E2233" w14:textId="77777777" w:rsidR="00373986" w:rsidRDefault="00373986" w:rsidP="0092022A"/>
    <w:p w14:paraId="5088AD96" w14:textId="77777777" w:rsidR="00373986" w:rsidRDefault="00373986">
      <w:r>
        <w:br w:type="page"/>
      </w:r>
    </w:p>
    <w:p w14:paraId="228A2BB1" w14:textId="0C73EBED" w:rsidR="00373986" w:rsidRDefault="00C91F82" w:rsidP="0092022A">
      <w:r w:rsidRPr="00C91F82">
        <w:rPr>
          <w:noProof/>
          <w:lang w:val="en-US"/>
        </w:rPr>
        <w:lastRenderedPageBreak/>
        <mc:AlternateContent>
          <mc:Choice Requires="wpg">
            <w:drawing>
              <wp:anchor distT="0" distB="0" distL="114300" distR="114300" simplePos="0" relativeHeight="252207104" behindDoc="0" locked="0" layoutInCell="1" allowOverlap="1" wp14:anchorId="086B59DB" wp14:editId="5766F3A3">
                <wp:simplePos x="0" y="0"/>
                <wp:positionH relativeFrom="margin">
                  <wp:posOffset>-896620</wp:posOffset>
                </wp:positionH>
                <wp:positionV relativeFrom="paragraph">
                  <wp:posOffset>-497840</wp:posOffset>
                </wp:positionV>
                <wp:extent cx="6863548" cy="425791"/>
                <wp:effectExtent l="0" t="0" r="13970" b="12700"/>
                <wp:wrapNone/>
                <wp:docPr id="1146" name="Group 1146"/>
                <wp:cNvGraphicFramePr/>
                <a:graphic xmlns:a="http://schemas.openxmlformats.org/drawingml/2006/main">
                  <a:graphicData uri="http://schemas.microsoft.com/office/word/2010/wordprocessingGroup">
                    <wpg:wgp>
                      <wpg:cNvGrpSpPr/>
                      <wpg:grpSpPr>
                        <a:xfrm>
                          <a:off x="0" y="0"/>
                          <a:ext cx="6863548" cy="425791"/>
                          <a:chOff x="-914126" y="-691431"/>
                          <a:chExt cx="6863548" cy="425791"/>
                        </a:xfrm>
                      </wpg:grpSpPr>
                      <wpg:grpSp>
                        <wpg:cNvPr id="1147" name="Group 1147"/>
                        <wpg:cNvGrpSpPr/>
                        <wpg:grpSpPr>
                          <a:xfrm>
                            <a:off x="1107871" y="-691090"/>
                            <a:ext cx="4841551" cy="425450"/>
                            <a:chOff x="1107871" y="-691090"/>
                            <a:chExt cx="4841551" cy="425450"/>
                          </a:xfrm>
                        </wpg:grpSpPr>
                        <wps:wsp>
                          <wps:cNvPr id="1148" name="Straight Connector 1148"/>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1149" name="Group 1149"/>
                          <wpg:cNvGrpSpPr/>
                          <wpg:grpSpPr>
                            <a:xfrm>
                              <a:off x="5500474" y="-691090"/>
                              <a:ext cx="448948" cy="425450"/>
                              <a:chOff x="5500474" y="-691090"/>
                              <a:chExt cx="448948" cy="425450"/>
                            </a:xfrm>
                          </wpg:grpSpPr>
                          <wps:wsp>
                            <wps:cNvPr id="1150" name="Rectangle 1150"/>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1" name="Text Box 1151"/>
                            <wps:cNvSpPr txBox="1"/>
                            <wps:spPr>
                              <a:xfrm>
                                <a:off x="5500848" y="-607683"/>
                                <a:ext cx="448574" cy="276045"/>
                              </a:xfrm>
                              <a:prstGeom prst="rect">
                                <a:avLst/>
                              </a:prstGeom>
                              <a:noFill/>
                              <a:ln w="6350">
                                <a:noFill/>
                              </a:ln>
                            </wps:spPr>
                            <wps:txbx>
                              <w:txbxContent>
                                <w:p w14:paraId="06922ACE" w14:textId="3AB31BB9" w:rsidR="00B5381C" w:rsidRPr="002B569C" w:rsidRDefault="00B5381C" w:rsidP="00C91F82">
                                  <w:pPr>
                                    <w:spacing w:after="0" w:line="300" w:lineRule="auto"/>
                                    <w:jc w:val="center"/>
                                    <w:rPr>
                                      <w:rFonts w:ascii="Montserrat Light" w:hAnsi="Montserrat Light"/>
                                      <w:sz w:val="20"/>
                                      <w:szCs w:val="20"/>
                                      <w:lang w:val="bg-BG"/>
                                    </w:rPr>
                                  </w:pPr>
                                  <w:r>
                                    <w:rPr>
                                      <w:rFonts w:ascii="Montserrat Light" w:hAnsi="Montserrat Light"/>
                                      <w:sz w:val="20"/>
                                      <w:szCs w:val="20"/>
                                      <w:lang w:val="bg-BG"/>
                                    </w:rPr>
                                    <w:t>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152" name="Group 1152"/>
                        <wpg:cNvGrpSpPr/>
                        <wpg:grpSpPr>
                          <a:xfrm>
                            <a:off x="-914126" y="-691431"/>
                            <a:ext cx="2093077" cy="425450"/>
                            <a:chOff x="-5676406" y="-691431"/>
                            <a:chExt cx="2093077" cy="425450"/>
                          </a:xfrm>
                        </wpg:grpSpPr>
                        <wps:wsp>
                          <wps:cNvPr id="1153" name="Rectangle 1153"/>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4" name="Text Box 1154"/>
                          <wps:cNvSpPr txBox="1"/>
                          <wps:spPr>
                            <a:xfrm>
                              <a:off x="-5513339" y="-580716"/>
                              <a:ext cx="1887053" cy="276045"/>
                            </a:xfrm>
                            <a:prstGeom prst="rect">
                              <a:avLst/>
                            </a:prstGeom>
                            <a:noFill/>
                            <a:ln w="6350">
                              <a:noFill/>
                            </a:ln>
                          </wps:spPr>
                          <wps:txbx>
                            <w:txbxContent>
                              <w:p w14:paraId="5B6EBAF0" w14:textId="77777777" w:rsidR="00B5381C" w:rsidRPr="002B569C" w:rsidRDefault="00B5381C" w:rsidP="00C91F82">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42066B92" w14:textId="77777777" w:rsidR="00B5381C" w:rsidRPr="002B569C" w:rsidRDefault="00B5381C" w:rsidP="00C91F82">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86B59DB" id="Group 1146" o:spid="_x0000_s1526" style="position:absolute;margin-left:-70.6pt;margin-top:-39.2pt;width:540.45pt;height:33.55pt;z-index:252207104;mso-position-horizontal-relative:margin;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">
                <v:group id="Group 1147" o:spid="_x0000_s1527"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">
                  <v:line id="Straight Connector 1148" o:spid="_x0000_s1528"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" strokecolor="#0070c0" strokeweight=".5pt">
                    <v:stroke joinstyle="miter"/>
                  </v:line>
                  <v:group id="Group 1149" o:spid="_x0000_s1529"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">
                    <v:rect id="Rectangle 1150" o:spid="_x0000_s1530"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" filled="f" strokecolor="#0070c0" strokeweight=".5pt"/>
                    <v:shape id="Text Box 1151" o:spid="_x0000_s1531"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" filled="f" stroked="f" strokeweight=".5pt">
                      <v:textbox>
                        <w:txbxContent>
                          <w:p w14:paraId="06922ACE" w14:textId="3AB31BB9" w:rsidR="00B5381C" w:rsidRPr="002B569C" w:rsidRDefault="00B5381C" w:rsidP="00C91F82">
                            <w:pPr>
                              <w:spacing w:after="0" w:line="300" w:lineRule="auto"/>
                              <w:jc w:val="center"/>
                              <w:rPr>
                                <w:rFonts w:ascii="Montserrat Light" w:hAnsi="Montserrat Light"/>
                                <w:sz w:val="20"/>
                                <w:szCs w:val="20"/>
                                <w:lang w:val="bg-BG"/>
                              </w:rPr>
                            </w:pPr>
                            <w:r>
                              <w:rPr>
                                <w:rFonts w:ascii="Montserrat Light" w:hAnsi="Montserrat Light"/>
                                <w:sz w:val="20"/>
                                <w:szCs w:val="20"/>
                                <w:lang w:val="bg-BG"/>
                              </w:rPr>
                              <w:t>43</w:t>
                            </w:r>
                          </w:p>
                        </w:txbxContent>
                      </v:textbox>
                    </v:shape>
                  </v:group>
                </v:group>
                <v:group id="Group 1152" o:spid="_x0000_s1532"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">
                  <v:rect id="Rectangle 1153" o:spid="_x0000_s1533"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" fillcolor="#92d050" stroked="f" strokeweight="1pt"/>
                  <v:shape id="Text Box 1154" o:spid="_x0000_s1534"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" filled="f" stroked="f" strokeweight=".5pt">
                    <v:textbox>
                      <w:txbxContent>
                        <w:p w14:paraId="5B6EBAF0" w14:textId="77777777" w:rsidR="00B5381C" w:rsidRPr="002B569C" w:rsidRDefault="00B5381C" w:rsidP="00C91F82">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42066B92" w14:textId="77777777" w:rsidR="00B5381C" w:rsidRPr="002B569C" w:rsidRDefault="00B5381C" w:rsidP="00C91F82">
                          <w:pPr>
                            <w:spacing w:after="0" w:line="300" w:lineRule="auto"/>
                            <w:rPr>
                              <w:rFonts w:ascii="Segoe UI" w:hAnsi="Segoe UI" w:cs="Segoe UI"/>
                              <w:color w:val="FFFFFF" w:themeColor="background1"/>
                              <w:spacing w:val="2"/>
                              <w:sz w:val="20"/>
                              <w:szCs w:val="20"/>
                              <w:lang w:val="bg-BG"/>
                            </w:rPr>
                          </w:pPr>
                        </w:p>
                      </w:txbxContent>
                    </v:textbox>
                  </v:shape>
                </v:group>
                <w10:wrap anchorx="margin"/>
              </v:group>
            </w:pict>
          </mc:Fallback>
        </mc:AlternateContent>
      </w:r>
    </w:p>
    <w:p w14:paraId="01AD89DD" w14:textId="562EAB1A" w:rsidR="00373986" w:rsidRPr="00E96AB8" w:rsidRDefault="003C3BC7">
      <w:pPr>
        <w:rPr>
          <w:lang w:val="en-US"/>
        </w:rPr>
      </w:pPr>
      <w:r w:rsidRPr="00373986">
        <w:rPr>
          <w:noProof/>
          <w:lang w:val="en-US"/>
        </w:rPr>
        <mc:AlternateContent>
          <mc:Choice Requires="wps">
            <w:drawing>
              <wp:anchor distT="0" distB="0" distL="114300" distR="114300" simplePos="0" relativeHeight="252198912" behindDoc="0" locked="0" layoutInCell="1" allowOverlap="1" wp14:anchorId="0779F06F" wp14:editId="707DB7AB">
                <wp:simplePos x="0" y="0"/>
                <wp:positionH relativeFrom="margin">
                  <wp:posOffset>-19050</wp:posOffset>
                </wp:positionH>
                <wp:positionV relativeFrom="paragraph">
                  <wp:posOffset>304800</wp:posOffset>
                </wp:positionV>
                <wp:extent cx="6134100" cy="9201150"/>
                <wp:effectExtent l="0" t="0" r="0" b="0"/>
                <wp:wrapNone/>
                <wp:docPr id="1131" name="Text Box 1131"/>
                <wp:cNvGraphicFramePr/>
                <a:graphic xmlns:a="http://schemas.openxmlformats.org/drawingml/2006/main">
                  <a:graphicData uri="http://schemas.microsoft.com/office/word/2010/wordprocessingShape">
                    <wps:wsp>
                      <wps:cNvSpPr txBox="1"/>
                      <wps:spPr>
                        <a:xfrm>
                          <a:off x="0" y="0"/>
                          <a:ext cx="6134100" cy="9201150"/>
                        </a:xfrm>
                        <a:prstGeom prst="rect">
                          <a:avLst/>
                        </a:prstGeom>
                        <a:noFill/>
                        <a:ln w="6350">
                          <a:noFill/>
                        </a:ln>
                      </wps:spPr>
                      <wps:txbx>
                        <w:txbxContent>
                          <w:p w14:paraId="643B7958" w14:textId="2478604A" w:rsidR="00B5381C" w:rsidRPr="00613ECF" w:rsidRDefault="00B5381C" w:rsidP="003C3BC7">
                            <w:pPr>
                              <w:rPr>
                                <w:rFonts w:ascii="Segoe UI" w:eastAsia="Calibri" w:hAnsi="Segoe UI" w:cs="Segoe UI"/>
                                <w:lang w:val="bg-BG"/>
                              </w:rPr>
                            </w:pPr>
                            <w:r w:rsidRPr="00216AAA">
                              <w:rPr>
                                <w:rFonts w:ascii="Segoe UI" w:eastAsia="Calibri" w:hAnsi="Segoe UI" w:cs="Segoe UI"/>
                                <w:lang w:val="bg-BG"/>
                              </w:rPr>
                              <w:t>и сепариране чрез договорите между организациите по оползотворяване, компаниите изпълнители на съответната услуга и общините. Ще бъдат въведени и допълнителни, по-строги изисквания за задължително разделно събиране на пластмасови отпадъци, образувани в индустрията, търговски и административни обекти. В изискванията за разширена отговорност</w:t>
                            </w:r>
                            <w:r w:rsidRPr="00216AAA">
                              <w:t xml:space="preserve"> </w:t>
                            </w:r>
                            <w:r w:rsidRPr="00216AAA">
                              <w:rPr>
                                <w:rFonts w:ascii="Segoe UI" w:eastAsia="Calibri" w:hAnsi="Segoe UI" w:cs="Segoe UI"/>
                                <w:lang w:val="bg-BG"/>
                              </w:rPr>
                              <w:t>на производителя ще</w:t>
                            </w:r>
                            <w:r>
                              <w:rPr>
                                <w:rFonts w:ascii="Segoe UI" w:eastAsia="Calibri" w:hAnsi="Segoe UI" w:cs="Segoe UI"/>
                                <w:lang w:val="en-US"/>
                              </w:rPr>
                              <w:t xml:space="preserve"> </w:t>
                            </w:r>
                            <w:r w:rsidRPr="00613ECF">
                              <w:rPr>
                                <w:rFonts w:ascii="Segoe UI" w:eastAsia="Calibri" w:hAnsi="Segoe UI" w:cs="Segoe UI"/>
                                <w:lang w:val="bg-BG"/>
                              </w:rPr>
                              <w:t xml:space="preserve">бъдат включени и пластмасовите фолиа използвани в селското стопанство, като по този начин се създаде система за събиране, осигуряваща възможност за предаване на пластмасови отпадъци от земеделските производители.  </w:t>
                            </w:r>
                          </w:p>
                          <w:p w14:paraId="5823C016" w14:textId="13EC1081" w:rsidR="00B5381C" w:rsidRDefault="00B5381C" w:rsidP="003C3BC7">
                            <w:pPr>
                              <w:jc w:val="both"/>
                              <w:rPr>
                                <w:rFonts w:ascii="Segoe UI" w:eastAsia="Calibri" w:hAnsi="Segoe UI" w:cs="Segoe UI"/>
                                <w:lang w:val="bg-BG"/>
                              </w:rPr>
                            </w:pPr>
                            <w:r w:rsidRPr="00613ECF">
                              <w:rPr>
                                <w:rFonts w:ascii="Segoe UI" w:eastAsia="Calibri" w:hAnsi="Segoe UI" w:cs="Segoe UI"/>
                                <w:lang w:val="bg-BG"/>
                              </w:rPr>
                              <w:t xml:space="preserve">Ще бъдат приети мерки за предоставяне на информация на потребителите, насочена към предотвратяване и устойчиво потребление на пластмаси и насърчаване на възможностите за повторна употреба и рециклиране чрез координирани и постоянни действия за повишаване на общественото съзнание и ангажираност. Предвидените мерки следва да включват информационни кампании и дейности, организирани в рамките на обща комуникационна стратегия. Изпълнението на мерките следва да включва производителите на пластмаси и пластмасови опаковки, организации по оползотворяване, държавни и общински власти, браншови и неправителствени организации.  </w:t>
                            </w:r>
                          </w:p>
                          <w:p w14:paraId="4F51E73D" w14:textId="0F762F18" w:rsidR="00B5381C" w:rsidRPr="00613ECF" w:rsidRDefault="00B5381C" w:rsidP="003C3BC7">
                            <w:pPr>
                              <w:jc w:val="both"/>
                              <w:rPr>
                                <w:rFonts w:ascii="Segoe UI" w:eastAsia="Calibri" w:hAnsi="Segoe UI" w:cs="Segoe UI"/>
                                <w:lang w:val="bg-BG"/>
                              </w:rPr>
                            </w:pPr>
                            <w:r>
                              <w:rPr>
                                <w:noProof/>
                                <w:lang w:val="en-US"/>
                              </w:rPr>
                              <w:drawing>
                                <wp:inline distT="0" distB="0" distL="0" distR="0" wp14:anchorId="43F97380" wp14:editId="2A91670E">
                                  <wp:extent cx="5920105" cy="3933825"/>
                                  <wp:effectExtent l="0" t="0" r="4445" b="9525"/>
                                  <wp:docPr id="1157" name="Picture 1157"/>
                                  <wp:cNvGraphicFramePr/>
                                  <a:graphic xmlns:a="http://schemas.openxmlformats.org/drawingml/2006/main">
                                    <a:graphicData uri="http://schemas.openxmlformats.org/drawingml/2006/picture">
                                      <pic:pic xmlns:pic="http://schemas.openxmlformats.org/drawingml/2006/picture">
                                        <pic:nvPicPr>
                                          <pic:cNvPr id="1157" name="Picture 1157"/>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20105" cy="3933825"/>
                                          </a:xfrm>
                                          <a:prstGeom prst="rect">
                                            <a:avLst/>
                                          </a:prstGeom>
                                          <a:noFill/>
                                          <a:ln>
                                            <a:noFill/>
                                          </a:ln>
                                        </pic:spPr>
                                      </pic:pic>
                                    </a:graphicData>
                                  </a:graphic>
                                </wp:inline>
                              </w:drawing>
                            </w:r>
                          </w:p>
                          <w:p w14:paraId="1F3B6287" w14:textId="77DB63DB" w:rsidR="00B5381C" w:rsidRPr="00613ECF" w:rsidRDefault="00B5381C" w:rsidP="003C3BC7">
                            <w:pPr>
                              <w:rPr>
                                <w:rFonts w:ascii="Segoe UI" w:eastAsia="Calibri" w:hAnsi="Segoe UI" w:cs="Segoe UI"/>
                                <w:lang w:val="bg-BG"/>
                              </w:rPr>
                            </w:pPr>
                            <w:r w:rsidRPr="00613ECF">
                              <w:rPr>
                                <w:rFonts w:ascii="Segoe UI" w:eastAsia="Calibri" w:hAnsi="Segoe UI" w:cs="Segoe UI"/>
                                <w:lang w:val="bg-BG"/>
                              </w:rPr>
                              <w:t xml:space="preserve">Секторът за търговия и предлагане на услуги следва да играе по-голяма роля в прилагането на мерки за предотвратяване на пластмасовите отпадъци, повторна употреба, обратно приемане, разделно събиране и рециклиране. За целта ще бъдат положени усилия за постигане на доброволни споразумения с организации на производителите на пластмаси и пластмасови изделия и опаковки и търговския сектор, насочени към ограничаване производството, предлагането и потреблението на пластмасови изделия и </w:t>
                            </w:r>
                          </w:p>
                          <w:p w14:paraId="1258CE3F" w14:textId="3159ABE2" w:rsidR="00B5381C" w:rsidRPr="00613ECF" w:rsidRDefault="00B5381C" w:rsidP="00373986">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9F06F" id="Text Box 1131" o:spid="_x0000_s1535" type="#_x0000_t202" style="position:absolute;margin-left:-1.5pt;margin-top:24pt;width:483pt;height:724.5pt;z-index:25219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" filled="f" stroked="f" strokeweight=".5pt">
                <v:textbox>
                  <w:txbxContent>
                    <w:p w14:paraId="643B7958" w14:textId="2478604A" w:rsidR="00B5381C" w:rsidRPr="00613ECF" w:rsidRDefault="00B5381C" w:rsidP="003C3BC7">
                      <w:pPr>
                        <w:rPr>
                          <w:rFonts w:ascii="Segoe UI" w:eastAsia="Calibri" w:hAnsi="Segoe UI" w:cs="Segoe UI"/>
                          <w:lang w:val="bg-BG"/>
                        </w:rPr>
                      </w:pPr>
                      <w:r w:rsidRPr="00216AAA">
                        <w:rPr>
                          <w:rFonts w:ascii="Segoe UI" w:eastAsia="Calibri" w:hAnsi="Segoe UI" w:cs="Segoe UI"/>
                          <w:lang w:val="bg-BG"/>
                        </w:rPr>
                        <w:t>и сепариране чрез договорите между организациите по оползотворяване, компаниите изпълнители на съответната услуга и общините. Ще бъдат въведени и допълнителни, по-строги изисквания за задължително разделно събиране на пластмасови отпадъци, образувани в индустрията, търговски и административни обекти. В изискванията за разширена отговорност</w:t>
                      </w:r>
                      <w:r w:rsidRPr="00216AAA">
                        <w:t xml:space="preserve"> </w:t>
                      </w:r>
                      <w:r w:rsidRPr="00216AAA">
                        <w:rPr>
                          <w:rFonts w:ascii="Segoe UI" w:eastAsia="Calibri" w:hAnsi="Segoe UI" w:cs="Segoe UI"/>
                          <w:lang w:val="bg-BG"/>
                        </w:rPr>
                        <w:t>на производителя ще</w:t>
                      </w:r>
                      <w:r>
                        <w:rPr>
                          <w:rFonts w:ascii="Segoe UI" w:eastAsia="Calibri" w:hAnsi="Segoe UI" w:cs="Segoe UI"/>
                          <w:lang w:val="en-US"/>
                        </w:rPr>
                        <w:t xml:space="preserve"> </w:t>
                      </w:r>
                      <w:r w:rsidRPr="00613ECF">
                        <w:rPr>
                          <w:rFonts w:ascii="Segoe UI" w:eastAsia="Calibri" w:hAnsi="Segoe UI" w:cs="Segoe UI"/>
                          <w:lang w:val="bg-BG"/>
                        </w:rPr>
                        <w:t xml:space="preserve">бъдат включени и пластмасовите фолиа използвани в селското стопанство, като по този начин се създаде система за събиране, осигуряваща възможност за предаване на пластмасови отпадъци от земеделските производители.  </w:t>
                      </w:r>
                    </w:p>
                    <w:p w14:paraId="5823C016" w14:textId="13EC1081" w:rsidR="00B5381C" w:rsidRDefault="00B5381C" w:rsidP="003C3BC7">
                      <w:pPr>
                        <w:jc w:val="both"/>
                        <w:rPr>
                          <w:rFonts w:ascii="Segoe UI" w:eastAsia="Calibri" w:hAnsi="Segoe UI" w:cs="Segoe UI"/>
                          <w:lang w:val="bg-BG"/>
                        </w:rPr>
                      </w:pPr>
                      <w:r w:rsidRPr="00613ECF">
                        <w:rPr>
                          <w:rFonts w:ascii="Segoe UI" w:eastAsia="Calibri" w:hAnsi="Segoe UI" w:cs="Segoe UI"/>
                          <w:lang w:val="bg-BG"/>
                        </w:rPr>
                        <w:t xml:space="preserve">Ще бъдат приети мерки за предоставяне на информация на потребителите, насочена към предотвратяване и устойчиво потребление на пластмаси и насърчаване на възможностите за повторна употреба и рециклиране чрез координирани и постоянни действия за повишаване на общественото съзнание и ангажираност. Предвидените мерки следва да включват информационни кампании и дейности, организирани в рамките на обща комуникационна стратегия. Изпълнението на мерките следва да включва производителите на пластмаси и пластмасови опаковки, организации по оползотворяване, държавни и общински власти, браншови и неправителствени организации.  </w:t>
                      </w:r>
                    </w:p>
                    <w:p w14:paraId="4F51E73D" w14:textId="0F762F18" w:rsidR="00B5381C" w:rsidRPr="00613ECF" w:rsidRDefault="00B5381C" w:rsidP="003C3BC7">
                      <w:pPr>
                        <w:jc w:val="both"/>
                        <w:rPr>
                          <w:rFonts w:ascii="Segoe UI" w:eastAsia="Calibri" w:hAnsi="Segoe UI" w:cs="Segoe UI"/>
                          <w:lang w:val="bg-BG"/>
                        </w:rPr>
                      </w:pPr>
                      <w:r>
                        <w:rPr>
                          <w:noProof/>
                          <w:lang w:val="en-US"/>
                        </w:rPr>
                        <w:drawing>
                          <wp:inline distT="0" distB="0" distL="0" distR="0" wp14:anchorId="43F97380" wp14:editId="2A91670E">
                            <wp:extent cx="5920105" cy="3933825"/>
                            <wp:effectExtent l="0" t="0" r="4445" b="9525"/>
                            <wp:docPr id="1157" name="Picture 1157"/>
                            <wp:cNvGraphicFramePr/>
                            <a:graphic xmlns:a="http://schemas.openxmlformats.org/drawingml/2006/main">
                              <a:graphicData uri="http://schemas.openxmlformats.org/drawingml/2006/picture">
                                <pic:pic xmlns:pic="http://schemas.openxmlformats.org/drawingml/2006/picture">
                                  <pic:nvPicPr>
                                    <pic:cNvPr id="1157" name="Picture 1157"/>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20105" cy="3933825"/>
                                    </a:xfrm>
                                    <a:prstGeom prst="rect">
                                      <a:avLst/>
                                    </a:prstGeom>
                                    <a:noFill/>
                                    <a:ln>
                                      <a:noFill/>
                                    </a:ln>
                                  </pic:spPr>
                                </pic:pic>
                              </a:graphicData>
                            </a:graphic>
                          </wp:inline>
                        </w:drawing>
                      </w:r>
                    </w:p>
                    <w:p w14:paraId="1F3B6287" w14:textId="77DB63DB" w:rsidR="00B5381C" w:rsidRPr="00613ECF" w:rsidRDefault="00B5381C" w:rsidP="003C3BC7">
                      <w:pPr>
                        <w:rPr>
                          <w:rFonts w:ascii="Segoe UI" w:eastAsia="Calibri" w:hAnsi="Segoe UI" w:cs="Segoe UI"/>
                          <w:lang w:val="bg-BG"/>
                        </w:rPr>
                      </w:pPr>
                      <w:r w:rsidRPr="00613ECF">
                        <w:rPr>
                          <w:rFonts w:ascii="Segoe UI" w:eastAsia="Calibri" w:hAnsi="Segoe UI" w:cs="Segoe UI"/>
                          <w:lang w:val="bg-BG"/>
                        </w:rPr>
                        <w:t xml:space="preserve">Секторът за търговия и предлагане на услуги следва да играе по-голяма роля в прилагането на мерки за предотвратяване на пластмасовите отпадъци, повторна употреба, обратно приемане, разделно събиране и рециклиране. За целта ще бъдат положени усилия за постигане на доброволни споразумения с организации на производителите на пластмаси и пластмасови изделия и опаковки и търговския сектор, насочени към ограничаване производството, предлагането и потреблението на пластмасови изделия и </w:t>
                      </w:r>
                    </w:p>
                    <w:p w14:paraId="1258CE3F" w14:textId="3159ABE2" w:rsidR="00B5381C" w:rsidRPr="00613ECF" w:rsidRDefault="00B5381C" w:rsidP="00373986">
                      <w:pPr>
                        <w:spacing w:after="0" w:line="317" w:lineRule="auto"/>
                        <w:jc w:val="both"/>
                        <w:rPr>
                          <w:rFonts w:ascii="Segoe UI" w:hAnsi="Segoe UI" w:cs="Segoe UI"/>
                          <w:color w:val="000000" w:themeColor="text1"/>
                        </w:rPr>
                      </w:pPr>
                    </w:p>
                  </w:txbxContent>
                </v:textbox>
                <w10:wrap anchorx="margin"/>
              </v:shape>
            </w:pict>
          </mc:Fallback>
        </mc:AlternateContent>
      </w:r>
      <w:r w:rsidR="00373986">
        <w:br w:type="page"/>
      </w:r>
    </w:p>
    <w:p w14:paraId="5AD586DF" w14:textId="07FECDB9" w:rsidR="00C91F82" w:rsidRDefault="00C91F82" w:rsidP="00C91F82">
      <w:r>
        <w:rPr>
          <w:noProof/>
          <w:lang w:val="en-US"/>
        </w:rPr>
        <w:lastRenderedPageBreak/>
        <mc:AlternateContent>
          <mc:Choice Requires="wpg">
            <w:drawing>
              <wp:anchor distT="0" distB="0" distL="114300" distR="114300" simplePos="0" relativeHeight="252203008" behindDoc="0" locked="0" layoutInCell="1" allowOverlap="1" wp14:anchorId="43C60B99" wp14:editId="5526DF50">
                <wp:simplePos x="0" y="0"/>
                <wp:positionH relativeFrom="column">
                  <wp:posOffset>-198755</wp:posOffset>
                </wp:positionH>
                <wp:positionV relativeFrom="paragraph">
                  <wp:posOffset>-483235</wp:posOffset>
                </wp:positionV>
                <wp:extent cx="6854825" cy="425450"/>
                <wp:effectExtent l="0" t="0" r="3175" b="12700"/>
                <wp:wrapNone/>
                <wp:docPr id="1136" name="Group 1136"/>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1137" name="Group 1137"/>
                        <wpg:cNvGrpSpPr/>
                        <wpg:grpSpPr>
                          <a:xfrm>
                            <a:off x="0" y="0"/>
                            <a:ext cx="4813222" cy="425450"/>
                            <a:chOff x="0" y="0"/>
                            <a:chExt cx="4813222" cy="425450"/>
                          </a:xfrm>
                        </wpg:grpSpPr>
                        <wps:wsp>
                          <wps:cNvPr id="1138" name="Straight Connector 1138"/>
                          <wps:cNvCnPr/>
                          <wps:spPr>
                            <a:xfrm>
                              <a:off x="398297" y="213173"/>
                              <a:ext cx="4414925" cy="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g:grpSp>
                          <wpg:cNvPr id="1139" name="Group 1139"/>
                          <wpg:cNvGrpSpPr/>
                          <wpg:grpSpPr>
                            <a:xfrm>
                              <a:off x="0" y="0"/>
                              <a:ext cx="448574" cy="425450"/>
                              <a:chOff x="0" y="0"/>
                              <a:chExt cx="448574" cy="425450"/>
                            </a:xfrm>
                          </wpg:grpSpPr>
                          <wps:wsp>
                            <wps:cNvPr id="1140" name="Rectangle 1140"/>
                            <wps:cNvSpPr/>
                            <wps:spPr>
                              <a:xfrm>
                                <a:off x="4763" y="0"/>
                                <a:ext cx="443547" cy="425450"/>
                              </a:xfrm>
                              <a:prstGeom prst="rect">
                                <a:avLst/>
                              </a:prstGeom>
                              <a:solidFill>
                                <a:schemeClr val="bg1"/>
                              </a:solid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1" name="Text Box 1141"/>
                            <wps:cNvSpPr txBox="1"/>
                            <wps:spPr>
                              <a:xfrm>
                                <a:off x="0" y="104775"/>
                                <a:ext cx="448574" cy="276045"/>
                              </a:xfrm>
                              <a:prstGeom prst="rect">
                                <a:avLst/>
                              </a:prstGeom>
                              <a:noFill/>
                              <a:ln w="6350">
                                <a:noFill/>
                              </a:ln>
                            </wps:spPr>
                            <wps:txbx>
                              <w:txbxContent>
                                <w:p w14:paraId="601B88FB" w14:textId="7469C0D3" w:rsidR="00B5381C" w:rsidRPr="00C91F82" w:rsidRDefault="00B5381C" w:rsidP="00C91F82">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142" name="Group 1142"/>
                        <wpg:cNvGrpSpPr/>
                        <wpg:grpSpPr>
                          <a:xfrm>
                            <a:off x="4762280" y="0"/>
                            <a:ext cx="2093077" cy="425450"/>
                            <a:chOff x="0" y="0"/>
                            <a:chExt cx="2093077" cy="425450"/>
                          </a:xfrm>
                        </wpg:grpSpPr>
                        <wps:wsp>
                          <wps:cNvPr id="1143" name="Rectangle 1143"/>
                          <wps:cNvSpPr/>
                          <wps:spPr>
                            <a:xfrm>
                              <a:off x="0" y="0"/>
                              <a:ext cx="2093077" cy="425450"/>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4" name="Text Box 1144"/>
                          <wps:cNvSpPr txBox="1"/>
                          <wps:spPr>
                            <a:xfrm>
                              <a:off x="78907" y="84569"/>
                              <a:ext cx="1844285" cy="276045"/>
                            </a:xfrm>
                            <a:prstGeom prst="rect">
                              <a:avLst/>
                            </a:prstGeom>
                            <a:noFill/>
                            <a:ln w="6350">
                              <a:noFill/>
                            </a:ln>
                          </wps:spPr>
                          <wps:txbx>
                            <w:txbxContent>
                              <w:p w14:paraId="15B9AA18" w14:textId="77777777" w:rsidR="00B5381C" w:rsidRPr="00C44489" w:rsidRDefault="00B5381C" w:rsidP="00C91F82">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p w14:paraId="3B8D8C8A" w14:textId="41DB50DB" w:rsidR="00B5381C" w:rsidRPr="000B62C1" w:rsidRDefault="00B5381C" w:rsidP="00C91F82">
                                <w:pPr>
                                  <w:spacing w:after="0" w:line="300" w:lineRule="auto"/>
                                  <w:jc w:val="center"/>
                                  <w:rPr>
                                    <w:rFonts w:ascii="Montserrat Light" w:hAnsi="Montserrat Light"/>
                                    <w:color w:val="FFFFFF" w:themeColor="background1"/>
                                    <w:spacing w:val="2"/>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43C60B99" id="Group 1136" o:spid="_x0000_s1536" style="position:absolute;margin-left:-15.65pt;margin-top:-38.05pt;width:539.75pt;height:33.5pt;z-index:252203008"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">
                <v:group id="Group 1137" o:spid="_x0000_s1537"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">
                  <v:line id="Straight Connector 1138" o:spid="_x0000_s1538"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" strokecolor="#a5a5a5 [2092]" strokeweight=".5pt">
                    <v:stroke joinstyle="miter"/>
                  </v:line>
                  <v:group id="Group 1139" o:spid="_x0000_s1539"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">
                    <v:rect id="Rectangle 1140" o:spid="_x0000_s1540"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" fillcolor="white [3212]" strokecolor="#a5a5a5 [2092]" strokeweight=".5pt"/>
                    <v:shape id="Text Box 1141" o:spid="_x0000_s1541"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" filled="f" stroked="f" strokeweight=".5pt">
                      <v:textbox>
                        <w:txbxContent>
                          <w:p w14:paraId="601B88FB" w14:textId="7469C0D3" w:rsidR="00B5381C" w:rsidRPr="00C91F82" w:rsidRDefault="00B5381C" w:rsidP="00C91F82">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44</w:t>
                            </w:r>
                          </w:p>
                        </w:txbxContent>
                      </v:textbox>
                    </v:shape>
                  </v:group>
                </v:group>
                <v:group id="Group 1142" o:spid="_x0000_s1542"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">
                  <v:rect id="Rectangle 1143" o:spid="_x0000_s1543"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" fillcolor="#92d050" stroked="f" strokeweight="1pt"/>
                  <v:shape id="Text Box 1144" o:spid="_x0000_s1544" type="#_x0000_t202" style="position:absolute;left:789;top:845;width:18442;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" filled="f" stroked="f" strokeweight=".5pt">
                    <v:textbox>
                      <w:txbxContent>
                        <w:p w14:paraId="15B9AA18" w14:textId="77777777" w:rsidR="00B5381C" w:rsidRPr="00C44489" w:rsidRDefault="00B5381C" w:rsidP="00C91F82">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p w14:paraId="3B8D8C8A" w14:textId="41DB50DB" w:rsidR="00B5381C" w:rsidRPr="000B62C1" w:rsidRDefault="00B5381C" w:rsidP="00C91F82">
                          <w:pPr>
                            <w:spacing w:after="0" w:line="300" w:lineRule="auto"/>
                            <w:jc w:val="center"/>
                            <w:rPr>
                              <w:rFonts w:ascii="Montserrat Light" w:hAnsi="Montserrat Light"/>
                              <w:color w:val="FFFFFF" w:themeColor="background1"/>
                              <w:spacing w:val="2"/>
                              <w:sz w:val="20"/>
                              <w:szCs w:val="20"/>
                            </w:rPr>
                          </w:pPr>
                        </w:p>
                      </w:txbxContent>
                    </v:textbox>
                  </v:shape>
                </v:group>
              </v:group>
            </w:pict>
          </mc:Fallback>
        </mc:AlternateContent>
      </w:r>
      <w:r>
        <w:rPr>
          <w:noProof/>
          <w:lang w:val="en-US"/>
        </w:rPr>
        <mc:AlternateContent>
          <mc:Choice Requires="wps">
            <w:drawing>
              <wp:anchor distT="0" distB="0" distL="114300" distR="114300" simplePos="0" relativeHeight="252200960" behindDoc="0" locked="0" layoutInCell="1" allowOverlap="1" wp14:anchorId="3BEA274D" wp14:editId="459A3B76">
                <wp:simplePos x="0" y="0"/>
                <wp:positionH relativeFrom="column">
                  <wp:posOffset>3016333</wp:posOffset>
                </wp:positionH>
                <wp:positionV relativeFrom="paragraph">
                  <wp:posOffset>-902525</wp:posOffset>
                </wp:positionV>
                <wp:extent cx="3727772" cy="1674421"/>
                <wp:effectExtent l="0" t="0" r="6350" b="2540"/>
                <wp:wrapNone/>
                <wp:docPr id="1133" name="Rectangle 1133"/>
                <wp:cNvGraphicFramePr/>
                <a:graphic xmlns:a="http://schemas.openxmlformats.org/drawingml/2006/main">
                  <a:graphicData uri="http://schemas.microsoft.com/office/word/2010/wordprocessingShape">
                    <wps:wsp>
                      <wps:cNvSpPr/>
                      <wps:spPr>
                        <a:xfrm>
                          <a:off x="0" y="0"/>
                          <a:ext cx="3727772" cy="1674421"/>
                        </a:xfrm>
                        <a:prstGeom prst="rect">
                          <a:avLst/>
                        </a:prstGeom>
                        <a:solidFill>
                          <a:srgbClr val="F4F4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AC42607" id="Rectangle 1133" o:spid="_x0000_s1026" style="position:absolute;margin-left:237.5pt;margin-top:-71.05pt;width:293.55pt;height:131.85pt;z-index:252200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" fillcolor="#f4f4f5" stroked="f" strokeweight="1pt"/>
            </w:pict>
          </mc:Fallback>
        </mc:AlternateContent>
      </w:r>
    </w:p>
    <w:p w14:paraId="5E299859" w14:textId="5436DBA7" w:rsidR="000A0776" w:rsidRDefault="003E448C" w:rsidP="0092022A">
      <w:r w:rsidRPr="00D22E14">
        <w:rPr>
          <w:noProof/>
          <w:lang w:val="en-US"/>
        </w:rPr>
        <mc:AlternateContent>
          <mc:Choice Requires="wps">
            <w:drawing>
              <wp:anchor distT="0" distB="0" distL="114300" distR="114300" simplePos="0" relativeHeight="252769280" behindDoc="0" locked="0" layoutInCell="1" allowOverlap="1" wp14:anchorId="7EC111B2" wp14:editId="1BA64878">
                <wp:simplePos x="0" y="0"/>
                <wp:positionH relativeFrom="margin">
                  <wp:posOffset>0</wp:posOffset>
                </wp:positionH>
                <wp:positionV relativeFrom="paragraph">
                  <wp:posOffset>285750</wp:posOffset>
                </wp:positionV>
                <wp:extent cx="6134100" cy="8534400"/>
                <wp:effectExtent l="0" t="0" r="0" b="0"/>
                <wp:wrapNone/>
                <wp:docPr id="217" name="Text Box 217"/>
                <wp:cNvGraphicFramePr/>
                <a:graphic xmlns:a="http://schemas.openxmlformats.org/drawingml/2006/main">
                  <a:graphicData uri="http://schemas.microsoft.com/office/word/2010/wordprocessingShape">
                    <wps:wsp>
                      <wps:cNvSpPr txBox="1"/>
                      <wps:spPr>
                        <a:xfrm>
                          <a:off x="0" y="0"/>
                          <a:ext cx="6134100" cy="8534400"/>
                        </a:xfrm>
                        <a:prstGeom prst="rect">
                          <a:avLst/>
                        </a:prstGeom>
                        <a:noFill/>
                        <a:ln w="6350">
                          <a:noFill/>
                        </a:ln>
                      </wps:spPr>
                      <wps:txbx>
                        <w:txbxContent>
                          <w:p w14:paraId="3996E24B" w14:textId="1F90F080" w:rsidR="00B5381C" w:rsidRDefault="00B5381C" w:rsidP="00D22E14">
                            <w:pPr>
                              <w:rPr>
                                <w:rFonts w:ascii="Segoe UI" w:eastAsia="Calibri" w:hAnsi="Segoe UI" w:cs="Segoe UI"/>
                                <w:lang w:val="bg-BG"/>
                              </w:rPr>
                            </w:pPr>
                            <w:r w:rsidRPr="00216AAA">
                              <w:rPr>
                                <w:rFonts w:ascii="Segoe UI" w:eastAsia="Calibri" w:hAnsi="Segoe UI" w:cs="Segoe UI"/>
                                <w:lang w:val="bg-BG"/>
                              </w:rPr>
                              <w:t>продукти за еднократна употреба, и където е възможно замяната им с алтернативни продукти с неутрално въздействие върху околната среда.</w:t>
                            </w:r>
                          </w:p>
                          <w:p w14:paraId="1289E992" w14:textId="23A26AA3" w:rsidR="00B5381C" w:rsidRPr="00613ECF" w:rsidRDefault="00B5381C" w:rsidP="00D22E14">
                            <w:pPr>
                              <w:rPr>
                                <w:rFonts w:ascii="Segoe UI" w:eastAsia="Calibri" w:hAnsi="Segoe UI" w:cs="Segoe UI"/>
                                <w:lang w:val="bg-BG"/>
                              </w:rPr>
                            </w:pPr>
                            <w:r w:rsidRPr="00216AAA">
                              <w:rPr>
                                <w:rFonts w:ascii="Segoe UI" w:eastAsia="Calibri" w:hAnsi="Segoe UI" w:cs="Segoe UI"/>
                                <w:lang w:val="bg-BG"/>
                              </w:rPr>
                              <w:t>В страната съществува значителен научен капацитет и дългогодишен опит в сектор  „Полимери“, ко</w:t>
                            </w:r>
                            <w:r>
                              <w:rPr>
                                <w:rFonts w:ascii="Segoe UI" w:eastAsia="Calibri" w:hAnsi="Segoe UI" w:cs="Segoe UI"/>
                                <w:lang w:val="bg-BG"/>
                              </w:rPr>
                              <w:t>й</w:t>
                            </w:r>
                            <w:r w:rsidRPr="00216AAA">
                              <w:rPr>
                                <w:rFonts w:ascii="Segoe UI" w:eastAsia="Calibri" w:hAnsi="Segoe UI" w:cs="Segoe UI"/>
                                <w:lang w:val="bg-BG"/>
                              </w:rPr>
                              <w:t xml:space="preserve">то трябва да бъде запазен и използван пълноценно. За целта ще бъде </w:t>
                            </w:r>
                            <w:r w:rsidRPr="00613ECF">
                              <w:rPr>
                                <w:rFonts w:ascii="Segoe UI" w:eastAsia="Calibri" w:hAnsi="Segoe UI" w:cs="Segoe UI"/>
                                <w:lang w:val="bg-BG"/>
                              </w:rPr>
                              <w:t xml:space="preserve">осигурено допълнително </w:t>
                            </w:r>
                            <w:r w:rsidRPr="00613ECF">
                              <w:rPr>
                                <w:rFonts w:ascii="Segoe UI" w:eastAsia="Calibri" w:hAnsi="Segoe UI" w:cs="Segoe UI"/>
                                <w:b/>
                                <w:bCs/>
                                <w:color w:val="2E74B5"/>
                                <w:lang w:val="bg-BG"/>
                              </w:rPr>
                              <w:t>финансиране и подкрепа за научните организации и бизнеса при разработването на технологии и продукти</w:t>
                            </w:r>
                            <w:r w:rsidRPr="00613ECF">
                              <w:rPr>
                                <w:rFonts w:ascii="Segoe UI" w:eastAsia="Calibri" w:hAnsi="Segoe UI" w:cs="Segoe UI"/>
                                <w:lang w:val="bg-BG"/>
                              </w:rPr>
                              <w:t>, водещи до предотвратяване образуването на пластмасови отпадъци, разработване на алтернативни заместващи материали, нови методи за рециклиране на пластмаси, разработване на нови видове пластмаси с по-добри показатели по отношение на въздействието върху околната среда, в т.ч. пластмаси на биологична основа и биоразградими пластмаси.</w:t>
                            </w:r>
                          </w:p>
                          <w:p w14:paraId="4FD22ECD" w14:textId="77777777" w:rsidR="00B5381C" w:rsidRPr="00613ECF" w:rsidRDefault="00B5381C" w:rsidP="00D22E14">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111B2" id="Text Box 217" o:spid="_x0000_s1545" type="#_x0000_t202" style="position:absolute;margin-left:0;margin-top:22.5pt;width:483pt;height:672pt;z-index:25276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" filled="f" stroked="f" strokeweight=".5pt">
                <v:textbox>
                  <w:txbxContent>
                    <w:p w14:paraId="3996E24B" w14:textId="1F90F080" w:rsidR="00B5381C" w:rsidRDefault="00B5381C" w:rsidP="00D22E14">
                      <w:pPr>
                        <w:rPr>
                          <w:rFonts w:ascii="Segoe UI" w:eastAsia="Calibri" w:hAnsi="Segoe UI" w:cs="Segoe UI"/>
                          <w:lang w:val="bg-BG"/>
                        </w:rPr>
                      </w:pPr>
                      <w:r w:rsidRPr="00216AAA">
                        <w:rPr>
                          <w:rFonts w:ascii="Segoe UI" w:eastAsia="Calibri" w:hAnsi="Segoe UI" w:cs="Segoe UI"/>
                          <w:lang w:val="bg-BG"/>
                        </w:rPr>
                        <w:t>продукти за еднократна употреба, и където е възможно замяната им с алтернативни продукти с неутрално въздействие върху околната среда.</w:t>
                      </w:r>
                    </w:p>
                    <w:p w14:paraId="1289E992" w14:textId="23A26AA3" w:rsidR="00B5381C" w:rsidRPr="00613ECF" w:rsidRDefault="00B5381C" w:rsidP="00D22E14">
                      <w:pPr>
                        <w:rPr>
                          <w:rFonts w:ascii="Segoe UI" w:eastAsia="Calibri" w:hAnsi="Segoe UI" w:cs="Segoe UI"/>
                          <w:lang w:val="bg-BG"/>
                        </w:rPr>
                      </w:pPr>
                      <w:r w:rsidRPr="00216AAA">
                        <w:rPr>
                          <w:rFonts w:ascii="Segoe UI" w:eastAsia="Calibri" w:hAnsi="Segoe UI" w:cs="Segoe UI"/>
                          <w:lang w:val="bg-BG"/>
                        </w:rPr>
                        <w:t>В страната съществува значителен научен капацитет и дългогодишен опит в сектор  „Полимери“, ко</w:t>
                      </w:r>
                      <w:r>
                        <w:rPr>
                          <w:rFonts w:ascii="Segoe UI" w:eastAsia="Calibri" w:hAnsi="Segoe UI" w:cs="Segoe UI"/>
                          <w:lang w:val="bg-BG"/>
                        </w:rPr>
                        <w:t>й</w:t>
                      </w:r>
                      <w:r w:rsidRPr="00216AAA">
                        <w:rPr>
                          <w:rFonts w:ascii="Segoe UI" w:eastAsia="Calibri" w:hAnsi="Segoe UI" w:cs="Segoe UI"/>
                          <w:lang w:val="bg-BG"/>
                        </w:rPr>
                        <w:t xml:space="preserve">то трябва да бъде запазен и използван пълноценно. За целта ще бъде </w:t>
                      </w:r>
                      <w:r w:rsidRPr="00613ECF">
                        <w:rPr>
                          <w:rFonts w:ascii="Segoe UI" w:eastAsia="Calibri" w:hAnsi="Segoe UI" w:cs="Segoe UI"/>
                          <w:lang w:val="bg-BG"/>
                        </w:rPr>
                        <w:t xml:space="preserve">осигурено допълнително </w:t>
                      </w:r>
                      <w:r w:rsidRPr="00613ECF">
                        <w:rPr>
                          <w:rFonts w:ascii="Segoe UI" w:eastAsia="Calibri" w:hAnsi="Segoe UI" w:cs="Segoe UI"/>
                          <w:b/>
                          <w:bCs/>
                          <w:color w:val="2E74B5"/>
                          <w:lang w:val="bg-BG"/>
                        </w:rPr>
                        <w:t>финансиране и подкрепа за научните организации и бизнеса при разработването на технологии и продукти</w:t>
                      </w:r>
                      <w:r w:rsidRPr="00613ECF">
                        <w:rPr>
                          <w:rFonts w:ascii="Segoe UI" w:eastAsia="Calibri" w:hAnsi="Segoe UI" w:cs="Segoe UI"/>
                          <w:lang w:val="bg-BG"/>
                        </w:rPr>
                        <w:t>, водещи до предотвратяване образуването на пластмасови отпадъци, разработване на алтернативни заместващи материали, нови методи за рециклиране на пластмаси, разработване на нови видове пластмаси с по-добри показатели по отношение на въздействието върху околната среда, в т.ч. пластмаси на биологична основа и биоразградими пластмаси.</w:t>
                      </w:r>
                    </w:p>
                    <w:p w14:paraId="4FD22ECD" w14:textId="77777777" w:rsidR="00B5381C" w:rsidRPr="00613ECF" w:rsidRDefault="00B5381C" w:rsidP="00D22E14">
                      <w:pPr>
                        <w:spacing w:after="0" w:line="317" w:lineRule="auto"/>
                        <w:jc w:val="both"/>
                        <w:rPr>
                          <w:rFonts w:ascii="Segoe UI" w:hAnsi="Segoe UI" w:cs="Segoe UI"/>
                          <w:color w:val="000000" w:themeColor="text1"/>
                        </w:rPr>
                      </w:pPr>
                    </w:p>
                  </w:txbxContent>
                </v:textbox>
                <w10:wrap anchorx="margin"/>
              </v:shape>
            </w:pict>
          </mc:Fallback>
        </mc:AlternateContent>
      </w:r>
    </w:p>
    <w:p w14:paraId="64A25A1E" w14:textId="4C82E277" w:rsidR="000437E1" w:rsidRDefault="000A0776">
      <w:r>
        <w:rPr>
          <w:noProof/>
          <w:lang w:val="en-US"/>
        </w:rPr>
        <mc:AlternateContent>
          <mc:Choice Requires="wps">
            <w:drawing>
              <wp:anchor distT="0" distB="0" distL="114300" distR="114300" simplePos="0" relativeHeight="252205056" behindDoc="0" locked="0" layoutInCell="1" allowOverlap="1" wp14:anchorId="143DF4A9" wp14:editId="757CAB32">
                <wp:simplePos x="0" y="0"/>
                <wp:positionH relativeFrom="margin">
                  <wp:posOffset>200025</wp:posOffset>
                </wp:positionH>
                <wp:positionV relativeFrom="paragraph">
                  <wp:posOffset>3676015</wp:posOffset>
                </wp:positionV>
                <wp:extent cx="5981700" cy="4124325"/>
                <wp:effectExtent l="0" t="0" r="0" b="0"/>
                <wp:wrapNone/>
                <wp:docPr id="1134" name="Text Box 1134"/>
                <wp:cNvGraphicFramePr/>
                <a:graphic xmlns:a="http://schemas.openxmlformats.org/drawingml/2006/main">
                  <a:graphicData uri="http://schemas.microsoft.com/office/word/2010/wordprocessingShape">
                    <wps:wsp>
                      <wps:cNvSpPr txBox="1"/>
                      <wps:spPr>
                        <a:xfrm>
                          <a:off x="0" y="0"/>
                          <a:ext cx="5981700" cy="4124325"/>
                        </a:xfrm>
                        <a:prstGeom prst="rect">
                          <a:avLst/>
                        </a:prstGeom>
                        <a:noFill/>
                        <a:ln w="6350">
                          <a:noFill/>
                        </a:ln>
                      </wps:spPr>
                      <wps:txbx>
                        <w:txbxContent>
                          <w:p w14:paraId="39325625" w14:textId="07CE214F" w:rsidR="00B5381C" w:rsidRPr="00613ECF" w:rsidRDefault="00B5381C" w:rsidP="003C3BC7">
                            <w:pPr>
                              <w:rPr>
                                <w:rFonts w:ascii="Segoe UI" w:eastAsia="Calibri" w:hAnsi="Segoe UI" w:cs="Segoe UI"/>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DF4A9" id="Text Box 1134" o:spid="_x0000_s1546" type="#_x0000_t202" style="position:absolute;margin-left:15.75pt;margin-top:289.45pt;width:471pt;height:324.75pt;z-index:25220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" filled="f" stroked="f" strokeweight=".5pt">
                <v:textbox>
                  <w:txbxContent>
                    <w:p w14:paraId="39325625" w14:textId="07CE214F" w:rsidR="00B5381C" w:rsidRPr="00613ECF" w:rsidRDefault="00B5381C" w:rsidP="003C3BC7">
                      <w:pPr>
                        <w:rPr>
                          <w:rFonts w:ascii="Segoe UI" w:eastAsia="Calibri" w:hAnsi="Segoe UI" w:cs="Segoe UI"/>
                          <w:lang w:val="bg-BG"/>
                        </w:rPr>
                      </w:pPr>
                    </w:p>
                  </w:txbxContent>
                </v:textbox>
                <w10:wrap anchorx="margin"/>
              </v:shape>
            </w:pict>
          </mc:Fallback>
        </mc:AlternateContent>
      </w:r>
      <w:r>
        <w:br w:type="page"/>
      </w:r>
    </w:p>
    <w:p w14:paraId="73A3911A" w14:textId="2BDFB1A5" w:rsidR="000A0776" w:rsidRDefault="000437E1" w:rsidP="000A0776">
      <w:r w:rsidRPr="000A0776">
        <w:rPr>
          <w:noProof/>
          <w:lang w:val="en-US"/>
        </w:rPr>
        <w:lastRenderedPageBreak/>
        <mc:AlternateContent>
          <mc:Choice Requires="wpg">
            <w:drawing>
              <wp:anchor distT="0" distB="0" distL="114300" distR="114300" simplePos="0" relativeHeight="252230656" behindDoc="0" locked="0" layoutInCell="1" allowOverlap="1" wp14:anchorId="4D663E95" wp14:editId="1AC53212">
                <wp:simplePos x="0" y="0"/>
                <wp:positionH relativeFrom="margin">
                  <wp:posOffset>-895350</wp:posOffset>
                </wp:positionH>
                <wp:positionV relativeFrom="paragraph">
                  <wp:posOffset>-466090</wp:posOffset>
                </wp:positionV>
                <wp:extent cx="6863080" cy="425450"/>
                <wp:effectExtent l="0" t="0" r="13970" b="12700"/>
                <wp:wrapNone/>
                <wp:docPr id="1230" name="Group 1230"/>
                <wp:cNvGraphicFramePr/>
                <a:graphic xmlns:a="http://schemas.openxmlformats.org/drawingml/2006/main">
                  <a:graphicData uri="http://schemas.microsoft.com/office/word/2010/wordprocessingGroup">
                    <wpg:wgp>
                      <wpg:cNvGrpSpPr/>
                      <wpg:grpSpPr>
                        <a:xfrm>
                          <a:off x="0" y="0"/>
                          <a:ext cx="6863080" cy="425450"/>
                          <a:chOff x="-914126" y="-691431"/>
                          <a:chExt cx="6863548" cy="425791"/>
                        </a:xfrm>
                      </wpg:grpSpPr>
                      <wpg:grpSp>
                        <wpg:cNvPr id="1231" name="Group 1231"/>
                        <wpg:cNvGrpSpPr/>
                        <wpg:grpSpPr>
                          <a:xfrm>
                            <a:off x="1107871" y="-691090"/>
                            <a:ext cx="4841551" cy="425450"/>
                            <a:chOff x="1107871" y="-691090"/>
                            <a:chExt cx="4841551" cy="425450"/>
                          </a:xfrm>
                        </wpg:grpSpPr>
                        <wps:wsp>
                          <wps:cNvPr id="1232" name="Straight Connector 1232"/>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1233" name="Group 1233"/>
                          <wpg:cNvGrpSpPr/>
                          <wpg:grpSpPr>
                            <a:xfrm>
                              <a:off x="5500474" y="-691090"/>
                              <a:ext cx="448948" cy="425450"/>
                              <a:chOff x="5500474" y="-691090"/>
                              <a:chExt cx="448948" cy="425450"/>
                            </a:xfrm>
                          </wpg:grpSpPr>
                          <wps:wsp>
                            <wps:cNvPr id="1234" name="Rectangle 1234"/>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5" name="Text Box 1235"/>
                            <wps:cNvSpPr txBox="1"/>
                            <wps:spPr>
                              <a:xfrm>
                                <a:off x="5500848" y="-607683"/>
                                <a:ext cx="448574" cy="276045"/>
                              </a:xfrm>
                              <a:prstGeom prst="rect">
                                <a:avLst/>
                              </a:prstGeom>
                              <a:noFill/>
                              <a:ln w="6350">
                                <a:noFill/>
                              </a:ln>
                            </wps:spPr>
                            <wps:txbx>
                              <w:txbxContent>
                                <w:p w14:paraId="64365045" w14:textId="4F8E381F" w:rsidR="00B5381C" w:rsidRPr="002B569C" w:rsidRDefault="00B5381C" w:rsidP="000A0776">
                                  <w:pPr>
                                    <w:spacing w:after="0" w:line="300" w:lineRule="auto"/>
                                    <w:jc w:val="center"/>
                                    <w:rPr>
                                      <w:rFonts w:ascii="Montserrat Light" w:hAnsi="Montserrat Light"/>
                                      <w:sz w:val="20"/>
                                      <w:szCs w:val="20"/>
                                      <w:lang w:val="bg-BG"/>
                                    </w:rPr>
                                  </w:pPr>
                                  <w:r>
                                    <w:rPr>
                                      <w:rFonts w:ascii="Montserrat Light" w:hAnsi="Montserrat Light"/>
                                      <w:sz w:val="20"/>
                                      <w:szCs w:val="20"/>
                                      <w:lang w:val="bg-BG"/>
                                    </w:rPr>
                                    <w:t>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236" name="Group 1236"/>
                        <wpg:cNvGrpSpPr/>
                        <wpg:grpSpPr>
                          <a:xfrm>
                            <a:off x="-914126" y="-691431"/>
                            <a:ext cx="2093077" cy="425450"/>
                            <a:chOff x="-5676406" y="-691431"/>
                            <a:chExt cx="2093077" cy="425450"/>
                          </a:xfrm>
                        </wpg:grpSpPr>
                        <wps:wsp>
                          <wps:cNvPr id="1237" name="Rectangle 1237"/>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8" name="Text Box 1238"/>
                          <wps:cNvSpPr txBox="1"/>
                          <wps:spPr>
                            <a:xfrm>
                              <a:off x="-5513339" y="-580716"/>
                              <a:ext cx="1887053" cy="276045"/>
                            </a:xfrm>
                            <a:prstGeom prst="rect">
                              <a:avLst/>
                            </a:prstGeom>
                            <a:noFill/>
                            <a:ln w="6350">
                              <a:noFill/>
                            </a:ln>
                          </wps:spPr>
                          <wps:txbx>
                            <w:txbxContent>
                              <w:p w14:paraId="12B257FD" w14:textId="77777777" w:rsidR="00B5381C" w:rsidRPr="002B569C" w:rsidRDefault="00B5381C" w:rsidP="000A0776">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5EE62E1F" w14:textId="77777777" w:rsidR="00B5381C" w:rsidRPr="002B569C" w:rsidRDefault="00B5381C" w:rsidP="000A0776">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D663E95" id="Group 1230" o:spid="_x0000_s1547" style="position:absolute;margin-left:-70.5pt;margin-top:-36.7pt;width:540.4pt;height:33.5pt;z-index:252230656;mso-position-horizontal-relative:margin;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">
                <v:group id="Group 1231" o:spid="_x0000_s1548"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">
                  <v:line id="Straight Connector 1232" o:spid="_x0000_s1549"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" strokecolor="#0070c0" strokeweight=".5pt">
                    <v:stroke joinstyle="miter"/>
                  </v:line>
                  <v:group id="Group 1233" o:spid="_x0000_s1550"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">
                    <v:rect id="Rectangle 1234" o:spid="_x0000_s1551"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" filled="f" strokecolor="#0070c0" strokeweight=".5pt"/>
                    <v:shape id="Text Box 1235" o:spid="_x0000_s1552"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" filled="f" stroked="f" strokeweight=".5pt">
                      <v:textbox>
                        <w:txbxContent>
                          <w:p w14:paraId="64365045" w14:textId="4F8E381F" w:rsidR="00B5381C" w:rsidRPr="002B569C" w:rsidRDefault="00B5381C" w:rsidP="000A0776">
                            <w:pPr>
                              <w:spacing w:after="0" w:line="300" w:lineRule="auto"/>
                              <w:jc w:val="center"/>
                              <w:rPr>
                                <w:rFonts w:ascii="Montserrat Light" w:hAnsi="Montserrat Light"/>
                                <w:sz w:val="20"/>
                                <w:szCs w:val="20"/>
                                <w:lang w:val="bg-BG"/>
                              </w:rPr>
                            </w:pPr>
                            <w:r>
                              <w:rPr>
                                <w:rFonts w:ascii="Montserrat Light" w:hAnsi="Montserrat Light"/>
                                <w:sz w:val="20"/>
                                <w:szCs w:val="20"/>
                                <w:lang w:val="bg-BG"/>
                              </w:rPr>
                              <w:t>45</w:t>
                            </w:r>
                          </w:p>
                        </w:txbxContent>
                      </v:textbox>
                    </v:shape>
                  </v:group>
                </v:group>
                <v:group id="Group 1236" o:spid="_x0000_s1553"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">
                  <v:rect id="Rectangle 1237" o:spid="_x0000_s1554"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" fillcolor="#92d050" stroked="f" strokeweight="1pt"/>
                  <v:shape id="Text Box 1238" o:spid="_x0000_s1555"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" filled="f" stroked="f" strokeweight=".5pt">
                    <v:textbox>
                      <w:txbxContent>
                        <w:p w14:paraId="12B257FD" w14:textId="77777777" w:rsidR="00B5381C" w:rsidRPr="002B569C" w:rsidRDefault="00B5381C" w:rsidP="000A0776">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5EE62E1F" w14:textId="77777777" w:rsidR="00B5381C" w:rsidRPr="002B569C" w:rsidRDefault="00B5381C" w:rsidP="000A0776">
                          <w:pPr>
                            <w:spacing w:after="0" w:line="300" w:lineRule="auto"/>
                            <w:rPr>
                              <w:rFonts w:ascii="Segoe UI" w:hAnsi="Segoe UI" w:cs="Segoe UI"/>
                              <w:color w:val="FFFFFF" w:themeColor="background1"/>
                              <w:spacing w:val="2"/>
                              <w:sz w:val="20"/>
                              <w:szCs w:val="20"/>
                              <w:lang w:val="bg-BG"/>
                            </w:rPr>
                          </w:pPr>
                        </w:p>
                      </w:txbxContent>
                    </v:textbox>
                  </v:shape>
                </v:group>
                <w10:wrap anchorx="margin"/>
              </v:group>
            </w:pict>
          </mc:Fallback>
        </mc:AlternateContent>
      </w:r>
      <w:r w:rsidR="000929C6" w:rsidRPr="00C44489">
        <w:rPr>
          <w:noProof/>
          <w:lang w:val="en-US"/>
        </w:rPr>
        <mc:AlternateContent>
          <mc:Choice Requires="wps">
            <w:drawing>
              <wp:anchor distT="0" distB="0" distL="114300" distR="114300" simplePos="0" relativeHeight="252235776" behindDoc="0" locked="0" layoutInCell="1" allowOverlap="1" wp14:anchorId="52DFB579" wp14:editId="3FAECF79">
                <wp:simplePos x="0" y="0"/>
                <wp:positionH relativeFrom="margin">
                  <wp:posOffset>314325</wp:posOffset>
                </wp:positionH>
                <wp:positionV relativeFrom="paragraph">
                  <wp:posOffset>290830</wp:posOffset>
                </wp:positionV>
                <wp:extent cx="5769610" cy="598805"/>
                <wp:effectExtent l="0" t="0" r="0" b="0"/>
                <wp:wrapNone/>
                <wp:docPr id="1239" name="Text Box 1239"/>
                <wp:cNvGraphicFramePr/>
                <a:graphic xmlns:a="http://schemas.openxmlformats.org/drawingml/2006/main">
                  <a:graphicData uri="http://schemas.microsoft.com/office/word/2010/wordprocessingShape">
                    <wps:wsp>
                      <wps:cNvSpPr txBox="1"/>
                      <wps:spPr>
                        <a:xfrm>
                          <a:off x="0" y="0"/>
                          <a:ext cx="5769610" cy="598805"/>
                        </a:xfrm>
                        <a:prstGeom prst="rect">
                          <a:avLst/>
                        </a:prstGeom>
                        <a:noFill/>
                        <a:ln w="6350">
                          <a:noFill/>
                        </a:ln>
                      </wps:spPr>
                      <wps:txbx>
                        <w:txbxContent>
                          <w:p w14:paraId="454537A1" w14:textId="77777777" w:rsidR="00B5381C" w:rsidRPr="00155BE6" w:rsidRDefault="00B5381C" w:rsidP="000A0776">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По-малко отпадъци, повече ресурси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FB579" id="Text Box 1239" o:spid="_x0000_s1556" type="#_x0000_t202" style="position:absolute;margin-left:24.75pt;margin-top:22.9pt;width:454.3pt;height:47.15pt;z-index:25223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" filled="f" stroked="f" strokeweight=".5pt">
                <v:textbox>
                  <w:txbxContent>
                    <w:p w14:paraId="454537A1" w14:textId="77777777" w:rsidR="00B5381C" w:rsidRPr="00155BE6" w:rsidRDefault="00B5381C" w:rsidP="000A0776">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По-малко отпадъци, повече ресурси</w:t>
                      </w:r>
                    </w:p>
                  </w:txbxContent>
                </v:textbox>
                <w10:wrap anchorx="margin"/>
              </v:shape>
            </w:pict>
          </mc:Fallback>
        </mc:AlternateContent>
      </w:r>
      <w:r w:rsidR="000A0776">
        <w:rPr>
          <w:noProof/>
          <w:lang w:val="en-US"/>
        </w:rPr>
        <mc:AlternateContent>
          <mc:Choice Requires="wps">
            <w:drawing>
              <wp:anchor distT="0" distB="0" distL="114300" distR="114300" simplePos="0" relativeHeight="252215296" behindDoc="0" locked="0" layoutInCell="1" allowOverlap="1" wp14:anchorId="66093335" wp14:editId="5759B60B">
                <wp:simplePos x="0" y="0"/>
                <wp:positionH relativeFrom="column">
                  <wp:posOffset>-914400</wp:posOffset>
                </wp:positionH>
                <wp:positionV relativeFrom="paragraph">
                  <wp:posOffset>-914400</wp:posOffset>
                </wp:positionV>
                <wp:extent cx="7540534" cy="1674421"/>
                <wp:effectExtent l="0" t="0" r="3810" b="2540"/>
                <wp:wrapNone/>
                <wp:docPr id="1207" name="Rectangle 1207"/>
                <wp:cNvGraphicFramePr/>
                <a:graphic xmlns:a="http://schemas.openxmlformats.org/drawingml/2006/main">
                  <a:graphicData uri="http://schemas.microsoft.com/office/word/2010/wordprocessingShape">
                    <wps:wsp>
                      <wps:cNvSpPr/>
                      <wps:spPr>
                        <a:xfrm>
                          <a:off x="0" y="0"/>
                          <a:ext cx="7540534" cy="1674421"/>
                        </a:xfrm>
                        <a:prstGeom prst="rect">
                          <a:avLst/>
                        </a:prstGeom>
                        <a:solidFill>
                          <a:srgbClr val="F4F4F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029673" id="Rectangle 1207" o:spid="_x0000_s1026" style="position:absolute;margin-left:-1in;margin-top:-1in;width:593.75pt;height:131.85pt;z-index:252215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" fillcolor="#f4f4f5" stroked="f" strokeweight="1pt"/>
            </w:pict>
          </mc:Fallback>
        </mc:AlternateContent>
      </w:r>
    </w:p>
    <w:p w14:paraId="65027772" w14:textId="1A4E87D3" w:rsidR="000A0776" w:rsidRDefault="000A0776" w:rsidP="000A0776"/>
    <w:p w14:paraId="73C1A4BB" w14:textId="7C58A820" w:rsidR="000A0776" w:rsidRDefault="000929C6" w:rsidP="000A0776">
      <w:r w:rsidRPr="002B569C">
        <w:rPr>
          <w:noProof/>
          <w:lang w:val="en-US"/>
        </w:rPr>
        <mc:AlternateContent>
          <mc:Choice Requires="wps">
            <w:drawing>
              <wp:anchor distT="0" distB="0" distL="114300" distR="114300" simplePos="0" relativeHeight="252236800" behindDoc="0" locked="0" layoutInCell="1" allowOverlap="1" wp14:anchorId="2ED096AF" wp14:editId="27A99CCA">
                <wp:simplePos x="0" y="0"/>
                <wp:positionH relativeFrom="page">
                  <wp:posOffset>4317365</wp:posOffset>
                </wp:positionH>
                <wp:positionV relativeFrom="paragraph">
                  <wp:posOffset>97155</wp:posOffset>
                </wp:positionV>
                <wp:extent cx="2931795" cy="520065"/>
                <wp:effectExtent l="0" t="0" r="0" b="0"/>
                <wp:wrapNone/>
                <wp:docPr id="1249" name="Text Box 1249"/>
                <wp:cNvGraphicFramePr/>
                <a:graphic xmlns:a="http://schemas.openxmlformats.org/drawingml/2006/main">
                  <a:graphicData uri="http://schemas.microsoft.com/office/word/2010/wordprocessingShape">
                    <wps:wsp>
                      <wps:cNvSpPr txBox="1"/>
                      <wps:spPr>
                        <a:xfrm>
                          <a:off x="0" y="0"/>
                          <a:ext cx="2931795" cy="520065"/>
                        </a:xfrm>
                        <a:prstGeom prst="rect">
                          <a:avLst/>
                        </a:prstGeom>
                        <a:noFill/>
                        <a:ln w="6350">
                          <a:noFill/>
                        </a:ln>
                      </wps:spPr>
                      <wps:txbx>
                        <w:txbxContent>
                          <w:p w14:paraId="5D14A712" w14:textId="7E8D2268" w:rsidR="00B5381C" w:rsidRPr="00E35C8C" w:rsidRDefault="00B5381C" w:rsidP="000A0776">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096AF" id="Text Box 1249" o:spid="_x0000_s1557" type="#_x0000_t202" style="position:absolute;margin-left:339.95pt;margin-top:7.65pt;width:230.85pt;height:40.95pt;z-index:252236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" filled="f" stroked="f" strokeweight=".5pt">
                <v:textbox>
                  <w:txbxContent>
                    <w:p w14:paraId="5D14A712" w14:textId="7E8D2268" w:rsidR="00B5381C" w:rsidRPr="00E35C8C" w:rsidRDefault="00B5381C" w:rsidP="000A0776">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2</w:t>
                      </w:r>
                    </w:p>
                  </w:txbxContent>
                </v:textbox>
                <w10:wrap anchorx="page"/>
              </v:shape>
            </w:pict>
          </mc:Fallback>
        </mc:AlternateContent>
      </w:r>
    </w:p>
    <w:p w14:paraId="66D984AB" w14:textId="2E793E52" w:rsidR="000A0776" w:rsidRDefault="000A0776" w:rsidP="000A0776"/>
    <w:p w14:paraId="41C3778D" w14:textId="77777777" w:rsidR="000A0776" w:rsidRDefault="000A0776" w:rsidP="000A0776"/>
    <w:p w14:paraId="02CE377D" w14:textId="723BF28C" w:rsidR="000A0776" w:rsidRDefault="000929C6" w:rsidP="000A0776">
      <w:r>
        <w:rPr>
          <w:rFonts w:ascii="Segoe UI" w:eastAsiaTheme="majorEastAsia" w:hAnsi="Segoe UI" w:cs="Segoe UI"/>
          <w:b/>
          <w:bCs/>
          <w:noProof/>
          <w:color w:val="2F5496" w:themeColor="accent1" w:themeShade="BF"/>
          <w:lang w:val="en-US"/>
        </w:rPr>
        <w:drawing>
          <wp:anchor distT="0" distB="0" distL="114300" distR="114300" simplePos="0" relativeHeight="252237824" behindDoc="0" locked="0" layoutInCell="1" allowOverlap="1" wp14:anchorId="53E08BF6" wp14:editId="30F0C53B">
            <wp:simplePos x="0" y="0"/>
            <wp:positionH relativeFrom="page">
              <wp:posOffset>2933700</wp:posOffset>
            </wp:positionH>
            <wp:positionV relativeFrom="paragraph">
              <wp:posOffset>19685</wp:posOffset>
            </wp:positionV>
            <wp:extent cx="4629150" cy="3086100"/>
            <wp:effectExtent l="0" t="0" r="0" b="0"/>
            <wp:wrapNone/>
            <wp:docPr id="1253" name="Picture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29150"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337307" w14:textId="3FD90BEB" w:rsidR="000A0776" w:rsidRDefault="000A0776" w:rsidP="000A0776">
      <w:r>
        <w:rPr>
          <w:noProof/>
          <w:lang w:val="en-US"/>
        </w:rPr>
        <mc:AlternateContent>
          <mc:Choice Requires="wps">
            <w:drawing>
              <wp:anchor distT="0" distB="0" distL="114300" distR="114300" simplePos="0" relativeHeight="252233728" behindDoc="0" locked="0" layoutInCell="1" allowOverlap="1" wp14:anchorId="138F22CC" wp14:editId="1FCB25BA">
                <wp:simplePos x="0" y="0"/>
                <wp:positionH relativeFrom="column">
                  <wp:posOffset>-38100</wp:posOffset>
                </wp:positionH>
                <wp:positionV relativeFrom="paragraph">
                  <wp:posOffset>95885</wp:posOffset>
                </wp:positionV>
                <wp:extent cx="1981200" cy="2648585"/>
                <wp:effectExtent l="0" t="0" r="0" b="0"/>
                <wp:wrapNone/>
                <wp:docPr id="1250" name="Text Box 1250"/>
                <wp:cNvGraphicFramePr/>
                <a:graphic xmlns:a="http://schemas.openxmlformats.org/drawingml/2006/main">
                  <a:graphicData uri="http://schemas.microsoft.com/office/word/2010/wordprocessingShape">
                    <wps:wsp>
                      <wps:cNvSpPr txBox="1"/>
                      <wps:spPr>
                        <a:xfrm>
                          <a:off x="0" y="0"/>
                          <a:ext cx="1981200" cy="2648585"/>
                        </a:xfrm>
                        <a:prstGeom prst="rect">
                          <a:avLst/>
                        </a:prstGeom>
                        <a:noFill/>
                        <a:ln w="6350">
                          <a:noFill/>
                        </a:ln>
                      </wps:spPr>
                      <wps:txbx>
                        <w:txbxContent>
                          <w:p w14:paraId="7C5A37E6" w14:textId="77777777" w:rsidR="00B5381C" w:rsidRPr="000929C6" w:rsidRDefault="00B5381C" w:rsidP="000A0776">
                            <w:pPr>
                              <w:pStyle w:val="Heading3"/>
                              <w:rPr>
                                <w:rFonts w:ascii="Segoe UI" w:hAnsi="Segoe UI" w:cs="Segoe UI"/>
                                <w:color w:val="767171" w:themeColor="background2" w:themeShade="80"/>
                                <w:sz w:val="22"/>
                                <w:szCs w:val="22"/>
                                <w:lang w:val="bg-BG"/>
                              </w:rPr>
                            </w:pPr>
                            <w:r w:rsidRPr="000929C6">
                              <w:rPr>
                                <w:rFonts w:ascii="Segoe UI" w:hAnsi="Segoe UI" w:cs="Segoe UI"/>
                                <w:color w:val="767171" w:themeColor="background2" w:themeShade="80"/>
                                <w:sz w:val="22"/>
                                <w:szCs w:val="22"/>
                                <w:lang w:val="bg-BG"/>
                              </w:rPr>
                              <w:t>По-малко отпадъци</w:t>
                            </w:r>
                            <w:r w:rsidRPr="000929C6">
                              <w:rPr>
                                <w:rFonts w:ascii="Segoe UI" w:hAnsi="Segoe UI" w:cs="Segoe UI"/>
                                <w:color w:val="767171" w:themeColor="background2" w:themeShade="80"/>
                                <w:sz w:val="22"/>
                                <w:szCs w:val="22"/>
                                <w:lang w:val="bg-BG"/>
                              </w:rPr>
                              <w:br/>
                            </w:r>
                          </w:p>
                          <w:p w14:paraId="2C1F7502" w14:textId="77777777" w:rsidR="00B5381C" w:rsidRPr="00E35C8C" w:rsidRDefault="00B5381C" w:rsidP="000A0776">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Повече възможности за устойчива употреба</w:t>
                            </w:r>
                          </w:p>
                          <w:p w14:paraId="4DD88A58" w14:textId="77777777" w:rsidR="00B5381C" w:rsidRPr="000929C6" w:rsidRDefault="00B5381C" w:rsidP="000A0776">
                            <w:pPr>
                              <w:rPr>
                                <w:color w:val="767171" w:themeColor="background2" w:themeShade="80"/>
                                <w:lang w:val="bg-BG"/>
                              </w:rPr>
                            </w:pPr>
                          </w:p>
                          <w:p w14:paraId="074029CA" w14:textId="77777777" w:rsidR="00B5381C" w:rsidRPr="000929C6" w:rsidRDefault="00B5381C" w:rsidP="000A0776">
                            <w:pPr>
                              <w:pStyle w:val="Heading3"/>
                              <w:rPr>
                                <w:rFonts w:ascii="Segoe UI" w:hAnsi="Segoe UI" w:cs="Segoe UI"/>
                                <w:color w:val="767171" w:themeColor="background2" w:themeShade="80"/>
                                <w:sz w:val="22"/>
                                <w:szCs w:val="22"/>
                                <w:lang w:val="bg-BG"/>
                              </w:rPr>
                            </w:pPr>
                            <w:r w:rsidRPr="000929C6">
                              <w:rPr>
                                <w:rFonts w:ascii="Segoe UI" w:hAnsi="Segoe UI" w:cs="Segoe UI"/>
                                <w:color w:val="767171" w:themeColor="background2" w:themeShade="80"/>
                                <w:sz w:val="22"/>
                                <w:szCs w:val="22"/>
                                <w:lang w:val="bg-BG"/>
                              </w:rPr>
                              <w:t>Повече рециклирани отпадъци, по-качествени суровини</w:t>
                            </w:r>
                          </w:p>
                          <w:p w14:paraId="438FD95D" w14:textId="77777777" w:rsidR="00B5381C" w:rsidRPr="000929C6" w:rsidRDefault="00B5381C" w:rsidP="000A0776">
                            <w:pPr>
                              <w:pStyle w:val="Heading3"/>
                              <w:rPr>
                                <w:rFonts w:ascii="Segoe UI" w:hAnsi="Segoe UI" w:cs="Segoe UI"/>
                                <w:color w:val="767171" w:themeColor="background2" w:themeShade="80"/>
                                <w:sz w:val="22"/>
                                <w:szCs w:val="22"/>
                                <w:lang w:val="bg-BG"/>
                              </w:rPr>
                            </w:pPr>
                          </w:p>
                          <w:p w14:paraId="00929A5C" w14:textId="77777777" w:rsidR="00B5381C" w:rsidRPr="000929C6" w:rsidRDefault="00B5381C" w:rsidP="000A0776">
                            <w:pPr>
                              <w:pStyle w:val="Heading3"/>
                              <w:rPr>
                                <w:rFonts w:ascii="Segoe UI" w:hAnsi="Segoe UI" w:cs="Segoe UI"/>
                                <w:color w:val="767171" w:themeColor="background2" w:themeShade="80"/>
                                <w:sz w:val="22"/>
                                <w:szCs w:val="22"/>
                                <w:lang w:val="bg-BG"/>
                              </w:rPr>
                            </w:pPr>
                            <w:r w:rsidRPr="000929C6">
                              <w:rPr>
                                <w:rFonts w:ascii="Segoe UI" w:hAnsi="Segoe UI" w:cs="Segoe UI"/>
                                <w:color w:val="767171" w:themeColor="background2" w:themeShade="80"/>
                                <w:sz w:val="22"/>
                                <w:szCs w:val="22"/>
                                <w:lang w:val="bg-BG"/>
                              </w:rPr>
                              <w:t>Без депонирани отпадъци</w:t>
                            </w:r>
                          </w:p>
                          <w:p w14:paraId="1338592C" w14:textId="77777777" w:rsidR="00B5381C" w:rsidRPr="000929C6" w:rsidRDefault="00B5381C" w:rsidP="000A0776">
                            <w:pPr>
                              <w:spacing w:after="0" w:line="317" w:lineRule="auto"/>
                              <w:rPr>
                                <w:rFonts w:ascii="Segoe UI" w:hAnsi="Segoe UI" w:cs="Segoe UI"/>
                                <w:color w:val="767171" w:themeColor="background2" w:themeShade="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F22CC" id="Text Box 1250" o:spid="_x0000_s1558" type="#_x0000_t202" style="position:absolute;margin-left:-3pt;margin-top:7.55pt;width:156pt;height:208.5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" filled="f" stroked="f" strokeweight=".5pt">
                <v:textbox>
                  <w:txbxContent>
                    <w:p w14:paraId="7C5A37E6" w14:textId="77777777" w:rsidR="00B5381C" w:rsidRPr="000929C6" w:rsidRDefault="00B5381C" w:rsidP="000A0776">
                      <w:pPr>
                        <w:pStyle w:val="Heading3"/>
                        <w:rPr>
                          <w:rFonts w:ascii="Segoe UI" w:hAnsi="Segoe UI" w:cs="Segoe UI"/>
                          <w:color w:val="767171" w:themeColor="background2" w:themeShade="80"/>
                          <w:sz w:val="22"/>
                          <w:szCs w:val="22"/>
                          <w:lang w:val="bg-BG"/>
                        </w:rPr>
                      </w:pPr>
                      <w:r w:rsidRPr="000929C6">
                        <w:rPr>
                          <w:rFonts w:ascii="Segoe UI" w:hAnsi="Segoe UI" w:cs="Segoe UI"/>
                          <w:color w:val="767171" w:themeColor="background2" w:themeShade="80"/>
                          <w:sz w:val="22"/>
                          <w:szCs w:val="22"/>
                          <w:lang w:val="bg-BG"/>
                        </w:rPr>
                        <w:t>По-малко отпадъци</w:t>
                      </w:r>
                      <w:r w:rsidRPr="000929C6">
                        <w:rPr>
                          <w:rFonts w:ascii="Segoe UI" w:hAnsi="Segoe UI" w:cs="Segoe UI"/>
                          <w:color w:val="767171" w:themeColor="background2" w:themeShade="80"/>
                          <w:sz w:val="22"/>
                          <w:szCs w:val="22"/>
                          <w:lang w:val="bg-BG"/>
                        </w:rPr>
                        <w:br/>
                      </w:r>
                    </w:p>
                    <w:p w14:paraId="2C1F7502" w14:textId="77777777" w:rsidR="00B5381C" w:rsidRPr="00E35C8C" w:rsidRDefault="00B5381C" w:rsidP="000A0776">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Повече възможности за устойчива употреба</w:t>
                      </w:r>
                    </w:p>
                    <w:p w14:paraId="4DD88A58" w14:textId="77777777" w:rsidR="00B5381C" w:rsidRPr="000929C6" w:rsidRDefault="00B5381C" w:rsidP="000A0776">
                      <w:pPr>
                        <w:rPr>
                          <w:color w:val="767171" w:themeColor="background2" w:themeShade="80"/>
                          <w:lang w:val="bg-BG"/>
                        </w:rPr>
                      </w:pPr>
                    </w:p>
                    <w:p w14:paraId="074029CA" w14:textId="77777777" w:rsidR="00B5381C" w:rsidRPr="000929C6" w:rsidRDefault="00B5381C" w:rsidP="000A0776">
                      <w:pPr>
                        <w:pStyle w:val="Heading3"/>
                        <w:rPr>
                          <w:rFonts w:ascii="Segoe UI" w:hAnsi="Segoe UI" w:cs="Segoe UI"/>
                          <w:color w:val="767171" w:themeColor="background2" w:themeShade="80"/>
                          <w:sz w:val="22"/>
                          <w:szCs w:val="22"/>
                          <w:lang w:val="bg-BG"/>
                        </w:rPr>
                      </w:pPr>
                      <w:r w:rsidRPr="000929C6">
                        <w:rPr>
                          <w:rFonts w:ascii="Segoe UI" w:hAnsi="Segoe UI" w:cs="Segoe UI"/>
                          <w:color w:val="767171" w:themeColor="background2" w:themeShade="80"/>
                          <w:sz w:val="22"/>
                          <w:szCs w:val="22"/>
                          <w:lang w:val="bg-BG"/>
                        </w:rPr>
                        <w:t>Повече рециклирани отпадъци, по-качествени суровини</w:t>
                      </w:r>
                    </w:p>
                    <w:p w14:paraId="438FD95D" w14:textId="77777777" w:rsidR="00B5381C" w:rsidRPr="000929C6" w:rsidRDefault="00B5381C" w:rsidP="000A0776">
                      <w:pPr>
                        <w:pStyle w:val="Heading3"/>
                        <w:rPr>
                          <w:rFonts w:ascii="Segoe UI" w:hAnsi="Segoe UI" w:cs="Segoe UI"/>
                          <w:color w:val="767171" w:themeColor="background2" w:themeShade="80"/>
                          <w:sz w:val="22"/>
                          <w:szCs w:val="22"/>
                          <w:lang w:val="bg-BG"/>
                        </w:rPr>
                      </w:pPr>
                    </w:p>
                    <w:p w14:paraId="00929A5C" w14:textId="77777777" w:rsidR="00B5381C" w:rsidRPr="000929C6" w:rsidRDefault="00B5381C" w:rsidP="000A0776">
                      <w:pPr>
                        <w:pStyle w:val="Heading3"/>
                        <w:rPr>
                          <w:rFonts w:ascii="Segoe UI" w:hAnsi="Segoe UI" w:cs="Segoe UI"/>
                          <w:color w:val="767171" w:themeColor="background2" w:themeShade="80"/>
                          <w:sz w:val="22"/>
                          <w:szCs w:val="22"/>
                          <w:lang w:val="bg-BG"/>
                        </w:rPr>
                      </w:pPr>
                      <w:r w:rsidRPr="000929C6">
                        <w:rPr>
                          <w:rFonts w:ascii="Segoe UI" w:hAnsi="Segoe UI" w:cs="Segoe UI"/>
                          <w:color w:val="767171" w:themeColor="background2" w:themeShade="80"/>
                          <w:sz w:val="22"/>
                          <w:szCs w:val="22"/>
                          <w:lang w:val="bg-BG"/>
                        </w:rPr>
                        <w:t>Без депонирани отпадъци</w:t>
                      </w:r>
                    </w:p>
                    <w:p w14:paraId="1338592C" w14:textId="77777777" w:rsidR="00B5381C" w:rsidRPr="000929C6" w:rsidRDefault="00B5381C" w:rsidP="000A0776">
                      <w:pPr>
                        <w:spacing w:after="0" w:line="317" w:lineRule="auto"/>
                        <w:rPr>
                          <w:rFonts w:ascii="Segoe UI" w:hAnsi="Segoe UI" w:cs="Segoe UI"/>
                          <w:color w:val="767171" w:themeColor="background2" w:themeShade="80"/>
                        </w:rPr>
                      </w:pPr>
                    </w:p>
                  </w:txbxContent>
                </v:textbox>
              </v:shape>
            </w:pict>
          </mc:Fallback>
        </mc:AlternateContent>
      </w:r>
    </w:p>
    <w:p w14:paraId="1CD0AB5D" w14:textId="5653D106" w:rsidR="000A0776" w:rsidRDefault="000929C6" w:rsidP="000A0776">
      <w:r>
        <w:rPr>
          <w:noProof/>
          <w:lang w:val="en-US"/>
        </w:rPr>
        <w:drawing>
          <wp:anchor distT="0" distB="0" distL="114300" distR="114300" simplePos="0" relativeHeight="252232704" behindDoc="0" locked="0" layoutInCell="1" allowOverlap="1" wp14:anchorId="7DD1F7B8" wp14:editId="4F731A60">
            <wp:simplePos x="0" y="0"/>
            <wp:positionH relativeFrom="column">
              <wp:posOffset>-269875</wp:posOffset>
            </wp:positionH>
            <wp:positionV relativeFrom="paragraph">
              <wp:posOffset>349885</wp:posOffset>
            </wp:positionV>
            <wp:extent cx="194310" cy="194310"/>
            <wp:effectExtent l="0" t="0" r="0" b="0"/>
            <wp:wrapNone/>
            <wp:docPr id="1252" name="Graphic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14:paraId="0C4AD4C6" w14:textId="4C23D1E6" w:rsidR="000A0776" w:rsidRDefault="000A0776" w:rsidP="000A0776"/>
    <w:p w14:paraId="2DD15612" w14:textId="77777777" w:rsidR="000A0776" w:rsidRDefault="000A0776" w:rsidP="000A0776"/>
    <w:p w14:paraId="29D4A355" w14:textId="48640942" w:rsidR="00E15393" w:rsidRDefault="00102F3F" w:rsidP="0092022A">
      <w:r>
        <w:rPr>
          <w:noProof/>
          <w:lang w:val="en-US"/>
        </w:rPr>
        <mc:AlternateContent>
          <mc:Choice Requires="wps">
            <w:drawing>
              <wp:anchor distT="0" distB="0" distL="114300" distR="114300" simplePos="0" relativeHeight="252226560" behindDoc="0" locked="0" layoutInCell="1" allowOverlap="1" wp14:anchorId="54EE1119" wp14:editId="5BD0EE0C">
                <wp:simplePos x="0" y="0"/>
                <wp:positionH relativeFrom="column">
                  <wp:posOffset>2066925</wp:posOffset>
                </wp:positionH>
                <wp:positionV relativeFrom="paragraph">
                  <wp:posOffset>2924810</wp:posOffset>
                </wp:positionV>
                <wp:extent cx="4021455" cy="3133725"/>
                <wp:effectExtent l="0" t="0" r="0" b="0"/>
                <wp:wrapNone/>
                <wp:docPr id="1219" name="Text Box 1219"/>
                <wp:cNvGraphicFramePr/>
                <a:graphic xmlns:a="http://schemas.openxmlformats.org/drawingml/2006/main">
                  <a:graphicData uri="http://schemas.microsoft.com/office/word/2010/wordprocessingShape">
                    <wps:wsp>
                      <wps:cNvSpPr txBox="1"/>
                      <wps:spPr>
                        <a:xfrm>
                          <a:off x="0" y="0"/>
                          <a:ext cx="4021455" cy="3133725"/>
                        </a:xfrm>
                        <a:prstGeom prst="rect">
                          <a:avLst/>
                        </a:prstGeom>
                        <a:noFill/>
                        <a:ln w="6350">
                          <a:noFill/>
                        </a:ln>
                      </wps:spPr>
                      <wps:txbx>
                        <w:txbxContent>
                          <w:p w14:paraId="233A3758" w14:textId="77777777" w:rsidR="00B5381C" w:rsidRPr="00102F3F" w:rsidRDefault="00B5381C" w:rsidP="00102F3F">
                            <w:pPr>
                              <w:spacing w:before="240" w:line="257" w:lineRule="auto"/>
                              <w:jc w:val="both"/>
                              <w:rPr>
                                <w:rFonts w:ascii="Segoe UI" w:hAnsi="Segoe UI" w:cs="Segoe UI"/>
                                <w:lang w:val="bg-BG"/>
                              </w:rPr>
                            </w:pPr>
                            <w:r w:rsidRPr="00102F3F">
                              <w:rPr>
                                <w:rFonts w:ascii="Segoe UI" w:hAnsi="Segoe UI" w:cs="Segoe UI"/>
                                <w:lang w:val="bg-BG"/>
                              </w:rPr>
                              <w:t>Необходимо е повече продукти да бъдат проектирани за по-дълъг живот, готови да бъдат разглобени, ремонтирани и евентуално рециклирани.</w:t>
                            </w:r>
                          </w:p>
                          <w:p w14:paraId="6B40CA6E" w14:textId="0B69E6EA" w:rsidR="00B5381C" w:rsidRDefault="00B5381C" w:rsidP="00102F3F">
                            <w:pPr>
                              <w:spacing w:before="240" w:line="257" w:lineRule="auto"/>
                              <w:jc w:val="both"/>
                              <w:rPr>
                                <w:rFonts w:ascii="Segoe UI" w:hAnsi="Segoe UI" w:cs="Segoe UI"/>
                                <w:lang w:val="bg-BG"/>
                              </w:rPr>
                            </w:pPr>
                            <w:r w:rsidRPr="00102F3F">
                              <w:rPr>
                                <w:rFonts w:ascii="Segoe UI" w:hAnsi="Segoe UI" w:cs="Segoe UI"/>
                                <w:lang w:val="bg-BG"/>
                              </w:rPr>
                              <w:t>Системите за разделно събиране на едрогабаритни отпадъци, най-вече в големите общини следва да отчитат възможностите за повторна употреба на стари мебели и електрическо оборудване, както и други категории продукти използвани в бита.</w:t>
                            </w:r>
                          </w:p>
                          <w:p w14:paraId="0AA7DFC8" w14:textId="0EC3E60C" w:rsidR="00B5381C" w:rsidRPr="000A0776" w:rsidRDefault="00B5381C" w:rsidP="000929C6">
                            <w:pPr>
                              <w:spacing w:before="240" w:line="257" w:lineRule="auto"/>
                              <w:jc w:val="both"/>
                              <w:rPr>
                                <w:rFonts w:ascii="Segoe UI" w:hAnsi="Segoe UI" w:cs="Segoe UI"/>
                                <w:lang w:val="bg-BG"/>
                              </w:rPr>
                            </w:pPr>
                            <w:r w:rsidRPr="000A0776">
                              <w:rPr>
                                <w:rFonts w:ascii="Segoe UI" w:hAnsi="Segoe UI" w:cs="Segoe UI"/>
                                <w:lang w:val="bg-BG"/>
                              </w:rPr>
                              <w:t xml:space="preserve">Ще </w:t>
                            </w:r>
                            <w:r>
                              <w:rPr>
                                <w:rFonts w:ascii="Segoe UI" w:hAnsi="Segoe UI" w:cs="Segoe UI"/>
                                <w:lang w:val="bg-BG"/>
                              </w:rPr>
                              <w:t xml:space="preserve">се </w:t>
                            </w:r>
                            <w:r w:rsidRPr="000A0776">
                              <w:rPr>
                                <w:rFonts w:ascii="Segoe UI" w:hAnsi="Segoe UI" w:cs="Segoe UI"/>
                                <w:lang w:val="bg-BG"/>
                              </w:rPr>
                              <w:t>разчита на волята на строителните предприемачи за постигането на доброволно споразумение с централната</w:t>
                            </w:r>
                            <w:r>
                              <w:rPr>
                                <w:rFonts w:ascii="Segoe UI" w:hAnsi="Segoe UI" w:cs="Segoe UI"/>
                                <w:lang w:val="bg-BG"/>
                              </w:rPr>
                              <w:t xml:space="preserve"> и местна </w:t>
                            </w:r>
                            <w:r w:rsidRPr="000A0776">
                              <w:rPr>
                                <w:rFonts w:ascii="Segoe UI" w:hAnsi="Segoe UI" w:cs="Segoe UI"/>
                                <w:lang w:val="bg-BG"/>
                              </w:rPr>
                              <w:t>администраци</w:t>
                            </w:r>
                            <w:r>
                              <w:rPr>
                                <w:rFonts w:ascii="Segoe UI" w:hAnsi="Segoe UI" w:cs="Segoe UI"/>
                                <w:lang w:val="bg-BG"/>
                              </w:rPr>
                              <w:t>и</w:t>
                            </w:r>
                            <w:r w:rsidRPr="000A0776">
                              <w:rPr>
                                <w:rFonts w:ascii="Segoe UI" w:hAnsi="Segoe UI" w:cs="Segoe UI"/>
                                <w:lang w:val="bg-BG"/>
                              </w:rPr>
                              <w:t xml:space="preserve"> във връзка с ангажиментите им за използването на устойчиви материали.</w:t>
                            </w:r>
                          </w:p>
                          <w:p w14:paraId="32F7B121" w14:textId="77777777" w:rsidR="00B5381C" w:rsidRPr="000A0776" w:rsidRDefault="00B5381C" w:rsidP="000A0776">
                            <w:pPr>
                              <w:spacing w:before="240" w:line="257" w:lineRule="auto"/>
                              <w:jc w:val="both"/>
                              <w:rPr>
                                <w:rFonts w:ascii="Segoe UI" w:hAnsi="Segoe UI" w:cs="Segoe UI"/>
                                <w:lang w:val="bg-BG"/>
                              </w:rPr>
                            </w:pPr>
                          </w:p>
                          <w:p w14:paraId="422DE701" w14:textId="6431F2E9" w:rsidR="00B5381C" w:rsidRPr="000A0776" w:rsidRDefault="00B5381C" w:rsidP="000A0776">
                            <w:pPr>
                              <w:spacing w:after="0" w:line="317" w:lineRule="auto"/>
                              <w:jc w:val="both"/>
                              <w:rPr>
                                <w:rFonts w:ascii="Segoe UI" w:hAnsi="Segoe UI" w:cs="Segoe UI"/>
                                <w:color w:val="000000" w:themeColor="text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E1119" id="Text Box 1219" o:spid="_x0000_s1559" type="#_x0000_t202" style="position:absolute;margin-left:162.75pt;margin-top:230.3pt;width:316.65pt;height:246.7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" filled="f" stroked="f" strokeweight=".5pt">
                <v:textbox>
                  <w:txbxContent>
                    <w:p w14:paraId="233A3758" w14:textId="77777777" w:rsidR="00B5381C" w:rsidRPr="00102F3F" w:rsidRDefault="00B5381C" w:rsidP="00102F3F">
                      <w:pPr>
                        <w:spacing w:before="240" w:line="257" w:lineRule="auto"/>
                        <w:jc w:val="both"/>
                        <w:rPr>
                          <w:rFonts w:ascii="Segoe UI" w:hAnsi="Segoe UI" w:cs="Segoe UI"/>
                          <w:lang w:val="bg-BG"/>
                        </w:rPr>
                      </w:pPr>
                      <w:r w:rsidRPr="00102F3F">
                        <w:rPr>
                          <w:rFonts w:ascii="Segoe UI" w:hAnsi="Segoe UI" w:cs="Segoe UI"/>
                          <w:lang w:val="bg-BG"/>
                        </w:rPr>
                        <w:t>Необходимо е повече продукти да бъдат проектирани за по-дълъг живот, готови да бъдат разглобени, ремонтирани и евентуално рециклирани.</w:t>
                      </w:r>
                    </w:p>
                    <w:p w14:paraId="6B40CA6E" w14:textId="0B69E6EA" w:rsidR="00B5381C" w:rsidRDefault="00B5381C" w:rsidP="00102F3F">
                      <w:pPr>
                        <w:spacing w:before="240" w:line="257" w:lineRule="auto"/>
                        <w:jc w:val="both"/>
                        <w:rPr>
                          <w:rFonts w:ascii="Segoe UI" w:hAnsi="Segoe UI" w:cs="Segoe UI"/>
                          <w:lang w:val="bg-BG"/>
                        </w:rPr>
                      </w:pPr>
                      <w:r w:rsidRPr="00102F3F">
                        <w:rPr>
                          <w:rFonts w:ascii="Segoe UI" w:hAnsi="Segoe UI" w:cs="Segoe UI"/>
                          <w:lang w:val="bg-BG"/>
                        </w:rPr>
                        <w:t>Системите за разделно събиране на едрогабаритни отпадъци, най-вече в големите общини следва да отчитат възможностите за повторна употреба на стари мебели и електрическо оборудване, както и други категории продукти използвани в бита.</w:t>
                      </w:r>
                    </w:p>
                    <w:p w14:paraId="0AA7DFC8" w14:textId="0EC3E60C" w:rsidR="00B5381C" w:rsidRPr="000A0776" w:rsidRDefault="00B5381C" w:rsidP="000929C6">
                      <w:pPr>
                        <w:spacing w:before="240" w:line="257" w:lineRule="auto"/>
                        <w:jc w:val="both"/>
                        <w:rPr>
                          <w:rFonts w:ascii="Segoe UI" w:hAnsi="Segoe UI" w:cs="Segoe UI"/>
                          <w:lang w:val="bg-BG"/>
                        </w:rPr>
                      </w:pPr>
                      <w:r w:rsidRPr="000A0776">
                        <w:rPr>
                          <w:rFonts w:ascii="Segoe UI" w:hAnsi="Segoe UI" w:cs="Segoe UI"/>
                          <w:lang w:val="bg-BG"/>
                        </w:rPr>
                        <w:t xml:space="preserve">Ще </w:t>
                      </w:r>
                      <w:r>
                        <w:rPr>
                          <w:rFonts w:ascii="Segoe UI" w:hAnsi="Segoe UI" w:cs="Segoe UI"/>
                          <w:lang w:val="bg-BG"/>
                        </w:rPr>
                        <w:t xml:space="preserve">се </w:t>
                      </w:r>
                      <w:r w:rsidRPr="000A0776">
                        <w:rPr>
                          <w:rFonts w:ascii="Segoe UI" w:hAnsi="Segoe UI" w:cs="Segoe UI"/>
                          <w:lang w:val="bg-BG"/>
                        </w:rPr>
                        <w:t>разчита на волята на строителните предприемачи за постигането на доброволно споразумение с централната</w:t>
                      </w:r>
                      <w:r>
                        <w:rPr>
                          <w:rFonts w:ascii="Segoe UI" w:hAnsi="Segoe UI" w:cs="Segoe UI"/>
                          <w:lang w:val="bg-BG"/>
                        </w:rPr>
                        <w:t xml:space="preserve"> и местна </w:t>
                      </w:r>
                      <w:r w:rsidRPr="000A0776">
                        <w:rPr>
                          <w:rFonts w:ascii="Segoe UI" w:hAnsi="Segoe UI" w:cs="Segoe UI"/>
                          <w:lang w:val="bg-BG"/>
                        </w:rPr>
                        <w:t>администраци</w:t>
                      </w:r>
                      <w:r>
                        <w:rPr>
                          <w:rFonts w:ascii="Segoe UI" w:hAnsi="Segoe UI" w:cs="Segoe UI"/>
                          <w:lang w:val="bg-BG"/>
                        </w:rPr>
                        <w:t>и</w:t>
                      </w:r>
                      <w:r w:rsidRPr="000A0776">
                        <w:rPr>
                          <w:rFonts w:ascii="Segoe UI" w:hAnsi="Segoe UI" w:cs="Segoe UI"/>
                          <w:lang w:val="bg-BG"/>
                        </w:rPr>
                        <w:t xml:space="preserve"> във връзка с ангажиментите им за използването на устойчиви материали.</w:t>
                      </w:r>
                    </w:p>
                    <w:p w14:paraId="32F7B121" w14:textId="77777777" w:rsidR="00B5381C" w:rsidRPr="000A0776" w:rsidRDefault="00B5381C" w:rsidP="000A0776">
                      <w:pPr>
                        <w:spacing w:before="240" w:line="257" w:lineRule="auto"/>
                        <w:jc w:val="both"/>
                        <w:rPr>
                          <w:rFonts w:ascii="Segoe UI" w:hAnsi="Segoe UI" w:cs="Segoe UI"/>
                          <w:lang w:val="bg-BG"/>
                        </w:rPr>
                      </w:pPr>
                    </w:p>
                    <w:p w14:paraId="422DE701" w14:textId="6431F2E9" w:rsidR="00B5381C" w:rsidRPr="000A0776" w:rsidRDefault="00B5381C" w:rsidP="000A0776">
                      <w:pPr>
                        <w:spacing w:after="0" w:line="317" w:lineRule="auto"/>
                        <w:jc w:val="both"/>
                        <w:rPr>
                          <w:rFonts w:ascii="Segoe UI" w:hAnsi="Segoe UI" w:cs="Segoe UI"/>
                          <w:color w:val="000000" w:themeColor="text1"/>
                          <w:sz w:val="20"/>
                          <w:szCs w:val="20"/>
                        </w:rPr>
                      </w:pPr>
                    </w:p>
                  </w:txbxContent>
                </v:textbox>
              </v:shape>
            </w:pict>
          </mc:Fallback>
        </mc:AlternateContent>
      </w:r>
      <w:r w:rsidR="000929C6">
        <w:rPr>
          <w:rFonts w:ascii="Segoe UI" w:hAnsi="Segoe UI" w:cs="Segoe UI"/>
          <w:noProof/>
          <w:lang w:val="en-US"/>
        </w:rPr>
        <w:drawing>
          <wp:anchor distT="0" distB="0" distL="114300" distR="114300" simplePos="0" relativeHeight="252238848" behindDoc="0" locked="0" layoutInCell="1" allowOverlap="1" wp14:anchorId="449023C1" wp14:editId="0DC7AB7F">
            <wp:simplePos x="0" y="0"/>
            <wp:positionH relativeFrom="margin">
              <wp:posOffset>187325</wp:posOffset>
            </wp:positionH>
            <wp:positionV relativeFrom="paragraph">
              <wp:posOffset>3963670</wp:posOffset>
            </wp:positionV>
            <wp:extent cx="1562100" cy="1562100"/>
            <wp:effectExtent l="0" t="0" r="0" b="0"/>
            <wp:wrapNone/>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29C6">
        <w:rPr>
          <w:noProof/>
          <w:lang w:val="en-US"/>
        </w:rPr>
        <mc:AlternateContent>
          <mc:Choice Requires="wps">
            <w:drawing>
              <wp:anchor distT="0" distB="0" distL="114300" distR="114300" simplePos="0" relativeHeight="252225536" behindDoc="0" locked="0" layoutInCell="1" allowOverlap="1" wp14:anchorId="089B90C3" wp14:editId="40C3FCD3">
                <wp:simplePos x="0" y="0"/>
                <wp:positionH relativeFrom="margin">
                  <wp:align>left</wp:align>
                </wp:positionH>
                <wp:positionV relativeFrom="paragraph">
                  <wp:posOffset>2230120</wp:posOffset>
                </wp:positionV>
                <wp:extent cx="5905500" cy="895350"/>
                <wp:effectExtent l="0" t="0" r="0" b="0"/>
                <wp:wrapNone/>
                <wp:docPr id="1220" name="Text Box 1220"/>
                <wp:cNvGraphicFramePr/>
                <a:graphic xmlns:a="http://schemas.openxmlformats.org/drawingml/2006/main">
                  <a:graphicData uri="http://schemas.microsoft.com/office/word/2010/wordprocessingShape">
                    <wps:wsp>
                      <wps:cNvSpPr txBox="1"/>
                      <wps:spPr>
                        <a:xfrm>
                          <a:off x="0" y="0"/>
                          <a:ext cx="5905500" cy="895350"/>
                        </a:xfrm>
                        <a:prstGeom prst="rect">
                          <a:avLst/>
                        </a:prstGeom>
                        <a:noFill/>
                        <a:ln w="6350">
                          <a:noFill/>
                        </a:ln>
                      </wps:spPr>
                      <wps:txbx>
                        <w:txbxContent>
                          <w:p w14:paraId="0AEE7B8B" w14:textId="77777777" w:rsidR="00B5381C" w:rsidRPr="000A0776" w:rsidRDefault="00B5381C" w:rsidP="000A0776">
                            <w:pPr>
                              <w:pStyle w:val="Heading1"/>
                              <w:jc w:val="both"/>
                              <w:rPr>
                                <w:rFonts w:ascii="Segoe UI" w:hAnsi="Segoe UI" w:cs="Segoe UI"/>
                                <w:b/>
                                <w:bCs/>
                                <w:sz w:val="22"/>
                                <w:szCs w:val="22"/>
                                <w:lang w:val="bg-BG"/>
                              </w:rPr>
                            </w:pPr>
                            <w:r w:rsidRPr="000A0776">
                              <w:rPr>
                                <w:rFonts w:ascii="Segoe UI" w:hAnsi="Segoe UI" w:cs="Segoe UI"/>
                                <w:b/>
                                <w:bCs/>
                                <w:sz w:val="22"/>
                                <w:szCs w:val="22"/>
                                <w:lang w:val="bg-BG"/>
                              </w:rPr>
                              <w:t>Повече възможности за устойчива употреба и повторно използване на продуктите, нови модели на отговорност</w:t>
                            </w:r>
                          </w:p>
                          <w:p w14:paraId="7603DB77" w14:textId="4EE038C3" w:rsidR="00B5381C" w:rsidRPr="000A0776" w:rsidRDefault="00B5381C" w:rsidP="000A0776">
                            <w:pPr>
                              <w:spacing w:after="0" w:line="329" w:lineRule="auto"/>
                              <w:rPr>
                                <w:rFonts w:ascii="Segoe UI" w:hAnsi="Segoe UI" w:cs="Segoe UI"/>
                                <w:b/>
                                <w:bCs/>
                                <w:color w:val="3F73B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B90C3" id="Text Box 1220" o:spid="_x0000_s1560" type="#_x0000_t202" style="position:absolute;margin-left:0;margin-top:175.6pt;width:465pt;height:70.5pt;z-index:252225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" filled="f" stroked="f" strokeweight=".5pt">
                <v:textbox>
                  <w:txbxContent>
                    <w:p w14:paraId="0AEE7B8B" w14:textId="77777777" w:rsidR="00B5381C" w:rsidRPr="000A0776" w:rsidRDefault="00B5381C" w:rsidP="000A0776">
                      <w:pPr>
                        <w:pStyle w:val="Heading1"/>
                        <w:jc w:val="both"/>
                        <w:rPr>
                          <w:rFonts w:ascii="Segoe UI" w:hAnsi="Segoe UI" w:cs="Segoe UI"/>
                          <w:b/>
                          <w:bCs/>
                          <w:sz w:val="22"/>
                          <w:szCs w:val="22"/>
                          <w:lang w:val="bg-BG"/>
                        </w:rPr>
                      </w:pPr>
                      <w:r w:rsidRPr="000A0776">
                        <w:rPr>
                          <w:rFonts w:ascii="Segoe UI" w:hAnsi="Segoe UI" w:cs="Segoe UI"/>
                          <w:b/>
                          <w:bCs/>
                          <w:sz w:val="22"/>
                          <w:szCs w:val="22"/>
                          <w:lang w:val="bg-BG"/>
                        </w:rPr>
                        <w:t>Повече възможности за устойчива употреба и повторно използване на продуктите, нови модели на отговорност</w:t>
                      </w:r>
                    </w:p>
                    <w:p w14:paraId="7603DB77" w14:textId="4EE038C3" w:rsidR="00B5381C" w:rsidRPr="000A0776" w:rsidRDefault="00B5381C" w:rsidP="000A0776">
                      <w:pPr>
                        <w:spacing w:after="0" w:line="329" w:lineRule="auto"/>
                        <w:rPr>
                          <w:rFonts w:ascii="Segoe UI" w:hAnsi="Segoe UI" w:cs="Segoe UI"/>
                          <w:b/>
                          <w:bCs/>
                          <w:color w:val="3F73B8"/>
                        </w:rPr>
                      </w:pPr>
                    </w:p>
                  </w:txbxContent>
                </v:textbox>
                <w10:wrap anchorx="margin"/>
              </v:shape>
            </w:pict>
          </mc:Fallback>
        </mc:AlternateContent>
      </w:r>
      <w:r w:rsidR="000A0776">
        <w:br w:type="page"/>
      </w:r>
    </w:p>
    <w:p w14:paraId="2D9BE4B4" w14:textId="7443539A" w:rsidR="00E15393" w:rsidRDefault="00FB4418" w:rsidP="0092022A">
      <w:r w:rsidRPr="003643C6">
        <w:rPr>
          <w:noProof/>
          <w:lang w:val="en-US"/>
        </w:rPr>
        <w:lastRenderedPageBreak/>
        <mc:AlternateContent>
          <mc:Choice Requires="wps">
            <w:drawing>
              <wp:anchor distT="0" distB="0" distL="114300" distR="114300" simplePos="0" relativeHeight="252243968" behindDoc="0" locked="0" layoutInCell="1" allowOverlap="1" wp14:anchorId="443AA74B" wp14:editId="3B297F7C">
                <wp:simplePos x="0" y="0"/>
                <wp:positionH relativeFrom="column">
                  <wp:posOffset>250825</wp:posOffset>
                </wp:positionH>
                <wp:positionV relativeFrom="paragraph">
                  <wp:posOffset>45085</wp:posOffset>
                </wp:positionV>
                <wp:extent cx="1749425" cy="772160"/>
                <wp:effectExtent l="0" t="0" r="0" b="0"/>
                <wp:wrapNone/>
                <wp:docPr id="1297" name="Text Box 1297"/>
                <wp:cNvGraphicFramePr/>
                <a:graphic xmlns:a="http://schemas.openxmlformats.org/drawingml/2006/main">
                  <a:graphicData uri="http://schemas.microsoft.com/office/word/2010/wordprocessingShape">
                    <wps:wsp>
                      <wps:cNvSpPr txBox="1"/>
                      <wps:spPr>
                        <a:xfrm>
                          <a:off x="0" y="0"/>
                          <a:ext cx="1749425" cy="772160"/>
                        </a:xfrm>
                        <a:prstGeom prst="rect">
                          <a:avLst/>
                        </a:prstGeom>
                        <a:noFill/>
                        <a:ln w="6350">
                          <a:noFill/>
                        </a:ln>
                      </wps:spPr>
                      <wps:txbx>
                        <w:txbxContent>
                          <w:p w14:paraId="34A61759" w14:textId="77777777" w:rsidR="00B5381C" w:rsidRPr="00E35C8C" w:rsidRDefault="00B5381C" w:rsidP="00E15393">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Повече възможности за устойчива употреба</w:t>
                            </w:r>
                          </w:p>
                          <w:p w14:paraId="50A19579" w14:textId="54FACD62" w:rsidR="00B5381C" w:rsidRPr="00E35C8C" w:rsidRDefault="00B5381C" w:rsidP="00E15393">
                            <w:pPr>
                              <w:spacing w:after="0" w:line="317" w:lineRule="auto"/>
                              <w:rPr>
                                <w:rFonts w:ascii="Segoe UI" w:hAnsi="Segoe UI" w:cs="Segoe UI"/>
                                <w:color w:val="92D05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AA74B" id="Text Box 1297" o:spid="_x0000_s1561" type="#_x0000_t202" style="position:absolute;margin-left:19.75pt;margin-top:3.55pt;width:137.75pt;height:60.8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" filled="f" stroked="f" strokeweight=".5pt">
                <v:textbox>
                  <w:txbxContent>
                    <w:p w14:paraId="34A61759" w14:textId="77777777" w:rsidR="00B5381C" w:rsidRPr="00E35C8C" w:rsidRDefault="00B5381C" w:rsidP="00E15393">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Повече възможности за устойчива употреба</w:t>
                      </w:r>
                    </w:p>
                    <w:p w14:paraId="50A19579" w14:textId="54FACD62" w:rsidR="00B5381C" w:rsidRPr="00E35C8C" w:rsidRDefault="00B5381C" w:rsidP="00E15393">
                      <w:pPr>
                        <w:spacing w:after="0" w:line="317" w:lineRule="auto"/>
                        <w:rPr>
                          <w:rFonts w:ascii="Segoe UI" w:hAnsi="Segoe UI" w:cs="Segoe UI"/>
                          <w:color w:val="92D050"/>
                          <w:sz w:val="20"/>
                          <w:szCs w:val="20"/>
                        </w:rPr>
                      </w:pPr>
                    </w:p>
                  </w:txbxContent>
                </v:textbox>
              </v:shape>
            </w:pict>
          </mc:Fallback>
        </mc:AlternateContent>
      </w:r>
      <w:r w:rsidRPr="003643C6">
        <w:rPr>
          <w:noProof/>
          <w:lang w:val="en-US"/>
        </w:rPr>
        <w:drawing>
          <wp:anchor distT="0" distB="0" distL="114300" distR="114300" simplePos="0" relativeHeight="252242944" behindDoc="0" locked="0" layoutInCell="1" allowOverlap="1" wp14:anchorId="7CC6AC5A" wp14:editId="420C8E84">
            <wp:simplePos x="0" y="0"/>
            <wp:positionH relativeFrom="column">
              <wp:posOffset>30480</wp:posOffset>
            </wp:positionH>
            <wp:positionV relativeFrom="paragraph">
              <wp:posOffset>112395</wp:posOffset>
            </wp:positionV>
            <wp:extent cx="194310" cy="194310"/>
            <wp:effectExtent l="0" t="0" r="0" b="0"/>
            <wp:wrapNone/>
            <wp:docPr id="1309" name="Graphic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r w:rsidR="00E15393" w:rsidRPr="00155BE6">
        <w:rPr>
          <w:noProof/>
          <w:lang w:val="en-US"/>
        </w:rPr>
        <mc:AlternateContent>
          <mc:Choice Requires="wpg">
            <w:drawing>
              <wp:anchor distT="0" distB="0" distL="114300" distR="114300" simplePos="0" relativeHeight="252241920" behindDoc="0" locked="0" layoutInCell="1" allowOverlap="1" wp14:anchorId="5C3215A9" wp14:editId="1212E3CB">
                <wp:simplePos x="0" y="0"/>
                <wp:positionH relativeFrom="margin">
                  <wp:posOffset>0</wp:posOffset>
                </wp:positionH>
                <wp:positionV relativeFrom="paragraph">
                  <wp:posOffset>-492016</wp:posOffset>
                </wp:positionV>
                <wp:extent cx="6854825" cy="425450"/>
                <wp:effectExtent l="0" t="0" r="3175" b="12700"/>
                <wp:wrapNone/>
                <wp:docPr id="1298" name="Group 1298"/>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1299" name="Group 1299"/>
                        <wpg:cNvGrpSpPr/>
                        <wpg:grpSpPr>
                          <a:xfrm>
                            <a:off x="0" y="0"/>
                            <a:ext cx="4857267" cy="425450"/>
                            <a:chOff x="0" y="0"/>
                            <a:chExt cx="4857267" cy="425450"/>
                          </a:xfrm>
                        </wpg:grpSpPr>
                        <wps:wsp>
                          <wps:cNvPr id="1300" name="Straight Connector 1300"/>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301" name="Group 1301"/>
                          <wpg:cNvGrpSpPr/>
                          <wpg:grpSpPr>
                            <a:xfrm>
                              <a:off x="0" y="0"/>
                              <a:ext cx="448574" cy="425450"/>
                              <a:chOff x="0" y="0"/>
                              <a:chExt cx="448574" cy="425450"/>
                            </a:xfrm>
                          </wpg:grpSpPr>
                          <wps:wsp>
                            <wps:cNvPr id="1302" name="Rectangle 1302"/>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3" name="Text Box 1303"/>
                            <wps:cNvSpPr txBox="1"/>
                            <wps:spPr>
                              <a:xfrm>
                                <a:off x="0" y="104775"/>
                                <a:ext cx="448574" cy="276045"/>
                              </a:xfrm>
                              <a:prstGeom prst="rect">
                                <a:avLst/>
                              </a:prstGeom>
                              <a:noFill/>
                              <a:ln w="6350">
                                <a:noFill/>
                              </a:ln>
                            </wps:spPr>
                            <wps:txbx>
                              <w:txbxContent>
                                <w:p w14:paraId="61F012C1" w14:textId="479B2E5E" w:rsidR="00B5381C" w:rsidRPr="00DD15E9" w:rsidRDefault="00B5381C" w:rsidP="00DD15E9">
                                  <w:pPr>
                                    <w:spacing w:after="0" w:line="300" w:lineRule="auto"/>
                                    <w:jc w:val="center"/>
                                    <w:rPr>
                                      <w:rFonts w:ascii="Montserrat Light" w:hAnsi="Montserrat Light"/>
                                      <w:color w:val="000000" w:themeColor="text1"/>
                                      <w:sz w:val="20"/>
                                      <w:szCs w:val="20"/>
                                      <w:lang w:val="bg-BG"/>
                                    </w:rPr>
                                  </w:pPr>
                                  <w:r>
                                    <w:rPr>
                                      <w:rFonts w:ascii="Montserrat Light" w:hAnsi="Montserrat Light"/>
                                      <w:color w:val="000000" w:themeColor="text1"/>
                                      <w:sz w:val="20"/>
                                      <w:szCs w:val="20"/>
                                      <w:lang w:val="bg-BG"/>
                                    </w:rPr>
                                    <w:t>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304" name="Group 1304"/>
                        <wpg:cNvGrpSpPr/>
                        <wpg:grpSpPr>
                          <a:xfrm>
                            <a:off x="4762280" y="0"/>
                            <a:ext cx="2093077" cy="425450"/>
                            <a:chOff x="0" y="0"/>
                            <a:chExt cx="2093077" cy="425450"/>
                          </a:xfrm>
                        </wpg:grpSpPr>
                        <wps:wsp>
                          <wps:cNvPr id="1305" name="Rectangle 1305"/>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6" name="Text Box 1306"/>
                          <wps:cNvSpPr txBox="1"/>
                          <wps:spPr>
                            <a:xfrm>
                              <a:off x="79283" y="84569"/>
                              <a:ext cx="1920371" cy="276045"/>
                            </a:xfrm>
                            <a:prstGeom prst="rect">
                              <a:avLst/>
                            </a:prstGeom>
                            <a:noFill/>
                            <a:ln w="6350">
                              <a:noFill/>
                            </a:ln>
                          </wps:spPr>
                          <wps:txbx>
                            <w:txbxContent>
                              <w:p w14:paraId="520C611C" w14:textId="77777777" w:rsidR="00B5381C" w:rsidRPr="00C44489" w:rsidRDefault="00B5381C" w:rsidP="00E15393">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5C3215A9" id="Group 1298" o:spid="_x0000_s1562" style="position:absolute;margin-left:0;margin-top:-38.75pt;width:539.75pt;height:33.5pt;z-index:252241920;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">
                <v:group id="Group 1299" o:spid="_x0000_s1563"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">
                  <v:line id="Straight Connector 1300" o:spid="_x0000_s1564"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" strokecolor="#a6a6a6" strokeweight=".5pt">
                    <v:stroke joinstyle="miter"/>
                  </v:line>
                  <v:group id="Group 1301" o:spid="_x0000_s1565"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">
                    <v:rect id="Rectangle 1302" o:spid="_x0000_s1566"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" filled="f" strokecolor="#a6a6a6" strokeweight=".5pt"/>
                    <v:shape id="Text Box 1303" o:spid="_x0000_s1567"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" filled="f" stroked="f" strokeweight=".5pt">
                      <v:textbox>
                        <w:txbxContent>
                          <w:p w14:paraId="61F012C1" w14:textId="479B2E5E" w:rsidR="00B5381C" w:rsidRPr="00DD15E9" w:rsidRDefault="00B5381C" w:rsidP="00DD15E9">
                            <w:pPr>
                              <w:spacing w:after="0" w:line="300" w:lineRule="auto"/>
                              <w:jc w:val="center"/>
                              <w:rPr>
                                <w:rFonts w:ascii="Montserrat Light" w:hAnsi="Montserrat Light"/>
                                <w:color w:val="000000" w:themeColor="text1"/>
                                <w:sz w:val="20"/>
                                <w:szCs w:val="20"/>
                                <w:lang w:val="bg-BG"/>
                              </w:rPr>
                            </w:pPr>
                            <w:r>
                              <w:rPr>
                                <w:rFonts w:ascii="Montserrat Light" w:hAnsi="Montserrat Light"/>
                                <w:color w:val="000000" w:themeColor="text1"/>
                                <w:sz w:val="20"/>
                                <w:szCs w:val="20"/>
                                <w:lang w:val="bg-BG"/>
                              </w:rPr>
                              <w:t>46</w:t>
                            </w:r>
                          </w:p>
                        </w:txbxContent>
                      </v:textbox>
                    </v:shape>
                  </v:group>
                </v:group>
                <v:group id="Group 1304" o:spid="_x0000_s1568"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">
                  <v:rect id="Rectangle 1305" o:spid="_x0000_s1569"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" fillcolor="#92d050" stroked="f" strokeweight="1pt"/>
                  <v:shape id="Text Box 1306" o:spid="_x0000_s1570"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" filled="f" stroked="f" strokeweight=".5pt">
                    <v:textbox>
                      <w:txbxContent>
                        <w:p w14:paraId="520C611C" w14:textId="77777777" w:rsidR="00B5381C" w:rsidRPr="00C44489" w:rsidRDefault="00B5381C" w:rsidP="00E15393">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p>
    <w:p w14:paraId="3840FB78" w14:textId="5DA15A52" w:rsidR="00E15393" w:rsidRDefault="00FB4418" w:rsidP="00E15393">
      <w:r w:rsidRPr="003643C6">
        <w:rPr>
          <w:noProof/>
          <w:sz w:val="44"/>
          <w:szCs w:val="44"/>
          <w:lang w:val="en-US"/>
        </w:rPr>
        <w:drawing>
          <wp:anchor distT="0" distB="0" distL="114300" distR="114300" simplePos="0" relativeHeight="252246016" behindDoc="0" locked="0" layoutInCell="1" allowOverlap="1" wp14:anchorId="2D5B441B" wp14:editId="6AD1F261">
            <wp:simplePos x="0" y="0"/>
            <wp:positionH relativeFrom="column">
              <wp:posOffset>5076190</wp:posOffset>
            </wp:positionH>
            <wp:positionV relativeFrom="paragraph">
              <wp:posOffset>111125</wp:posOffset>
            </wp:positionV>
            <wp:extent cx="618490" cy="618490"/>
            <wp:effectExtent l="0" t="0" r="0" b="0"/>
            <wp:wrapNone/>
            <wp:docPr id="1310" name="Graphic 1310"/>
            <wp:cNvGraphicFramePr/>
            <a:graphic xmlns:a="http://schemas.openxmlformats.org/drawingml/2006/main">
              <a:graphicData uri="http://schemas.openxmlformats.org/drawingml/2006/picture">
                <pic:pic xmlns:pic="http://schemas.openxmlformats.org/drawingml/2006/picture">
                  <pic:nvPicPr>
                    <pic:cNvPr id="309" name="Graphic 309"/>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618490" cy="618490"/>
                    </a:xfrm>
                    <a:prstGeom prst="rect">
                      <a:avLst/>
                    </a:prstGeom>
                  </pic:spPr>
                </pic:pic>
              </a:graphicData>
            </a:graphic>
            <wp14:sizeRelH relativeFrom="margin">
              <wp14:pctWidth>0</wp14:pctWidth>
            </wp14:sizeRelH>
            <wp14:sizeRelV relativeFrom="margin">
              <wp14:pctHeight>0</wp14:pctHeight>
            </wp14:sizeRelV>
          </wp:anchor>
        </w:drawing>
      </w:r>
      <w:r w:rsidRPr="003643C6">
        <w:rPr>
          <w:noProof/>
          <w:lang w:val="en-US"/>
        </w:rPr>
        <mc:AlternateContent>
          <mc:Choice Requires="wps">
            <w:drawing>
              <wp:anchor distT="0" distB="0" distL="114300" distR="114300" simplePos="0" relativeHeight="252244992" behindDoc="0" locked="0" layoutInCell="1" allowOverlap="1" wp14:anchorId="27F5F716" wp14:editId="770D3E9E">
                <wp:simplePos x="0" y="0"/>
                <wp:positionH relativeFrom="margin">
                  <wp:posOffset>-62865</wp:posOffset>
                </wp:positionH>
                <wp:positionV relativeFrom="paragraph">
                  <wp:posOffset>319558</wp:posOffset>
                </wp:positionV>
                <wp:extent cx="6621145" cy="598805"/>
                <wp:effectExtent l="0" t="0" r="0" b="0"/>
                <wp:wrapNone/>
                <wp:docPr id="1307" name="Text Box 1307"/>
                <wp:cNvGraphicFramePr/>
                <a:graphic xmlns:a="http://schemas.openxmlformats.org/drawingml/2006/main">
                  <a:graphicData uri="http://schemas.microsoft.com/office/word/2010/wordprocessingShape">
                    <wps:wsp>
                      <wps:cNvSpPr txBox="1"/>
                      <wps:spPr>
                        <a:xfrm>
                          <a:off x="0" y="0"/>
                          <a:ext cx="6621145" cy="598805"/>
                        </a:xfrm>
                        <a:prstGeom prst="rect">
                          <a:avLst/>
                        </a:prstGeom>
                        <a:noFill/>
                        <a:ln w="6350">
                          <a:noFill/>
                        </a:ln>
                      </wps:spPr>
                      <wps:txbx>
                        <w:txbxContent>
                          <w:p w14:paraId="3FF657B2" w14:textId="77777777" w:rsidR="00B5381C" w:rsidRPr="00F31319" w:rsidRDefault="00B5381C" w:rsidP="00E15393">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5F716" id="Text Box 1307" o:spid="_x0000_s1571" type="#_x0000_t202" style="position:absolute;margin-left:-4.95pt;margin-top:25.15pt;width:521.35pt;height:47.15pt;z-index:25224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" filled="f" stroked="f" strokeweight=".5pt">
                <v:textbox>
                  <w:txbxContent>
                    <w:p w14:paraId="3FF657B2" w14:textId="77777777" w:rsidR="00B5381C" w:rsidRPr="00F31319" w:rsidRDefault="00B5381C" w:rsidP="00E15393">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v:textbox>
                <w10:wrap anchorx="margin"/>
              </v:shape>
            </w:pict>
          </mc:Fallback>
        </mc:AlternateContent>
      </w:r>
    </w:p>
    <w:p w14:paraId="2FFBF0BA" w14:textId="77777777" w:rsidR="00E15393" w:rsidRDefault="00E15393" w:rsidP="00E15393"/>
    <w:p w14:paraId="6F4EEA02" w14:textId="4ED0C98C" w:rsidR="00E15393" w:rsidRDefault="00E15393" w:rsidP="00E15393"/>
    <w:p w14:paraId="417431C8" w14:textId="29BA5CF6" w:rsidR="00E15393" w:rsidRDefault="00E15393" w:rsidP="00E15393"/>
    <w:p w14:paraId="21A6A498" w14:textId="6D8D1711" w:rsidR="00E15393" w:rsidRDefault="00102F3F" w:rsidP="00E15393">
      <w:r>
        <w:rPr>
          <w:noProof/>
          <w:lang w:val="en-US"/>
        </w:rPr>
        <mc:AlternateContent>
          <mc:Choice Requires="wps">
            <w:drawing>
              <wp:anchor distT="0" distB="0" distL="114300" distR="114300" simplePos="0" relativeHeight="252240896" behindDoc="0" locked="0" layoutInCell="1" allowOverlap="1" wp14:anchorId="15B7606B" wp14:editId="1D097499">
                <wp:simplePos x="0" y="0"/>
                <wp:positionH relativeFrom="margin">
                  <wp:posOffset>142875</wp:posOffset>
                </wp:positionH>
                <wp:positionV relativeFrom="paragraph">
                  <wp:posOffset>191135</wp:posOffset>
                </wp:positionV>
                <wp:extent cx="5923280" cy="7315200"/>
                <wp:effectExtent l="0" t="0" r="0" b="0"/>
                <wp:wrapNone/>
                <wp:docPr id="1308" name="Text Box 1308"/>
                <wp:cNvGraphicFramePr/>
                <a:graphic xmlns:a="http://schemas.openxmlformats.org/drawingml/2006/main">
                  <a:graphicData uri="http://schemas.microsoft.com/office/word/2010/wordprocessingShape">
                    <wps:wsp>
                      <wps:cNvSpPr txBox="1"/>
                      <wps:spPr>
                        <a:xfrm>
                          <a:off x="0" y="0"/>
                          <a:ext cx="5923280" cy="7315200"/>
                        </a:xfrm>
                        <a:prstGeom prst="rect">
                          <a:avLst/>
                        </a:prstGeom>
                        <a:noFill/>
                        <a:ln w="6350">
                          <a:noFill/>
                        </a:ln>
                      </wps:spPr>
                      <wps:txbx>
                        <w:txbxContent>
                          <w:p w14:paraId="5F772255" w14:textId="77777777" w:rsidR="00B5381C" w:rsidRPr="00B00091" w:rsidRDefault="00B5381C" w:rsidP="00102F3F">
                            <w:pPr>
                              <w:rPr>
                                <w:rFonts w:ascii="Segoe UI" w:eastAsia="Calibri" w:hAnsi="Segoe UI" w:cs="Segoe UI"/>
                                <w:lang w:val="bg-BG"/>
                              </w:rPr>
                            </w:pPr>
                            <w:r w:rsidRPr="00D45C13">
                              <w:rPr>
                                <w:rFonts w:ascii="Segoe UI" w:eastAsia="Calibri" w:hAnsi="Segoe UI" w:cs="Segoe UI"/>
                                <w:lang w:val="bg-BG"/>
                              </w:rPr>
                              <w:t xml:space="preserve">Местните власти следва да имат водеща роля в насърчаването на устойчива употреба и повторно използване на продуктите. За целта общините следва да заложат </w:t>
                            </w:r>
                            <w:r w:rsidRPr="00D45C13">
                              <w:rPr>
                                <w:rFonts w:ascii="Segoe UI" w:eastAsia="Calibri" w:hAnsi="Segoe UI" w:cs="Segoe UI"/>
                                <w:b/>
                                <w:bCs/>
                                <w:color w:val="4472C4"/>
                                <w:lang w:val="bg-BG"/>
                              </w:rPr>
                              <w:t>мерки в общинските си програми за управление на отпадъците за следващия програмен период за устойчива употреба и повторно използване на продуктите</w:t>
                            </w:r>
                            <w:r w:rsidRPr="00D45C13">
                              <w:rPr>
                                <w:rFonts w:ascii="Segoe UI" w:eastAsia="Calibri" w:hAnsi="Segoe UI" w:cs="Segoe UI"/>
                                <w:lang w:val="bg-BG"/>
                              </w:rPr>
                              <w:t xml:space="preserve">. Мерки, които биха могли да се заложат включват напр.: процент от обществените поръчки на съответната община да включват зелени критерии; предоставяне на информация на сайта на общината за предлаганите услуги за поправки и ремонт в населените места на общината, водещи до удължаване на живота на продуктите и съответно до  предотвратяване на отпадъците; осъществяване на размяна на употребявани стоки на площадката за безвъзмездно предаване на едрогабаритни отпадъци; предоставяне на общински помещения за центрове за поправка и ремонт; участие в проекти, финансирани от оперативни програми, за преквалификация. За целта, Министерство на околната среда и водите следва да актуализира </w:t>
                            </w:r>
                            <w:r w:rsidRPr="00D45C13">
                              <w:rPr>
                                <w:rFonts w:ascii="Segoe UI" w:eastAsia="Calibri" w:hAnsi="Segoe UI" w:cs="Segoe UI"/>
                                <w:b/>
                                <w:bCs/>
                                <w:color w:val="4472C4"/>
                                <w:lang w:val="bg-BG"/>
                              </w:rPr>
                              <w:t>Методическите указания за разработване на общински програми за управление на отпадъците,</w:t>
                            </w:r>
                            <w:r w:rsidRPr="00D45C13">
                              <w:rPr>
                                <w:rFonts w:ascii="Segoe UI" w:eastAsia="Calibri" w:hAnsi="Segoe UI" w:cs="Segoe UI"/>
                                <w:lang w:val="bg-BG"/>
                              </w:rPr>
                              <w:t xml:space="preserve"> които да включват и мерки свързани с прехода към кръгова икономика на местно ниво.</w:t>
                            </w:r>
                            <w:r w:rsidRPr="00B00091">
                              <w:rPr>
                                <w:rFonts w:ascii="Segoe UI" w:eastAsia="Calibri" w:hAnsi="Segoe UI" w:cs="Segoe UI"/>
                                <w:lang w:val="bg-BG"/>
                              </w:rPr>
                              <w:t xml:space="preserve"> </w:t>
                            </w:r>
                          </w:p>
                          <w:p w14:paraId="27C1E565" w14:textId="77777777" w:rsidR="00B5381C" w:rsidRPr="00B00091" w:rsidRDefault="00B5381C" w:rsidP="00102F3F">
                            <w:pPr>
                              <w:rPr>
                                <w:rFonts w:ascii="Segoe UI" w:eastAsia="Calibri" w:hAnsi="Segoe UI" w:cs="Segoe UI"/>
                                <w:lang w:val="bg-BG"/>
                              </w:rPr>
                            </w:pPr>
                            <w:r w:rsidRPr="00B00091">
                              <w:rPr>
                                <w:rFonts w:ascii="Segoe UI" w:eastAsia="Calibri" w:hAnsi="Segoe UI" w:cs="Segoe UI"/>
                                <w:lang w:val="bg-BG"/>
                              </w:rPr>
                              <w:t xml:space="preserve">В съответствие с изискването на Закона за управление на отпадъците, общините следва да осигурят </w:t>
                            </w:r>
                            <w:r w:rsidRPr="00B00091">
                              <w:rPr>
                                <w:rFonts w:ascii="Segoe UI" w:eastAsia="Calibri" w:hAnsi="Segoe UI" w:cs="Segoe UI"/>
                                <w:b/>
                                <w:bCs/>
                                <w:color w:val="4472C4"/>
                                <w:lang w:val="bg-BG"/>
                              </w:rPr>
                              <w:t>площадки за безвъзмездно предаване на разделно събрани отпадъци от домакинствата</w:t>
                            </w:r>
                            <w:r w:rsidRPr="00B00091">
                              <w:rPr>
                                <w:rFonts w:ascii="Segoe UI" w:eastAsia="Calibri" w:hAnsi="Segoe UI" w:cs="Segoe UI"/>
                                <w:lang w:val="bg-BG"/>
                              </w:rPr>
                              <w:t xml:space="preserve">, в т.ч. едрогабаритни отпадъци, в населените места с население, по-голямо от 10 000 жители на територията на съответната община. Системите за разделно събиране на едрогабаритни отпадъци, най-вече в големите общини следва да отчитат възможностите за повторна употреба на стари мебели и електрическо оборудване, както и други категории продукти използвани в бита. </w:t>
                            </w:r>
                          </w:p>
                          <w:p w14:paraId="548A2031" w14:textId="77777777" w:rsidR="00B5381C" w:rsidRPr="00B00091" w:rsidRDefault="00B5381C" w:rsidP="00102F3F">
                            <w:pPr>
                              <w:rPr>
                                <w:rFonts w:ascii="Segoe UI" w:eastAsia="Calibri" w:hAnsi="Segoe UI" w:cs="Segoe UI"/>
                                <w:lang w:val="bg-BG"/>
                              </w:rPr>
                            </w:pPr>
                            <w:r w:rsidRPr="00B00091">
                              <w:rPr>
                                <w:rFonts w:ascii="Segoe UI" w:eastAsia="Calibri" w:hAnsi="Segoe UI" w:cs="Segoe UI"/>
                                <w:lang w:val="bg-BG"/>
                              </w:rPr>
                              <w:t>Необходимо е повече продукти да бъдат проектирани за по-дълъг живот, готови да бъдат разглобени, ремонтирани и евентуално рециклирани.</w:t>
                            </w:r>
                          </w:p>
                          <w:p w14:paraId="5201E319" w14:textId="77777777" w:rsidR="00B5381C" w:rsidRPr="00B00091" w:rsidRDefault="00B5381C" w:rsidP="00102F3F">
                            <w:pPr>
                              <w:rPr>
                                <w:rFonts w:ascii="Segoe UI" w:eastAsia="Calibri" w:hAnsi="Segoe UI" w:cs="Segoe UI"/>
                                <w:lang w:val="bg-BG"/>
                              </w:rPr>
                            </w:pPr>
                            <w:r w:rsidRPr="00B00091">
                              <w:rPr>
                                <w:rFonts w:ascii="Segoe UI" w:eastAsia="Calibri" w:hAnsi="Segoe UI" w:cs="Segoe UI"/>
                                <w:lang w:val="bg-BG"/>
                              </w:rPr>
                              <w:t>Да бъде предоставена възможност на повече компании да използват ценни продукти и компоненти чрез лизинг, обслужване, ремонт и препродажба.</w:t>
                            </w:r>
                          </w:p>
                          <w:p w14:paraId="0E323C53" w14:textId="51F03ADD" w:rsidR="00B5381C" w:rsidRPr="00B00091" w:rsidRDefault="00B5381C" w:rsidP="00102F3F">
                            <w:pPr>
                              <w:jc w:val="both"/>
                              <w:rPr>
                                <w:rFonts w:ascii="Segoe UI" w:eastAsia="Calibri" w:hAnsi="Segoe UI" w:cs="Segoe UI"/>
                                <w:lang w:val="bg-BG"/>
                              </w:rPr>
                            </w:pPr>
                            <w:r w:rsidRPr="00B00091">
                              <w:rPr>
                                <w:rFonts w:ascii="Segoe UI" w:eastAsia="Calibri" w:hAnsi="Segoe UI" w:cs="Segoe UI"/>
                                <w:lang w:val="bg-BG"/>
                              </w:rPr>
                              <w:t>Необходимо е да се повиши доверието на потребителите в стоките втора употреба, чрез ясно регламентиране на тези дейности по отношение на различни категории продукти и насърчаване участието на неправителствените организации. Също така трябва да бъдат отчетени и</w:t>
                            </w:r>
                            <w:r w:rsidRPr="00B00091">
                              <w:rPr>
                                <w:rFonts w:ascii="Segoe UI" w:hAnsi="Segoe UI" w:cs="Segoe UI"/>
                              </w:rPr>
                              <w:t xml:space="preserve"> </w:t>
                            </w:r>
                            <w:r w:rsidRPr="00B00091">
                              <w:rPr>
                                <w:rFonts w:ascii="Segoe UI" w:eastAsia="Calibri" w:hAnsi="Segoe UI" w:cs="Segoe UI"/>
                                <w:lang w:val="bg-BG"/>
                              </w:rPr>
                              <w:t>възможностите, които сектора за ремонти и повторна употреба предоставя, за създаването на нови работни места за хора в неравностойно положение.</w:t>
                            </w:r>
                          </w:p>
                          <w:p w14:paraId="282B85B0" w14:textId="77777777" w:rsidR="00B5381C" w:rsidRPr="00B00091" w:rsidRDefault="00B5381C" w:rsidP="00102F3F">
                            <w:pPr>
                              <w:rPr>
                                <w:rFonts w:ascii="Segoe UI" w:eastAsia="Calibri" w:hAnsi="Segoe UI" w:cs="Segoe UI"/>
                                <w:lang w:val="bg-BG"/>
                              </w:rPr>
                            </w:pPr>
                            <w:r w:rsidRPr="00B00091">
                              <w:rPr>
                                <w:rFonts w:ascii="Segoe UI" w:eastAsia="Calibri" w:hAnsi="Segoe UI" w:cs="Segoe UI"/>
                                <w:lang w:val="bg-BG"/>
                              </w:rPr>
                              <w:t>Основните индустриални сектори следва да проучат и прилагат най-добрите практики за оптимизиране на стойността на използваното оборудване.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7606B" id="Text Box 1308" o:spid="_x0000_s1572" type="#_x0000_t202" style="position:absolute;margin-left:11.25pt;margin-top:15.05pt;width:466.4pt;height:8in;z-index:25224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" filled="f" stroked="f" strokeweight=".5pt">
                <v:textbox>
                  <w:txbxContent>
                    <w:p w14:paraId="5F772255" w14:textId="77777777" w:rsidR="00B5381C" w:rsidRPr="00B00091" w:rsidRDefault="00B5381C" w:rsidP="00102F3F">
                      <w:pPr>
                        <w:rPr>
                          <w:rFonts w:ascii="Segoe UI" w:eastAsia="Calibri" w:hAnsi="Segoe UI" w:cs="Segoe UI"/>
                          <w:lang w:val="bg-BG"/>
                        </w:rPr>
                      </w:pPr>
                      <w:r w:rsidRPr="00D45C13">
                        <w:rPr>
                          <w:rFonts w:ascii="Segoe UI" w:eastAsia="Calibri" w:hAnsi="Segoe UI" w:cs="Segoe UI"/>
                          <w:lang w:val="bg-BG"/>
                        </w:rPr>
                        <w:t xml:space="preserve">Местните власти следва да имат водеща роля в насърчаването на устойчива употреба и повторно използване на продуктите. За целта общините следва да заложат </w:t>
                      </w:r>
                      <w:r w:rsidRPr="00D45C13">
                        <w:rPr>
                          <w:rFonts w:ascii="Segoe UI" w:eastAsia="Calibri" w:hAnsi="Segoe UI" w:cs="Segoe UI"/>
                          <w:b/>
                          <w:bCs/>
                          <w:color w:val="4472C4"/>
                          <w:lang w:val="bg-BG"/>
                        </w:rPr>
                        <w:t>мерки в общинските си програми за управление на отпадъците за следващия програмен период за устойчива употреба и повторно използване на продуктите</w:t>
                      </w:r>
                      <w:r w:rsidRPr="00D45C13">
                        <w:rPr>
                          <w:rFonts w:ascii="Segoe UI" w:eastAsia="Calibri" w:hAnsi="Segoe UI" w:cs="Segoe UI"/>
                          <w:lang w:val="bg-BG"/>
                        </w:rPr>
                        <w:t xml:space="preserve">. Мерки, които биха могли да се заложат включват напр.: процент от обществените поръчки на съответната община да включват зелени критерии; предоставяне на информация на сайта на общината за предлаганите услуги за поправки и ремонт в населените места на общината, водещи до удължаване на живота на продуктите и съответно до  предотвратяване на отпадъците; осъществяване на размяна на употребявани стоки на площадката за безвъзмездно предаване на едрогабаритни отпадъци; предоставяне на общински помещения за центрове за поправка и ремонт; участие в проекти, финансирани от оперативни програми, за преквалификация. За целта, Министерство на околната среда и водите следва да актуализира </w:t>
                      </w:r>
                      <w:r w:rsidRPr="00D45C13">
                        <w:rPr>
                          <w:rFonts w:ascii="Segoe UI" w:eastAsia="Calibri" w:hAnsi="Segoe UI" w:cs="Segoe UI"/>
                          <w:b/>
                          <w:bCs/>
                          <w:color w:val="4472C4"/>
                          <w:lang w:val="bg-BG"/>
                        </w:rPr>
                        <w:t>Методическите указания за разработване на общински програми за управление на отпадъците,</w:t>
                      </w:r>
                      <w:r w:rsidRPr="00D45C13">
                        <w:rPr>
                          <w:rFonts w:ascii="Segoe UI" w:eastAsia="Calibri" w:hAnsi="Segoe UI" w:cs="Segoe UI"/>
                          <w:lang w:val="bg-BG"/>
                        </w:rPr>
                        <w:t xml:space="preserve"> които да включват и мерки свързани с прехода към кръгова икономика на местно ниво.</w:t>
                      </w:r>
                      <w:r w:rsidRPr="00B00091">
                        <w:rPr>
                          <w:rFonts w:ascii="Segoe UI" w:eastAsia="Calibri" w:hAnsi="Segoe UI" w:cs="Segoe UI"/>
                          <w:lang w:val="bg-BG"/>
                        </w:rPr>
                        <w:t xml:space="preserve"> </w:t>
                      </w:r>
                    </w:p>
                    <w:p w14:paraId="27C1E565" w14:textId="77777777" w:rsidR="00B5381C" w:rsidRPr="00B00091" w:rsidRDefault="00B5381C" w:rsidP="00102F3F">
                      <w:pPr>
                        <w:rPr>
                          <w:rFonts w:ascii="Segoe UI" w:eastAsia="Calibri" w:hAnsi="Segoe UI" w:cs="Segoe UI"/>
                          <w:lang w:val="bg-BG"/>
                        </w:rPr>
                      </w:pPr>
                      <w:r w:rsidRPr="00B00091">
                        <w:rPr>
                          <w:rFonts w:ascii="Segoe UI" w:eastAsia="Calibri" w:hAnsi="Segoe UI" w:cs="Segoe UI"/>
                          <w:lang w:val="bg-BG"/>
                        </w:rPr>
                        <w:t xml:space="preserve">В съответствие с изискването на Закона за управление на отпадъците, общините следва да осигурят </w:t>
                      </w:r>
                      <w:r w:rsidRPr="00B00091">
                        <w:rPr>
                          <w:rFonts w:ascii="Segoe UI" w:eastAsia="Calibri" w:hAnsi="Segoe UI" w:cs="Segoe UI"/>
                          <w:b/>
                          <w:bCs/>
                          <w:color w:val="4472C4"/>
                          <w:lang w:val="bg-BG"/>
                        </w:rPr>
                        <w:t>площадки за безвъзмездно предаване на разделно събрани отпадъци от домакинствата</w:t>
                      </w:r>
                      <w:r w:rsidRPr="00B00091">
                        <w:rPr>
                          <w:rFonts w:ascii="Segoe UI" w:eastAsia="Calibri" w:hAnsi="Segoe UI" w:cs="Segoe UI"/>
                          <w:lang w:val="bg-BG"/>
                        </w:rPr>
                        <w:t xml:space="preserve">, в т.ч. едрогабаритни отпадъци, в населените места с население, по-голямо от 10 000 жители на територията на съответната община. Системите за разделно събиране на едрогабаритни отпадъци, най-вече в големите общини следва да отчитат възможностите за повторна употреба на стари мебели и електрическо оборудване, както и други категории продукти използвани в бита. </w:t>
                      </w:r>
                    </w:p>
                    <w:p w14:paraId="548A2031" w14:textId="77777777" w:rsidR="00B5381C" w:rsidRPr="00B00091" w:rsidRDefault="00B5381C" w:rsidP="00102F3F">
                      <w:pPr>
                        <w:rPr>
                          <w:rFonts w:ascii="Segoe UI" w:eastAsia="Calibri" w:hAnsi="Segoe UI" w:cs="Segoe UI"/>
                          <w:lang w:val="bg-BG"/>
                        </w:rPr>
                      </w:pPr>
                      <w:r w:rsidRPr="00B00091">
                        <w:rPr>
                          <w:rFonts w:ascii="Segoe UI" w:eastAsia="Calibri" w:hAnsi="Segoe UI" w:cs="Segoe UI"/>
                          <w:lang w:val="bg-BG"/>
                        </w:rPr>
                        <w:t>Необходимо е повече продукти да бъдат проектирани за по-дълъг живот, готови да бъдат разглобени, ремонтирани и евентуално рециклирани.</w:t>
                      </w:r>
                    </w:p>
                    <w:p w14:paraId="5201E319" w14:textId="77777777" w:rsidR="00B5381C" w:rsidRPr="00B00091" w:rsidRDefault="00B5381C" w:rsidP="00102F3F">
                      <w:pPr>
                        <w:rPr>
                          <w:rFonts w:ascii="Segoe UI" w:eastAsia="Calibri" w:hAnsi="Segoe UI" w:cs="Segoe UI"/>
                          <w:lang w:val="bg-BG"/>
                        </w:rPr>
                      </w:pPr>
                      <w:r w:rsidRPr="00B00091">
                        <w:rPr>
                          <w:rFonts w:ascii="Segoe UI" w:eastAsia="Calibri" w:hAnsi="Segoe UI" w:cs="Segoe UI"/>
                          <w:lang w:val="bg-BG"/>
                        </w:rPr>
                        <w:t>Да бъде предоставена възможност на повече компании да използват ценни продукти и компоненти чрез лизинг, обслужване, ремонт и препродажба.</w:t>
                      </w:r>
                    </w:p>
                    <w:p w14:paraId="0E323C53" w14:textId="51F03ADD" w:rsidR="00B5381C" w:rsidRPr="00B00091" w:rsidRDefault="00B5381C" w:rsidP="00102F3F">
                      <w:pPr>
                        <w:jc w:val="both"/>
                        <w:rPr>
                          <w:rFonts w:ascii="Segoe UI" w:eastAsia="Calibri" w:hAnsi="Segoe UI" w:cs="Segoe UI"/>
                          <w:lang w:val="bg-BG"/>
                        </w:rPr>
                      </w:pPr>
                      <w:r w:rsidRPr="00B00091">
                        <w:rPr>
                          <w:rFonts w:ascii="Segoe UI" w:eastAsia="Calibri" w:hAnsi="Segoe UI" w:cs="Segoe UI"/>
                          <w:lang w:val="bg-BG"/>
                        </w:rPr>
                        <w:t>Необходимо е да се повиши доверието на потребителите в стоките втора употреба, чрез ясно регламентиране на тези дейности по отношение на различни категории продукти и насърчаване участието на неправителствените организации. Също така трябва да бъдат отчетени и</w:t>
                      </w:r>
                      <w:r w:rsidRPr="00B00091">
                        <w:rPr>
                          <w:rFonts w:ascii="Segoe UI" w:hAnsi="Segoe UI" w:cs="Segoe UI"/>
                        </w:rPr>
                        <w:t xml:space="preserve"> </w:t>
                      </w:r>
                      <w:r w:rsidRPr="00B00091">
                        <w:rPr>
                          <w:rFonts w:ascii="Segoe UI" w:eastAsia="Calibri" w:hAnsi="Segoe UI" w:cs="Segoe UI"/>
                          <w:lang w:val="bg-BG"/>
                        </w:rPr>
                        <w:t>възможностите, които сектора за ремонти и повторна употреба предоставя, за създаването на нови работни места за хора в неравностойно положение.</w:t>
                      </w:r>
                    </w:p>
                    <w:p w14:paraId="282B85B0" w14:textId="77777777" w:rsidR="00B5381C" w:rsidRPr="00B00091" w:rsidRDefault="00B5381C" w:rsidP="00102F3F">
                      <w:pPr>
                        <w:rPr>
                          <w:rFonts w:ascii="Segoe UI" w:eastAsia="Calibri" w:hAnsi="Segoe UI" w:cs="Segoe UI"/>
                          <w:lang w:val="bg-BG"/>
                        </w:rPr>
                      </w:pPr>
                      <w:r w:rsidRPr="00B00091">
                        <w:rPr>
                          <w:rFonts w:ascii="Segoe UI" w:eastAsia="Calibri" w:hAnsi="Segoe UI" w:cs="Segoe UI"/>
                          <w:lang w:val="bg-BG"/>
                        </w:rPr>
                        <w:t>Основните индустриални сектори следва да проучат и прилагат най-добрите практики за оптимизиране на стойността на използваното оборудване.</w:t>
                      </w:r>
                    </w:p>
                  </w:txbxContent>
                </v:textbox>
                <w10:wrap anchorx="margin"/>
              </v:shape>
            </w:pict>
          </mc:Fallback>
        </mc:AlternateContent>
      </w:r>
    </w:p>
    <w:p w14:paraId="11051405" w14:textId="3A31E874" w:rsidR="00E15393" w:rsidRDefault="00E15393" w:rsidP="00E15393"/>
    <w:p w14:paraId="0ADDAB28" w14:textId="77777777" w:rsidR="00E15393" w:rsidRDefault="00E15393" w:rsidP="00E15393"/>
    <w:p w14:paraId="74FBDEDE" w14:textId="77777777" w:rsidR="00E15393" w:rsidRDefault="00E15393" w:rsidP="00E15393"/>
    <w:p w14:paraId="7DA1D378" w14:textId="77777777" w:rsidR="00E15393" w:rsidRDefault="00E15393" w:rsidP="00E15393">
      <w:r>
        <w:br w:type="page"/>
      </w:r>
    </w:p>
    <w:p w14:paraId="790D3D2C" w14:textId="52F78B2A" w:rsidR="00FB4418" w:rsidRDefault="00FB4418" w:rsidP="00B84C83">
      <w:r>
        <w:rPr>
          <w:noProof/>
          <w:lang w:val="en-US"/>
        </w:rPr>
        <w:lastRenderedPageBreak/>
        <w:drawing>
          <wp:anchor distT="0" distB="0" distL="114300" distR="114300" simplePos="0" relativeHeight="252723200" behindDoc="0" locked="0" layoutInCell="1" allowOverlap="1" wp14:anchorId="527DCE22" wp14:editId="3058B798">
            <wp:simplePos x="0" y="0"/>
            <wp:positionH relativeFrom="page">
              <wp:posOffset>4119562</wp:posOffset>
            </wp:positionH>
            <wp:positionV relativeFrom="paragraph">
              <wp:posOffset>257175</wp:posOffset>
            </wp:positionV>
            <wp:extent cx="3443288" cy="2295525"/>
            <wp:effectExtent l="0" t="0" r="5080" b="0"/>
            <wp:wrapNone/>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46242" cy="2297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4418">
        <w:rPr>
          <w:noProof/>
          <w:lang w:val="en-US"/>
        </w:rPr>
        <mc:AlternateContent>
          <mc:Choice Requires="wpg">
            <w:drawing>
              <wp:anchor distT="0" distB="0" distL="114300" distR="114300" simplePos="0" relativeHeight="252720128" behindDoc="0" locked="0" layoutInCell="1" allowOverlap="1" wp14:anchorId="3847E104" wp14:editId="546874C8">
                <wp:simplePos x="0" y="0"/>
                <wp:positionH relativeFrom="margin">
                  <wp:posOffset>-893445</wp:posOffset>
                </wp:positionH>
                <wp:positionV relativeFrom="paragraph">
                  <wp:posOffset>-471696</wp:posOffset>
                </wp:positionV>
                <wp:extent cx="6863548" cy="425791"/>
                <wp:effectExtent l="0" t="0" r="13970" b="12700"/>
                <wp:wrapNone/>
                <wp:docPr id="831" name="Group 831"/>
                <wp:cNvGraphicFramePr/>
                <a:graphic xmlns:a="http://schemas.openxmlformats.org/drawingml/2006/main">
                  <a:graphicData uri="http://schemas.microsoft.com/office/word/2010/wordprocessingGroup">
                    <wpg:wgp>
                      <wpg:cNvGrpSpPr/>
                      <wpg:grpSpPr>
                        <a:xfrm>
                          <a:off x="0" y="0"/>
                          <a:ext cx="6863548" cy="425791"/>
                          <a:chOff x="-914126" y="-691431"/>
                          <a:chExt cx="6863548" cy="425791"/>
                        </a:xfrm>
                      </wpg:grpSpPr>
                      <wpg:grpSp>
                        <wpg:cNvPr id="832" name="Group 832"/>
                        <wpg:cNvGrpSpPr/>
                        <wpg:grpSpPr>
                          <a:xfrm>
                            <a:off x="1107871" y="-691090"/>
                            <a:ext cx="4841551" cy="425450"/>
                            <a:chOff x="1107871" y="-691090"/>
                            <a:chExt cx="4841551" cy="425450"/>
                          </a:xfrm>
                        </wpg:grpSpPr>
                        <wps:wsp>
                          <wps:cNvPr id="833" name="Straight Connector 833"/>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834" name="Group 834"/>
                          <wpg:cNvGrpSpPr/>
                          <wpg:grpSpPr>
                            <a:xfrm>
                              <a:off x="5500474" y="-691090"/>
                              <a:ext cx="448948" cy="425450"/>
                              <a:chOff x="5500474" y="-691090"/>
                              <a:chExt cx="448948" cy="425450"/>
                            </a:xfrm>
                          </wpg:grpSpPr>
                          <wps:wsp>
                            <wps:cNvPr id="835" name="Rectangle 835"/>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6" name="Text Box 836"/>
                            <wps:cNvSpPr txBox="1"/>
                            <wps:spPr>
                              <a:xfrm>
                                <a:off x="5500848" y="-607683"/>
                                <a:ext cx="448574" cy="276045"/>
                              </a:xfrm>
                              <a:prstGeom prst="rect">
                                <a:avLst/>
                              </a:prstGeom>
                              <a:noFill/>
                              <a:ln w="6350">
                                <a:noFill/>
                              </a:ln>
                            </wps:spPr>
                            <wps:txbx>
                              <w:txbxContent>
                                <w:p w14:paraId="015702C7" w14:textId="0E87D4FE" w:rsidR="00B5381C" w:rsidRPr="002B569C" w:rsidRDefault="00B5381C" w:rsidP="00FB4418">
                                  <w:pPr>
                                    <w:spacing w:after="0" w:line="300" w:lineRule="auto"/>
                                    <w:jc w:val="center"/>
                                    <w:rPr>
                                      <w:rFonts w:ascii="Montserrat Light" w:hAnsi="Montserrat Light"/>
                                      <w:sz w:val="20"/>
                                      <w:szCs w:val="20"/>
                                      <w:lang w:val="bg-BG"/>
                                    </w:rPr>
                                  </w:pPr>
                                  <w:r>
                                    <w:rPr>
                                      <w:rFonts w:ascii="Montserrat Light" w:hAnsi="Montserrat Light"/>
                                      <w:sz w:val="20"/>
                                      <w:szCs w:val="20"/>
                                      <w:lang w:val="bg-BG"/>
                                    </w:rPr>
                                    <w:t>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837" name="Group 837"/>
                        <wpg:cNvGrpSpPr/>
                        <wpg:grpSpPr>
                          <a:xfrm>
                            <a:off x="-914126" y="-691431"/>
                            <a:ext cx="2093077" cy="425450"/>
                            <a:chOff x="-5676406" y="-691431"/>
                            <a:chExt cx="2093077" cy="425450"/>
                          </a:xfrm>
                        </wpg:grpSpPr>
                        <wps:wsp>
                          <wps:cNvPr id="838" name="Rectangle 838"/>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9" name="Text Box 839"/>
                          <wps:cNvSpPr txBox="1"/>
                          <wps:spPr>
                            <a:xfrm>
                              <a:off x="-5513339" y="-580716"/>
                              <a:ext cx="1887053" cy="276045"/>
                            </a:xfrm>
                            <a:prstGeom prst="rect">
                              <a:avLst/>
                            </a:prstGeom>
                            <a:noFill/>
                            <a:ln w="6350">
                              <a:noFill/>
                            </a:ln>
                          </wps:spPr>
                          <wps:txbx>
                            <w:txbxContent>
                              <w:p w14:paraId="0F95AC38" w14:textId="77777777" w:rsidR="00B5381C" w:rsidRPr="002B569C" w:rsidRDefault="00B5381C" w:rsidP="00FB4418">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7BFC9C3E" w14:textId="77777777" w:rsidR="00B5381C" w:rsidRPr="002B569C" w:rsidRDefault="00B5381C" w:rsidP="00FB4418">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847E104" id="Group 831" o:spid="_x0000_s1573" style="position:absolute;margin-left:-70.35pt;margin-top:-37.15pt;width:540.45pt;height:33.55pt;z-index:252720128;mso-position-horizontal-relative:margin;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">
                <v:group id="Group 832" o:spid="_x0000_s1574"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">
                  <v:line id="Straight Connector 833" o:spid="_x0000_s1575"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" strokecolor="#0070c0" strokeweight=".5pt">
                    <v:stroke joinstyle="miter"/>
                  </v:line>
                  <v:group id="Group 834" o:spid="_x0000_s1576"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">
                    <v:rect id="Rectangle 835" o:spid="_x0000_s1577"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" filled="f" strokecolor="#0070c0" strokeweight=".5pt"/>
                    <v:shape id="Text Box 836" o:spid="_x0000_s1578"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" filled="f" stroked="f" strokeweight=".5pt">
                      <v:textbox>
                        <w:txbxContent>
                          <w:p w14:paraId="015702C7" w14:textId="0E87D4FE" w:rsidR="00B5381C" w:rsidRPr="002B569C" w:rsidRDefault="00B5381C" w:rsidP="00FB4418">
                            <w:pPr>
                              <w:spacing w:after="0" w:line="300" w:lineRule="auto"/>
                              <w:jc w:val="center"/>
                              <w:rPr>
                                <w:rFonts w:ascii="Montserrat Light" w:hAnsi="Montserrat Light"/>
                                <w:sz w:val="20"/>
                                <w:szCs w:val="20"/>
                                <w:lang w:val="bg-BG"/>
                              </w:rPr>
                            </w:pPr>
                            <w:r>
                              <w:rPr>
                                <w:rFonts w:ascii="Montserrat Light" w:hAnsi="Montserrat Light"/>
                                <w:sz w:val="20"/>
                                <w:szCs w:val="20"/>
                                <w:lang w:val="bg-BG"/>
                              </w:rPr>
                              <w:t>47</w:t>
                            </w:r>
                          </w:p>
                        </w:txbxContent>
                      </v:textbox>
                    </v:shape>
                  </v:group>
                </v:group>
                <v:group id="Group 837" o:spid="_x0000_s1579"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p47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vXuHvTDgCMv0FAAD//wMAUEsBAi0AFAAGAAgAAAAhANvh9svuAAAAhQEAABMAAAAAAAAA&#10;AAAAAAAAAAAAAFtDb250ZW50X1R5cGVzXS54bWxQSwECLQAUAAYACAAAACEAWvQsW78AAAAVAQAA&#10;CwAAAAAAAAAAAAAAAAAfAQAAX3JlbHMvLnJlbHNQSwECLQAUAAYACAAAACEASr6eO8YAAADcAAAA&#10;DwAAAAAAAAAAAAAAAAAHAgAAZHJzL2Rvd25yZXYueG1sUEsFBgAAAAADAAMAtwAAAPoCAAAAAA==&#10;">
                  <v:rect id="Rectangle 838" o:spid="_x0000_s1580"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" fillcolor="#92d050" stroked="f" strokeweight="1pt"/>
                  <v:shape id="Text Box 839" o:spid="_x0000_s1581"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" filled="f" stroked="f" strokeweight=".5pt">
                    <v:textbox>
                      <w:txbxContent>
                        <w:p w14:paraId="0F95AC38" w14:textId="77777777" w:rsidR="00B5381C" w:rsidRPr="002B569C" w:rsidRDefault="00B5381C" w:rsidP="00FB4418">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7BFC9C3E" w14:textId="77777777" w:rsidR="00B5381C" w:rsidRPr="002B569C" w:rsidRDefault="00B5381C" w:rsidP="00FB4418">
                          <w:pPr>
                            <w:spacing w:after="0" w:line="300" w:lineRule="auto"/>
                            <w:rPr>
                              <w:rFonts w:ascii="Segoe UI" w:hAnsi="Segoe UI" w:cs="Segoe UI"/>
                              <w:color w:val="FFFFFF" w:themeColor="background1"/>
                              <w:spacing w:val="2"/>
                              <w:sz w:val="20"/>
                              <w:szCs w:val="20"/>
                              <w:lang w:val="bg-BG"/>
                            </w:rPr>
                          </w:pPr>
                        </w:p>
                      </w:txbxContent>
                    </v:textbox>
                  </v:shape>
                </v:group>
                <w10:wrap anchorx="margin"/>
              </v:group>
            </w:pict>
          </mc:Fallback>
        </mc:AlternateContent>
      </w:r>
    </w:p>
    <w:p w14:paraId="2EFF16E0" w14:textId="47DF0CB6" w:rsidR="00FB4418" w:rsidRDefault="00FB4418">
      <w:r w:rsidRPr="00FB4418">
        <w:rPr>
          <w:noProof/>
          <w:lang w:val="en-US"/>
        </w:rPr>
        <mc:AlternateContent>
          <mc:Choice Requires="wps">
            <w:drawing>
              <wp:anchor distT="0" distB="0" distL="114300" distR="114300" simplePos="0" relativeHeight="252722176" behindDoc="0" locked="0" layoutInCell="1" allowOverlap="1" wp14:anchorId="0D348C4B" wp14:editId="40A61745">
                <wp:simplePos x="0" y="0"/>
                <wp:positionH relativeFrom="margin">
                  <wp:posOffset>0</wp:posOffset>
                </wp:positionH>
                <wp:positionV relativeFrom="paragraph">
                  <wp:posOffset>2619375</wp:posOffset>
                </wp:positionV>
                <wp:extent cx="6037580" cy="3600450"/>
                <wp:effectExtent l="0" t="0" r="0" b="0"/>
                <wp:wrapNone/>
                <wp:docPr id="840" name="Text Box 840"/>
                <wp:cNvGraphicFramePr/>
                <a:graphic xmlns:a="http://schemas.openxmlformats.org/drawingml/2006/main">
                  <a:graphicData uri="http://schemas.microsoft.com/office/word/2010/wordprocessingShape">
                    <wps:wsp>
                      <wps:cNvSpPr txBox="1"/>
                      <wps:spPr>
                        <a:xfrm>
                          <a:off x="0" y="0"/>
                          <a:ext cx="6037580" cy="3600450"/>
                        </a:xfrm>
                        <a:prstGeom prst="rect">
                          <a:avLst/>
                        </a:prstGeom>
                        <a:noFill/>
                        <a:ln w="6350">
                          <a:noFill/>
                        </a:ln>
                      </wps:spPr>
                      <wps:txbx>
                        <w:txbxContent>
                          <w:p w14:paraId="2E2939DE" w14:textId="2060C2FA" w:rsidR="00B5381C" w:rsidRPr="00B00091" w:rsidRDefault="00B5381C" w:rsidP="00B00091">
                            <w:pPr>
                              <w:jc w:val="both"/>
                              <w:rPr>
                                <w:rFonts w:ascii="Segoe UI" w:hAnsi="Segoe UI" w:cs="Segoe UI"/>
                                <w:lang w:val="bg-BG"/>
                              </w:rPr>
                            </w:pPr>
                            <w:r w:rsidRPr="00B00091">
                              <w:rPr>
                                <w:rFonts w:ascii="Segoe UI" w:eastAsia="Calibri" w:hAnsi="Segoe UI" w:cs="Segoe UI"/>
                                <w:lang w:val="bg-BG"/>
                              </w:rPr>
                              <w:t>Необходимо е потребителите и бизнеса да разглеждат ремонта като основна възможност за продължаваща употреба на оборудване или продукт, като по този начин бъде запазена неговата стойност, качества и надеждност. На потребителите трябва да бъдат осигурени достатъчно възможности за ремонт, в т.ч. и в по-малките населени места.</w:t>
                            </w:r>
                          </w:p>
                          <w:p w14:paraId="5CA4F830" w14:textId="55C8BE3F" w:rsidR="00B5381C" w:rsidRPr="00B00091" w:rsidRDefault="00B5381C" w:rsidP="00102F3F">
                            <w:pPr>
                              <w:jc w:val="both"/>
                              <w:rPr>
                                <w:rFonts w:ascii="Segoe UI" w:eastAsia="Calibri" w:hAnsi="Segoe UI" w:cs="Segoe UI"/>
                                <w:lang w:val="bg-BG"/>
                              </w:rPr>
                            </w:pPr>
                            <w:r w:rsidRPr="00B00091">
                              <w:rPr>
                                <w:rFonts w:ascii="Segoe UI" w:eastAsia="Calibri" w:hAnsi="Segoe UI" w:cs="Segoe UI"/>
                                <w:lang w:val="bg-BG"/>
                              </w:rPr>
                              <w:t xml:space="preserve">Необходимо </w:t>
                            </w:r>
                            <w:r w:rsidRPr="00B00091">
                              <w:rPr>
                                <w:rFonts w:ascii="Segoe UI" w:eastAsia="Calibri" w:hAnsi="Segoe UI" w:cs="Segoe UI"/>
                                <w:b/>
                                <w:bCs/>
                                <w:color w:val="4472C4"/>
                                <w:lang w:val="bg-BG"/>
                              </w:rPr>
                              <w:t>е засилване на ролята на строителния сектор при управлението на строителни отпадъци.</w:t>
                            </w:r>
                            <w:r w:rsidRPr="00B00091">
                              <w:rPr>
                                <w:rFonts w:ascii="Segoe UI" w:eastAsia="Calibri" w:hAnsi="Segoe UI" w:cs="Segoe UI"/>
                                <w:lang w:val="bg-BG"/>
                              </w:rPr>
                              <w:t xml:space="preserve"> Това може да се постигне чрез сключване на доброволно споразумение между държавната администрация, Камарата на строителите в България и НСОРБ, обезпечаващо прилагането на мерки насочени към предотвратяване и повторна употреба на отпадъци от строителство и разрушаване,  постигане на националните цели за рециклиране и осигуряване на необходимата инфраструктура за третиране и рециклиране.</w:t>
                            </w:r>
                          </w:p>
                          <w:p w14:paraId="074840FE" w14:textId="640EFBD9" w:rsidR="00B5381C" w:rsidRPr="00B00091" w:rsidRDefault="00B5381C" w:rsidP="00102F3F">
                            <w:pPr>
                              <w:rPr>
                                <w:rFonts w:ascii="Segoe UI" w:hAnsi="Segoe UI" w:cs="Segoe UI"/>
                                <w:lang w:val="bg-BG"/>
                              </w:rPr>
                            </w:pPr>
                            <w:r w:rsidRPr="00B00091">
                              <w:rPr>
                                <w:rFonts w:ascii="Segoe UI" w:hAnsi="Segoe UI" w:cs="Segoe UI"/>
                                <w:lang w:val="bg-BG"/>
                              </w:rPr>
                              <w:t xml:space="preserve">Горната дейност ще бъде подкрепена с реализация на </w:t>
                            </w:r>
                            <w:r w:rsidRPr="00B00091">
                              <w:rPr>
                                <w:rFonts w:ascii="Segoe UI" w:eastAsia="Calibri" w:hAnsi="Segoe UI" w:cs="Segoe UI"/>
                                <w:b/>
                                <w:bCs/>
                                <w:color w:val="4472C4"/>
                                <w:lang w:val="bg-BG"/>
                              </w:rPr>
                              <w:t>пилотен проект за регионална инсталация за третиране и рециклиране на отпадъци от строителство и разрушаване</w:t>
                            </w:r>
                            <w:r w:rsidRPr="00B00091">
                              <w:rPr>
                                <w:rFonts w:ascii="Segoe UI" w:hAnsi="Segoe UI" w:cs="Segoe UI"/>
                                <w:lang w:val="bg-BG"/>
                              </w:rPr>
                              <w:t>, чрез който на практика ще се приложат заложените в доброволното споразумения ангажименти на страните.</w:t>
                            </w:r>
                          </w:p>
                          <w:p w14:paraId="3440F260" w14:textId="77777777" w:rsidR="00B5381C" w:rsidRPr="00B00091" w:rsidRDefault="00B5381C" w:rsidP="00102F3F">
                            <w:pPr>
                              <w:jc w:val="both"/>
                              <w:rPr>
                                <w:rFonts w:ascii="Segoe UI" w:hAnsi="Segoe UI" w:cs="Segoe UI"/>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48C4B" id="Text Box 840" o:spid="_x0000_s1582" type="#_x0000_t202" style="position:absolute;margin-left:0;margin-top:206.25pt;width:475.4pt;height:283.5pt;z-index:25272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" filled="f" stroked="f" strokeweight=".5pt">
                <v:textbox>
                  <w:txbxContent>
                    <w:p w14:paraId="2E2939DE" w14:textId="2060C2FA" w:rsidR="00B5381C" w:rsidRPr="00B00091" w:rsidRDefault="00B5381C" w:rsidP="00B00091">
                      <w:pPr>
                        <w:jc w:val="both"/>
                        <w:rPr>
                          <w:rFonts w:ascii="Segoe UI" w:hAnsi="Segoe UI" w:cs="Segoe UI"/>
                          <w:lang w:val="bg-BG"/>
                        </w:rPr>
                      </w:pPr>
                      <w:r w:rsidRPr="00B00091">
                        <w:rPr>
                          <w:rFonts w:ascii="Segoe UI" w:eastAsia="Calibri" w:hAnsi="Segoe UI" w:cs="Segoe UI"/>
                          <w:lang w:val="bg-BG"/>
                        </w:rPr>
                        <w:t>Необходимо е потребителите и бизнеса да разглеждат ремонта като основна възможност за продължаваща употреба на оборудване или продукт, като по този начин бъде запазена неговата стойност, качества и надеждност. На потребителите трябва да бъдат осигурени достатъчно възможности за ремонт, в т.ч. и в по-малките населени места.</w:t>
                      </w:r>
                    </w:p>
                    <w:p w14:paraId="5CA4F830" w14:textId="55C8BE3F" w:rsidR="00B5381C" w:rsidRPr="00B00091" w:rsidRDefault="00B5381C" w:rsidP="00102F3F">
                      <w:pPr>
                        <w:jc w:val="both"/>
                        <w:rPr>
                          <w:rFonts w:ascii="Segoe UI" w:eastAsia="Calibri" w:hAnsi="Segoe UI" w:cs="Segoe UI"/>
                          <w:lang w:val="bg-BG"/>
                        </w:rPr>
                      </w:pPr>
                      <w:r w:rsidRPr="00B00091">
                        <w:rPr>
                          <w:rFonts w:ascii="Segoe UI" w:eastAsia="Calibri" w:hAnsi="Segoe UI" w:cs="Segoe UI"/>
                          <w:lang w:val="bg-BG"/>
                        </w:rPr>
                        <w:t xml:space="preserve">Необходимо </w:t>
                      </w:r>
                      <w:r w:rsidRPr="00B00091">
                        <w:rPr>
                          <w:rFonts w:ascii="Segoe UI" w:eastAsia="Calibri" w:hAnsi="Segoe UI" w:cs="Segoe UI"/>
                          <w:b/>
                          <w:bCs/>
                          <w:color w:val="4472C4"/>
                          <w:lang w:val="bg-BG"/>
                        </w:rPr>
                        <w:t>е засилване на ролята на строителния сектор при управлението на строителни отпадъци.</w:t>
                      </w:r>
                      <w:r w:rsidRPr="00B00091">
                        <w:rPr>
                          <w:rFonts w:ascii="Segoe UI" w:eastAsia="Calibri" w:hAnsi="Segoe UI" w:cs="Segoe UI"/>
                          <w:lang w:val="bg-BG"/>
                        </w:rPr>
                        <w:t xml:space="preserve"> Това може да се постигне чрез сключване на доброволно споразумение между държавната администрация, Камарата на строителите в България и НСОРБ, обезпечаващо прилагането на мерки насочени към предотвратяване и повторна употреба на отпадъци от строителство и разрушаване,  постигане на националните цели за рециклиране и осигуряване на необходимата инфраструктура за третиране и рециклиране.</w:t>
                      </w:r>
                    </w:p>
                    <w:p w14:paraId="074840FE" w14:textId="640EFBD9" w:rsidR="00B5381C" w:rsidRPr="00B00091" w:rsidRDefault="00B5381C" w:rsidP="00102F3F">
                      <w:pPr>
                        <w:rPr>
                          <w:rFonts w:ascii="Segoe UI" w:hAnsi="Segoe UI" w:cs="Segoe UI"/>
                          <w:lang w:val="bg-BG"/>
                        </w:rPr>
                      </w:pPr>
                      <w:r w:rsidRPr="00B00091">
                        <w:rPr>
                          <w:rFonts w:ascii="Segoe UI" w:hAnsi="Segoe UI" w:cs="Segoe UI"/>
                          <w:lang w:val="bg-BG"/>
                        </w:rPr>
                        <w:t xml:space="preserve">Горната дейност ще бъде подкрепена с реализация на </w:t>
                      </w:r>
                      <w:r w:rsidRPr="00B00091">
                        <w:rPr>
                          <w:rFonts w:ascii="Segoe UI" w:eastAsia="Calibri" w:hAnsi="Segoe UI" w:cs="Segoe UI"/>
                          <w:b/>
                          <w:bCs/>
                          <w:color w:val="4472C4"/>
                          <w:lang w:val="bg-BG"/>
                        </w:rPr>
                        <w:t>пилотен проект за регионална инсталация за третиране и рециклиране на отпадъци от строителство и разрушаване</w:t>
                      </w:r>
                      <w:r w:rsidRPr="00B00091">
                        <w:rPr>
                          <w:rFonts w:ascii="Segoe UI" w:hAnsi="Segoe UI" w:cs="Segoe UI"/>
                          <w:lang w:val="bg-BG"/>
                        </w:rPr>
                        <w:t>, чрез който на практика ще се приложат заложените в доброволното споразумения ангажименти на страните.</w:t>
                      </w:r>
                    </w:p>
                    <w:p w14:paraId="3440F260" w14:textId="77777777" w:rsidR="00B5381C" w:rsidRPr="00B00091" w:rsidRDefault="00B5381C" w:rsidP="00102F3F">
                      <w:pPr>
                        <w:jc w:val="both"/>
                        <w:rPr>
                          <w:rFonts w:ascii="Segoe UI" w:hAnsi="Segoe UI" w:cs="Segoe UI"/>
                          <w:sz w:val="24"/>
                          <w:szCs w:val="24"/>
                          <w:lang w:val="bg-BG"/>
                        </w:rPr>
                      </w:pPr>
                    </w:p>
                  </w:txbxContent>
                </v:textbox>
                <w10:wrap anchorx="margin"/>
              </v:shape>
            </w:pict>
          </mc:Fallback>
        </mc:AlternateContent>
      </w:r>
      <w:r>
        <w:br w:type="page"/>
      </w:r>
    </w:p>
    <w:p w14:paraId="7E5FEF6D" w14:textId="0BF0C696" w:rsidR="00B84C83" w:rsidRDefault="00B84C83" w:rsidP="00B84C83">
      <w:r w:rsidRPr="00C44489">
        <w:rPr>
          <w:noProof/>
          <w:lang w:val="en-US"/>
        </w:rPr>
        <w:lastRenderedPageBreak/>
        <mc:AlternateContent>
          <mc:Choice Requires="wps">
            <w:drawing>
              <wp:anchor distT="0" distB="0" distL="114300" distR="114300" simplePos="0" relativeHeight="252253184" behindDoc="0" locked="0" layoutInCell="1" allowOverlap="1" wp14:anchorId="0A6EE3CE" wp14:editId="04F33680">
                <wp:simplePos x="0" y="0"/>
                <wp:positionH relativeFrom="page">
                  <wp:posOffset>1257300</wp:posOffset>
                </wp:positionH>
                <wp:positionV relativeFrom="paragraph">
                  <wp:posOffset>152400</wp:posOffset>
                </wp:positionV>
                <wp:extent cx="5791200" cy="598805"/>
                <wp:effectExtent l="0" t="0" r="0" b="0"/>
                <wp:wrapNone/>
                <wp:docPr id="1311" name="Text Box 1311"/>
                <wp:cNvGraphicFramePr/>
                <a:graphic xmlns:a="http://schemas.openxmlformats.org/drawingml/2006/main">
                  <a:graphicData uri="http://schemas.microsoft.com/office/word/2010/wordprocessingShape">
                    <wps:wsp>
                      <wps:cNvSpPr txBox="1"/>
                      <wps:spPr>
                        <a:xfrm>
                          <a:off x="0" y="0"/>
                          <a:ext cx="5791200" cy="598805"/>
                        </a:xfrm>
                        <a:prstGeom prst="rect">
                          <a:avLst/>
                        </a:prstGeom>
                        <a:noFill/>
                        <a:ln w="6350">
                          <a:noFill/>
                        </a:ln>
                      </wps:spPr>
                      <wps:txbx>
                        <w:txbxContent>
                          <w:p w14:paraId="11D6FA5F" w14:textId="77777777" w:rsidR="00B5381C" w:rsidRPr="00155BE6" w:rsidRDefault="00B5381C" w:rsidP="00B84C83">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По-малко отпадъци, повече ресурси</w:t>
                            </w:r>
                          </w:p>
                          <w:p w14:paraId="7CD57231" w14:textId="4C55C798" w:rsidR="00B5381C" w:rsidRPr="00155BE6" w:rsidRDefault="00B5381C" w:rsidP="00B84C83">
                            <w:pPr>
                              <w:spacing w:after="0" w:line="300" w:lineRule="auto"/>
                              <w:rPr>
                                <w:rFonts w:ascii="Segoe UI Black" w:hAnsi="Segoe UI Black" w:cs="Segoe UI"/>
                                <w:color w:val="00B0F0"/>
                                <w:sz w:val="46"/>
                                <w:szCs w:val="46"/>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EE3CE" id="Text Box 1311" o:spid="_x0000_s1583" type="#_x0000_t202" style="position:absolute;margin-left:99pt;margin-top:12pt;width:456pt;height:47.15pt;z-index:25225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" filled="f" stroked="f" strokeweight=".5pt">
                <v:textbox>
                  <w:txbxContent>
                    <w:p w14:paraId="11D6FA5F" w14:textId="77777777" w:rsidR="00B5381C" w:rsidRPr="00155BE6" w:rsidRDefault="00B5381C" w:rsidP="00B84C83">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По-малко отпадъци, повече ресурси</w:t>
                      </w:r>
                    </w:p>
                    <w:p w14:paraId="7CD57231" w14:textId="4C55C798" w:rsidR="00B5381C" w:rsidRPr="00155BE6" w:rsidRDefault="00B5381C" w:rsidP="00B84C83">
                      <w:pPr>
                        <w:spacing w:after="0" w:line="300" w:lineRule="auto"/>
                        <w:rPr>
                          <w:rFonts w:ascii="Segoe UI Black" w:hAnsi="Segoe UI Black" w:cs="Segoe UI"/>
                          <w:color w:val="00B0F0"/>
                          <w:sz w:val="46"/>
                          <w:szCs w:val="46"/>
                          <w:lang w:val="bg-BG"/>
                        </w:rPr>
                      </w:pPr>
                    </w:p>
                  </w:txbxContent>
                </v:textbox>
                <w10:wrap anchorx="page"/>
              </v:shape>
            </w:pict>
          </mc:Fallback>
        </mc:AlternateContent>
      </w:r>
      <w:r w:rsidRPr="00C44489">
        <w:rPr>
          <w:noProof/>
          <w:lang w:val="en-US"/>
        </w:rPr>
        <mc:AlternateContent>
          <mc:Choice Requires="wpg">
            <w:drawing>
              <wp:anchor distT="0" distB="0" distL="114300" distR="114300" simplePos="0" relativeHeight="252252160" behindDoc="0" locked="0" layoutInCell="1" allowOverlap="1" wp14:anchorId="5C5A1E14" wp14:editId="69AD4029">
                <wp:simplePos x="0" y="0"/>
                <wp:positionH relativeFrom="page">
                  <wp:posOffset>0</wp:posOffset>
                </wp:positionH>
                <wp:positionV relativeFrom="paragraph">
                  <wp:posOffset>-483409</wp:posOffset>
                </wp:positionV>
                <wp:extent cx="6863548" cy="425791"/>
                <wp:effectExtent l="0" t="0" r="13970" b="12700"/>
                <wp:wrapNone/>
                <wp:docPr id="1312" name="Group 1312"/>
                <wp:cNvGraphicFramePr/>
                <a:graphic xmlns:a="http://schemas.openxmlformats.org/drawingml/2006/main">
                  <a:graphicData uri="http://schemas.microsoft.com/office/word/2010/wordprocessingGroup">
                    <wpg:wgp>
                      <wpg:cNvGrpSpPr/>
                      <wpg:grpSpPr>
                        <a:xfrm>
                          <a:off x="0" y="0"/>
                          <a:ext cx="6863548" cy="425791"/>
                          <a:chOff x="-914126" y="-691431"/>
                          <a:chExt cx="6863548" cy="425791"/>
                        </a:xfrm>
                      </wpg:grpSpPr>
                      <wpg:grpSp>
                        <wpg:cNvPr id="1313" name="Group 1313"/>
                        <wpg:cNvGrpSpPr/>
                        <wpg:grpSpPr>
                          <a:xfrm>
                            <a:off x="1107871" y="-691090"/>
                            <a:ext cx="4841551" cy="425450"/>
                            <a:chOff x="1107871" y="-691090"/>
                            <a:chExt cx="4841551" cy="425450"/>
                          </a:xfrm>
                        </wpg:grpSpPr>
                        <wps:wsp>
                          <wps:cNvPr id="1314" name="Straight Connector 1314"/>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1315" name="Group 1315"/>
                          <wpg:cNvGrpSpPr/>
                          <wpg:grpSpPr>
                            <a:xfrm>
                              <a:off x="5500474" y="-691090"/>
                              <a:ext cx="448948" cy="425450"/>
                              <a:chOff x="5500474" y="-691090"/>
                              <a:chExt cx="448948" cy="425450"/>
                            </a:xfrm>
                          </wpg:grpSpPr>
                          <wps:wsp>
                            <wps:cNvPr id="1316" name="Rectangle 1316"/>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7" name="Text Box 1317"/>
                            <wps:cNvSpPr txBox="1"/>
                            <wps:spPr>
                              <a:xfrm>
                                <a:off x="5500848" y="-607683"/>
                                <a:ext cx="448574" cy="276045"/>
                              </a:xfrm>
                              <a:prstGeom prst="rect">
                                <a:avLst/>
                              </a:prstGeom>
                              <a:noFill/>
                              <a:ln w="6350">
                                <a:noFill/>
                              </a:ln>
                            </wps:spPr>
                            <wps:txbx>
                              <w:txbxContent>
                                <w:p w14:paraId="1B0E0B76" w14:textId="239BEE44" w:rsidR="00B5381C" w:rsidRDefault="00B5381C" w:rsidP="00B84C83">
                                  <w:pPr>
                                    <w:spacing w:after="0" w:line="300" w:lineRule="auto"/>
                                    <w:jc w:val="center"/>
                                    <w:rPr>
                                      <w:rFonts w:ascii="Montserrat Light" w:hAnsi="Montserrat Light"/>
                                      <w:sz w:val="20"/>
                                      <w:szCs w:val="20"/>
                                      <w:lang w:val="bg-BG"/>
                                    </w:rPr>
                                  </w:pPr>
                                  <w:r>
                                    <w:rPr>
                                      <w:rFonts w:ascii="Montserrat Light" w:hAnsi="Montserrat Light"/>
                                      <w:sz w:val="20"/>
                                      <w:szCs w:val="20"/>
                                      <w:lang w:val="bg-BG"/>
                                    </w:rPr>
                                    <w:t>48</w:t>
                                  </w:r>
                                </w:p>
                                <w:p w14:paraId="30932B28" w14:textId="77777777" w:rsidR="00B5381C" w:rsidRPr="002B569C" w:rsidRDefault="00B5381C" w:rsidP="00B84C83">
                                  <w:pPr>
                                    <w:spacing w:after="0" w:line="300" w:lineRule="auto"/>
                                    <w:jc w:val="center"/>
                                    <w:rPr>
                                      <w:rFonts w:ascii="Montserrat Light" w:hAnsi="Montserrat Light"/>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318" name="Group 1318"/>
                        <wpg:cNvGrpSpPr/>
                        <wpg:grpSpPr>
                          <a:xfrm>
                            <a:off x="-914126" y="-691431"/>
                            <a:ext cx="2093077" cy="425450"/>
                            <a:chOff x="-5676406" y="-691431"/>
                            <a:chExt cx="2093077" cy="425450"/>
                          </a:xfrm>
                        </wpg:grpSpPr>
                        <wps:wsp>
                          <wps:cNvPr id="1319" name="Rectangle 1319"/>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0" name="Text Box 1320"/>
                          <wps:cNvSpPr txBox="1"/>
                          <wps:spPr>
                            <a:xfrm>
                              <a:off x="-5513339" y="-580716"/>
                              <a:ext cx="1887053" cy="276045"/>
                            </a:xfrm>
                            <a:prstGeom prst="rect">
                              <a:avLst/>
                            </a:prstGeom>
                            <a:noFill/>
                            <a:ln w="6350">
                              <a:noFill/>
                            </a:ln>
                          </wps:spPr>
                          <wps:txbx>
                            <w:txbxContent>
                              <w:p w14:paraId="4A1FCFC5" w14:textId="77777777" w:rsidR="00B5381C" w:rsidRPr="002B569C" w:rsidRDefault="00B5381C" w:rsidP="00B84C83">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41728465" w14:textId="77777777" w:rsidR="00B5381C" w:rsidRPr="002B569C" w:rsidRDefault="00B5381C" w:rsidP="00B84C83">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C5A1E14" id="Group 1312" o:spid="_x0000_s1584" style="position:absolute;margin-left:0;margin-top:-38.05pt;width:540.45pt;height:33.55pt;z-index:252252160;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">
                <v:group id="Group 1313" o:spid="_x0000_s1585"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">
                  <v:line id="Straight Connector 1314" o:spid="_x0000_s1586"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" strokecolor="#0070c0" strokeweight=".5pt">
                    <v:stroke joinstyle="miter"/>
                  </v:line>
                  <v:group id="Group 1315" o:spid="_x0000_s1587"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">
                    <v:rect id="Rectangle 1316" o:spid="_x0000_s1588"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" filled="f" strokecolor="#0070c0" strokeweight=".5pt"/>
                    <v:shape id="Text Box 1317" o:spid="_x0000_s1589"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" filled="f" stroked="f" strokeweight=".5pt">
                      <v:textbox>
                        <w:txbxContent>
                          <w:p w14:paraId="1B0E0B76" w14:textId="239BEE44" w:rsidR="00B5381C" w:rsidRDefault="00B5381C" w:rsidP="00B84C83">
                            <w:pPr>
                              <w:spacing w:after="0" w:line="300" w:lineRule="auto"/>
                              <w:jc w:val="center"/>
                              <w:rPr>
                                <w:rFonts w:ascii="Montserrat Light" w:hAnsi="Montserrat Light"/>
                                <w:sz w:val="20"/>
                                <w:szCs w:val="20"/>
                                <w:lang w:val="bg-BG"/>
                              </w:rPr>
                            </w:pPr>
                            <w:r>
                              <w:rPr>
                                <w:rFonts w:ascii="Montserrat Light" w:hAnsi="Montserrat Light"/>
                                <w:sz w:val="20"/>
                                <w:szCs w:val="20"/>
                                <w:lang w:val="bg-BG"/>
                              </w:rPr>
                              <w:t>48</w:t>
                            </w:r>
                          </w:p>
                          <w:p w14:paraId="30932B28" w14:textId="77777777" w:rsidR="00B5381C" w:rsidRPr="002B569C" w:rsidRDefault="00B5381C" w:rsidP="00B84C83">
                            <w:pPr>
                              <w:spacing w:after="0" w:line="300" w:lineRule="auto"/>
                              <w:jc w:val="center"/>
                              <w:rPr>
                                <w:rFonts w:ascii="Montserrat Light" w:hAnsi="Montserrat Light"/>
                                <w:sz w:val="20"/>
                                <w:szCs w:val="20"/>
                                <w:lang w:val="bg-BG"/>
                              </w:rPr>
                            </w:pPr>
                          </w:p>
                        </w:txbxContent>
                      </v:textbox>
                    </v:shape>
                  </v:group>
                </v:group>
                <v:group id="Group 1318" o:spid="_x0000_s1590"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JLE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nqeDKNzKC3vwDAAD//wMAUEsBAi0AFAAGAAgAAAAhANvh9svuAAAAhQEAABMAAAAAAAAA&#10;AAAAAAAAAAAAAFtDb250ZW50X1R5cGVzXS54bWxQSwECLQAUAAYACAAAACEAWvQsW78AAAAVAQAA&#10;CwAAAAAAAAAAAAAAAAAfAQAAX3JlbHMvLnJlbHNQSwECLQAUAAYACAAAACEAzxCSxMYAAADdAAAA&#10;DwAAAAAAAAAAAAAAAAAHAgAAZHJzL2Rvd25yZXYueG1sUEsFBgAAAAADAAMAtwAAAPoCAAAAAA==&#10;">
                  <v:rect id="Rectangle 1319" o:spid="_x0000_s1591"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" fillcolor="#92d050" stroked="f" strokeweight="1pt"/>
                  <v:shape id="Text Box 1320" o:spid="_x0000_s1592"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" filled="f" stroked="f" strokeweight=".5pt">
                    <v:textbox>
                      <w:txbxContent>
                        <w:p w14:paraId="4A1FCFC5" w14:textId="77777777" w:rsidR="00B5381C" w:rsidRPr="002B569C" w:rsidRDefault="00B5381C" w:rsidP="00B84C83">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41728465" w14:textId="77777777" w:rsidR="00B5381C" w:rsidRPr="002B569C" w:rsidRDefault="00B5381C" w:rsidP="00B84C83">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p>
    <w:p w14:paraId="41712C40" w14:textId="77777777" w:rsidR="00B84C83" w:rsidRDefault="00B84C83" w:rsidP="00B84C83">
      <w:r w:rsidRPr="002B569C">
        <w:rPr>
          <w:noProof/>
          <w:lang w:val="en-US"/>
        </w:rPr>
        <mc:AlternateContent>
          <mc:Choice Requires="wps">
            <w:drawing>
              <wp:anchor distT="0" distB="0" distL="114300" distR="114300" simplePos="0" relativeHeight="252254208" behindDoc="0" locked="0" layoutInCell="1" allowOverlap="1" wp14:anchorId="3A48D9F1" wp14:editId="6B797D14">
                <wp:simplePos x="0" y="0"/>
                <wp:positionH relativeFrom="page">
                  <wp:posOffset>4374624</wp:posOffset>
                </wp:positionH>
                <wp:positionV relativeFrom="paragraph">
                  <wp:posOffset>250190</wp:posOffset>
                </wp:positionV>
                <wp:extent cx="2932386" cy="520262"/>
                <wp:effectExtent l="0" t="0" r="0" b="0"/>
                <wp:wrapNone/>
                <wp:docPr id="1321" name="Text Box 1321"/>
                <wp:cNvGraphicFramePr/>
                <a:graphic xmlns:a="http://schemas.openxmlformats.org/drawingml/2006/main">
                  <a:graphicData uri="http://schemas.microsoft.com/office/word/2010/wordprocessingShape">
                    <wps:wsp>
                      <wps:cNvSpPr txBox="1"/>
                      <wps:spPr>
                        <a:xfrm>
                          <a:off x="0" y="0"/>
                          <a:ext cx="2932386" cy="520262"/>
                        </a:xfrm>
                        <a:prstGeom prst="rect">
                          <a:avLst/>
                        </a:prstGeom>
                        <a:noFill/>
                        <a:ln w="6350">
                          <a:noFill/>
                        </a:ln>
                      </wps:spPr>
                      <wps:txbx>
                        <w:txbxContent>
                          <w:p w14:paraId="0508EEFB" w14:textId="77777777" w:rsidR="00B5381C" w:rsidRPr="00E35C8C" w:rsidRDefault="00B5381C" w:rsidP="00B84C83">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8D9F1" id="Text Box 1321" o:spid="_x0000_s1593" type="#_x0000_t202" style="position:absolute;margin-left:344.45pt;margin-top:19.7pt;width:230.9pt;height:40.95pt;z-index:25225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" filled="f" stroked="f" strokeweight=".5pt">
                <v:textbox>
                  <w:txbxContent>
                    <w:p w14:paraId="0508EEFB" w14:textId="77777777" w:rsidR="00B5381C" w:rsidRPr="00E35C8C" w:rsidRDefault="00B5381C" w:rsidP="00B84C83">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3</w:t>
                      </w:r>
                    </w:p>
                  </w:txbxContent>
                </v:textbox>
                <w10:wrap anchorx="page"/>
              </v:shape>
            </w:pict>
          </mc:Fallback>
        </mc:AlternateContent>
      </w:r>
    </w:p>
    <w:p w14:paraId="2DBB57D0" w14:textId="77777777" w:rsidR="00B84C83" w:rsidRDefault="00B84C83" w:rsidP="00B84C83"/>
    <w:p w14:paraId="072481C2" w14:textId="77777777" w:rsidR="00B84C83" w:rsidRDefault="00B84C83" w:rsidP="00B84C83"/>
    <w:p w14:paraId="1E92B5FD" w14:textId="7BA7376B" w:rsidR="00B84C83" w:rsidRDefault="000B5CB5" w:rsidP="00B84C83">
      <w:r w:rsidRPr="002B569C">
        <w:rPr>
          <w:noProof/>
          <w:lang w:val="en-US"/>
        </w:rPr>
        <mc:AlternateContent>
          <mc:Choice Requires="wps">
            <w:drawing>
              <wp:anchor distT="0" distB="0" distL="114300" distR="114300" simplePos="0" relativeHeight="252255232" behindDoc="0" locked="0" layoutInCell="1" allowOverlap="1" wp14:anchorId="32D46B8E" wp14:editId="36F6AB9B">
                <wp:simplePos x="0" y="0"/>
                <wp:positionH relativeFrom="margin">
                  <wp:posOffset>2190750</wp:posOffset>
                </wp:positionH>
                <wp:positionV relativeFrom="paragraph">
                  <wp:posOffset>67310</wp:posOffset>
                </wp:positionV>
                <wp:extent cx="3907790" cy="8220075"/>
                <wp:effectExtent l="0" t="0" r="0" b="0"/>
                <wp:wrapNone/>
                <wp:docPr id="1322" name="Text Box 1322"/>
                <wp:cNvGraphicFramePr/>
                <a:graphic xmlns:a="http://schemas.openxmlformats.org/drawingml/2006/main">
                  <a:graphicData uri="http://schemas.microsoft.com/office/word/2010/wordprocessingShape">
                    <wps:wsp>
                      <wps:cNvSpPr txBox="1"/>
                      <wps:spPr>
                        <a:xfrm>
                          <a:off x="0" y="0"/>
                          <a:ext cx="3907790" cy="8220075"/>
                        </a:xfrm>
                        <a:prstGeom prst="rect">
                          <a:avLst/>
                        </a:prstGeom>
                        <a:noFill/>
                        <a:ln w="6350">
                          <a:noFill/>
                        </a:ln>
                      </wps:spPr>
                      <wps:txbx>
                        <w:txbxContent>
                          <w:p w14:paraId="22599D75" w14:textId="77777777" w:rsidR="00B5381C" w:rsidRPr="008748A7" w:rsidRDefault="00B5381C" w:rsidP="008748A7">
                            <w:pPr>
                              <w:jc w:val="both"/>
                              <w:rPr>
                                <w:rFonts w:ascii="Segoe UI" w:hAnsi="Segoe UI" w:cs="Segoe UI"/>
                                <w:lang w:val="bg-BG"/>
                              </w:rPr>
                            </w:pPr>
                            <w:r w:rsidRPr="008748A7">
                              <w:rPr>
                                <w:rFonts w:ascii="Segoe UI" w:hAnsi="Segoe UI" w:cs="Segoe UI"/>
                                <w:lang w:val="bg-BG"/>
                              </w:rPr>
                              <w:t xml:space="preserve">Разделното събиране на отпадъците трябва да стане обща и осъзната практика и начин на поведение, а не действие с пожелателен и доброволен характер. </w:t>
                            </w:r>
                          </w:p>
                          <w:p w14:paraId="62FA48E0" w14:textId="77777777" w:rsidR="00B5381C" w:rsidRPr="008748A7" w:rsidRDefault="00B5381C" w:rsidP="008748A7">
                            <w:pPr>
                              <w:jc w:val="both"/>
                              <w:rPr>
                                <w:rFonts w:ascii="Segoe UI" w:hAnsi="Segoe UI" w:cs="Segoe UI"/>
                                <w:lang w:val="bg-BG"/>
                              </w:rPr>
                            </w:pPr>
                            <w:r w:rsidRPr="008748A7">
                              <w:rPr>
                                <w:rFonts w:ascii="Segoe UI" w:hAnsi="Segoe UI" w:cs="Segoe UI"/>
                                <w:lang w:val="bg-BG"/>
                              </w:rPr>
                              <w:t>Разделното събиране на рециклируеми фракции, био-отпадъци и опасни отпадъци от домакинствата ще стане задължително и ще бъде подкрепено с прилагането на нови и по-ефективни методи за разделно събиране и разработването на стимули, насърчаващи участието на домакинствата.</w:t>
                            </w:r>
                          </w:p>
                          <w:p w14:paraId="36CA9C22" w14:textId="77777777" w:rsidR="00B5381C" w:rsidRPr="008748A7" w:rsidRDefault="00B5381C" w:rsidP="008748A7">
                            <w:pPr>
                              <w:jc w:val="both"/>
                              <w:rPr>
                                <w:rFonts w:ascii="Segoe UI" w:hAnsi="Segoe UI" w:cs="Segoe UI"/>
                                <w:lang w:val="bg-BG"/>
                              </w:rPr>
                            </w:pPr>
                            <w:r w:rsidRPr="008748A7">
                              <w:rPr>
                                <w:rFonts w:ascii="Segoe UI" w:hAnsi="Segoe UI" w:cs="Segoe UI"/>
                                <w:lang w:val="bg-BG"/>
                              </w:rPr>
                              <w:t xml:space="preserve">В подкрепа на разделното събиране е необходима и цялостна промяна в начина на събиране на смесени битови отпадъци и преминаване към заплащане на услугите пропорционално на количеството и/или обема на отпадъците. </w:t>
                            </w:r>
                          </w:p>
                          <w:p w14:paraId="15D48744" w14:textId="77777777" w:rsidR="00B5381C" w:rsidRPr="008748A7" w:rsidRDefault="00B5381C" w:rsidP="008748A7">
                            <w:pPr>
                              <w:jc w:val="both"/>
                              <w:rPr>
                                <w:rFonts w:ascii="Segoe UI" w:hAnsi="Segoe UI" w:cs="Segoe UI"/>
                                <w:lang w:val="bg-BG"/>
                              </w:rPr>
                            </w:pPr>
                            <w:r w:rsidRPr="008748A7">
                              <w:rPr>
                                <w:rFonts w:ascii="Segoe UI" w:hAnsi="Segoe UI" w:cs="Segoe UI"/>
                                <w:lang w:val="bg-BG"/>
                              </w:rPr>
                              <w:t>Общините трябва да ускорят изграждането на площадки за предаване на отпадъци от домакинствата, с което да бъдат осигурени допълнителни възможности за повторна употреба и рециклиране на отпадъци, които в момента не са обхванати в системите за разделно събиране.</w:t>
                            </w:r>
                          </w:p>
                          <w:p w14:paraId="1DF35BCE" w14:textId="77777777" w:rsidR="00B5381C" w:rsidRPr="008748A7" w:rsidRDefault="00B5381C" w:rsidP="008748A7">
                            <w:pPr>
                              <w:jc w:val="both"/>
                              <w:rPr>
                                <w:rFonts w:ascii="Segoe UI" w:hAnsi="Segoe UI" w:cs="Segoe UI"/>
                                <w:lang w:val="bg-BG"/>
                              </w:rPr>
                            </w:pPr>
                            <w:r w:rsidRPr="008748A7">
                              <w:rPr>
                                <w:rFonts w:ascii="Segoe UI" w:hAnsi="Segoe UI" w:cs="Segoe UI"/>
                                <w:lang w:val="bg-BG"/>
                              </w:rPr>
                              <w:t>Системите за разширена отговорност на производителя ще продължат да имат водеща роля за организиране и финансиране на разделното събиране, рециклирането и оползотворяването на масово разпространени отпадъци. За различните категории отпадъци трябва да бъдат разгледани нови по-амбициозни цели за рециклиране, както и въвеждането на нови иновативни модели за управление, отчитащи развитието на технологиите в сектора.</w:t>
                            </w:r>
                          </w:p>
                          <w:p w14:paraId="1E6708AA" w14:textId="1C15BC83" w:rsidR="00B5381C" w:rsidRPr="000B5CB5" w:rsidRDefault="00B5381C" w:rsidP="008748A7">
                            <w:pPr>
                              <w:jc w:val="both"/>
                              <w:rPr>
                                <w:rFonts w:ascii="Segoe UI" w:hAnsi="Segoe UI" w:cs="Segoe UI"/>
                                <w:lang w:val="bg-BG"/>
                              </w:rPr>
                            </w:pPr>
                            <w:r w:rsidRPr="008748A7">
                              <w:rPr>
                                <w:rFonts w:ascii="Segoe UI" w:hAnsi="Segoe UI" w:cs="Segoe UI"/>
                                <w:lang w:val="bg-BG"/>
                              </w:rPr>
                              <w:t>Рециклирането на пластмасови отпадъци е един от секторите, в които страната отчита постигането на по-добри резултати от средните за ЕС. Независимо от сравнително малкия пазар, страната може да играе водеща роля, където секторите, произвеждащи пластмаси, пластмасови изделия и опаковки, потреблението на пластмаси, разделното събиране и рециклирането на пластмасови отпадъци, подкрепени от системите за образование и научни изследвания, оказват минимално въздействие върху околната среда.</w:t>
                            </w:r>
                          </w:p>
                          <w:p w14:paraId="1B10F752" w14:textId="77777777" w:rsidR="00B5381C" w:rsidRPr="000B5CB5" w:rsidRDefault="00B5381C" w:rsidP="00B84C83">
                            <w:pPr>
                              <w:pStyle w:val="Heading2"/>
                              <w:jc w:val="both"/>
                              <w:rPr>
                                <w:rFonts w:ascii="Segoe UI" w:eastAsiaTheme="minorHAnsi" w:hAnsi="Segoe UI" w:cs="Segoe UI"/>
                                <w:b w:val="0"/>
                                <w:bCs w:val="0"/>
                                <w:color w:val="auto"/>
                                <w:sz w:val="22"/>
                                <w:szCs w:val="22"/>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46B8E" id="Text Box 1322" o:spid="_x0000_s1594" type="#_x0000_t202" style="position:absolute;margin-left:172.5pt;margin-top:5.3pt;width:307.7pt;height:647.25pt;z-index:25225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" filled="f" stroked="f" strokeweight=".5pt">
                <v:textbox>
                  <w:txbxContent>
                    <w:p w14:paraId="22599D75" w14:textId="77777777" w:rsidR="00B5381C" w:rsidRPr="008748A7" w:rsidRDefault="00B5381C" w:rsidP="008748A7">
                      <w:pPr>
                        <w:jc w:val="both"/>
                        <w:rPr>
                          <w:rFonts w:ascii="Segoe UI" w:hAnsi="Segoe UI" w:cs="Segoe UI"/>
                          <w:lang w:val="bg-BG"/>
                        </w:rPr>
                      </w:pPr>
                      <w:r w:rsidRPr="008748A7">
                        <w:rPr>
                          <w:rFonts w:ascii="Segoe UI" w:hAnsi="Segoe UI" w:cs="Segoe UI"/>
                          <w:lang w:val="bg-BG"/>
                        </w:rPr>
                        <w:t xml:space="preserve">Разделното събиране на отпадъците трябва да стане обща и осъзната практика и начин на поведение, а не действие с пожелателен и доброволен характер. </w:t>
                      </w:r>
                    </w:p>
                    <w:p w14:paraId="62FA48E0" w14:textId="77777777" w:rsidR="00B5381C" w:rsidRPr="008748A7" w:rsidRDefault="00B5381C" w:rsidP="008748A7">
                      <w:pPr>
                        <w:jc w:val="both"/>
                        <w:rPr>
                          <w:rFonts w:ascii="Segoe UI" w:hAnsi="Segoe UI" w:cs="Segoe UI"/>
                          <w:lang w:val="bg-BG"/>
                        </w:rPr>
                      </w:pPr>
                      <w:r w:rsidRPr="008748A7">
                        <w:rPr>
                          <w:rFonts w:ascii="Segoe UI" w:hAnsi="Segoe UI" w:cs="Segoe UI"/>
                          <w:lang w:val="bg-BG"/>
                        </w:rPr>
                        <w:t>Разделното събиране на рециклируеми фракции, био-отпадъци и опасни отпадъци от домакинствата ще стане задължително и ще бъде подкрепено с прилагането на нови и по-ефективни методи за разделно събиране и разработването на стимули, насърчаващи участието на домакинствата.</w:t>
                      </w:r>
                    </w:p>
                    <w:p w14:paraId="36CA9C22" w14:textId="77777777" w:rsidR="00B5381C" w:rsidRPr="008748A7" w:rsidRDefault="00B5381C" w:rsidP="008748A7">
                      <w:pPr>
                        <w:jc w:val="both"/>
                        <w:rPr>
                          <w:rFonts w:ascii="Segoe UI" w:hAnsi="Segoe UI" w:cs="Segoe UI"/>
                          <w:lang w:val="bg-BG"/>
                        </w:rPr>
                      </w:pPr>
                      <w:r w:rsidRPr="008748A7">
                        <w:rPr>
                          <w:rFonts w:ascii="Segoe UI" w:hAnsi="Segoe UI" w:cs="Segoe UI"/>
                          <w:lang w:val="bg-BG"/>
                        </w:rPr>
                        <w:t xml:space="preserve">В подкрепа на разделното събиране е необходима и цялостна промяна в начина на събиране на смесени битови отпадъци и преминаване към заплащане на услугите пропорционално на количеството и/или обема на отпадъците. </w:t>
                      </w:r>
                    </w:p>
                    <w:p w14:paraId="15D48744" w14:textId="77777777" w:rsidR="00B5381C" w:rsidRPr="008748A7" w:rsidRDefault="00B5381C" w:rsidP="008748A7">
                      <w:pPr>
                        <w:jc w:val="both"/>
                        <w:rPr>
                          <w:rFonts w:ascii="Segoe UI" w:hAnsi="Segoe UI" w:cs="Segoe UI"/>
                          <w:lang w:val="bg-BG"/>
                        </w:rPr>
                      </w:pPr>
                      <w:r w:rsidRPr="008748A7">
                        <w:rPr>
                          <w:rFonts w:ascii="Segoe UI" w:hAnsi="Segoe UI" w:cs="Segoe UI"/>
                          <w:lang w:val="bg-BG"/>
                        </w:rPr>
                        <w:t>Общините трябва да ускорят изграждането на площадки за предаване на отпадъци от домакинствата, с което да бъдат осигурени допълнителни възможности за повторна употреба и рециклиране на отпадъци, които в момента не са обхванати в системите за разделно събиране.</w:t>
                      </w:r>
                    </w:p>
                    <w:p w14:paraId="1DF35BCE" w14:textId="77777777" w:rsidR="00B5381C" w:rsidRPr="008748A7" w:rsidRDefault="00B5381C" w:rsidP="008748A7">
                      <w:pPr>
                        <w:jc w:val="both"/>
                        <w:rPr>
                          <w:rFonts w:ascii="Segoe UI" w:hAnsi="Segoe UI" w:cs="Segoe UI"/>
                          <w:lang w:val="bg-BG"/>
                        </w:rPr>
                      </w:pPr>
                      <w:r w:rsidRPr="008748A7">
                        <w:rPr>
                          <w:rFonts w:ascii="Segoe UI" w:hAnsi="Segoe UI" w:cs="Segoe UI"/>
                          <w:lang w:val="bg-BG"/>
                        </w:rPr>
                        <w:t>Системите за разширена отговорност на производителя ще продължат да имат водеща роля за организиране и финансиране на разделното събиране, рециклирането и оползотворяването на масово разпространени отпадъци. За различните категории отпадъци трябва да бъдат разгледани нови по-амбициозни цели за рециклиране, както и въвеждането на нови иновативни модели за управление, отчитащи развитието на технологиите в сектора.</w:t>
                      </w:r>
                    </w:p>
                    <w:p w14:paraId="1E6708AA" w14:textId="1C15BC83" w:rsidR="00B5381C" w:rsidRPr="000B5CB5" w:rsidRDefault="00B5381C" w:rsidP="008748A7">
                      <w:pPr>
                        <w:jc w:val="both"/>
                        <w:rPr>
                          <w:rFonts w:ascii="Segoe UI" w:hAnsi="Segoe UI" w:cs="Segoe UI"/>
                          <w:lang w:val="bg-BG"/>
                        </w:rPr>
                      </w:pPr>
                      <w:r w:rsidRPr="008748A7">
                        <w:rPr>
                          <w:rFonts w:ascii="Segoe UI" w:hAnsi="Segoe UI" w:cs="Segoe UI"/>
                          <w:lang w:val="bg-BG"/>
                        </w:rPr>
                        <w:t>Рециклирането на пластмасови отпадъци е един от секторите, в които страната отчита постигането на по-добри резултати от средните за ЕС. Независимо от сравнително малкия пазар, страната може да играе водеща роля, където секторите, произвеждащи пластмаси, пластмасови изделия и опаковки, потреблението на пластмаси, разделното събиране и рециклирането на пластмасови отпадъци, подкрепени от системите за образование и научни изследвания, оказват минимално въздействие върху околната среда.</w:t>
                      </w:r>
                    </w:p>
                    <w:p w14:paraId="1B10F752" w14:textId="77777777" w:rsidR="00B5381C" w:rsidRPr="000B5CB5" w:rsidRDefault="00B5381C" w:rsidP="00B84C83">
                      <w:pPr>
                        <w:pStyle w:val="Heading2"/>
                        <w:jc w:val="both"/>
                        <w:rPr>
                          <w:rFonts w:ascii="Segoe UI" w:eastAsiaTheme="minorHAnsi" w:hAnsi="Segoe UI" w:cs="Segoe UI"/>
                          <w:b w:val="0"/>
                          <w:bCs w:val="0"/>
                          <w:color w:val="auto"/>
                          <w:sz w:val="22"/>
                          <w:szCs w:val="22"/>
                          <w:lang w:val="bg-BG"/>
                        </w:rPr>
                      </w:pPr>
                    </w:p>
                  </w:txbxContent>
                </v:textbox>
                <w10:wrap anchorx="margin"/>
              </v:shape>
            </w:pict>
          </mc:Fallback>
        </mc:AlternateContent>
      </w:r>
      <w:r w:rsidR="00261F5A">
        <w:rPr>
          <w:noProof/>
          <w:lang w:val="en-US"/>
        </w:rPr>
        <mc:AlternateContent>
          <mc:Choice Requires="wps">
            <w:drawing>
              <wp:anchor distT="0" distB="0" distL="114300" distR="114300" simplePos="0" relativeHeight="252251136" behindDoc="0" locked="0" layoutInCell="1" allowOverlap="1" wp14:anchorId="14089720" wp14:editId="24247B86">
                <wp:simplePos x="0" y="0"/>
                <wp:positionH relativeFrom="column">
                  <wp:posOffset>-38100</wp:posOffset>
                </wp:positionH>
                <wp:positionV relativeFrom="paragraph">
                  <wp:posOffset>95885</wp:posOffset>
                </wp:positionV>
                <wp:extent cx="1962150" cy="2648585"/>
                <wp:effectExtent l="0" t="0" r="0" b="0"/>
                <wp:wrapNone/>
                <wp:docPr id="1323" name="Text Box 1323"/>
                <wp:cNvGraphicFramePr/>
                <a:graphic xmlns:a="http://schemas.openxmlformats.org/drawingml/2006/main">
                  <a:graphicData uri="http://schemas.microsoft.com/office/word/2010/wordprocessingShape">
                    <wps:wsp>
                      <wps:cNvSpPr txBox="1"/>
                      <wps:spPr>
                        <a:xfrm>
                          <a:off x="0" y="0"/>
                          <a:ext cx="1962150" cy="2648585"/>
                        </a:xfrm>
                        <a:prstGeom prst="rect">
                          <a:avLst/>
                        </a:prstGeom>
                        <a:noFill/>
                        <a:ln w="6350">
                          <a:noFill/>
                        </a:ln>
                      </wps:spPr>
                      <wps:txbx>
                        <w:txbxContent>
                          <w:p w14:paraId="25CC8274" w14:textId="77777777" w:rsidR="00B5381C" w:rsidRPr="000929C6" w:rsidRDefault="00B5381C" w:rsidP="00B84C83">
                            <w:pPr>
                              <w:pStyle w:val="Heading3"/>
                              <w:rPr>
                                <w:rFonts w:ascii="Segoe UI" w:hAnsi="Segoe UI" w:cs="Segoe UI"/>
                                <w:color w:val="767171" w:themeColor="background2" w:themeShade="80"/>
                                <w:sz w:val="22"/>
                                <w:szCs w:val="22"/>
                                <w:lang w:val="bg-BG"/>
                              </w:rPr>
                            </w:pPr>
                            <w:r w:rsidRPr="000929C6">
                              <w:rPr>
                                <w:rFonts w:ascii="Segoe UI" w:hAnsi="Segoe UI" w:cs="Segoe UI"/>
                                <w:color w:val="767171" w:themeColor="background2" w:themeShade="80"/>
                                <w:sz w:val="22"/>
                                <w:szCs w:val="22"/>
                                <w:lang w:val="bg-BG"/>
                              </w:rPr>
                              <w:t>По-малко отпадъци</w:t>
                            </w:r>
                            <w:r w:rsidRPr="000929C6">
                              <w:rPr>
                                <w:rFonts w:ascii="Segoe UI" w:hAnsi="Segoe UI" w:cs="Segoe UI"/>
                                <w:color w:val="767171" w:themeColor="background2" w:themeShade="80"/>
                                <w:sz w:val="22"/>
                                <w:szCs w:val="22"/>
                                <w:lang w:val="bg-BG"/>
                              </w:rPr>
                              <w:br/>
                            </w:r>
                          </w:p>
                          <w:p w14:paraId="31B56EDD" w14:textId="77777777" w:rsidR="00B5381C" w:rsidRPr="00B84C83" w:rsidRDefault="00B5381C" w:rsidP="00B84C83">
                            <w:pPr>
                              <w:pStyle w:val="Heading3"/>
                              <w:rPr>
                                <w:rFonts w:ascii="Segoe UI" w:hAnsi="Segoe UI" w:cs="Segoe UI"/>
                                <w:color w:val="767171" w:themeColor="background2" w:themeShade="80"/>
                                <w:sz w:val="22"/>
                                <w:szCs w:val="22"/>
                                <w:lang w:val="bg-BG"/>
                              </w:rPr>
                            </w:pPr>
                            <w:r w:rsidRPr="00B84C83">
                              <w:rPr>
                                <w:rFonts w:ascii="Segoe UI" w:hAnsi="Segoe UI" w:cs="Segoe UI"/>
                                <w:color w:val="767171" w:themeColor="background2" w:themeShade="80"/>
                                <w:sz w:val="22"/>
                                <w:szCs w:val="22"/>
                                <w:lang w:val="bg-BG"/>
                              </w:rPr>
                              <w:t>Повече възможности за устойчива употреба</w:t>
                            </w:r>
                          </w:p>
                          <w:p w14:paraId="186ADC25" w14:textId="77777777" w:rsidR="00B5381C" w:rsidRPr="000929C6" w:rsidRDefault="00B5381C" w:rsidP="00B84C83">
                            <w:pPr>
                              <w:rPr>
                                <w:color w:val="767171" w:themeColor="background2" w:themeShade="80"/>
                                <w:lang w:val="bg-BG"/>
                              </w:rPr>
                            </w:pPr>
                          </w:p>
                          <w:p w14:paraId="568C3256" w14:textId="77777777" w:rsidR="00B5381C" w:rsidRPr="00E35C8C" w:rsidRDefault="00B5381C" w:rsidP="00B84C83">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Повече рециклирани отпадъци, по-качествени суровини</w:t>
                            </w:r>
                          </w:p>
                          <w:p w14:paraId="5B73DE3D" w14:textId="77777777" w:rsidR="00B5381C" w:rsidRPr="000929C6" w:rsidRDefault="00B5381C" w:rsidP="00B84C83">
                            <w:pPr>
                              <w:pStyle w:val="Heading3"/>
                              <w:rPr>
                                <w:rFonts w:ascii="Segoe UI" w:hAnsi="Segoe UI" w:cs="Segoe UI"/>
                                <w:color w:val="767171" w:themeColor="background2" w:themeShade="80"/>
                                <w:sz w:val="22"/>
                                <w:szCs w:val="22"/>
                                <w:lang w:val="bg-BG"/>
                              </w:rPr>
                            </w:pPr>
                          </w:p>
                          <w:p w14:paraId="0721B191" w14:textId="77777777" w:rsidR="00B5381C" w:rsidRPr="000929C6" w:rsidRDefault="00B5381C" w:rsidP="00B84C83">
                            <w:pPr>
                              <w:pStyle w:val="Heading3"/>
                              <w:rPr>
                                <w:rFonts w:ascii="Segoe UI" w:hAnsi="Segoe UI" w:cs="Segoe UI"/>
                                <w:color w:val="767171" w:themeColor="background2" w:themeShade="80"/>
                                <w:sz w:val="22"/>
                                <w:szCs w:val="22"/>
                                <w:lang w:val="bg-BG"/>
                              </w:rPr>
                            </w:pPr>
                            <w:r w:rsidRPr="000929C6">
                              <w:rPr>
                                <w:rFonts w:ascii="Segoe UI" w:hAnsi="Segoe UI" w:cs="Segoe UI"/>
                                <w:color w:val="767171" w:themeColor="background2" w:themeShade="80"/>
                                <w:sz w:val="22"/>
                                <w:szCs w:val="22"/>
                                <w:lang w:val="bg-BG"/>
                              </w:rPr>
                              <w:t>Без депонирани отпадъци</w:t>
                            </w:r>
                          </w:p>
                          <w:p w14:paraId="32A5AE44" w14:textId="77777777" w:rsidR="00B5381C" w:rsidRPr="000929C6" w:rsidRDefault="00B5381C" w:rsidP="00B84C83">
                            <w:pPr>
                              <w:spacing w:after="0" w:line="317" w:lineRule="auto"/>
                              <w:rPr>
                                <w:rFonts w:ascii="Segoe UI" w:hAnsi="Segoe UI" w:cs="Segoe UI"/>
                                <w:color w:val="767171" w:themeColor="background2" w:themeShade="80"/>
                              </w:rPr>
                            </w:pPr>
                          </w:p>
                          <w:p w14:paraId="33528EF4" w14:textId="77777777" w:rsidR="00B5381C" w:rsidRPr="003643C6" w:rsidRDefault="00B5381C" w:rsidP="00B84C83">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089720" id="Text Box 1323" o:spid="_x0000_s1595" type="#_x0000_t202" style="position:absolute;margin-left:-3pt;margin-top:7.55pt;width:154.5pt;height:208.5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" filled="f" stroked="f" strokeweight=".5pt">
                <v:textbox>
                  <w:txbxContent>
                    <w:p w14:paraId="25CC8274" w14:textId="77777777" w:rsidR="00B5381C" w:rsidRPr="000929C6" w:rsidRDefault="00B5381C" w:rsidP="00B84C83">
                      <w:pPr>
                        <w:pStyle w:val="Heading3"/>
                        <w:rPr>
                          <w:rFonts w:ascii="Segoe UI" w:hAnsi="Segoe UI" w:cs="Segoe UI"/>
                          <w:color w:val="767171" w:themeColor="background2" w:themeShade="80"/>
                          <w:sz w:val="22"/>
                          <w:szCs w:val="22"/>
                          <w:lang w:val="bg-BG"/>
                        </w:rPr>
                      </w:pPr>
                      <w:r w:rsidRPr="000929C6">
                        <w:rPr>
                          <w:rFonts w:ascii="Segoe UI" w:hAnsi="Segoe UI" w:cs="Segoe UI"/>
                          <w:color w:val="767171" w:themeColor="background2" w:themeShade="80"/>
                          <w:sz w:val="22"/>
                          <w:szCs w:val="22"/>
                          <w:lang w:val="bg-BG"/>
                        </w:rPr>
                        <w:t>По-малко отпадъци</w:t>
                      </w:r>
                      <w:r w:rsidRPr="000929C6">
                        <w:rPr>
                          <w:rFonts w:ascii="Segoe UI" w:hAnsi="Segoe UI" w:cs="Segoe UI"/>
                          <w:color w:val="767171" w:themeColor="background2" w:themeShade="80"/>
                          <w:sz w:val="22"/>
                          <w:szCs w:val="22"/>
                          <w:lang w:val="bg-BG"/>
                        </w:rPr>
                        <w:br/>
                      </w:r>
                    </w:p>
                    <w:p w14:paraId="31B56EDD" w14:textId="77777777" w:rsidR="00B5381C" w:rsidRPr="00B84C83" w:rsidRDefault="00B5381C" w:rsidP="00B84C83">
                      <w:pPr>
                        <w:pStyle w:val="Heading3"/>
                        <w:rPr>
                          <w:rFonts w:ascii="Segoe UI" w:hAnsi="Segoe UI" w:cs="Segoe UI"/>
                          <w:color w:val="767171" w:themeColor="background2" w:themeShade="80"/>
                          <w:sz w:val="22"/>
                          <w:szCs w:val="22"/>
                          <w:lang w:val="bg-BG"/>
                        </w:rPr>
                      </w:pPr>
                      <w:r w:rsidRPr="00B84C83">
                        <w:rPr>
                          <w:rFonts w:ascii="Segoe UI" w:hAnsi="Segoe UI" w:cs="Segoe UI"/>
                          <w:color w:val="767171" w:themeColor="background2" w:themeShade="80"/>
                          <w:sz w:val="22"/>
                          <w:szCs w:val="22"/>
                          <w:lang w:val="bg-BG"/>
                        </w:rPr>
                        <w:t>Повече възможности за устойчива употреба</w:t>
                      </w:r>
                    </w:p>
                    <w:p w14:paraId="186ADC25" w14:textId="77777777" w:rsidR="00B5381C" w:rsidRPr="000929C6" w:rsidRDefault="00B5381C" w:rsidP="00B84C83">
                      <w:pPr>
                        <w:rPr>
                          <w:color w:val="767171" w:themeColor="background2" w:themeShade="80"/>
                          <w:lang w:val="bg-BG"/>
                        </w:rPr>
                      </w:pPr>
                    </w:p>
                    <w:p w14:paraId="568C3256" w14:textId="77777777" w:rsidR="00B5381C" w:rsidRPr="00E35C8C" w:rsidRDefault="00B5381C" w:rsidP="00B84C83">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Повече рециклирани отпадъци, по-качествени суровини</w:t>
                      </w:r>
                    </w:p>
                    <w:p w14:paraId="5B73DE3D" w14:textId="77777777" w:rsidR="00B5381C" w:rsidRPr="000929C6" w:rsidRDefault="00B5381C" w:rsidP="00B84C83">
                      <w:pPr>
                        <w:pStyle w:val="Heading3"/>
                        <w:rPr>
                          <w:rFonts w:ascii="Segoe UI" w:hAnsi="Segoe UI" w:cs="Segoe UI"/>
                          <w:color w:val="767171" w:themeColor="background2" w:themeShade="80"/>
                          <w:sz w:val="22"/>
                          <w:szCs w:val="22"/>
                          <w:lang w:val="bg-BG"/>
                        </w:rPr>
                      </w:pPr>
                    </w:p>
                    <w:p w14:paraId="0721B191" w14:textId="77777777" w:rsidR="00B5381C" w:rsidRPr="000929C6" w:rsidRDefault="00B5381C" w:rsidP="00B84C83">
                      <w:pPr>
                        <w:pStyle w:val="Heading3"/>
                        <w:rPr>
                          <w:rFonts w:ascii="Segoe UI" w:hAnsi="Segoe UI" w:cs="Segoe UI"/>
                          <w:color w:val="767171" w:themeColor="background2" w:themeShade="80"/>
                          <w:sz w:val="22"/>
                          <w:szCs w:val="22"/>
                          <w:lang w:val="bg-BG"/>
                        </w:rPr>
                      </w:pPr>
                      <w:r w:rsidRPr="000929C6">
                        <w:rPr>
                          <w:rFonts w:ascii="Segoe UI" w:hAnsi="Segoe UI" w:cs="Segoe UI"/>
                          <w:color w:val="767171" w:themeColor="background2" w:themeShade="80"/>
                          <w:sz w:val="22"/>
                          <w:szCs w:val="22"/>
                          <w:lang w:val="bg-BG"/>
                        </w:rPr>
                        <w:t>Без депонирани отпадъци</w:t>
                      </w:r>
                    </w:p>
                    <w:p w14:paraId="32A5AE44" w14:textId="77777777" w:rsidR="00B5381C" w:rsidRPr="000929C6" w:rsidRDefault="00B5381C" w:rsidP="00B84C83">
                      <w:pPr>
                        <w:spacing w:after="0" w:line="317" w:lineRule="auto"/>
                        <w:rPr>
                          <w:rFonts w:ascii="Segoe UI" w:hAnsi="Segoe UI" w:cs="Segoe UI"/>
                          <w:color w:val="767171" w:themeColor="background2" w:themeShade="80"/>
                        </w:rPr>
                      </w:pPr>
                    </w:p>
                    <w:p w14:paraId="33528EF4" w14:textId="77777777" w:rsidR="00B5381C" w:rsidRPr="003643C6" w:rsidRDefault="00B5381C" w:rsidP="00B84C83">
                      <w:pPr>
                        <w:spacing w:after="0" w:line="317" w:lineRule="auto"/>
                        <w:jc w:val="both"/>
                        <w:rPr>
                          <w:rFonts w:ascii="Segoe UI" w:hAnsi="Segoe UI" w:cs="Segoe UI"/>
                          <w:color w:val="000000" w:themeColor="text1"/>
                        </w:rPr>
                      </w:pPr>
                    </w:p>
                  </w:txbxContent>
                </v:textbox>
              </v:shape>
            </w:pict>
          </mc:Fallback>
        </mc:AlternateContent>
      </w:r>
    </w:p>
    <w:p w14:paraId="7D5C5B76" w14:textId="77777777" w:rsidR="00B84C83" w:rsidRDefault="00B84C83" w:rsidP="00B84C83"/>
    <w:p w14:paraId="5B2DB2AE" w14:textId="77777777" w:rsidR="00B84C83" w:rsidRDefault="00B84C83" w:rsidP="00B84C83"/>
    <w:p w14:paraId="032C9DF3" w14:textId="77777777" w:rsidR="00B84C83" w:rsidRDefault="00B84C83" w:rsidP="00B84C83"/>
    <w:p w14:paraId="61B4137F" w14:textId="77777777" w:rsidR="00B84C83" w:rsidRDefault="00B84C83" w:rsidP="00B84C83">
      <w:r>
        <w:rPr>
          <w:noProof/>
          <w:lang w:val="en-US"/>
        </w:rPr>
        <w:drawing>
          <wp:anchor distT="0" distB="0" distL="114300" distR="114300" simplePos="0" relativeHeight="252250112" behindDoc="0" locked="0" layoutInCell="1" allowOverlap="1" wp14:anchorId="42F87AB5" wp14:editId="26A38193">
            <wp:simplePos x="0" y="0"/>
            <wp:positionH relativeFrom="column">
              <wp:posOffset>-269875</wp:posOffset>
            </wp:positionH>
            <wp:positionV relativeFrom="paragraph">
              <wp:posOffset>158750</wp:posOffset>
            </wp:positionV>
            <wp:extent cx="194310" cy="194310"/>
            <wp:effectExtent l="0" t="0" r="0" b="0"/>
            <wp:wrapNone/>
            <wp:docPr id="1325" name="Graphic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14:paraId="545CCD06" w14:textId="77777777" w:rsidR="00B84C83" w:rsidRDefault="00B84C83" w:rsidP="00B84C83"/>
    <w:p w14:paraId="07324084" w14:textId="77777777" w:rsidR="00B84C83" w:rsidRDefault="00B84C83" w:rsidP="00B84C83"/>
    <w:p w14:paraId="2DE1B98F" w14:textId="77777777" w:rsidR="00B84C83" w:rsidRDefault="00B84C83" w:rsidP="00B84C83"/>
    <w:p w14:paraId="47985FDE" w14:textId="77777777" w:rsidR="00B84C83" w:rsidRDefault="00B84C83" w:rsidP="00B84C83"/>
    <w:p w14:paraId="3BA294FA" w14:textId="77777777" w:rsidR="00B84C83" w:rsidRDefault="00B84C83" w:rsidP="00B84C83"/>
    <w:p w14:paraId="6739FFAD" w14:textId="77777777" w:rsidR="00B84C83" w:rsidRDefault="00B84C83" w:rsidP="00B84C83"/>
    <w:p w14:paraId="37128D47" w14:textId="77777777" w:rsidR="00B84C83" w:rsidRDefault="00B84C83" w:rsidP="00B84C83">
      <w:r w:rsidRPr="00C35147">
        <w:rPr>
          <w:noProof/>
          <w:color w:val="FFFFFF" w:themeColor="background1"/>
          <w:lang w:val="en-US"/>
        </w:rPr>
        <mc:AlternateContent>
          <mc:Choice Requires="wps">
            <w:drawing>
              <wp:anchor distT="0" distB="0" distL="114300" distR="114300" simplePos="0" relativeHeight="252249088" behindDoc="0" locked="0" layoutInCell="1" allowOverlap="1" wp14:anchorId="7278B287" wp14:editId="69AE9939">
                <wp:simplePos x="0" y="0"/>
                <wp:positionH relativeFrom="page">
                  <wp:posOffset>2885090</wp:posOffset>
                </wp:positionH>
                <wp:positionV relativeFrom="paragraph">
                  <wp:posOffset>19641</wp:posOffset>
                </wp:positionV>
                <wp:extent cx="4351282" cy="8514608"/>
                <wp:effectExtent l="0" t="0" r="0" b="1270"/>
                <wp:wrapNone/>
                <wp:docPr id="1324" name="Rectangle 1324"/>
                <wp:cNvGraphicFramePr/>
                <a:graphic xmlns:a="http://schemas.openxmlformats.org/drawingml/2006/main">
                  <a:graphicData uri="http://schemas.microsoft.com/office/word/2010/wordprocessingShape">
                    <wps:wsp>
                      <wps:cNvSpPr/>
                      <wps:spPr>
                        <a:xfrm>
                          <a:off x="0" y="0"/>
                          <a:ext cx="4351282" cy="8514608"/>
                        </a:xfrm>
                        <a:prstGeom prst="rect">
                          <a:avLst/>
                        </a:prstGeom>
                        <a:solidFill>
                          <a:schemeClr val="bg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3432A8" id="Rectangle 1324" o:spid="_x0000_s1026" style="position:absolute;margin-left:227.15pt;margin-top:1.55pt;width:342.6pt;height:670.45pt;z-index:252249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" fillcolor="white [3212]" stroked="f" strokeweight="1pt">
                <w10:wrap anchorx="page"/>
              </v:rect>
            </w:pict>
          </mc:Fallback>
        </mc:AlternateContent>
      </w:r>
    </w:p>
    <w:p w14:paraId="5DC2B92E" w14:textId="191A815F" w:rsidR="00B84C83" w:rsidRDefault="00B84C83" w:rsidP="00B84C83">
      <w:r>
        <w:rPr>
          <w:noProof/>
          <w:lang w:val="en-US"/>
        </w:rPr>
        <w:drawing>
          <wp:anchor distT="0" distB="0" distL="114300" distR="114300" simplePos="0" relativeHeight="252248064" behindDoc="0" locked="0" layoutInCell="1" allowOverlap="1" wp14:anchorId="2FC4EBE0" wp14:editId="6A392214">
            <wp:simplePos x="0" y="0"/>
            <wp:positionH relativeFrom="margin">
              <wp:posOffset>-876300</wp:posOffset>
            </wp:positionH>
            <wp:positionV relativeFrom="paragraph">
              <wp:posOffset>249555</wp:posOffset>
            </wp:positionV>
            <wp:extent cx="6565900" cy="4924425"/>
            <wp:effectExtent l="0" t="0" r="6350" b="9525"/>
            <wp:wrapNone/>
            <wp:docPr id="1326" name="Picture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inancebg.com/wp-content/uploads/2019/02/hand_opt-47.jpg"/>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6565900" cy="4924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46F221" w14:textId="77777777" w:rsidR="00B84C83" w:rsidRDefault="00B84C83" w:rsidP="00B84C83"/>
    <w:p w14:paraId="46C39C5A" w14:textId="298232C9" w:rsidR="00B84C83" w:rsidRDefault="00B84C83" w:rsidP="00B84C83"/>
    <w:p w14:paraId="02E31992" w14:textId="5D58B3A1" w:rsidR="00B84C83" w:rsidRDefault="00B84C83" w:rsidP="00B84C83"/>
    <w:p w14:paraId="2EF00D2B" w14:textId="4A3607C2" w:rsidR="00B84C83" w:rsidRDefault="00B84C83" w:rsidP="00B84C83"/>
    <w:p w14:paraId="15D46EDA" w14:textId="11AD5EB7" w:rsidR="00B84C83" w:rsidRDefault="00B84C83" w:rsidP="00B84C83"/>
    <w:p w14:paraId="43174AD4" w14:textId="6F9E7144" w:rsidR="00B84C83" w:rsidRDefault="00B84C83" w:rsidP="00B84C83"/>
    <w:p w14:paraId="2C6C3E22" w14:textId="4F985EB7" w:rsidR="00B84C83" w:rsidRDefault="00B84C83" w:rsidP="00B84C83"/>
    <w:p w14:paraId="23766D72" w14:textId="11517586" w:rsidR="00B84C83" w:rsidRDefault="00B84C83" w:rsidP="00B84C83"/>
    <w:p w14:paraId="7D16579D" w14:textId="5D2C1C3E" w:rsidR="00B84C83" w:rsidRDefault="00B84C83" w:rsidP="00B84C83"/>
    <w:p w14:paraId="00445A42" w14:textId="59474062" w:rsidR="00B84C83" w:rsidRDefault="00B84C83" w:rsidP="00B84C83"/>
    <w:p w14:paraId="1D7DE877" w14:textId="024BDE92" w:rsidR="00B84C83" w:rsidRDefault="00B84C83" w:rsidP="00B84C83"/>
    <w:p w14:paraId="33A64980" w14:textId="77777777" w:rsidR="00B84C83" w:rsidRDefault="00B84C83" w:rsidP="00B84C83"/>
    <w:p w14:paraId="595203A8" w14:textId="5C89449F" w:rsidR="00B84C83" w:rsidRDefault="00B84C83" w:rsidP="00B84C83"/>
    <w:p w14:paraId="3A633181" w14:textId="77777777" w:rsidR="00B84C83" w:rsidRDefault="00B84C83" w:rsidP="00B84C83"/>
    <w:p w14:paraId="1492ED39" w14:textId="3985EF8F" w:rsidR="00B84C83" w:rsidRDefault="00E35C8C" w:rsidP="00B84C83">
      <w:r w:rsidRPr="00155BE6">
        <w:rPr>
          <w:noProof/>
          <w:lang w:val="en-US"/>
        </w:rPr>
        <w:lastRenderedPageBreak/>
        <mc:AlternateContent>
          <mc:Choice Requires="wpg">
            <w:drawing>
              <wp:anchor distT="0" distB="0" distL="114300" distR="114300" simplePos="0" relativeHeight="252258304" behindDoc="0" locked="0" layoutInCell="1" allowOverlap="1" wp14:anchorId="537361C3" wp14:editId="697B1D1F">
                <wp:simplePos x="0" y="0"/>
                <wp:positionH relativeFrom="margin">
                  <wp:posOffset>-77361</wp:posOffset>
                </wp:positionH>
                <wp:positionV relativeFrom="paragraph">
                  <wp:posOffset>-499110</wp:posOffset>
                </wp:positionV>
                <wp:extent cx="6854825" cy="425450"/>
                <wp:effectExtent l="0" t="0" r="3175" b="12700"/>
                <wp:wrapNone/>
                <wp:docPr id="1327" name="Group 1327"/>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1328" name="Group 1328"/>
                        <wpg:cNvGrpSpPr/>
                        <wpg:grpSpPr>
                          <a:xfrm>
                            <a:off x="0" y="0"/>
                            <a:ext cx="4857267" cy="425450"/>
                            <a:chOff x="0" y="0"/>
                            <a:chExt cx="4857267" cy="425450"/>
                          </a:xfrm>
                        </wpg:grpSpPr>
                        <wps:wsp>
                          <wps:cNvPr id="1329" name="Straight Connector 1329"/>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330" name="Group 1330"/>
                          <wpg:cNvGrpSpPr/>
                          <wpg:grpSpPr>
                            <a:xfrm>
                              <a:off x="0" y="0"/>
                              <a:ext cx="448574" cy="425450"/>
                              <a:chOff x="0" y="0"/>
                              <a:chExt cx="448574" cy="425450"/>
                            </a:xfrm>
                          </wpg:grpSpPr>
                          <wps:wsp>
                            <wps:cNvPr id="1331" name="Rectangle 1331"/>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2" name="Text Box 1332"/>
                            <wps:cNvSpPr txBox="1"/>
                            <wps:spPr>
                              <a:xfrm>
                                <a:off x="0" y="104775"/>
                                <a:ext cx="448574" cy="276045"/>
                              </a:xfrm>
                              <a:prstGeom prst="rect">
                                <a:avLst/>
                              </a:prstGeom>
                              <a:noFill/>
                              <a:ln w="6350">
                                <a:noFill/>
                              </a:ln>
                            </wps:spPr>
                            <wps:txbx>
                              <w:txbxContent>
                                <w:p w14:paraId="7B695D5F" w14:textId="4D21F628" w:rsidR="00B5381C" w:rsidRPr="003D6AD3" w:rsidRDefault="00B5381C" w:rsidP="00B84C83">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333" name="Group 1333"/>
                        <wpg:cNvGrpSpPr/>
                        <wpg:grpSpPr>
                          <a:xfrm>
                            <a:off x="4762280" y="0"/>
                            <a:ext cx="2093077" cy="425450"/>
                            <a:chOff x="0" y="0"/>
                            <a:chExt cx="2093077" cy="425450"/>
                          </a:xfrm>
                        </wpg:grpSpPr>
                        <wps:wsp>
                          <wps:cNvPr id="1334" name="Rectangle 1334"/>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5" name="Text Box 1335"/>
                          <wps:cNvSpPr txBox="1"/>
                          <wps:spPr>
                            <a:xfrm>
                              <a:off x="79283" y="84569"/>
                              <a:ext cx="1920371" cy="276045"/>
                            </a:xfrm>
                            <a:prstGeom prst="rect">
                              <a:avLst/>
                            </a:prstGeom>
                            <a:noFill/>
                            <a:ln w="6350">
                              <a:noFill/>
                            </a:ln>
                          </wps:spPr>
                          <wps:txbx>
                            <w:txbxContent>
                              <w:p w14:paraId="0EFF4A56" w14:textId="77777777" w:rsidR="00B5381C" w:rsidRPr="00C44489" w:rsidRDefault="00B5381C" w:rsidP="00B84C83">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537361C3" id="Group 1327" o:spid="_x0000_s1596" style="position:absolute;margin-left:-6.1pt;margin-top:-39.3pt;width:539.75pt;height:33.5pt;z-index:252258304;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">
                <v:group id="Group 1328" o:spid="_x0000_s1597"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">
                  <v:line id="Straight Connector 1329" o:spid="_x0000_s1598"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" strokecolor="#a6a6a6" strokeweight=".5pt">
                    <v:stroke joinstyle="miter"/>
                  </v:line>
                  <v:group id="Group 1330" o:spid="_x0000_s1599"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">
                    <v:rect id="Rectangle 1331" o:spid="_x0000_s1600"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" filled="f" strokecolor="#a6a6a6" strokeweight=".5pt"/>
                    <v:shape id="Text Box 1332" o:spid="_x0000_s1601"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" filled="f" stroked="f" strokeweight=".5pt">
                      <v:textbox>
                        <w:txbxContent>
                          <w:p w14:paraId="7B695D5F" w14:textId="4D21F628" w:rsidR="00B5381C" w:rsidRPr="003D6AD3" w:rsidRDefault="00B5381C" w:rsidP="00B84C83">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49</w:t>
                            </w:r>
                          </w:p>
                        </w:txbxContent>
                      </v:textbox>
                    </v:shape>
                  </v:group>
                </v:group>
                <v:group id="Group 1333" o:spid="_x0000_s1602"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">
                  <v:rect id="Rectangle 1334" o:spid="_x0000_s1603"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" fillcolor="#92d050" stroked="f" strokeweight="1pt"/>
                  <v:shape id="Text Box 1335" o:spid="_x0000_s1604"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" filled="f" stroked="f" strokeweight=".5pt">
                    <v:textbox>
                      <w:txbxContent>
                        <w:p w14:paraId="0EFF4A56" w14:textId="77777777" w:rsidR="00B5381C" w:rsidRPr="00C44489" w:rsidRDefault="00B5381C" w:rsidP="00B84C83">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r w:rsidR="00261F5A" w:rsidRPr="003643C6">
        <w:rPr>
          <w:noProof/>
          <w:lang w:val="en-US"/>
        </w:rPr>
        <mc:AlternateContent>
          <mc:Choice Requires="wps">
            <w:drawing>
              <wp:anchor distT="0" distB="0" distL="114300" distR="114300" simplePos="0" relativeHeight="252260352" behindDoc="0" locked="0" layoutInCell="1" allowOverlap="1" wp14:anchorId="4C46CCC3" wp14:editId="2CDD5B91">
                <wp:simplePos x="0" y="0"/>
                <wp:positionH relativeFrom="column">
                  <wp:posOffset>247650</wp:posOffset>
                </wp:positionH>
                <wp:positionV relativeFrom="paragraph">
                  <wp:posOffset>57150</wp:posOffset>
                </wp:positionV>
                <wp:extent cx="2076450" cy="772160"/>
                <wp:effectExtent l="0" t="0" r="0" b="0"/>
                <wp:wrapNone/>
                <wp:docPr id="1336" name="Text Box 1336"/>
                <wp:cNvGraphicFramePr/>
                <a:graphic xmlns:a="http://schemas.openxmlformats.org/drawingml/2006/main">
                  <a:graphicData uri="http://schemas.microsoft.com/office/word/2010/wordprocessingShape">
                    <wps:wsp>
                      <wps:cNvSpPr txBox="1"/>
                      <wps:spPr>
                        <a:xfrm>
                          <a:off x="0" y="0"/>
                          <a:ext cx="2076450" cy="772160"/>
                        </a:xfrm>
                        <a:prstGeom prst="rect">
                          <a:avLst/>
                        </a:prstGeom>
                        <a:noFill/>
                        <a:ln w="6350">
                          <a:noFill/>
                        </a:ln>
                      </wps:spPr>
                      <wps:txbx>
                        <w:txbxContent>
                          <w:p w14:paraId="1728C0D8" w14:textId="77777777" w:rsidR="00B5381C" w:rsidRPr="00E35C8C" w:rsidRDefault="00B5381C" w:rsidP="00261F5A">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Повече рециклирани отпадъци, по-качествени суровини</w:t>
                            </w:r>
                          </w:p>
                          <w:p w14:paraId="457E6676" w14:textId="77777777" w:rsidR="00B5381C" w:rsidRPr="00E35C8C" w:rsidRDefault="00B5381C" w:rsidP="00B84C83">
                            <w:pPr>
                              <w:spacing w:after="0" w:line="317" w:lineRule="auto"/>
                              <w:rPr>
                                <w:rFonts w:ascii="Segoe UI" w:hAnsi="Segoe UI" w:cs="Segoe UI"/>
                                <w:color w:val="92D05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6CCC3" id="Text Box 1336" o:spid="_x0000_s1605" type="#_x0000_t202" style="position:absolute;margin-left:19.5pt;margin-top:4.5pt;width:163.5pt;height:60.8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" filled="f" stroked="f" strokeweight=".5pt">
                <v:textbox>
                  <w:txbxContent>
                    <w:p w14:paraId="1728C0D8" w14:textId="77777777" w:rsidR="00B5381C" w:rsidRPr="00E35C8C" w:rsidRDefault="00B5381C" w:rsidP="00261F5A">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Повече рециклирани отпадъци, по-качествени суровини</w:t>
                      </w:r>
                    </w:p>
                    <w:p w14:paraId="457E6676" w14:textId="77777777" w:rsidR="00B5381C" w:rsidRPr="00E35C8C" w:rsidRDefault="00B5381C" w:rsidP="00B84C83">
                      <w:pPr>
                        <w:spacing w:after="0" w:line="317" w:lineRule="auto"/>
                        <w:rPr>
                          <w:rFonts w:ascii="Segoe UI" w:hAnsi="Segoe UI" w:cs="Segoe UI"/>
                          <w:color w:val="92D050"/>
                          <w:sz w:val="20"/>
                          <w:szCs w:val="20"/>
                        </w:rPr>
                      </w:pPr>
                    </w:p>
                  </w:txbxContent>
                </v:textbox>
              </v:shape>
            </w:pict>
          </mc:Fallback>
        </mc:AlternateContent>
      </w:r>
      <w:r w:rsidR="00261F5A" w:rsidRPr="003643C6">
        <w:rPr>
          <w:noProof/>
          <w:lang w:val="en-US"/>
        </w:rPr>
        <w:drawing>
          <wp:anchor distT="0" distB="0" distL="114300" distR="114300" simplePos="0" relativeHeight="252259328" behindDoc="0" locked="0" layoutInCell="1" allowOverlap="1" wp14:anchorId="12DDAB71" wp14:editId="62441AA3">
            <wp:simplePos x="0" y="0"/>
            <wp:positionH relativeFrom="column">
              <wp:posOffset>30480</wp:posOffset>
            </wp:positionH>
            <wp:positionV relativeFrom="paragraph">
              <wp:posOffset>152400</wp:posOffset>
            </wp:positionV>
            <wp:extent cx="194310" cy="194310"/>
            <wp:effectExtent l="0" t="0" r="0" b="0"/>
            <wp:wrapNone/>
            <wp:docPr id="1339" name="Graphic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14:paraId="63A36B30" w14:textId="28DDDEA8" w:rsidR="00B84C83" w:rsidRDefault="000B5CB5" w:rsidP="00B84C83">
      <w:r w:rsidRPr="003643C6">
        <w:rPr>
          <w:noProof/>
          <w:sz w:val="44"/>
          <w:szCs w:val="44"/>
          <w:lang w:val="en-US"/>
        </w:rPr>
        <w:drawing>
          <wp:anchor distT="0" distB="0" distL="114300" distR="114300" simplePos="0" relativeHeight="252262400" behindDoc="0" locked="0" layoutInCell="1" allowOverlap="1" wp14:anchorId="65B9FB0B" wp14:editId="5EA6809F">
            <wp:simplePos x="0" y="0"/>
            <wp:positionH relativeFrom="column">
              <wp:posOffset>5076190</wp:posOffset>
            </wp:positionH>
            <wp:positionV relativeFrom="paragraph">
              <wp:posOffset>248285</wp:posOffset>
            </wp:positionV>
            <wp:extent cx="618490" cy="618490"/>
            <wp:effectExtent l="0" t="0" r="0" b="0"/>
            <wp:wrapNone/>
            <wp:docPr id="1340" name="Graphic 1340"/>
            <wp:cNvGraphicFramePr/>
            <a:graphic xmlns:a="http://schemas.openxmlformats.org/drawingml/2006/main">
              <a:graphicData uri="http://schemas.openxmlformats.org/drawingml/2006/picture">
                <pic:pic xmlns:pic="http://schemas.openxmlformats.org/drawingml/2006/picture">
                  <pic:nvPicPr>
                    <pic:cNvPr id="309" name="Graphic 309"/>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618490" cy="618490"/>
                    </a:xfrm>
                    <a:prstGeom prst="rect">
                      <a:avLst/>
                    </a:prstGeom>
                  </pic:spPr>
                </pic:pic>
              </a:graphicData>
            </a:graphic>
            <wp14:sizeRelH relativeFrom="margin">
              <wp14:pctWidth>0</wp14:pctWidth>
            </wp14:sizeRelH>
            <wp14:sizeRelV relativeFrom="margin">
              <wp14:pctHeight>0</wp14:pctHeight>
            </wp14:sizeRelV>
          </wp:anchor>
        </w:drawing>
      </w:r>
      <w:r w:rsidRPr="003643C6">
        <w:rPr>
          <w:noProof/>
          <w:lang w:val="en-US"/>
        </w:rPr>
        <mc:AlternateContent>
          <mc:Choice Requires="wps">
            <w:drawing>
              <wp:anchor distT="0" distB="0" distL="114300" distR="114300" simplePos="0" relativeHeight="252261376" behindDoc="0" locked="0" layoutInCell="1" allowOverlap="1" wp14:anchorId="0AD38012" wp14:editId="34A13000">
                <wp:simplePos x="0" y="0"/>
                <wp:positionH relativeFrom="margin">
                  <wp:posOffset>-62865</wp:posOffset>
                </wp:positionH>
                <wp:positionV relativeFrom="paragraph">
                  <wp:posOffset>456565</wp:posOffset>
                </wp:positionV>
                <wp:extent cx="6621145" cy="598805"/>
                <wp:effectExtent l="0" t="0" r="0" b="0"/>
                <wp:wrapNone/>
                <wp:docPr id="1337" name="Text Box 1337"/>
                <wp:cNvGraphicFramePr/>
                <a:graphic xmlns:a="http://schemas.openxmlformats.org/drawingml/2006/main">
                  <a:graphicData uri="http://schemas.microsoft.com/office/word/2010/wordprocessingShape">
                    <wps:wsp>
                      <wps:cNvSpPr txBox="1"/>
                      <wps:spPr>
                        <a:xfrm>
                          <a:off x="0" y="0"/>
                          <a:ext cx="6621145" cy="598805"/>
                        </a:xfrm>
                        <a:prstGeom prst="rect">
                          <a:avLst/>
                        </a:prstGeom>
                        <a:noFill/>
                        <a:ln w="6350">
                          <a:noFill/>
                        </a:ln>
                      </wps:spPr>
                      <wps:txbx>
                        <w:txbxContent>
                          <w:p w14:paraId="785D5689" w14:textId="77777777" w:rsidR="00B5381C" w:rsidRPr="00F31319" w:rsidRDefault="00B5381C" w:rsidP="00B84C83">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38012" id="Text Box 1337" o:spid="_x0000_s1606" type="#_x0000_t202" style="position:absolute;margin-left:-4.95pt;margin-top:35.95pt;width:521.35pt;height:47.15pt;z-index:25226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" filled="f" stroked="f" strokeweight=".5pt">
                <v:textbox>
                  <w:txbxContent>
                    <w:p w14:paraId="785D5689" w14:textId="77777777" w:rsidR="00B5381C" w:rsidRPr="00F31319" w:rsidRDefault="00B5381C" w:rsidP="00B84C83">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v:textbox>
                <w10:wrap anchorx="margin"/>
              </v:shape>
            </w:pict>
          </mc:Fallback>
        </mc:AlternateContent>
      </w:r>
    </w:p>
    <w:p w14:paraId="0F53F538" w14:textId="6BA7907A" w:rsidR="00B84C83" w:rsidRDefault="00B84C83" w:rsidP="00B84C83"/>
    <w:p w14:paraId="22F32496" w14:textId="2B7D5FC2" w:rsidR="00B84C83" w:rsidRDefault="00B84C83" w:rsidP="00B84C83"/>
    <w:p w14:paraId="64CF4DA8" w14:textId="540F4CAA" w:rsidR="00B84C83" w:rsidRDefault="000A47BC" w:rsidP="00B84C83">
      <w:r>
        <w:rPr>
          <w:noProof/>
          <w:lang w:val="en-US"/>
        </w:rPr>
        <mc:AlternateContent>
          <mc:Choice Requires="wps">
            <w:drawing>
              <wp:anchor distT="0" distB="0" distL="114300" distR="114300" simplePos="0" relativeHeight="252257280" behindDoc="0" locked="0" layoutInCell="1" allowOverlap="1" wp14:anchorId="5DF73D85" wp14:editId="49A91349">
                <wp:simplePos x="0" y="0"/>
                <wp:positionH relativeFrom="margin">
                  <wp:posOffset>28575</wp:posOffset>
                </wp:positionH>
                <wp:positionV relativeFrom="paragraph">
                  <wp:posOffset>86360</wp:posOffset>
                </wp:positionV>
                <wp:extent cx="6191250" cy="8124825"/>
                <wp:effectExtent l="0" t="0" r="0" b="0"/>
                <wp:wrapNone/>
                <wp:docPr id="1338" name="Text Box 1338"/>
                <wp:cNvGraphicFramePr/>
                <a:graphic xmlns:a="http://schemas.openxmlformats.org/drawingml/2006/main">
                  <a:graphicData uri="http://schemas.microsoft.com/office/word/2010/wordprocessingShape">
                    <wps:wsp>
                      <wps:cNvSpPr txBox="1"/>
                      <wps:spPr>
                        <a:xfrm>
                          <a:off x="0" y="0"/>
                          <a:ext cx="6191250" cy="8124825"/>
                        </a:xfrm>
                        <a:prstGeom prst="rect">
                          <a:avLst/>
                        </a:prstGeom>
                        <a:noFill/>
                        <a:ln w="6350">
                          <a:noFill/>
                        </a:ln>
                      </wps:spPr>
                      <wps:txbx>
                        <w:txbxContent>
                          <w:p w14:paraId="12A56888"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Националната политика в областта на управление на отпадъците дава приоритет на разделното събиране при източника пред третирането на смесени битови отпадъци, така че да бъде постигнато висококачествено рециклиране.</w:t>
                            </w:r>
                          </w:p>
                          <w:p w14:paraId="6EA7D490"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В подкрепа на разделното събиране е необходима и </w:t>
                            </w:r>
                            <w:r w:rsidRPr="00B00091">
                              <w:rPr>
                                <w:rFonts w:ascii="Segoe UI" w:eastAsia="Calibri" w:hAnsi="Segoe UI" w:cs="Segoe UI"/>
                                <w:b/>
                                <w:bCs/>
                                <w:color w:val="4472C4"/>
                                <w:sz w:val="21"/>
                                <w:szCs w:val="21"/>
                                <w:lang w:val="bg-BG"/>
                              </w:rPr>
                              <w:t>цялостна промяна в начина на събиране на смесени битови отпадъци и постепенно налагане на събиране с индивидуални съдове</w:t>
                            </w:r>
                            <w:r w:rsidRPr="00B00091">
                              <w:rPr>
                                <w:rFonts w:ascii="Segoe UI" w:eastAsia="Calibri" w:hAnsi="Segoe UI" w:cs="Segoe UI"/>
                                <w:sz w:val="21"/>
                                <w:szCs w:val="21"/>
                                <w:lang w:val="bg-BG"/>
                              </w:rPr>
                              <w:t xml:space="preserve">. Промяната в начина на събиране на отпадъците ще позволи преминаване към </w:t>
                            </w:r>
                            <w:r w:rsidRPr="00B00091">
                              <w:rPr>
                                <w:rFonts w:ascii="Segoe UI" w:eastAsia="Calibri" w:hAnsi="Segoe UI" w:cs="Segoe UI"/>
                                <w:b/>
                                <w:bCs/>
                                <w:color w:val="4472C4"/>
                                <w:sz w:val="21"/>
                                <w:szCs w:val="21"/>
                                <w:lang w:val="bg-BG"/>
                              </w:rPr>
                              <w:t>заплащане на услугите пропорционално на количеството и/или обема на отпадъците</w:t>
                            </w:r>
                            <w:r w:rsidRPr="00B00091">
                              <w:rPr>
                                <w:rFonts w:ascii="Segoe UI" w:eastAsia="Calibri" w:hAnsi="Segoe UI" w:cs="Segoe UI"/>
                                <w:sz w:val="21"/>
                                <w:szCs w:val="21"/>
                                <w:lang w:val="bg-BG"/>
                              </w:rPr>
                              <w:t>. Изпълнението на посочените мерки, цели да предостави стимул на домакинствата и юридическите лица да намалят образуваните отпадъци и за разделно събиране при източника.</w:t>
                            </w:r>
                          </w:p>
                          <w:p w14:paraId="37928A21"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Общините трябва да ускорят изграждането на </w:t>
                            </w:r>
                            <w:r w:rsidRPr="00B00091">
                              <w:rPr>
                                <w:rFonts w:ascii="Segoe UI" w:eastAsia="Calibri" w:hAnsi="Segoe UI" w:cs="Segoe UI"/>
                                <w:b/>
                                <w:bCs/>
                                <w:color w:val="4472C4"/>
                                <w:sz w:val="21"/>
                                <w:szCs w:val="21"/>
                                <w:lang w:val="bg-BG"/>
                              </w:rPr>
                              <w:t>площадки за предаване на отпадъци от домакинствата</w:t>
                            </w:r>
                            <w:r w:rsidRPr="00B00091">
                              <w:rPr>
                                <w:rFonts w:ascii="Segoe UI" w:eastAsia="Calibri" w:hAnsi="Segoe UI" w:cs="Segoe UI"/>
                                <w:sz w:val="21"/>
                                <w:szCs w:val="21"/>
                                <w:lang w:val="bg-BG"/>
                              </w:rPr>
                              <w:t>, с което да бъдат осигурени допълнителни възможности за повторна употреба и рециклиране на отпадъци, които в момента не са обхванати в системите за разделно събиране.</w:t>
                            </w:r>
                          </w:p>
                          <w:p w14:paraId="0BC9EA89" w14:textId="77777777" w:rsidR="00B5381C" w:rsidRPr="003268E9"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Планирането на управлението на отпадъците в страната и отчитането на постигнатите резултати в областта на предотвратяването, повторната употреба и рециклирането на отпадъци изискват наличието </w:t>
                            </w:r>
                            <w:r w:rsidRPr="003268E9">
                              <w:rPr>
                                <w:rFonts w:ascii="Segoe UI" w:eastAsia="Calibri" w:hAnsi="Segoe UI" w:cs="Segoe UI"/>
                                <w:sz w:val="21"/>
                                <w:szCs w:val="21"/>
                                <w:lang w:val="bg-BG"/>
                              </w:rPr>
                              <w:t xml:space="preserve">на достатъчна и достоверна информация. </w:t>
                            </w:r>
                          </w:p>
                          <w:p w14:paraId="5C373560" w14:textId="3FA3DC29" w:rsidR="00B5381C" w:rsidRPr="00B00091" w:rsidRDefault="00B5381C" w:rsidP="000A47BC">
                            <w:pPr>
                              <w:rPr>
                                <w:rFonts w:ascii="Segoe UI" w:eastAsia="Calibri" w:hAnsi="Segoe UI" w:cs="Segoe UI"/>
                                <w:sz w:val="21"/>
                                <w:szCs w:val="21"/>
                                <w:lang w:val="bg-BG"/>
                              </w:rPr>
                            </w:pPr>
                            <w:r w:rsidRPr="003268E9">
                              <w:rPr>
                                <w:rFonts w:ascii="Segoe UI" w:eastAsia="Calibri" w:hAnsi="Segoe UI" w:cs="Segoe UI"/>
                                <w:sz w:val="21"/>
                                <w:szCs w:val="21"/>
                                <w:lang w:val="bg-BG"/>
                              </w:rPr>
                              <w:t>Ще бъдат анализирани и при необходимост актуализирани изискванията за обхвата, съдържанието и формата на представяната информация за изпълнение на целите за разделно събиране, подготовка</w:t>
                            </w:r>
                            <w:r w:rsidRPr="00B00091">
                              <w:rPr>
                                <w:rFonts w:ascii="Segoe UI" w:eastAsia="Calibri" w:hAnsi="Segoe UI" w:cs="Segoe UI"/>
                                <w:sz w:val="21"/>
                                <w:szCs w:val="21"/>
                                <w:lang w:val="bg-BG"/>
                              </w:rPr>
                              <w:t xml:space="preserve"> за повторна употреба, рециклиране и оползотворяване на отпадъци от домакинствата и подобни отпадъци. Информацията трябва да бъде налична за отделни общини, регионални системи за управление на отпадъците и общо за страната, с цел обезпечаване планирането на управлението на отпадъците на общинско, регионално и национално ниво и докладването на ЕС.</w:t>
                            </w:r>
                          </w:p>
                          <w:p w14:paraId="378AB7D2" w14:textId="77777777" w:rsidR="00B5381C" w:rsidRPr="00B00091" w:rsidRDefault="00B5381C" w:rsidP="000A47BC">
                            <w:pPr>
                              <w:rPr>
                                <w:rFonts w:ascii="Segoe UI" w:eastAsia="Calibri" w:hAnsi="Segoe UI" w:cs="Segoe UI"/>
                                <w:sz w:val="21"/>
                                <w:szCs w:val="21"/>
                                <w:lang w:val="bg-BG"/>
                              </w:rPr>
                            </w:pPr>
                            <w:r w:rsidRPr="00A47A68">
                              <w:rPr>
                                <w:rFonts w:ascii="Segoe UI" w:eastAsia="Calibri" w:hAnsi="Segoe UI" w:cs="Segoe UI"/>
                                <w:sz w:val="21"/>
                                <w:szCs w:val="21"/>
                                <w:lang w:val="bg-BG"/>
                              </w:rPr>
                              <w:t xml:space="preserve">Ще бъде разширен обхвата на изискванията за документиране и отчитане на пуснатите на пазара опаковки и количествата разделно събрани, повторно употребени, рециклирани и оползотворени отпадъци от опаковки. Новите изисквания целят осигуряване на </w:t>
                            </w:r>
                            <w:r w:rsidRPr="00A47A68">
                              <w:rPr>
                                <w:rFonts w:ascii="Segoe UI" w:eastAsia="Calibri" w:hAnsi="Segoe UI" w:cs="Segoe UI"/>
                                <w:b/>
                                <w:bCs/>
                                <w:color w:val="4472C4"/>
                                <w:sz w:val="21"/>
                                <w:szCs w:val="21"/>
                                <w:lang w:val="bg-BG"/>
                              </w:rPr>
                              <w:t>надеждна информация свързана с управлението на отпадъци от опаковки</w:t>
                            </w:r>
                            <w:r w:rsidRPr="00A47A68">
                              <w:rPr>
                                <w:rFonts w:ascii="Segoe UI" w:eastAsia="Calibri" w:hAnsi="Segoe UI" w:cs="Segoe UI"/>
                                <w:sz w:val="21"/>
                                <w:szCs w:val="21"/>
                                <w:lang w:val="bg-BG"/>
                              </w:rPr>
                              <w:t>, в т.ч. количества на опаковки пуснати на пазара по основни категории (потребителски, групови и транспортни),</w:t>
                            </w:r>
                            <w:r w:rsidRPr="00B00091">
                              <w:rPr>
                                <w:rFonts w:ascii="Segoe UI" w:eastAsia="Calibri" w:hAnsi="Segoe UI" w:cs="Segoe UI"/>
                                <w:sz w:val="21"/>
                                <w:szCs w:val="21"/>
                                <w:lang w:val="bg-BG"/>
                              </w:rPr>
                              <w:t xml:space="preserve"> разграничаване на опаковките за еднократна и многократна употреба, информация за използваните материали (напр. ПЕТ, ПЕВН, ПЕНН, ПС, ЕПС при пластмасовите опаковки); информация за  количествата разделно събрани, рециклирани и оползотворени отпадъци от опаковки по източници (домакинства, търговски и индустриални обекти), място на образуване (общини) и произход (общински системи за разделно събиране, пунктове за вторични суровини, събрани от мястото на образуване, сепариране на битови отпадъци), качество на разделно събраните отпадъци от опакови и постигната ефективност на сепариране по видове материали.  Промени в изискванията за отчетност и докладване ще бъдат разгледани и за други категории масово разпространени отпадъци.</w:t>
                            </w:r>
                          </w:p>
                          <w:p w14:paraId="0DD7DA80" w14:textId="77777777" w:rsidR="00B5381C" w:rsidRPr="00B00091" w:rsidRDefault="00B5381C" w:rsidP="00A13B3E">
                            <w:pPr>
                              <w:spacing w:after="0" w:line="317" w:lineRule="auto"/>
                              <w:jc w:val="both"/>
                              <w:rPr>
                                <w:rFonts w:ascii="Segoe UI" w:hAnsi="Segoe UI" w:cs="Segoe UI"/>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73D85" id="Text Box 1338" o:spid="_x0000_s1607" type="#_x0000_t202" style="position:absolute;margin-left:2.25pt;margin-top:6.8pt;width:487.5pt;height:639.75pt;z-index:25225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" filled="f" stroked="f" strokeweight=".5pt">
                <v:textbox>
                  <w:txbxContent>
                    <w:p w14:paraId="12A56888"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Националната политика в областта на управление на отпадъците дава приоритет на разделното събиране при източника пред третирането на смесени битови отпадъци, така че да бъде постигнато висококачествено рециклиране.</w:t>
                      </w:r>
                    </w:p>
                    <w:p w14:paraId="6EA7D490"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В подкрепа на разделното събиране е необходима и </w:t>
                      </w:r>
                      <w:r w:rsidRPr="00B00091">
                        <w:rPr>
                          <w:rFonts w:ascii="Segoe UI" w:eastAsia="Calibri" w:hAnsi="Segoe UI" w:cs="Segoe UI"/>
                          <w:b/>
                          <w:bCs/>
                          <w:color w:val="4472C4"/>
                          <w:sz w:val="21"/>
                          <w:szCs w:val="21"/>
                          <w:lang w:val="bg-BG"/>
                        </w:rPr>
                        <w:t>цялостна промяна в начина на събиране на смесени битови отпадъци и постепенно налагане на събиране с индивидуални съдове</w:t>
                      </w:r>
                      <w:r w:rsidRPr="00B00091">
                        <w:rPr>
                          <w:rFonts w:ascii="Segoe UI" w:eastAsia="Calibri" w:hAnsi="Segoe UI" w:cs="Segoe UI"/>
                          <w:sz w:val="21"/>
                          <w:szCs w:val="21"/>
                          <w:lang w:val="bg-BG"/>
                        </w:rPr>
                        <w:t xml:space="preserve">. Промяната в начина на събиране на отпадъците ще позволи преминаване към </w:t>
                      </w:r>
                      <w:r w:rsidRPr="00B00091">
                        <w:rPr>
                          <w:rFonts w:ascii="Segoe UI" w:eastAsia="Calibri" w:hAnsi="Segoe UI" w:cs="Segoe UI"/>
                          <w:b/>
                          <w:bCs/>
                          <w:color w:val="4472C4"/>
                          <w:sz w:val="21"/>
                          <w:szCs w:val="21"/>
                          <w:lang w:val="bg-BG"/>
                        </w:rPr>
                        <w:t>заплащане на услугите пропорционално на количеството и/или обема на отпадъците</w:t>
                      </w:r>
                      <w:r w:rsidRPr="00B00091">
                        <w:rPr>
                          <w:rFonts w:ascii="Segoe UI" w:eastAsia="Calibri" w:hAnsi="Segoe UI" w:cs="Segoe UI"/>
                          <w:sz w:val="21"/>
                          <w:szCs w:val="21"/>
                          <w:lang w:val="bg-BG"/>
                        </w:rPr>
                        <w:t>. Изпълнението на посочените мерки, цели да предостави стимул на домакинствата и юридическите лица да намалят образуваните отпадъци и за разделно събиране при източника.</w:t>
                      </w:r>
                    </w:p>
                    <w:p w14:paraId="37928A21"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Общините трябва да ускорят изграждането на </w:t>
                      </w:r>
                      <w:r w:rsidRPr="00B00091">
                        <w:rPr>
                          <w:rFonts w:ascii="Segoe UI" w:eastAsia="Calibri" w:hAnsi="Segoe UI" w:cs="Segoe UI"/>
                          <w:b/>
                          <w:bCs/>
                          <w:color w:val="4472C4"/>
                          <w:sz w:val="21"/>
                          <w:szCs w:val="21"/>
                          <w:lang w:val="bg-BG"/>
                        </w:rPr>
                        <w:t>площадки за предаване на отпадъци от домакинствата</w:t>
                      </w:r>
                      <w:r w:rsidRPr="00B00091">
                        <w:rPr>
                          <w:rFonts w:ascii="Segoe UI" w:eastAsia="Calibri" w:hAnsi="Segoe UI" w:cs="Segoe UI"/>
                          <w:sz w:val="21"/>
                          <w:szCs w:val="21"/>
                          <w:lang w:val="bg-BG"/>
                        </w:rPr>
                        <w:t>, с което да бъдат осигурени допълнителни възможности за повторна употреба и рециклиране на отпадъци, които в момента не са обхванати в системите за разделно събиране.</w:t>
                      </w:r>
                    </w:p>
                    <w:p w14:paraId="0BC9EA89" w14:textId="77777777" w:rsidR="00B5381C" w:rsidRPr="003268E9"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Планирането на управлението на отпадъците в страната и отчитането на постигнатите резултати в областта на предотвратяването, повторната употреба и рециклирането на отпадъци изискват наличието </w:t>
                      </w:r>
                      <w:r w:rsidRPr="003268E9">
                        <w:rPr>
                          <w:rFonts w:ascii="Segoe UI" w:eastAsia="Calibri" w:hAnsi="Segoe UI" w:cs="Segoe UI"/>
                          <w:sz w:val="21"/>
                          <w:szCs w:val="21"/>
                          <w:lang w:val="bg-BG"/>
                        </w:rPr>
                        <w:t xml:space="preserve">на достатъчна и достоверна информация. </w:t>
                      </w:r>
                    </w:p>
                    <w:p w14:paraId="5C373560" w14:textId="3FA3DC29" w:rsidR="00B5381C" w:rsidRPr="00B00091" w:rsidRDefault="00B5381C" w:rsidP="000A47BC">
                      <w:pPr>
                        <w:rPr>
                          <w:rFonts w:ascii="Segoe UI" w:eastAsia="Calibri" w:hAnsi="Segoe UI" w:cs="Segoe UI"/>
                          <w:sz w:val="21"/>
                          <w:szCs w:val="21"/>
                          <w:lang w:val="bg-BG"/>
                        </w:rPr>
                      </w:pPr>
                      <w:r w:rsidRPr="003268E9">
                        <w:rPr>
                          <w:rFonts w:ascii="Segoe UI" w:eastAsia="Calibri" w:hAnsi="Segoe UI" w:cs="Segoe UI"/>
                          <w:sz w:val="21"/>
                          <w:szCs w:val="21"/>
                          <w:lang w:val="bg-BG"/>
                        </w:rPr>
                        <w:t>Ще бъдат анализирани и при необходимост актуализирани изискванията за обхвата, съдържанието и формата на представяната информация за изпълнение на целите за разделно събиране, подготовка</w:t>
                      </w:r>
                      <w:r w:rsidRPr="00B00091">
                        <w:rPr>
                          <w:rFonts w:ascii="Segoe UI" w:eastAsia="Calibri" w:hAnsi="Segoe UI" w:cs="Segoe UI"/>
                          <w:sz w:val="21"/>
                          <w:szCs w:val="21"/>
                          <w:lang w:val="bg-BG"/>
                        </w:rPr>
                        <w:t xml:space="preserve"> за повторна употреба, рециклиране и оползотворяване на отпадъци от домакинствата и подобни отпадъци. Информацията трябва да бъде налична за отделни общини, регионални системи за управление на отпадъците и общо за страната, с цел обезпечаване планирането на управлението на отпадъците на общинско, регионално и национално ниво и докладването на ЕС.</w:t>
                      </w:r>
                    </w:p>
                    <w:p w14:paraId="378AB7D2" w14:textId="77777777" w:rsidR="00B5381C" w:rsidRPr="00B00091" w:rsidRDefault="00B5381C" w:rsidP="000A47BC">
                      <w:pPr>
                        <w:rPr>
                          <w:rFonts w:ascii="Segoe UI" w:eastAsia="Calibri" w:hAnsi="Segoe UI" w:cs="Segoe UI"/>
                          <w:sz w:val="21"/>
                          <w:szCs w:val="21"/>
                          <w:lang w:val="bg-BG"/>
                        </w:rPr>
                      </w:pPr>
                      <w:r w:rsidRPr="00A47A68">
                        <w:rPr>
                          <w:rFonts w:ascii="Segoe UI" w:eastAsia="Calibri" w:hAnsi="Segoe UI" w:cs="Segoe UI"/>
                          <w:sz w:val="21"/>
                          <w:szCs w:val="21"/>
                          <w:lang w:val="bg-BG"/>
                        </w:rPr>
                        <w:t xml:space="preserve">Ще бъде разширен обхвата на изискванията за документиране и отчитане на пуснатите на пазара опаковки и количествата разделно събрани, повторно употребени, рециклирани и оползотворени отпадъци от опаковки. Новите изисквания целят осигуряване на </w:t>
                      </w:r>
                      <w:r w:rsidRPr="00A47A68">
                        <w:rPr>
                          <w:rFonts w:ascii="Segoe UI" w:eastAsia="Calibri" w:hAnsi="Segoe UI" w:cs="Segoe UI"/>
                          <w:b/>
                          <w:bCs/>
                          <w:color w:val="4472C4"/>
                          <w:sz w:val="21"/>
                          <w:szCs w:val="21"/>
                          <w:lang w:val="bg-BG"/>
                        </w:rPr>
                        <w:t>надеждна информация свързана с управлението на отпадъци от опаковки</w:t>
                      </w:r>
                      <w:r w:rsidRPr="00A47A68">
                        <w:rPr>
                          <w:rFonts w:ascii="Segoe UI" w:eastAsia="Calibri" w:hAnsi="Segoe UI" w:cs="Segoe UI"/>
                          <w:sz w:val="21"/>
                          <w:szCs w:val="21"/>
                          <w:lang w:val="bg-BG"/>
                        </w:rPr>
                        <w:t>, в т.ч. количества на опаковки пуснати на пазара по основни категории (потребителски, групови и транспортни),</w:t>
                      </w:r>
                      <w:r w:rsidRPr="00B00091">
                        <w:rPr>
                          <w:rFonts w:ascii="Segoe UI" w:eastAsia="Calibri" w:hAnsi="Segoe UI" w:cs="Segoe UI"/>
                          <w:sz w:val="21"/>
                          <w:szCs w:val="21"/>
                          <w:lang w:val="bg-BG"/>
                        </w:rPr>
                        <w:t xml:space="preserve"> разграничаване на опаковките за еднократна и многократна употреба, информация за използваните материали (напр. ПЕТ, ПЕВН, ПЕНН, ПС, ЕПС при пластмасовите опаковки); информация за  количествата разделно събрани, рециклирани и оползотворени отпадъци от опаковки по източници (домакинства, търговски и индустриални обекти), място на образуване (общини) и произход (общински системи за разделно събиране, пунктове за вторични суровини, събрани от мястото на образуване, сепариране на битови отпадъци), качество на разделно събраните отпадъци от опакови и постигната ефективност на сепариране по видове материали.  Промени в изискванията за отчетност и докладване ще бъдат разгледани и за други категории масово разпространени отпадъци.</w:t>
                      </w:r>
                    </w:p>
                    <w:p w14:paraId="0DD7DA80" w14:textId="77777777" w:rsidR="00B5381C" w:rsidRPr="00B00091" w:rsidRDefault="00B5381C" w:rsidP="00A13B3E">
                      <w:pPr>
                        <w:spacing w:after="0" w:line="317" w:lineRule="auto"/>
                        <w:jc w:val="both"/>
                        <w:rPr>
                          <w:rFonts w:ascii="Segoe UI" w:hAnsi="Segoe UI" w:cs="Segoe UI"/>
                          <w:color w:val="000000" w:themeColor="text1"/>
                          <w:sz w:val="21"/>
                          <w:szCs w:val="21"/>
                        </w:rPr>
                      </w:pPr>
                    </w:p>
                  </w:txbxContent>
                </v:textbox>
                <w10:wrap anchorx="margin"/>
              </v:shape>
            </w:pict>
          </mc:Fallback>
        </mc:AlternateContent>
      </w:r>
    </w:p>
    <w:p w14:paraId="7FE30496" w14:textId="6CD8CBCC" w:rsidR="00B84C83" w:rsidRDefault="00B84C83" w:rsidP="00B84C83"/>
    <w:p w14:paraId="4333F789" w14:textId="5F43E15F" w:rsidR="00B84C83" w:rsidRDefault="00B84C83" w:rsidP="00B84C83"/>
    <w:p w14:paraId="3BAC2527" w14:textId="77777777" w:rsidR="00B84C83" w:rsidRDefault="00B84C83" w:rsidP="00B84C83"/>
    <w:p w14:paraId="561A0F99" w14:textId="77777777" w:rsidR="00B84C83" w:rsidRDefault="00B84C83" w:rsidP="00B84C83"/>
    <w:p w14:paraId="40D556E5" w14:textId="64E412BB" w:rsidR="00B84C83" w:rsidRDefault="00B84C83" w:rsidP="00B84C83">
      <w:r>
        <w:br w:type="page"/>
      </w:r>
    </w:p>
    <w:p w14:paraId="4584A59F" w14:textId="28D89431" w:rsidR="00A13B3E" w:rsidRDefault="000A47BC" w:rsidP="00261F5A">
      <w:r w:rsidRPr="00A13B3E">
        <w:rPr>
          <w:noProof/>
          <w:lang w:val="en-US"/>
        </w:rPr>
        <w:lastRenderedPageBreak/>
        <mc:AlternateContent>
          <mc:Choice Requires="wps">
            <w:drawing>
              <wp:anchor distT="0" distB="0" distL="114300" distR="114300" simplePos="0" relativeHeight="252729344" behindDoc="0" locked="0" layoutInCell="1" allowOverlap="1" wp14:anchorId="121491FD" wp14:editId="0F4D0988">
                <wp:simplePos x="0" y="0"/>
                <wp:positionH relativeFrom="margin">
                  <wp:posOffset>-196850</wp:posOffset>
                </wp:positionH>
                <wp:positionV relativeFrom="paragraph">
                  <wp:posOffset>57150</wp:posOffset>
                </wp:positionV>
                <wp:extent cx="6562725" cy="9378950"/>
                <wp:effectExtent l="0" t="0" r="0" b="0"/>
                <wp:wrapNone/>
                <wp:docPr id="877" name="Text Box 877"/>
                <wp:cNvGraphicFramePr/>
                <a:graphic xmlns:a="http://schemas.openxmlformats.org/drawingml/2006/main">
                  <a:graphicData uri="http://schemas.microsoft.com/office/word/2010/wordprocessingShape">
                    <wps:wsp>
                      <wps:cNvSpPr txBox="1"/>
                      <wps:spPr>
                        <a:xfrm>
                          <a:off x="0" y="0"/>
                          <a:ext cx="6562725" cy="9378950"/>
                        </a:xfrm>
                        <a:prstGeom prst="rect">
                          <a:avLst/>
                        </a:prstGeom>
                        <a:noFill/>
                        <a:ln w="6350">
                          <a:noFill/>
                        </a:ln>
                      </wps:spPr>
                      <wps:txbx>
                        <w:txbxContent>
                          <w:p w14:paraId="418CDAA1" w14:textId="20E5A258" w:rsidR="00B5381C" w:rsidRPr="00B00091" w:rsidRDefault="00B5381C" w:rsidP="000A47BC">
                            <w:pPr>
                              <w:rPr>
                                <w:rFonts w:ascii="Segoe UI" w:eastAsia="Calibri" w:hAnsi="Segoe UI" w:cs="Segoe UI"/>
                                <w:b/>
                                <w:bCs/>
                                <w:color w:val="4472C4"/>
                                <w:sz w:val="21"/>
                                <w:szCs w:val="21"/>
                                <w:lang w:val="bg-BG"/>
                              </w:rPr>
                            </w:pPr>
                            <w:r w:rsidRPr="00B00091">
                              <w:rPr>
                                <w:rFonts w:ascii="Segoe UI" w:eastAsia="Calibri" w:hAnsi="Segoe UI" w:cs="Segoe UI"/>
                                <w:sz w:val="21"/>
                                <w:szCs w:val="21"/>
                                <w:lang w:val="bg-BG"/>
                              </w:rPr>
                              <w:t xml:space="preserve">Ще бъде разширен обхвата на статистическите проучвания като бъдат включени </w:t>
                            </w:r>
                            <w:r w:rsidRPr="00B00091">
                              <w:rPr>
                                <w:rFonts w:ascii="Segoe UI" w:eastAsia="Calibri" w:hAnsi="Segoe UI" w:cs="Segoe UI"/>
                                <w:b/>
                                <w:bCs/>
                                <w:color w:val="4472C4"/>
                                <w:sz w:val="21"/>
                                <w:szCs w:val="21"/>
                                <w:lang w:val="bg-BG"/>
                              </w:rPr>
                              <w:t xml:space="preserve">допълнителни индикатори за ефективно използване на ресурсите и преход към кръгова икономика, </w:t>
                            </w:r>
                            <w:r w:rsidRPr="00B00091">
                              <w:rPr>
                                <w:rFonts w:ascii="Segoe UI" w:eastAsia="Calibri" w:hAnsi="Segoe UI" w:cs="Segoe UI"/>
                                <w:bCs/>
                                <w:sz w:val="21"/>
                                <w:szCs w:val="21"/>
                                <w:lang w:val="bg-BG"/>
                              </w:rPr>
                              <w:t>в т.ч.</w:t>
                            </w:r>
                            <w:r w:rsidRPr="00B00091">
                              <w:rPr>
                                <w:rFonts w:ascii="Segoe UI" w:hAnsi="Segoe UI" w:cs="Segoe UI"/>
                                <w:sz w:val="21"/>
                                <w:szCs w:val="21"/>
                              </w:rPr>
                              <w:t xml:space="preserve"> </w:t>
                            </w:r>
                            <w:r w:rsidRPr="00B00091">
                              <w:rPr>
                                <w:rFonts w:ascii="Segoe UI" w:eastAsia="Calibri" w:hAnsi="Segoe UI" w:cs="Segoe UI"/>
                                <w:bCs/>
                                <w:sz w:val="21"/>
                                <w:szCs w:val="21"/>
                                <w:lang w:val="bg-BG"/>
                              </w:rPr>
                              <w:t>по отрасли на икономиката и отделни икономически дейности.</w:t>
                            </w:r>
                          </w:p>
                          <w:p w14:paraId="4D322072" w14:textId="53AC30D2"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Разработване и прилагане на система за </w:t>
                            </w:r>
                            <w:r w:rsidRPr="00B00091">
                              <w:rPr>
                                <w:rFonts w:ascii="Segoe UI" w:eastAsia="Calibri" w:hAnsi="Segoe UI" w:cs="Segoe UI"/>
                                <w:b/>
                                <w:bCs/>
                                <w:color w:val="4472C4"/>
                                <w:sz w:val="21"/>
                                <w:szCs w:val="21"/>
                                <w:lang w:val="bg-BG"/>
                              </w:rPr>
                              <w:t>контрол на качеството и верификация на докладваните данни</w:t>
                            </w:r>
                            <w:r w:rsidRPr="00B00091">
                              <w:rPr>
                                <w:rFonts w:ascii="Segoe UI" w:eastAsia="Calibri" w:hAnsi="Segoe UI" w:cs="Segoe UI"/>
                                <w:sz w:val="21"/>
                                <w:szCs w:val="21"/>
                                <w:lang w:val="bg-BG"/>
                              </w:rPr>
                              <w:t xml:space="preserve"> трябва да осигури надеждност, достоверност и съпоставимост на информацията предоставяна от институциите.</w:t>
                            </w:r>
                          </w:p>
                          <w:p w14:paraId="17138631"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Докладването на данни от общините, причинителите на отпадъци, компаниите извършващи дейности по събиране и транспортиране на отпадъци и операторите на съоръжения и инсталации ще бъде  осъществявано изцяло по </w:t>
                            </w:r>
                            <w:r w:rsidRPr="00B00091">
                              <w:rPr>
                                <w:rFonts w:ascii="Segoe UI" w:eastAsia="Calibri" w:hAnsi="Segoe UI" w:cs="Segoe UI"/>
                                <w:b/>
                                <w:bCs/>
                                <w:color w:val="4472C4"/>
                                <w:sz w:val="21"/>
                                <w:szCs w:val="21"/>
                                <w:lang w:val="bg-BG"/>
                              </w:rPr>
                              <w:t>електронен път</w:t>
                            </w:r>
                            <w:r w:rsidRPr="00B00091">
                              <w:rPr>
                                <w:rFonts w:ascii="Segoe UI" w:eastAsia="Calibri" w:hAnsi="Segoe UI" w:cs="Segoe UI"/>
                                <w:sz w:val="21"/>
                                <w:szCs w:val="21"/>
                                <w:lang w:val="bg-BG"/>
                              </w:rPr>
                              <w:t xml:space="preserve">. </w:t>
                            </w:r>
                          </w:p>
                          <w:p w14:paraId="630FB1EF"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Ще бъдат въведени и допълнителни мерки за </w:t>
                            </w:r>
                            <w:r w:rsidRPr="00B00091">
                              <w:rPr>
                                <w:rFonts w:ascii="Segoe UI" w:eastAsia="Calibri" w:hAnsi="Segoe UI" w:cs="Segoe UI"/>
                                <w:b/>
                                <w:bCs/>
                                <w:color w:val="4472C4"/>
                                <w:sz w:val="21"/>
                                <w:szCs w:val="21"/>
                                <w:lang w:val="bg-BG"/>
                              </w:rPr>
                              <w:t>повишаване на количествата и подобряване качеството на разделно събираните отпадъци от пластмасови опаковки</w:t>
                            </w:r>
                            <w:r w:rsidRPr="00B00091">
                              <w:rPr>
                                <w:rFonts w:ascii="Segoe UI" w:eastAsia="Calibri" w:hAnsi="Segoe UI" w:cs="Segoe UI"/>
                                <w:sz w:val="21"/>
                                <w:szCs w:val="21"/>
                                <w:lang w:val="bg-BG"/>
                              </w:rPr>
                              <w:t xml:space="preserve">. Такива мерки могат да бъдат въвеждане на индикатори за количество и качество на събираните пластмасови отпадъци по общински системи, постигната ефективност на системите за сепариране по категории пластмасови материали, въвеждане на стимули за повишаване качеството на разделно събиране и сепариране чрез договорите между организациите по оползотворяване, компаниите изпълнители на съответната услуга и общините. Ще бъдат въведени и допълнителни, по-строги изисквания за </w:t>
                            </w:r>
                            <w:r w:rsidRPr="00B00091">
                              <w:rPr>
                                <w:rFonts w:ascii="Segoe UI" w:eastAsia="Calibri" w:hAnsi="Segoe UI" w:cs="Segoe UI"/>
                                <w:b/>
                                <w:bCs/>
                                <w:color w:val="4472C4"/>
                                <w:sz w:val="21"/>
                                <w:szCs w:val="21"/>
                                <w:lang w:val="bg-BG"/>
                              </w:rPr>
                              <w:t>задължително разделно събиране на пластмасови отпадъци, образувани в индустрията, търговски и административни обекти</w:t>
                            </w:r>
                            <w:r w:rsidRPr="00B00091">
                              <w:rPr>
                                <w:rFonts w:ascii="Segoe UI" w:eastAsia="Calibri" w:hAnsi="Segoe UI" w:cs="Segoe UI"/>
                                <w:sz w:val="21"/>
                                <w:szCs w:val="21"/>
                                <w:lang w:val="bg-BG"/>
                              </w:rPr>
                              <w:t xml:space="preserve">. В изискванията за разширена отговорност на производителя ще бъдат включени и </w:t>
                            </w:r>
                            <w:r w:rsidRPr="00B00091">
                              <w:rPr>
                                <w:rFonts w:ascii="Segoe UI" w:eastAsia="Calibri" w:hAnsi="Segoe UI" w:cs="Segoe UI"/>
                                <w:b/>
                                <w:bCs/>
                                <w:color w:val="4472C4"/>
                                <w:sz w:val="21"/>
                                <w:szCs w:val="21"/>
                                <w:lang w:val="bg-BG"/>
                              </w:rPr>
                              <w:t>пластмасовите фолиа използвани в селското стопанство</w:t>
                            </w:r>
                            <w:r w:rsidRPr="00B00091">
                              <w:rPr>
                                <w:rFonts w:ascii="Segoe UI" w:eastAsia="Calibri" w:hAnsi="Segoe UI" w:cs="Segoe UI"/>
                                <w:sz w:val="21"/>
                                <w:szCs w:val="21"/>
                                <w:lang w:val="bg-BG"/>
                              </w:rPr>
                              <w:t xml:space="preserve">, като по този начин се създаде система за събиране, осигуряваща възможност за предаване на пластмасови отпадъци от земеделските производители.  </w:t>
                            </w:r>
                          </w:p>
                          <w:p w14:paraId="6C29F723"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Ще бъдат приети мерки за </w:t>
                            </w:r>
                            <w:r w:rsidRPr="00B00091">
                              <w:rPr>
                                <w:rFonts w:ascii="Segoe UI" w:eastAsia="Calibri" w:hAnsi="Segoe UI" w:cs="Segoe UI"/>
                                <w:b/>
                                <w:bCs/>
                                <w:color w:val="4472C4"/>
                                <w:sz w:val="21"/>
                                <w:szCs w:val="21"/>
                                <w:lang w:val="bg-BG"/>
                              </w:rPr>
                              <w:t>предоставяне на информация на потребителите, насочена към предотвратяване и устойчиво потребление на пластмаси</w:t>
                            </w:r>
                            <w:r w:rsidRPr="00B00091">
                              <w:rPr>
                                <w:rFonts w:ascii="Segoe UI" w:eastAsia="Calibri" w:hAnsi="Segoe UI" w:cs="Segoe UI"/>
                                <w:sz w:val="21"/>
                                <w:szCs w:val="21"/>
                                <w:lang w:val="bg-BG"/>
                              </w:rPr>
                              <w:t xml:space="preserve"> и насърчаване на възможностите за повторна употреба и рециклиране чрез координирани и постоянни действия за повишаване на общественото съзнание и ангажираност. Предвидените мерки следва да включват информационни кампании и дейности, организирани в рамките на обща комуникационна стратегия. Изпълнението на мерките следва да включва производителите на пластмаси и пластмасови опаковки, организации по оползотворяване, държавни и общински власти, браншови и неправителствени организации.</w:t>
                            </w:r>
                          </w:p>
                          <w:p w14:paraId="20FAE756"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b/>
                                <w:bCs/>
                                <w:color w:val="4472C4"/>
                                <w:sz w:val="21"/>
                                <w:szCs w:val="21"/>
                                <w:lang w:val="bg-BG"/>
                              </w:rPr>
                              <w:t>Секторът за търговия и предлагане на услуги следва да играе по-голяма роля в прилагането на мерки за предотвратяване на пластмасовите отпадъци, повторна употреба, обратно приемане, разделно събиране и рециклиране</w:t>
                            </w:r>
                            <w:r w:rsidRPr="00B00091">
                              <w:rPr>
                                <w:rFonts w:ascii="Segoe UI" w:eastAsia="Calibri" w:hAnsi="Segoe UI" w:cs="Segoe UI"/>
                                <w:sz w:val="21"/>
                                <w:szCs w:val="21"/>
                                <w:lang w:val="bg-BG"/>
                              </w:rPr>
                              <w:t>. За целта ще бъдат положени усилия за постигане на доброволни споразумения с организации на производителите на пластмаси и пластмасови изделия и опаковки и търговския сектор, насочени към ограничаване производството, предлагането и потреблението на пластмасови изделия и продукти за еднократна употреба, и където е възможно замяната им с алтернативни продукти с неутрално въздействие върху околната среда.</w:t>
                            </w:r>
                          </w:p>
                          <w:p w14:paraId="03E5562F" w14:textId="22251432" w:rsidR="00B5381C" w:rsidRPr="00B00091" w:rsidRDefault="00B5381C" w:rsidP="003268E9">
                            <w:pPr>
                              <w:rPr>
                                <w:rFonts w:ascii="Segoe UI" w:hAnsi="Segoe UI" w:cs="Segoe UI"/>
                                <w:sz w:val="21"/>
                                <w:szCs w:val="21"/>
                                <w:lang w:val="bg-BG"/>
                              </w:rPr>
                            </w:pPr>
                            <w:r w:rsidRPr="00A744D7">
                              <w:rPr>
                                <w:rFonts w:ascii="Segoe UI" w:eastAsia="Calibri" w:hAnsi="Segoe UI" w:cs="Segoe UI"/>
                                <w:sz w:val="21"/>
                                <w:szCs w:val="21"/>
                                <w:lang w:val="bg-BG"/>
                              </w:rPr>
                              <w:t xml:space="preserve">Ще бъде  изготвен </w:t>
                            </w:r>
                            <w:r w:rsidRPr="00A744D7">
                              <w:rPr>
                                <w:rFonts w:ascii="Segoe UI" w:eastAsia="Calibri" w:hAnsi="Segoe UI" w:cs="Segoe UI"/>
                                <w:b/>
                                <w:bCs/>
                                <w:color w:val="4472C4"/>
                                <w:sz w:val="21"/>
                                <w:szCs w:val="21"/>
                                <w:lang w:val="bg-BG"/>
                              </w:rPr>
                              <w:t>анализ на съществуващата система за разделно събиране на отпадъци от опаковки и оценка на потенциала за постигане на новите по-високи цели за рециклиране</w:t>
                            </w:r>
                            <w:r w:rsidRPr="00A744D7">
                              <w:rPr>
                                <w:rFonts w:ascii="Segoe UI" w:eastAsia="Calibri" w:hAnsi="Segoe UI" w:cs="Segoe UI"/>
                                <w:sz w:val="21"/>
                                <w:szCs w:val="21"/>
                                <w:lang w:val="bg-BG"/>
                              </w:rPr>
                              <w:t>, в т.ч. за пластмаси за еднократна употреба в дългосрочен аспект, произтичащи от законодателството на ЕС.</w:t>
                            </w:r>
                            <w:r w:rsidRPr="00A744D7">
                              <w:rPr>
                                <w:rFonts w:ascii="Segoe UI" w:eastAsia="Calibri" w:hAnsi="Segoe UI" w:cs="Segoe UI"/>
                                <w:lang w:val="bg-BG"/>
                              </w:rPr>
                              <w:t xml:space="preserve"> Въвеждането на задължителен депозит за контейнерите за напитки беше отхвърлено при предишни проучвания в резултат на високите разходи за прилагане. Независимо от това постигането на нови по-високи цели за рециклиране на 90% от теглото на контейнерите от PET, налага повторна оценка на взетото решение. Въвеждане на система за задължителен депозит и обратно приемане на пластмасови контейнери от PET и евентуално други пластмаси е една от възможните мерки за постигане на новите по-високи цели за рециклиране. </w:t>
                            </w:r>
                          </w:p>
                          <w:p w14:paraId="74B43936" w14:textId="77777777" w:rsidR="00B5381C" w:rsidRPr="00B00091" w:rsidRDefault="00B5381C" w:rsidP="00A13B3E">
                            <w:pPr>
                              <w:jc w:val="both"/>
                              <w:rPr>
                                <w:rFonts w:ascii="Segoe UI" w:hAnsi="Segoe UI" w:cs="Segoe UI"/>
                                <w:sz w:val="21"/>
                                <w:szCs w:val="21"/>
                                <w:lang w:val="bg-BG"/>
                              </w:rPr>
                            </w:pPr>
                          </w:p>
                          <w:p w14:paraId="1029B935" w14:textId="77777777" w:rsidR="00B5381C" w:rsidRPr="00B00091" w:rsidRDefault="00B5381C" w:rsidP="00A13B3E">
                            <w:pPr>
                              <w:spacing w:after="0" w:line="317" w:lineRule="auto"/>
                              <w:jc w:val="both"/>
                              <w:rPr>
                                <w:rFonts w:ascii="Segoe UI" w:hAnsi="Segoe UI" w:cs="Segoe UI"/>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491FD" id="Text Box 877" o:spid="_x0000_s1608" type="#_x0000_t202" style="position:absolute;margin-left:-15.5pt;margin-top:4.5pt;width:516.75pt;height:738.5pt;z-index:25272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" filled="f" stroked="f" strokeweight=".5pt">
                <v:textbox>
                  <w:txbxContent>
                    <w:p w14:paraId="418CDAA1" w14:textId="20E5A258" w:rsidR="00B5381C" w:rsidRPr="00B00091" w:rsidRDefault="00B5381C" w:rsidP="000A47BC">
                      <w:pPr>
                        <w:rPr>
                          <w:rFonts w:ascii="Segoe UI" w:eastAsia="Calibri" w:hAnsi="Segoe UI" w:cs="Segoe UI"/>
                          <w:b/>
                          <w:bCs/>
                          <w:color w:val="4472C4"/>
                          <w:sz w:val="21"/>
                          <w:szCs w:val="21"/>
                          <w:lang w:val="bg-BG"/>
                        </w:rPr>
                      </w:pPr>
                      <w:r w:rsidRPr="00B00091">
                        <w:rPr>
                          <w:rFonts w:ascii="Segoe UI" w:eastAsia="Calibri" w:hAnsi="Segoe UI" w:cs="Segoe UI"/>
                          <w:sz w:val="21"/>
                          <w:szCs w:val="21"/>
                          <w:lang w:val="bg-BG"/>
                        </w:rPr>
                        <w:t xml:space="preserve">Ще бъде разширен обхвата на статистическите проучвания като бъдат включени </w:t>
                      </w:r>
                      <w:r w:rsidRPr="00B00091">
                        <w:rPr>
                          <w:rFonts w:ascii="Segoe UI" w:eastAsia="Calibri" w:hAnsi="Segoe UI" w:cs="Segoe UI"/>
                          <w:b/>
                          <w:bCs/>
                          <w:color w:val="4472C4"/>
                          <w:sz w:val="21"/>
                          <w:szCs w:val="21"/>
                          <w:lang w:val="bg-BG"/>
                        </w:rPr>
                        <w:t xml:space="preserve">допълнителни индикатори за ефективно използване на ресурсите и преход към кръгова икономика, </w:t>
                      </w:r>
                      <w:r w:rsidRPr="00B00091">
                        <w:rPr>
                          <w:rFonts w:ascii="Segoe UI" w:eastAsia="Calibri" w:hAnsi="Segoe UI" w:cs="Segoe UI"/>
                          <w:bCs/>
                          <w:sz w:val="21"/>
                          <w:szCs w:val="21"/>
                          <w:lang w:val="bg-BG"/>
                        </w:rPr>
                        <w:t>в т.ч.</w:t>
                      </w:r>
                      <w:r w:rsidRPr="00B00091">
                        <w:rPr>
                          <w:rFonts w:ascii="Segoe UI" w:hAnsi="Segoe UI" w:cs="Segoe UI"/>
                          <w:sz w:val="21"/>
                          <w:szCs w:val="21"/>
                        </w:rPr>
                        <w:t xml:space="preserve"> </w:t>
                      </w:r>
                      <w:r w:rsidRPr="00B00091">
                        <w:rPr>
                          <w:rFonts w:ascii="Segoe UI" w:eastAsia="Calibri" w:hAnsi="Segoe UI" w:cs="Segoe UI"/>
                          <w:bCs/>
                          <w:sz w:val="21"/>
                          <w:szCs w:val="21"/>
                          <w:lang w:val="bg-BG"/>
                        </w:rPr>
                        <w:t>по отрасли на икономиката и отделни икономически дейности.</w:t>
                      </w:r>
                    </w:p>
                    <w:p w14:paraId="4D322072" w14:textId="53AC30D2"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Разработване и прилагане на система за </w:t>
                      </w:r>
                      <w:r w:rsidRPr="00B00091">
                        <w:rPr>
                          <w:rFonts w:ascii="Segoe UI" w:eastAsia="Calibri" w:hAnsi="Segoe UI" w:cs="Segoe UI"/>
                          <w:b/>
                          <w:bCs/>
                          <w:color w:val="4472C4"/>
                          <w:sz w:val="21"/>
                          <w:szCs w:val="21"/>
                          <w:lang w:val="bg-BG"/>
                        </w:rPr>
                        <w:t>контрол на качеството и верификация на докладваните данни</w:t>
                      </w:r>
                      <w:r w:rsidRPr="00B00091">
                        <w:rPr>
                          <w:rFonts w:ascii="Segoe UI" w:eastAsia="Calibri" w:hAnsi="Segoe UI" w:cs="Segoe UI"/>
                          <w:sz w:val="21"/>
                          <w:szCs w:val="21"/>
                          <w:lang w:val="bg-BG"/>
                        </w:rPr>
                        <w:t xml:space="preserve"> трябва да осигури надеждност, достоверност и съпоставимост на информацията предоставяна от институциите.</w:t>
                      </w:r>
                    </w:p>
                    <w:p w14:paraId="17138631"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Докладването на данни от общините, причинителите на отпадъци, компаниите извършващи дейности по събиране и транспортиране на отпадъци и операторите на съоръжения и инсталации ще бъде  осъществявано изцяло по </w:t>
                      </w:r>
                      <w:r w:rsidRPr="00B00091">
                        <w:rPr>
                          <w:rFonts w:ascii="Segoe UI" w:eastAsia="Calibri" w:hAnsi="Segoe UI" w:cs="Segoe UI"/>
                          <w:b/>
                          <w:bCs/>
                          <w:color w:val="4472C4"/>
                          <w:sz w:val="21"/>
                          <w:szCs w:val="21"/>
                          <w:lang w:val="bg-BG"/>
                        </w:rPr>
                        <w:t>електронен път</w:t>
                      </w:r>
                      <w:r w:rsidRPr="00B00091">
                        <w:rPr>
                          <w:rFonts w:ascii="Segoe UI" w:eastAsia="Calibri" w:hAnsi="Segoe UI" w:cs="Segoe UI"/>
                          <w:sz w:val="21"/>
                          <w:szCs w:val="21"/>
                          <w:lang w:val="bg-BG"/>
                        </w:rPr>
                        <w:t xml:space="preserve">. </w:t>
                      </w:r>
                    </w:p>
                    <w:p w14:paraId="630FB1EF"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Ще бъдат въведени и допълнителни мерки за </w:t>
                      </w:r>
                      <w:r w:rsidRPr="00B00091">
                        <w:rPr>
                          <w:rFonts w:ascii="Segoe UI" w:eastAsia="Calibri" w:hAnsi="Segoe UI" w:cs="Segoe UI"/>
                          <w:b/>
                          <w:bCs/>
                          <w:color w:val="4472C4"/>
                          <w:sz w:val="21"/>
                          <w:szCs w:val="21"/>
                          <w:lang w:val="bg-BG"/>
                        </w:rPr>
                        <w:t>повишаване на количествата и подобряване качеството на разделно събираните отпадъци от пластмасови опаковки</w:t>
                      </w:r>
                      <w:r w:rsidRPr="00B00091">
                        <w:rPr>
                          <w:rFonts w:ascii="Segoe UI" w:eastAsia="Calibri" w:hAnsi="Segoe UI" w:cs="Segoe UI"/>
                          <w:sz w:val="21"/>
                          <w:szCs w:val="21"/>
                          <w:lang w:val="bg-BG"/>
                        </w:rPr>
                        <w:t xml:space="preserve">. Такива мерки могат да бъдат въвеждане на индикатори за количество и качество на събираните пластмасови отпадъци по общински системи, постигната ефективност на системите за сепариране по категории пластмасови материали, въвеждане на стимули за повишаване качеството на разделно събиране и сепариране чрез договорите между организациите по оползотворяване, компаниите изпълнители на съответната услуга и общините. Ще бъдат въведени и допълнителни, по-строги изисквания за </w:t>
                      </w:r>
                      <w:r w:rsidRPr="00B00091">
                        <w:rPr>
                          <w:rFonts w:ascii="Segoe UI" w:eastAsia="Calibri" w:hAnsi="Segoe UI" w:cs="Segoe UI"/>
                          <w:b/>
                          <w:bCs/>
                          <w:color w:val="4472C4"/>
                          <w:sz w:val="21"/>
                          <w:szCs w:val="21"/>
                          <w:lang w:val="bg-BG"/>
                        </w:rPr>
                        <w:t>задължително разделно събиране на пластмасови отпадъци, образувани в индустрията, търговски и административни обекти</w:t>
                      </w:r>
                      <w:r w:rsidRPr="00B00091">
                        <w:rPr>
                          <w:rFonts w:ascii="Segoe UI" w:eastAsia="Calibri" w:hAnsi="Segoe UI" w:cs="Segoe UI"/>
                          <w:sz w:val="21"/>
                          <w:szCs w:val="21"/>
                          <w:lang w:val="bg-BG"/>
                        </w:rPr>
                        <w:t xml:space="preserve">. В изискванията за разширена отговорност на производителя ще бъдат включени и </w:t>
                      </w:r>
                      <w:r w:rsidRPr="00B00091">
                        <w:rPr>
                          <w:rFonts w:ascii="Segoe UI" w:eastAsia="Calibri" w:hAnsi="Segoe UI" w:cs="Segoe UI"/>
                          <w:b/>
                          <w:bCs/>
                          <w:color w:val="4472C4"/>
                          <w:sz w:val="21"/>
                          <w:szCs w:val="21"/>
                          <w:lang w:val="bg-BG"/>
                        </w:rPr>
                        <w:t>пластмасовите фолиа използвани в селското стопанство</w:t>
                      </w:r>
                      <w:r w:rsidRPr="00B00091">
                        <w:rPr>
                          <w:rFonts w:ascii="Segoe UI" w:eastAsia="Calibri" w:hAnsi="Segoe UI" w:cs="Segoe UI"/>
                          <w:sz w:val="21"/>
                          <w:szCs w:val="21"/>
                          <w:lang w:val="bg-BG"/>
                        </w:rPr>
                        <w:t xml:space="preserve">, като по този начин се създаде система за събиране, осигуряваща възможност за предаване на пластмасови отпадъци от земеделските производители.  </w:t>
                      </w:r>
                    </w:p>
                    <w:p w14:paraId="6C29F723"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Ще бъдат приети мерки за </w:t>
                      </w:r>
                      <w:r w:rsidRPr="00B00091">
                        <w:rPr>
                          <w:rFonts w:ascii="Segoe UI" w:eastAsia="Calibri" w:hAnsi="Segoe UI" w:cs="Segoe UI"/>
                          <w:b/>
                          <w:bCs/>
                          <w:color w:val="4472C4"/>
                          <w:sz w:val="21"/>
                          <w:szCs w:val="21"/>
                          <w:lang w:val="bg-BG"/>
                        </w:rPr>
                        <w:t>предоставяне на информация на потребителите, насочена към предотвратяване и устойчиво потребление на пластмаси</w:t>
                      </w:r>
                      <w:r w:rsidRPr="00B00091">
                        <w:rPr>
                          <w:rFonts w:ascii="Segoe UI" w:eastAsia="Calibri" w:hAnsi="Segoe UI" w:cs="Segoe UI"/>
                          <w:sz w:val="21"/>
                          <w:szCs w:val="21"/>
                          <w:lang w:val="bg-BG"/>
                        </w:rPr>
                        <w:t xml:space="preserve"> и насърчаване на възможностите за повторна употреба и рециклиране чрез координирани и постоянни действия за повишаване на общественото съзнание и ангажираност. Предвидените мерки следва да включват информационни кампании и дейности, организирани в рамките на обща комуникационна стратегия. Изпълнението на мерките следва да включва производителите на пластмаси и пластмасови опаковки, организации по оползотворяване, държавни и общински власти, браншови и неправителствени организации.</w:t>
                      </w:r>
                    </w:p>
                    <w:p w14:paraId="20FAE756"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b/>
                          <w:bCs/>
                          <w:color w:val="4472C4"/>
                          <w:sz w:val="21"/>
                          <w:szCs w:val="21"/>
                          <w:lang w:val="bg-BG"/>
                        </w:rPr>
                        <w:t>Секторът за търговия и предлагане на услуги следва да играе по-голяма роля в прилагането на мерки за предотвратяване на пластмасовите отпадъци, повторна употреба, обратно приемане, разделно събиране и рециклиране</w:t>
                      </w:r>
                      <w:r w:rsidRPr="00B00091">
                        <w:rPr>
                          <w:rFonts w:ascii="Segoe UI" w:eastAsia="Calibri" w:hAnsi="Segoe UI" w:cs="Segoe UI"/>
                          <w:sz w:val="21"/>
                          <w:szCs w:val="21"/>
                          <w:lang w:val="bg-BG"/>
                        </w:rPr>
                        <w:t>. За целта ще бъдат положени усилия за постигане на доброволни споразумения с организации на производителите на пластмаси и пластмасови изделия и опаковки и търговския сектор, насочени към ограничаване производството, предлагането и потреблението на пластмасови изделия и продукти за еднократна употреба, и където е възможно замяната им с алтернативни продукти с неутрално въздействие върху околната среда.</w:t>
                      </w:r>
                    </w:p>
                    <w:p w14:paraId="03E5562F" w14:textId="22251432" w:rsidR="00B5381C" w:rsidRPr="00B00091" w:rsidRDefault="00B5381C" w:rsidP="003268E9">
                      <w:pPr>
                        <w:rPr>
                          <w:rFonts w:ascii="Segoe UI" w:hAnsi="Segoe UI" w:cs="Segoe UI"/>
                          <w:sz w:val="21"/>
                          <w:szCs w:val="21"/>
                          <w:lang w:val="bg-BG"/>
                        </w:rPr>
                      </w:pPr>
                      <w:r w:rsidRPr="00A744D7">
                        <w:rPr>
                          <w:rFonts w:ascii="Segoe UI" w:eastAsia="Calibri" w:hAnsi="Segoe UI" w:cs="Segoe UI"/>
                          <w:sz w:val="21"/>
                          <w:szCs w:val="21"/>
                          <w:lang w:val="bg-BG"/>
                        </w:rPr>
                        <w:t xml:space="preserve">Ще бъде  изготвен </w:t>
                      </w:r>
                      <w:r w:rsidRPr="00A744D7">
                        <w:rPr>
                          <w:rFonts w:ascii="Segoe UI" w:eastAsia="Calibri" w:hAnsi="Segoe UI" w:cs="Segoe UI"/>
                          <w:b/>
                          <w:bCs/>
                          <w:color w:val="4472C4"/>
                          <w:sz w:val="21"/>
                          <w:szCs w:val="21"/>
                          <w:lang w:val="bg-BG"/>
                        </w:rPr>
                        <w:t>анализ на съществуващата система за разделно събиране на отпадъци от опаковки и оценка на потенциала за постигане на новите по-високи цели за рециклиране</w:t>
                      </w:r>
                      <w:r w:rsidRPr="00A744D7">
                        <w:rPr>
                          <w:rFonts w:ascii="Segoe UI" w:eastAsia="Calibri" w:hAnsi="Segoe UI" w:cs="Segoe UI"/>
                          <w:sz w:val="21"/>
                          <w:szCs w:val="21"/>
                          <w:lang w:val="bg-BG"/>
                        </w:rPr>
                        <w:t>, в т.ч. за пластмаси за еднократна употреба в дългосрочен аспект, произтичащи от законодателството на ЕС.</w:t>
                      </w:r>
                      <w:r w:rsidRPr="00A744D7">
                        <w:rPr>
                          <w:rFonts w:ascii="Segoe UI" w:eastAsia="Calibri" w:hAnsi="Segoe UI" w:cs="Segoe UI"/>
                          <w:lang w:val="bg-BG"/>
                        </w:rPr>
                        <w:t xml:space="preserve"> Въвеждането на задължителен депозит за контейнерите за напитки беше отхвърлено при предишни проучвания в резултат на високите разходи за прилагане. Независимо от това постигането на нови по-високи цели за рециклиране на 90% от теглото на контейнерите от PET, налага повторна оценка на взетото решение. Въвеждане на система за задължителен депозит и обратно приемане на пластмасови контейнери от PET и евентуално други пластмаси е една от възможните мерки за постигане на новите по-високи цели за рециклиране. </w:t>
                      </w:r>
                    </w:p>
                    <w:p w14:paraId="74B43936" w14:textId="77777777" w:rsidR="00B5381C" w:rsidRPr="00B00091" w:rsidRDefault="00B5381C" w:rsidP="00A13B3E">
                      <w:pPr>
                        <w:jc w:val="both"/>
                        <w:rPr>
                          <w:rFonts w:ascii="Segoe UI" w:hAnsi="Segoe UI" w:cs="Segoe UI"/>
                          <w:sz w:val="21"/>
                          <w:szCs w:val="21"/>
                          <w:lang w:val="bg-BG"/>
                        </w:rPr>
                      </w:pPr>
                    </w:p>
                    <w:p w14:paraId="1029B935" w14:textId="77777777" w:rsidR="00B5381C" w:rsidRPr="00B00091" w:rsidRDefault="00B5381C" w:rsidP="00A13B3E">
                      <w:pPr>
                        <w:spacing w:after="0" w:line="317" w:lineRule="auto"/>
                        <w:jc w:val="both"/>
                        <w:rPr>
                          <w:rFonts w:ascii="Segoe UI" w:hAnsi="Segoe UI" w:cs="Segoe UI"/>
                          <w:color w:val="000000" w:themeColor="text1"/>
                          <w:sz w:val="21"/>
                          <w:szCs w:val="21"/>
                        </w:rPr>
                      </w:pPr>
                    </w:p>
                  </w:txbxContent>
                </v:textbox>
                <w10:wrap anchorx="margin"/>
              </v:shape>
            </w:pict>
          </mc:Fallback>
        </mc:AlternateContent>
      </w:r>
      <w:r w:rsidR="00A13B3E" w:rsidRPr="00A13B3E">
        <w:rPr>
          <w:noProof/>
          <w:lang w:val="en-US"/>
        </w:rPr>
        <mc:AlternateContent>
          <mc:Choice Requires="wpg">
            <w:drawing>
              <wp:anchor distT="0" distB="0" distL="114300" distR="114300" simplePos="0" relativeHeight="252725248" behindDoc="0" locked="0" layoutInCell="1" allowOverlap="1" wp14:anchorId="394EA1FF" wp14:editId="42C80644">
                <wp:simplePos x="0" y="0"/>
                <wp:positionH relativeFrom="page">
                  <wp:align>left</wp:align>
                </wp:positionH>
                <wp:positionV relativeFrom="paragraph">
                  <wp:posOffset>-440098</wp:posOffset>
                </wp:positionV>
                <wp:extent cx="6863548" cy="425791"/>
                <wp:effectExtent l="0" t="0" r="13970" b="12700"/>
                <wp:wrapNone/>
                <wp:docPr id="842" name="Group 842"/>
                <wp:cNvGraphicFramePr/>
                <a:graphic xmlns:a="http://schemas.openxmlformats.org/drawingml/2006/main">
                  <a:graphicData uri="http://schemas.microsoft.com/office/word/2010/wordprocessingGroup">
                    <wpg:wgp>
                      <wpg:cNvGrpSpPr/>
                      <wpg:grpSpPr>
                        <a:xfrm>
                          <a:off x="0" y="0"/>
                          <a:ext cx="6863548" cy="425791"/>
                          <a:chOff x="-914126" y="-691431"/>
                          <a:chExt cx="6863548" cy="425791"/>
                        </a:xfrm>
                      </wpg:grpSpPr>
                      <wpg:grpSp>
                        <wpg:cNvPr id="843" name="Group 843"/>
                        <wpg:cNvGrpSpPr/>
                        <wpg:grpSpPr>
                          <a:xfrm>
                            <a:off x="1107871" y="-691090"/>
                            <a:ext cx="4841551" cy="425450"/>
                            <a:chOff x="1107871" y="-691090"/>
                            <a:chExt cx="4841551" cy="425450"/>
                          </a:xfrm>
                        </wpg:grpSpPr>
                        <wps:wsp>
                          <wps:cNvPr id="844" name="Straight Connector 844"/>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845" name="Group 845"/>
                          <wpg:cNvGrpSpPr/>
                          <wpg:grpSpPr>
                            <a:xfrm>
                              <a:off x="5500474" y="-691090"/>
                              <a:ext cx="448948" cy="425450"/>
                              <a:chOff x="5500474" y="-691090"/>
                              <a:chExt cx="448948" cy="425450"/>
                            </a:xfrm>
                          </wpg:grpSpPr>
                          <wps:wsp>
                            <wps:cNvPr id="846" name="Rectangle 846"/>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8" name="Text Box 848"/>
                            <wps:cNvSpPr txBox="1"/>
                            <wps:spPr>
                              <a:xfrm>
                                <a:off x="5500848" y="-607683"/>
                                <a:ext cx="448574" cy="276045"/>
                              </a:xfrm>
                              <a:prstGeom prst="rect">
                                <a:avLst/>
                              </a:prstGeom>
                              <a:noFill/>
                              <a:ln w="6350">
                                <a:noFill/>
                              </a:ln>
                            </wps:spPr>
                            <wps:txbx>
                              <w:txbxContent>
                                <w:p w14:paraId="2AD9B40C" w14:textId="6BE3B9C5" w:rsidR="00B5381C" w:rsidRPr="002B569C" w:rsidRDefault="00B5381C" w:rsidP="00A13B3E">
                                  <w:pPr>
                                    <w:spacing w:after="0" w:line="300" w:lineRule="auto"/>
                                    <w:jc w:val="center"/>
                                    <w:rPr>
                                      <w:rFonts w:ascii="Montserrat Light" w:hAnsi="Montserrat Light"/>
                                      <w:sz w:val="20"/>
                                      <w:szCs w:val="20"/>
                                      <w:lang w:val="bg-BG"/>
                                    </w:rPr>
                                  </w:pPr>
                                  <w:r>
                                    <w:rPr>
                                      <w:rFonts w:ascii="Montserrat Light" w:hAnsi="Montserrat Light"/>
                                      <w:sz w:val="20"/>
                                      <w:szCs w:val="20"/>
                                      <w:lang w:val="bg-BG"/>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849" name="Group 849"/>
                        <wpg:cNvGrpSpPr/>
                        <wpg:grpSpPr>
                          <a:xfrm>
                            <a:off x="-914126" y="-691431"/>
                            <a:ext cx="2093077" cy="425450"/>
                            <a:chOff x="-5676406" y="-691431"/>
                            <a:chExt cx="2093077" cy="425450"/>
                          </a:xfrm>
                        </wpg:grpSpPr>
                        <wps:wsp>
                          <wps:cNvPr id="850" name="Rectangle 850"/>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2" name="Text Box 852"/>
                          <wps:cNvSpPr txBox="1"/>
                          <wps:spPr>
                            <a:xfrm>
                              <a:off x="-5513339" y="-580716"/>
                              <a:ext cx="1887053" cy="276045"/>
                            </a:xfrm>
                            <a:prstGeom prst="rect">
                              <a:avLst/>
                            </a:prstGeom>
                            <a:noFill/>
                            <a:ln w="6350">
                              <a:noFill/>
                            </a:ln>
                          </wps:spPr>
                          <wps:txbx>
                            <w:txbxContent>
                              <w:p w14:paraId="459846D0" w14:textId="77777777" w:rsidR="00B5381C" w:rsidRPr="002B569C" w:rsidRDefault="00B5381C" w:rsidP="00A13B3E">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7DE17858" w14:textId="77777777" w:rsidR="00B5381C" w:rsidRPr="002B569C" w:rsidRDefault="00B5381C" w:rsidP="00A13B3E">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94EA1FF" id="Group 842" o:spid="_x0000_s1609" style="position:absolute;margin-left:0;margin-top:-34.65pt;width:540.45pt;height:33.55pt;z-index:252725248;mso-position-horizontal:left;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">
                <v:group id="Group 843" o:spid="_x0000_s1610"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">
                  <v:line id="Straight Connector 844" o:spid="_x0000_s1611"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" strokecolor="#0070c0" strokeweight=".5pt">
                    <v:stroke joinstyle="miter"/>
                  </v:line>
                  <v:group id="Group 845" o:spid="_x0000_s1612"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">
                    <v:rect id="Rectangle 846" o:spid="_x0000_s1613"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" filled="f" strokecolor="#0070c0" strokeweight=".5pt"/>
                    <v:shape id="Text Box 848" o:spid="_x0000_s1614"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" filled="f" stroked="f" strokeweight=".5pt">
                      <v:textbox>
                        <w:txbxContent>
                          <w:p w14:paraId="2AD9B40C" w14:textId="6BE3B9C5" w:rsidR="00B5381C" w:rsidRPr="002B569C" w:rsidRDefault="00B5381C" w:rsidP="00A13B3E">
                            <w:pPr>
                              <w:spacing w:after="0" w:line="300" w:lineRule="auto"/>
                              <w:jc w:val="center"/>
                              <w:rPr>
                                <w:rFonts w:ascii="Montserrat Light" w:hAnsi="Montserrat Light"/>
                                <w:sz w:val="20"/>
                                <w:szCs w:val="20"/>
                                <w:lang w:val="bg-BG"/>
                              </w:rPr>
                            </w:pPr>
                            <w:r>
                              <w:rPr>
                                <w:rFonts w:ascii="Montserrat Light" w:hAnsi="Montserrat Light"/>
                                <w:sz w:val="20"/>
                                <w:szCs w:val="20"/>
                                <w:lang w:val="bg-BG"/>
                              </w:rPr>
                              <w:t>50</w:t>
                            </w:r>
                          </w:p>
                        </w:txbxContent>
                      </v:textbox>
                    </v:shape>
                  </v:group>
                </v:group>
                <v:group id="Group 849" o:spid="_x0000_s1615"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">
                  <v:rect id="Rectangle 850" o:spid="_x0000_s1616"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" fillcolor="#92d050" stroked="f" strokeweight="1pt"/>
                  <v:shape id="Text Box 852" o:spid="_x0000_s1617"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" filled="f" stroked="f" strokeweight=".5pt">
                    <v:textbox>
                      <w:txbxContent>
                        <w:p w14:paraId="459846D0" w14:textId="77777777" w:rsidR="00B5381C" w:rsidRPr="002B569C" w:rsidRDefault="00B5381C" w:rsidP="00A13B3E">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7DE17858" w14:textId="77777777" w:rsidR="00B5381C" w:rsidRPr="002B569C" w:rsidRDefault="00B5381C" w:rsidP="00A13B3E">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p>
    <w:p w14:paraId="05E210B8" w14:textId="7784485A" w:rsidR="00A13B3E" w:rsidRDefault="00A13B3E">
      <w:r>
        <w:br w:type="page"/>
      </w:r>
    </w:p>
    <w:p w14:paraId="6A137AF0" w14:textId="45944DFE" w:rsidR="00A13B3E" w:rsidRDefault="000A47BC" w:rsidP="00261F5A">
      <w:r w:rsidRPr="00A13B3E">
        <w:rPr>
          <w:noProof/>
          <w:lang w:val="en-US"/>
        </w:rPr>
        <w:lastRenderedPageBreak/>
        <mc:AlternateContent>
          <mc:Choice Requires="wps">
            <w:drawing>
              <wp:anchor distT="0" distB="0" distL="114300" distR="114300" simplePos="0" relativeHeight="252731392" behindDoc="0" locked="0" layoutInCell="1" allowOverlap="1" wp14:anchorId="1B9C0065" wp14:editId="06318221">
                <wp:simplePos x="0" y="0"/>
                <wp:positionH relativeFrom="margin">
                  <wp:posOffset>-257175</wp:posOffset>
                </wp:positionH>
                <wp:positionV relativeFrom="paragraph">
                  <wp:posOffset>85725</wp:posOffset>
                </wp:positionV>
                <wp:extent cx="6572250" cy="9467850"/>
                <wp:effectExtent l="0" t="0" r="0" b="0"/>
                <wp:wrapNone/>
                <wp:docPr id="878" name="Text Box 878"/>
                <wp:cNvGraphicFramePr/>
                <a:graphic xmlns:a="http://schemas.openxmlformats.org/drawingml/2006/main">
                  <a:graphicData uri="http://schemas.microsoft.com/office/word/2010/wordprocessingShape">
                    <wps:wsp>
                      <wps:cNvSpPr txBox="1"/>
                      <wps:spPr>
                        <a:xfrm>
                          <a:off x="0" y="0"/>
                          <a:ext cx="6572250" cy="9467850"/>
                        </a:xfrm>
                        <a:prstGeom prst="rect">
                          <a:avLst/>
                        </a:prstGeom>
                        <a:noFill/>
                        <a:ln w="6350">
                          <a:noFill/>
                        </a:ln>
                      </wps:spPr>
                      <wps:txbx>
                        <w:txbxContent>
                          <w:p w14:paraId="7937123F" w14:textId="70A9D0D4" w:rsidR="00B5381C" w:rsidRPr="00613ECF" w:rsidRDefault="00B5381C" w:rsidP="009F0EBC">
                            <w:pPr>
                              <w:rPr>
                                <w:rFonts w:ascii="Segoe UI" w:eastAsia="Calibri" w:hAnsi="Segoe UI" w:cs="Segoe UI"/>
                                <w:lang w:val="bg-BG"/>
                              </w:rPr>
                            </w:pPr>
                            <w:r w:rsidRPr="00A744D7">
                              <w:rPr>
                                <w:rFonts w:ascii="Segoe UI" w:eastAsia="Calibri" w:hAnsi="Segoe UI" w:cs="Segoe UI"/>
                                <w:lang w:val="bg-BG"/>
                              </w:rPr>
                              <w:t>Решение относно въвеждането на депозитна система следва да бъде взето до 2023 г., в зависимост от анализа на постигнатите резултати от системите за разделно събиране, организирани от организациите по оползотворяване на опаковки, след консултации с производителите на безалкохолни напитки и търговския сектор.</w:t>
                            </w:r>
                          </w:p>
                          <w:p w14:paraId="53C69339"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В сектора за преработка на пластмаси през последните години бяха направени значителни инвестиции. В резултат, за разлика от много други държави в ЕС, преработката на основните количества събрани пластмасови отпадъци е осигурена почти изцяло в страната и не зависи от износа на отпадъци. </w:t>
                            </w:r>
                          </w:p>
                          <w:p w14:paraId="040AD60A"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За да бъдат запазени и продължени постигнатите резултати, ще бъде изготвен анализ на нуждите, и където това е основано ще бъде осигурена подкрепа за изграждане на </w:t>
                            </w:r>
                            <w:r w:rsidRPr="00B00091">
                              <w:rPr>
                                <w:rFonts w:ascii="Segoe UI" w:eastAsia="Calibri" w:hAnsi="Segoe UI" w:cs="Segoe UI"/>
                                <w:b/>
                                <w:bCs/>
                                <w:color w:val="4472C4"/>
                                <w:sz w:val="21"/>
                                <w:szCs w:val="21"/>
                                <w:lang w:val="bg-BG"/>
                              </w:rPr>
                              <w:t>допълнителни мощности за рециклиране на определени категории пластмаси</w:t>
                            </w:r>
                            <w:r w:rsidRPr="00B00091">
                              <w:rPr>
                                <w:rFonts w:ascii="Segoe UI" w:eastAsia="Calibri" w:hAnsi="Segoe UI" w:cs="Segoe UI"/>
                                <w:sz w:val="21"/>
                                <w:szCs w:val="21"/>
                                <w:lang w:val="bg-BG"/>
                              </w:rPr>
                              <w:t xml:space="preserve">, за които не съществува възможност за рециклиране в страната. Усилията на производителите на пластмаси и преработвателите на пластмасови отпадъци и в бъдеще трябва да получават необходимата административна и финансова подкрепа. </w:t>
                            </w:r>
                          </w:p>
                          <w:p w14:paraId="2EC1F96D"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Специално внимание следва да бъде отделено на проучване на възможностите за изграждане на инсталация за химическо рециклиране на пластмасови отпадъци в рамките на производството на Лукойл Нефтохим Бургас. Изграждането на подобна инсталация, в случай че е икономически обосновано, ще позволи рециклиране на пластмаси, за които няма възможности за рециклиране като материали и наред с това ще предостави решение за рециклиране на замърсени пластмаси и остатъци от други процеси на рециклиране.</w:t>
                            </w:r>
                          </w:p>
                          <w:p w14:paraId="628AA27D" w14:textId="6162382C" w:rsidR="00B5381C" w:rsidRPr="00B00091" w:rsidRDefault="00B5381C" w:rsidP="000A47BC">
                            <w:pPr>
                              <w:rPr>
                                <w:rFonts w:ascii="Segoe UI" w:eastAsia="Calibri" w:hAnsi="Segoe UI" w:cs="Segoe UI"/>
                                <w:sz w:val="21"/>
                                <w:szCs w:val="21"/>
                                <w:lang w:val="bg-BG"/>
                              </w:rPr>
                            </w:pPr>
                            <w:r w:rsidRPr="00B6138F">
                              <w:rPr>
                                <w:rFonts w:ascii="Segoe UI" w:eastAsia="Calibri" w:hAnsi="Segoe UI" w:cs="Segoe UI"/>
                                <w:sz w:val="21"/>
                                <w:szCs w:val="21"/>
                                <w:lang w:val="bg-BG"/>
                              </w:rPr>
                              <w:t xml:space="preserve">Строителният сектор може да играе значително по-голяма роля при управлението на строителни отпадъци. За целта ще бъдат положени усилия за постигане на  </w:t>
                            </w:r>
                            <w:r w:rsidRPr="00B6138F">
                              <w:rPr>
                                <w:rFonts w:ascii="Segoe UI" w:eastAsia="Calibri" w:hAnsi="Segoe UI" w:cs="Segoe UI"/>
                                <w:b/>
                                <w:bCs/>
                                <w:color w:val="4472C4"/>
                                <w:sz w:val="21"/>
                                <w:szCs w:val="21"/>
                                <w:lang w:val="bg-BG"/>
                              </w:rPr>
                              <w:t>доброволно споразумение между държавната администрация, Камарата на строителите в България и НСОРБ</w:t>
                            </w:r>
                            <w:r w:rsidRPr="00B6138F">
                              <w:rPr>
                                <w:rFonts w:ascii="Segoe UI" w:eastAsia="Calibri" w:hAnsi="Segoe UI" w:cs="Segoe UI"/>
                                <w:sz w:val="21"/>
                                <w:szCs w:val="21"/>
                                <w:lang w:val="bg-BG"/>
                              </w:rPr>
                              <w:t>, обезпечаващо прилагането на мерки насочени към предотвратяване и повторна употреба на ОСР,  постигане на националните</w:t>
                            </w:r>
                            <w:r w:rsidRPr="00B00091">
                              <w:rPr>
                                <w:rFonts w:ascii="Segoe UI" w:eastAsia="Calibri" w:hAnsi="Segoe UI" w:cs="Segoe UI"/>
                                <w:sz w:val="21"/>
                                <w:szCs w:val="21"/>
                                <w:lang w:val="bg-BG"/>
                              </w:rPr>
                              <w:t xml:space="preserve"> цели за рециклиране и осигуряване на необходимата инфраструктура за третиране и рециклиране. За определяне на оптималния модел на сътрудничество между строителния бизнес и общините ще бъде реализиран </w:t>
                            </w:r>
                            <w:r w:rsidRPr="00B00091">
                              <w:rPr>
                                <w:rFonts w:ascii="Segoe UI" w:eastAsia="Calibri" w:hAnsi="Segoe UI" w:cs="Segoe UI"/>
                                <w:b/>
                                <w:bCs/>
                                <w:color w:val="4472C4"/>
                                <w:sz w:val="21"/>
                                <w:szCs w:val="21"/>
                                <w:lang w:val="bg-BG"/>
                              </w:rPr>
                              <w:t>пилотен проект за регионална инсталация за третиране и рециклиране на ОСР</w:t>
                            </w:r>
                            <w:r w:rsidRPr="00B00091">
                              <w:rPr>
                                <w:rFonts w:ascii="Segoe UI" w:eastAsia="Calibri" w:hAnsi="Segoe UI" w:cs="Segoe UI"/>
                                <w:sz w:val="21"/>
                                <w:szCs w:val="21"/>
                                <w:lang w:val="bg-BG"/>
                              </w:rPr>
                              <w:t>. Изграждането на система от регионални инсталации за третиране, подготовка за повторна употреба и рециклиране на ОСР ще бъде подкрепено с финансиране по ПОС 2021-2027.</w:t>
                            </w:r>
                          </w:p>
                          <w:p w14:paraId="3C2B1961" w14:textId="7F77FC60" w:rsidR="00B5381C" w:rsidRPr="00B00091" w:rsidRDefault="00B5381C" w:rsidP="001A00D9">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Организациите за оползотворяване на отпадъци, основани на принципа за „разширена отговорност на производителите“ ще продължат да играят водеща роля при управлението и финансирането на някои категории масово разпространени отпадъци като отпадъци от опаковки, ИУЕЕО, НУБА, ИУМПС, </w:t>
                            </w:r>
                            <w:r>
                              <w:rPr>
                                <w:rFonts w:ascii="Segoe UI" w:eastAsia="Calibri" w:hAnsi="Segoe UI" w:cs="Segoe UI"/>
                                <w:sz w:val="21"/>
                                <w:szCs w:val="21"/>
                                <w:lang w:val="bg-BG"/>
                              </w:rPr>
                              <w:t>И</w:t>
                            </w:r>
                            <w:r w:rsidRPr="00B00091">
                              <w:rPr>
                                <w:rFonts w:ascii="Segoe UI" w:eastAsia="Calibri" w:hAnsi="Segoe UI" w:cs="Segoe UI"/>
                                <w:sz w:val="21"/>
                                <w:szCs w:val="21"/>
                                <w:lang w:val="bg-BG"/>
                              </w:rPr>
                              <w:t xml:space="preserve">УГ, отработени масла. Ще бъдат разгледани възможностите за </w:t>
                            </w:r>
                            <w:r w:rsidRPr="00B00091">
                              <w:rPr>
                                <w:rFonts w:ascii="Segoe UI" w:eastAsia="Calibri" w:hAnsi="Segoe UI" w:cs="Segoe UI"/>
                                <w:b/>
                                <w:bCs/>
                                <w:color w:val="4472C4"/>
                                <w:sz w:val="21"/>
                                <w:szCs w:val="21"/>
                                <w:lang w:val="bg-BG"/>
                              </w:rPr>
                              <w:t>включване на нови категории продукти и отпадъци в изискванията за разширена отговорност на производителите</w:t>
                            </w:r>
                            <w:r w:rsidRPr="00B00091">
                              <w:rPr>
                                <w:rFonts w:ascii="Segoe UI" w:eastAsia="Calibri" w:hAnsi="Segoe UI" w:cs="Segoe UI"/>
                                <w:sz w:val="21"/>
                                <w:szCs w:val="21"/>
                                <w:lang w:val="bg-BG"/>
                              </w:rPr>
                              <w:t xml:space="preserve">, като такива мерки ще бъдат разгледани първоначално за текстилни облекла и обувки, както и някои пластмасови продукти и изделия за еднократна употреба. </w:t>
                            </w:r>
                          </w:p>
                          <w:p w14:paraId="7643B62B" w14:textId="629D38E3" w:rsidR="00B5381C" w:rsidRPr="00B00091" w:rsidRDefault="00B5381C" w:rsidP="001A00D9">
                            <w:pPr>
                              <w:jc w:val="both"/>
                              <w:rPr>
                                <w:rFonts w:ascii="Segoe UI" w:hAnsi="Segoe UI" w:cs="Segoe UI"/>
                                <w:sz w:val="21"/>
                                <w:szCs w:val="21"/>
                                <w:lang w:val="bg-BG"/>
                              </w:rPr>
                            </w:pPr>
                            <w:r w:rsidRPr="00B00091">
                              <w:rPr>
                                <w:rFonts w:ascii="Segoe UI" w:eastAsia="Calibri" w:hAnsi="Segoe UI" w:cs="Segoe UI"/>
                                <w:sz w:val="21"/>
                                <w:szCs w:val="21"/>
                                <w:lang w:val="bg-BG"/>
                              </w:rPr>
                              <w:t xml:space="preserve">Общите мерки, насочени към всички категории масово разпространени отпадъци ще </w:t>
                            </w:r>
                            <w:r>
                              <w:rPr>
                                <w:rFonts w:ascii="Segoe UI" w:eastAsia="Calibri" w:hAnsi="Segoe UI" w:cs="Segoe UI"/>
                                <w:sz w:val="21"/>
                                <w:szCs w:val="21"/>
                                <w:lang w:val="bg-BG"/>
                              </w:rPr>
                              <w:t xml:space="preserve">бъдат насочени към </w:t>
                            </w:r>
                            <w:r w:rsidRPr="00B00091">
                              <w:rPr>
                                <w:rFonts w:ascii="Segoe UI" w:eastAsia="Calibri" w:hAnsi="Segoe UI" w:cs="Segoe UI"/>
                                <w:b/>
                                <w:bCs/>
                                <w:color w:val="4472C4"/>
                                <w:sz w:val="21"/>
                                <w:szCs w:val="21"/>
                                <w:lang w:val="bg-BG"/>
                              </w:rPr>
                              <w:t>подобряване взаимодействието между организациите за оползотворяване и общините</w:t>
                            </w:r>
                            <w:r>
                              <w:rPr>
                                <w:rFonts w:ascii="Segoe UI" w:eastAsia="Calibri" w:hAnsi="Segoe UI" w:cs="Segoe UI"/>
                                <w:sz w:val="21"/>
                                <w:szCs w:val="21"/>
                                <w:lang w:val="bg-BG"/>
                              </w:rPr>
                              <w:t xml:space="preserve"> с  цел </w:t>
                            </w:r>
                            <w:r w:rsidRPr="00B00091">
                              <w:rPr>
                                <w:rFonts w:ascii="Segoe UI" w:eastAsia="Calibri" w:hAnsi="Segoe UI" w:cs="Segoe UI"/>
                                <w:sz w:val="21"/>
                                <w:szCs w:val="21"/>
                                <w:lang w:val="bg-BG"/>
                              </w:rPr>
                              <w:t>разширяване на системите за разделно събиране, особено в малките населени места.</w:t>
                            </w:r>
                          </w:p>
                          <w:p w14:paraId="63B7410A" w14:textId="77777777" w:rsidR="00B5381C" w:rsidRPr="00B00091" w:rsidRDefault="00B5381C" w:rsidP="001A00D9">
                            <w:pPr>
                              <w:spacing w:after="0" w:line="317" w:lineRule="auto"/>
                              <w:jc w:val="both"/>
                              <w:rPr>
                                <w:rFonts w:ascii="Segoe UI" w:hAnsi="Segoe UI" w:cs="Segoe UI"/>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C0065" id="Text Box 878" o:spid="_x0000_s1618" type="#_x0000_t202" style="position:absolute;margin-left:-20.25pt;margin-top:6.75pt;width:517.5pt;height:745.5pt;z-index:25273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" filled="f" stroked="f" strokeweight=".5pt">
                <v:textbox>
                  <w:txbxContent>
                    <w:p w14:paraId="7937123F" w14:textId="70A9D0D4" w:rsidR="00B5381C" w:rsidRPr="00613ECF" w:rsidRDefault="00B5381C" w:rsidP="009F0EBC">
                      <w:pPr>
                        <w:rPr>
                          <w:rFonts w:ascii="Segoe UI" w:eastAsia="Calibri" w:hAnsi="Segoe UI" w:cs="Segoe UI"/>
                          <w:lang w:val="bg-BG"/>
                        </w:rPr>
                      </w:pPr>
                      <w:r w:rsidRPr="00A744D7">
                        <w:rPr>
                          <w:rFonts w:ascii="Segoe UI" w:eastAsia="Calibri" w:hAnsi="Segoe UI" w:cs="Segoe UI"/>
                          <w:lang w:val="bg-BG"/>
                        </w:rPr>
                        <w:t>Решение относно въвеждането на депозитна система следва да бъде взето до 2023 г., в зависимост от анализа на постигнатите резултати от системите за разделно събиране, организирани от организациите по оползотворяване на опаковки, след консултации с производителите на безалкохолни напитки и търговския сектор.</w:t>
                      </w:r>
                    </w:p>
                    <w:p w14:paraId="53C69339"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В сектора за преработка на пластмаси през последните години бяха направени значителни инвестиции. В резултат, за разлика от много други държави в ЕС, преработката на основните количества събрани пластмасови отпадъци е осигурена почти изцяло в страната и не зависи от износа на отпадъци. </w:t>
                      </w:r>
                    </w:p>
                    <w:p w14:paraId="040AD60A"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За да бъдат запазени и продължени постигнатите резултати, ще бъде изготвен анализ на нуждите, и където това е основано ще бъде осигурена подкрепа за изграждане на </w:t>
                      </w:r>
                      <w:r w:rsidRPr="00B00091">
                        <w:rPr>
                          <w:rFonts w:ascii="Segoe UI" w:eastAsia="Calibri" w:hAnsi="Segoe UI" w:cs="Segoe UI"/>
                          <w:b/>
                          <w:bCs/>
                          <w:color w:val="4472C4"/>
                          <w:sz w:val="21"/>
                          <w:szCs w:val="21"/>
                          <w:lang w:val="bg-BG"/>
                        </w:rPr>
                        <w:t>допълнителни мощности за рециклиране на определени категории пластмаси</w:t>
                      </w:r>
                      <w:r w:rsidRPr="00B00091">
                        <w:rPr>
                          <w:rFonts w:ascii="Segoe UI" w:eastAsia="Calibri" w:hAnsi="Segoe UI" w:cs="Segoe UI"/>
                          <w:sz w:val="21"/>
                          <w:szCs w:val="21"/>
                          <w:lang w:val="bg-BG"/>
                        </w:rPr>
                        <w:t xml:space="preserve">, за които не съществува възможност за рециклиране в страната. Усилията на производителите на пластмаси и преработвателите на пластмасови отпадъци и в бъдеще трябва да получават необходимата административна и финансова подкрепа. </w:t>
                      </w:r>
                    </w:p>
                    <w:p w14:paraId="2EC1F96D"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Специално внимание следва да бъде отделено на проучване на възможностите за изграждане на инсталация за химическо рециклиране на пластмасови отпадъци в рамките на производството на Лукойл Нефтохим Бургас. Изграждането на подобна инсталация, в случай че е икономически обосновано, ще позволи рециклиране на пластмаси, за които няма възможности за рециклиране като материали и наред с това ще предостави решение за рециклиране на замърсени пластмаси и остатъци от други процеси на рециклиране.</w:t>
                      </w:r>
                    </w:p>
                    <w:p w14:paraId="628AA27D" w14:textId="6162382C" w:rsidR="00B5381C" w:rsidRPr="00B00091" w:rsidRDefault="00B5381C" w:rsidP="000A47BC">
                      <w:pPr>
                        <w:rPr>
                          <w:rFonts w:ascii="Segoe UI" w:eastAsia="Calibri" w:hAnsi="Segoe UI" w:cs="Segoe UI"/>
                          <w:sz w:val="21"/>
                          <w:szCs w:val="21"/>
                          <w:lang w:val="bg-BG"/>
                        </w:rPr>
                      </w:pPr>
                      <w:r w:rsidRPr="00B6138F">
                        <w:rPr>
                          <w:rFonts w:ascii="Segoe UI" w:eastAsia="Calibri" w:hAnsi="Segoe UI" w:cs="Segoe UI"/>
                          <w:sz w:val="21"/>
                          <w:szCs w:val="21"/>
                          <w:lang w:val="bg-BG"/>
                        </w:rPr>
                        <w:t xml:space="preserve">Строителният сектор може да играе значително по-голяма роля при управлението на строителни отпадъци. За целта ще бъдат положени усилия за постигане на  </w:t>
                      </w:r>
                      <w:r w:rsidRPr="00B6138F">
                        <w:rPr>
                          <w:rFonts w:ascii="Segoe UI" w:eastAsia="Calibri" w:hAnsi="Segoe UI" w:cs="Segoe UI"/>
                          <w:b/>
                          <w:bCs/>
                          <w:color w:val="4472C4"/>
                          <w:sz w:val="21"/>
                          <w:szCs w:val="21"/>
                          <w:lang w:val="bg-BG"/>
                        </w:rPr>
                        <w:t>доброволно споразумение между държавната администрация, Камарата на строителите в България и НСОРБ</w:t>
                      </w:r>
                      <w:r w:rsidRPr="00B6138F">
                        <w:rPr>
                          <w:rFonts w:ascii="Segoe UI" w:eastAsia="Calibri" w:hAnsi="Segoe UI" w:cs="Segoe UI"/>
                          <w:sz w:val="21"/>
                          <w:szCs w:val="21"/>
                          <w:lang w:val="bg-BG"/>
                        </w:rPr>
                        <w:t>, обезпечаващо прилагането на мерки насочени към предотвратяване и повторна употреба на ОСР,  постигане на националните</w:t>
                      </w:r>
                      <w:r w:rsidRPr="00B00091">
                        <w:rPr>
                          <w:rFonts w:ascii="Segoe UI" w:eastAsia="Calibri" w:hAnsi="Segoe UI" w:cs="Segoe UI"/>
                          <w:sz w:val="21"/>
                          <w:szCs w:val="21"/>
                          <w:lang w:val="bg-BG"/>
                        </w:rPr>
                        <w:t xml:space="preserve"> цели за рециклиране и осигуряване на необходимата инфраструктура за третиране и рециклиране. За определяне на оптималния модел на сътрудничество между строителния бизнес и общините ще бъде реализиран </w:t>
                      </w:r>
                      <w:r w:rsidRPr="00B00091">
                        <w:rPr>
                          <w:rFonts w:ascii="Segoe UI" w:eastAsia="Calibri" w:hAnsi="Segoe UI" w:cs="Segoe UI"/>
                          <w:b/>
                          <w:bCs/>
                          <w:color w:val="4472C4"/>
                          <w:sz w:val="21"/>
                          <w:szCs w:val="21"/>
                          <w:lang w:val="bg-BG"/>
                        </w:rPr>
                        <w:t>пилотен проект за регионална инсталация за третиране и рециклиране на ОСР</w:t>
                      </w:r>
                      <w:r w:rsidRPr="00B00091">
                        <w:rPr>
                          <w:rFonts w:ascii="Segoe UI" w:eastAsia="Calibri" w:hAnsi="Segoe UI" w:cs="Segoe UI"/>
                          <w:sz w:val="21"/>
                          <w:szCs w:val="21"/>
                          <w:lang w:val="bg-BG"/>
                        </w:rPr>
                        <w:t>. Изграждането на система от регионални инсталации за третиране, подготовка за повторна употреба и рециклиране на ОСР ще бъде подкрепено с финансиране по ПОС 2021-2027.</w:t>
                      </w:r>
                    </w:p>
                    <w:p w14:paraId="3C2B1961" w14:textId="7F77FC60" w:rsidR="00B5381C" w:rsidRPr="00B00091" w:rsidRDefault="00B5381C" w:rsidP="001A00D9">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Организациите за оползотворяване на отпадъци, основани на принципа за „разширена отговорност на производителите“ ще продължат да играят водеща роля при управлението и финансирането на някои категории масово разпространени отпадъци като отпадъци от опаковки, ИУЕЕО, НУБА, ИУМПС, </w:t>
                      </w:r>
                      <w:r>
                        <w:rPr>
                          <w:rFonts w:ascii="Segoe UI" w:eastAsia="Calibri" w:hAnsi="Segoe UI" w:cs="Segoe UI"/>
                          <w:sz w:val="21"/>
                          <w:szCs w:val="21"/>
                          <w:lang w:val="bg-BG"/>
                        </w:rPr>
                        <w:t>И</w:t>
                      </w:r>
                      <w:r w:rsidRPr="00B00091">
                        <w:rPr>
                          <w:rFonts w:ascii="Segoe UI" w:eastAsia="Calibri" w:hAnsi="Segoe UI" w:cs="Segoe UI"/>
                          <w:sz w:val="21"/>
                          <w:szCs w:val="21"/>
                          <w:lang w:val="bg-BG"/>
                        </w:rPr>
                        <w:t xml:space="preserve">УГ, отработени масла. Ще бъдат разгледани възможностите за </w:t>
                      </w:r>
                      <w:r w:rsidRPr="00B00091">
                        <w:rPr>
                          <w:rFonts w:ascii="Segoe UI" w:eastAsia="Calibri" w:hAnsi="Segoe UI" w:cs="Segoe UI"/>
                          <w:b/>
                          <w:bCs/>
                          <w:color w:val="4472C4"/>
                          <w:sz w:val="21"/>
                          <w:szCs w:val="21"/>
                          <w:lang w:val="bg-BG"/>
                        </w:rPr>
                        <w:t>включване на нови категории продукти и отпадъци в изискванията за разширена отговорност на производителите</w:t>
                      </w:r>
                      <w:r w:rsidRPr="00B00091">
                        <w:rPr>
                          <w:rFonts w:ascii="Segoe UI" w:eastAsia="Calibri" w:hAnsi="Segoe UI" w:cs="Segoe UI"/>
                          <w:sz w:val="21"/>
                          <w:szCs w:val="21"/>
                          <w:lang w:val="bg-BG"/>
                        </w:rPr>
                        <w:t xml:space="preserve">, като такива мерки ще бъдат разгледани първоначално за текстилни облекла и обувки, както и някои пластмасови продукти и изделия за еднократна употреба. </w:t>
                      </w:r>
                    </w:p>
                    <w:p w14:paraId="7643B62B" w14:textId="629D38E3" w:rsidR="00B5381C" w:rsidRPr="00B00091" w:rsidRDefault="00B5381C" w:rsidP="001A00D9">
                      <w:pPr>
                        <w:jc w:val="both"/>
                        <w:rPr>
                          <w:rFonts w:ascii="Segoe UI" w:hAnsi="Segoe UI" w:cs="Segoe UI"/>
                          <w:sz w:val="21"/>
                          <w:szCs w:val="21"/>
                          <w:lang w:val="bg-BG"/>
                        </w:rPr>
                      </w:pPr>
                      <w:r w:rsidRPr="00B00091">
                        <w:rPr>
                          <w:rFonts w:ascii="Segoe UI" w:eastAsia="Calibri" w:hAnsi="Segoe UI" w:cs="Segoe UI"/>
                          <w:sz w:val="21"/>
                          <w:szCs w:val="21"/>
                          <w:lang w:val="bg-BG"/>
                        </w:rPr>
                        <w:t xml:space="preserve">Общите мерки, насочени към всички категории масово разпространени отпадъци ще </w:t>
                      </w:r>
                      <w:r>
                        <w:rPr>
                          <w:rFonts w:ascii="Segoe UI" w:eastAsia="Calibri" w:hAnsi="Segoe UI" w:cs="Segoe UI"/>
                          <w:sz w:val="21"/>
                          <w:szCs w:val="21"/>
                          <w:lang w:val="bg-BG"/>
                        </w:rPr>
                        <w:t xml:space="preserve">бъдат насочени към </w:t>
                      </w:r>
                      <w:r w:rsidRPr="00B00091">
                        <w:rPr>
                          <w:rFonts w:ascii="Segoe UI" w:eastAsia="Calibri" w:hAnsi="Segoe UI" w:cs="Segoe UI"/>
                          <w:b/>
                          <w:bCs/>
                          <w:color w:val="4472C4"/>
                          <w:sz w:val="21"/>
                          <w:szCs w:val="21"/>
                          <w:lang w:val="bg-BG"/>
                        </w:rPr>
                        <w:t>подобряване взаимодействието между организациите за оползотворяване и общините</w:t>
                      </w:r>
                      <w:r>
                        <w:rPr>
                          <w:rFonts w:ascii="Segoe UI" w:eastAsia="Calibri" w:hAnsi="Segoe UI" w:cs="Segoe UI"/>
                          <w:sz w:val="21"/>
                          <w:szCs w:val="21"/>
                          <w:lang w:val="bg-BG"/>
                        </w:rPr>
                        <w:t xml:space="preserve"> с  цел </w:t>
                      </w:r>
                      <w:r w:rsidRPr="00B00091">
                        <w:rPr>
                          <w:rFonts w:ascii="Segoe UI" w:eastAsia="Calibri" w:hAnsi="Segoe UI" w:cs="Segoe UI"/>
                          <w:sz w:val="21"/>
                          <w:szCs w:val="21"/>
                          <w:lang w:val="bg-BG"/>
                        </w:rPr>
                        <w:t>разширяване на системите за разделно събиране, особено в малките населени места.</w:t>
                      </w:r>
                    </w:p>
                    <w:p w14:paraId="63B7410A" w14:textId="77777777" w:rsidR="00B5381C" w:rsidRPr="00B00091" w:rsidRDefault="00B5381C" w:rsidP="001A00D9">
                      <w:pPr>
                        <w:spacing w:after="0" w:line="317" w:lineRule="auto"/>
                        <w:jc w:val="both"/>
                        <w:rPr>
                          <w:rFonts w:ascii="Segoe UI" w:hAnsi="Segoe UI" w:cs="Segoe UI"/>
                          <w:color w:val="000000" w:themeColor="text1"/>
                          <w:sz w:val="21"/>
                          <w:szCs w:val="21"/>
                        </w:rPr>
                      </w:pPr>
                    </w:p>
                  </w:txbxContent>
                </v:textbox>
                <w10:wrap anchorx="margin"/>
              </v:shape>
            </w:pict>
          </mc:Fallback>
        </mc:AlternateContent>
      </w:r>
      <w:r w:rsidR="00A13B3E" w:rsidRPr="00A13B3E">
        <w:rPr>
          <w:noProof/>
          <w:lang w:val="en-US"/>
        </w:rPr>
        <mc:AlternateContent>
          <mc:Choice Requires="wpg">
            <w:drawing>
              <wp:anchor distT="0" distB="0" distL="114300" distR="114300" simplePos="0" relativeHeight="252727296" behindDoc="0" locked="0" layoutInCell="1" allowOverlap="1" wp14:anchorId="23899046" wp14:editId="62E82D93">
                <wp:simplePos x="0" y="0"/>
                <wp:positionH relativeFrom="margin">
                  <wp:align>left</wp:align>
                </wp:positionH>
                <wp:positionV relativeFrom="paragraph">
                  <wp:posOffset>-440099</wp:posOffset>
                </wp:positionV>
                <wp:extent cx="6854825" cy="425450"/>
                <wp:effectExtent l="0" t="0" r="3175" b="12700"/>
                <wp:wrapNone/>
                <wp:docPr id="853" name="Group 853"/>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854" name="Group 854"/>
                        <wpg:cNvGrpSpPr/>
                        <wpg:grpSpPr>
                          <a:xfrm>
                            <a:off x="0" y="0"/>
                            <a:ext cx="4857267" cy="425450"/>
                            <a:chOff x="0" y="0"/>
                            <a:chExt cx="4857267" cy="425450"/>
                          </a:xfrm>
                        </wpg:grpSpPr>
                        <wps:wsp>
                          <wps:cNvPr id="856" name="Straight Connector 856"/>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857" name="Group 857"/>
                          <wpg:cNvGrpSpPr/>
                          <wpg:grpSpPr>
                            <a:xfrm>
                              <a:off x="0" y="0"/>
                              <a:ext cx="448574" cy="425450"/>
                              <a:chOff x="0" y="0"/>
                              <a:chExt cx="448574" cy="425450"/>
                            </a:xfrm>
                          </wpg:grpSpPr>
                          <wps:wsp>
                            <wps:cNvPr id="858" name="Rectangle 858"/>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3" name="Text Box 873"/>
                            <wps:cNvSpPr txBox="1"/>
                            <wps:spPr>
                              <a:xfrm>
                                <a:off x="0" y="104775"/>
                                <a:ext cx="448574" cy="276045"/>
                              </a:xfrm>
                              <a:prstGeom prst="rect">
                                <a:avLst/>
                              </a:prstGeom>
                              <a:noFill/>
                              <a:ln w="6350">
                                <a:noFill/>
                              </a:ln>
                            </wps:spPr>
                            <wps:txbx>
                              <w:txbxContent>
                                <w:p w14:paraId="7F97EC64" w14:textId="25882BA5" w:rsidR="00B5381C" w:rsidRPr="003D6AD3" w:rsidRDefault="00B5381C" w:rsidP="00A13B3E">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874" name="Group 874"/>
                        <wpg:cNvGrpSpPr/>
                        <wpg:grpSpPr>
                          <a:xfrm>
                            <a:off x="4762280" y="0"/>
                            <a:ext cx="2093077" cy="425450"/>
                            <a:chOff x="0" y="0"/>
                            <a:chExt cx="2093077" cy="425450"/>
                          </a:xfrm>
                        </wpg:grpSpPr>
                        <wps:wsp>
                          <wps:cNvPr id="875" name="Rectangle 875"/>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6" name="Text Box 876"/>
                          <wps:cNvSpPr txBox="1"/>
                          <wps:spPr>
                            <a:xfrm>
                              <a:off x="79283" y="84569"/>
                              <a:ext cx="1920371" cy="276045"/>
                            </a:xfrm>
                            <a:prstGeom prst="rect">
                              <a:avLst/>
                            </a:prstGeom>
                            <a:noFill/>
                            <a:ln w="6350">
                              <a:noFill/>
                            </a:ln>
                          </wps:spPr>
                          <wps:txbx>
                            <w:txbxContent>
                              <w:p w14:paraId="07660916" w14:textId="77777777" w:rsidR="00B5381C" w:rsidRPr="00C44489" w:rsidRDefault="00B5381C" w:rsidP="00A13B3E">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3899046" id="Group 853" o:spid="_x0000_s1619" style="position:absolute;margin-left:0;margin-top:-34.65pt;width:539.75pt;height:33.5pt;z-index:252727296;mso-position-horizontal:left;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">
                <v:group id="Group 854" o:spid="_x0000_s1620"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">
                  <v:line id="Straight Connector 856" o:spid="_x0000_s1621"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" strokecolor="#a6a6a6" strokeweight=".5pt">
                    <v:stroke joinstyle="miter"/>
                  </v:line>
                  <v:group id="Group 857" o:spid="_x0000_s1622"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">
                    <v:rect id="Rectangle 858" o:spid="_x0000_s1623"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" filled="f" strokecolor="#a6a6a6" strokeweight=".5pt"/>
                    <v:shape id="Text Box 873" o:spid="_x0000_s1624"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" filled="f" stroked="f" strokeweight=".5pt">
                      <v:textbox>
                        <w:txbxContent>
                          <w:p w14:paraId="7F97EC64" w14:textId="25882BA5" w:rsidR="00B5381C" w:rsidRPr="003D6AD3" w:rsidRDefault="00B5381C" w:rsidP="00A13B3E">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51</w:t>
                            </w:r>
                          </w:p>
                        </w:txbxContent>
                      </v:textbox>
                    </v:shape>
                  </v:group>
                </v:group>
                <v:group id="Group 874" o:spid="_x0000_s1625"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">
                  <v:rect id="Rectangle 875" o:spid="_x0000_s1626"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" fillcolor="#92d050" stroked="f" strokeweight="1pt"/>
                  <v:shape id="Text Box 876" o:spid="_x0000_s1627"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" filled="f" stroked="f" strokeweight=".5pt">
                    <v:textbox>
                      <w:txbxContent>
                        <w:p w14:paraId="07660916" w14:textId="77777777" w:rsidR="00B5381C" w:rsidRPr="00C44489" w:rsidRDefault="00B5381C" w:rsidP="00A13B3E">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p>
    <w:p w14:paraId="6ED5AB0D" w14:textId="6A9086E7" w:rsidR="00A13B3E" w:rsidRDefault="00A13B3E">
      <w:r>
        <w:br w:type="page"/>
      </w:r>
    </w:p>
    <w:p w14:paraId="6E57DFD5" w14:textId="3612C2D1" w:rsidR="001A00D9" w:rsidRDefault="001A00D9" w:rsidP="00261F5A">
      <w:r w:rsidRPr="001A00D9">
        <w:rPr>
          <w:noProof/>
          <w:lang w:val="en-US"/>
        </w:rPr>
        <w:lastRenderedPageBreak/>
        <mc:AlternateContent>
          <mc:Choice Requires="wps">
            <w:drawing>
              <wp:anchor distT="0" distB="0" distL="114300" distR="114300" simplePos="0" relativeHeight="252735488" behindDoc="0" locked="0" layoutInCell="1" allowOverlap="1" wp14:anchorId="572CBEA9" wp14:editId="48455498">
                <wp:simplePos x="0" y="0"/>
                <wp:positionH relativeFrom="margin">
                  <wp:posOffset>-304800</wp:posOffset>
                </wp:positionH>
                <wp:positionV relativeFrom="paragraph">
                  <wp:posOffset>38100</wp:posOffset>
                </wp:positionV>
                <wp:extent cx="6696075" cy="9601200"/>
                <wp:effectExtent l="0" t="0" r="0" b="0"/>
                <wp:wrapNone/>
                <wp:docPr id="889" name="Text Box 889"/>
                <wp:cNvGraphicFramePr/>
                <a:graphic xmlns:a="http://schemas.openxmlformats.org/drawingml/2006/main">
                  <a:graphicData uri="http://schemas.microsoft.com/office/word/2010/wordprocessingShape">
                    <wps:wsp>
                      <wps:cNvSpPr txBox="1"/>
                      <wps:spPr>
                        <a:xfrm>
                          <a:off x="0" y="0"/>
                          <a:ext cx="6696075" cy="9601200"/>
                        </a:xfrm>
                        <a:prstGeom prst="rect">
                          <a:avLst/>
                        </a:prstGeom>
                        <a:noFill/>
                        <a:ln w="6350">
                          <a:noFill/>
                        </a:ln>
                      </wps:spPr>
                      <wps:txbx>
                        <w:txbxContent>
                          <w:p w14:paraId="1793ABF0"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Ще бъде осигурен </w:t>
                            </w:r>
                            <w:r w:rsidRPr="00B00091">
                              <w:rPr>
                                <w:rFonts w:ascii="Segoe UI" w:eastAsia="Calibri" w:hAnsi="Segoe UI" w:cs="Segoe UI"/>
                                <w:b/>
                                <w:bCs/>
                                <w:color w:val="4472C4"/>
                                <w:sz w:val="21"/>
                                <w:szCs w:val="21"/>
                                <w:lang w:val="bg-BG"/>
                              </w:rPr>
                              <w:t>достъп до финансиране и подкрепа за въвеждането на нови технологии за третиране, рециклиране и оползотворяване на масово разпространени отпадъци</w:t>
                            </w:r>
                            <w:r w:rsidRPr="00B00091">
                              <w:rPr>
                                <w:rFonts w:ascii="Segoe UI" w:eastAsia="Calibri" w:hAnsi="Segoe UI" w:cs="Segoe UI"/>
                                <w:sz w:val="21"/>
                                <w:szCs w:val="21"/>
                                <w:lang w:val="bg-BG"/>
                              </w:rPr>
                              <w:t xml:space="preserve"> с цел осигуряване на технологични решения и пазари за определени категории отпадъци и остатъци от третиране, за които в момента няма възможност за рециклиране/оползотворяване.</w:t>
                            </w:r>
                          </w:p>
                          <w:p w14:paraId="1737C518"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Основни публични възложители на строителство ще следва да залагат </w:t>
                            </w:r>
                            <w:r w:rsidRPr="00B00091">
                              <w:rPr>
                                <w:rFonts w:ascii="Segoe UI" w:eastAsia="Calibri" w:hAnsi="Segoe UI" w:cs="Segoe UI"/>
                                <w:b/>
                                <w:bCs/>
                                <w:color w:val="4472C4"/>
                                <w:sz w:val="21"/>
                                <w:szCs w:val="21"/>
                                <w:lang w:val="bg-BG"/>
                              </w:rPr>
                              <w:t>изисквания за влагане на рециклирани строителни материали в обществените си поръчки за проектиране, строителство и поддръжка на пътища, както и проектиране и строителство на сгради</w:t>
                            </w:r>
                            <w:r w:rsidRPr="00B00091">
                              <w:rPr>
                                <w:rFonts w:ascii="Segoe UI" w:eastAsia="Calibri" w:hAnsi="Segoe UI" w:cs="Segoe UI"/>
                                <w:sz w:val="21"/>
                                <w:szCs w:val="21"/>
                                <w:lang w:val="bg-BG"/>
                              </w:rPr>
                              <w:t xml:space="preserve">. В подкрепа за създаване на </w:t>
                            </w:r>
                            <w:r w:rsidRPr="00B00091">
                              <w:rPr>
                                <w:rFonts w:ascii="Segoe UI" w:eastAsia="Calibri" w:hAnsi="Segoe UI" w:cs="Segoe UI"/>
                                <w:b/>
                                <w:bCs/>
                                <w:color w:val="4472C4"/>
                                <w:sz w:val="21"/>
                                <w:szCs w:val="21"/>
                                <w:lang w:val="bg-BG"/>
                              </w:rPr>
                              <w:t>пазар за рециклирани строителни отпадъци</w:t>
                            </w:r>
                            <w:r w:rsidRPr="00B00091">
                              <w:rPr>
                                <w:rFonts w:ascii="Segoe UI" w:eastAsia="Calibri" w:hAnsi="Segoe UI" w:cs="Segoe UI"/>
                                <w:sz w:val="21"/>
                                <w:szCs w:val="21"/>
                                <w:lang w:val="bg-BG"/>
                              </w:rPr>
                              <w:t xml:space="preserve"> е ще се обезпечи изследователска и научно-техническата поддръжка, свързана с осигуряване и сертифициране на качеството на рециклирани строителни материали, както и разработване на нови продукти от строителни отпадъци.</w:t>
                            </w:r>
                          </w:p>
                          <w:p w14:paraId="5190F851"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Участието на потребителите в системите за разделно събиране и обратно приемане на различните категории отпадъци изисква целенасочено предоставяне на информация и мерки за повишаване на тяхната ангажираност. Това налага </w:t>
                            </w:r>
                            <w:r w:rsidRPr="00B00091">
                              <w:rPr>
                                <w:rFonts w:ascii="Segoe UI" w:eastAsia="Calibri" w:hAnsi="Segoe UI" w:cs="Segoe UI"/>
                                <w:b/>
                                <w:bCs/>
                                <w:color w:val="4472C4"/>
                                <w:sz w:val="21"/>
                                <w:szCs w:val="21"/>
                                <w:lang w:val="bg-BG"/>
                              </w:rPr>
                              <w:t>увеличение на отделените средства за информиране на потребителите</w:t>
                            </w:r>
                            <w:r w:rsidRPr="00B00091">
                              <w:rPr>
                                <w:rFonts w:ascii="Segoe UI" w:eastAsia="Calibri" w:hAnsi="Segoe UI" w:cs="Segoe UI"/>
                                <w:sz w:val="21"/>
                                <w:szCs w:val="21"/>
                                <w:lang w:val="bg-BG"/>
                              </w:rPr>
                              <w:t xml:space="preserve"> от страна на организациите по оползотворяване и по-добра координация на рекламните и информационни кампании изпълнявани от различните организации по оползотворяване, държавните и местните власти.</w:t>
                            </w:r>
                          </w:p>
                          <w:p w14:paraId="41932A05" w14:textId="4C4C7589"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Целите за разделно събиране, повторна употреба, рециклиране и оползотворяване за различните категории масово разпространени отпадъци, ще бъдат преразглеждани периодично и увеличавани, когато това е обосновано. </w:t>
                            </w:r>
                          </w:p>
                          <w:p w14:paraId="6EC7180A" w14:textId="45BFDF8D" w:rsidR="00B5381C" w:rsidRPr="00A744D7" w:rsidRDefault="00B5381C" w:rsidP="000A47BC">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Особено важно е да бъде осигурено, че всички задължени лица участват в схемите за отговорност на производителите, в т.ч. допринасят финансово. Усилията ще бъдат насочени към </w:t>
                            </w:r>
                            <w:r w:rsidRPr="00B00091">
                              <w:rPr>
                                <w:rFonts w:ascii="Segoe UI" w:eastAsia="Calibri" w:hAnsi="Segoe UI" w:cs="Segoe UI"/>
                                <w:b/>
                                <w:bCs/>
                                <w:color w:val="4472C4"/>
                                <w:sz w:val="21"/>
                                <w:szCs w:val="21"/>
                                <w:lang w:val="bg-BG"/>
                              </w:rPr>
                              <w:t>обхващане и правилно отчитане на продуктите и опаковките пуснати на пазара в резултат на интернет продажби</w:t>
                            </w:r>
                            <w:r w:rsidRPr="00B00091">
                              <w:rPr>
                                <w:rFonts w:ascii="Segoe UI" w:eastAsia="Calibri" w:hAnsi="Segoe UI" w:cs="Segoe UI"/>
                                <w:sz w:val="21"/>
                                <w:szCs w:val="21"/>
                                <w:lang w:val="bg-BG"/>
                              </w:rPr>
                              <w:t xml:space="preserve"> и </w:t>
                            </w:r>
                            <w:r w:rsidRPr="00A744D7">
                              <w:rPr>
                                <w:rFonts w:ascii="Segoe UI" w:eastAsia="Calibri" w:hAnsi="Segoe UI" w:cs="Segoe UI"/>
                                <w:sz w:val="21"/>
                                <w:szCs w:val="21"/>
                                <w:lang w:val="bg-BG"/>
                              </w:rPr>
                              <w:t>обхващане на съответните количества от системите за разширена отговорност на производителите.</w:t>
                            </w:r>
                          </w:p>
                          <w:p w14:paraId="5FD353E2" w14:textId="2C45F3B2" w:rsidR="00B5381C" w:rsidRPr="00B00091" w:rsidRDefault="00B5381C" w:rsidP="000A47BC">
                            <w:pPr>
                              <w:rPr>
                                <w:rFonts w:ascii="Segoe UI" w:eastAsia="Calibri" w:hAnsi="Segoe UI" w:cs="Segoe UI"/>
                                <w:sz w:val="21"/>
                                <w:szCs w:val="21"/>
                                <w:lang w:val="bg-BG"/>
                              </w:rPr>
                            </w:pPr>
                            <w:r w:rsidRPr="00A744D7">
                              <w:rPr>
                                <w:rFonts w:ascii="Segoe UI" w:eastAsia="Calibri" w:hAnsi="Segoe UI" w:cs="Segoe UI"/>
                                <w:sz w:val="21"/>
                                <w:szCs w:val="21"/>
                                <w:lang w:val="bg-BG"/>
                              </w:rPr>
                              <w:t xml:space="preserve">Също така, ще бъдат въведени и приложени по-строги изисквания за </w:t>
                            </w:r>
                            <w:r w:rsidRPr="00A744D7">
                              <w:rPr>
                                <w:rFonts w:ascii="Segoe UI" w:eastAsia="Calibri" w:hAnsi="Segoe UI" w:cs="Segoe UI"/>
                                <w:b/>
                                <w:bCs/>
                                <w:color w:val="4472C4"/>
                                <w:sz w:val="21"/>
                                <w:szCs w:val="21"/>
                                <w:lang w:val="bg-BG"/>
                              </w:rPr>
                              <w:t>одитиране и контрол на количествата пуснати на пазара опаковки, декларирани от задължените лица</w:t>
                            </w:r>
                            <w:r w:rsidRPr="00A744D7">
                              <w:rPr>
                                <w:rFonts w:ascii="Segoe UI" w:eastAsia="Calibri" w:hAnsi="Segoe UI" w:cs="Segoe UI"/>
                                <w:sz w:val="21"/>
                                <w:szCs w:val="21"/>
                                <w:lang w:val="bg-BG"/>
                              </w:rPr>
                              <w:t>. Тези изисквания следва да вкючват проверки от контролните органи или независими одити на значителен брой компании избрани на случаен принцип.  Засилването на</w:t>
                            </w:r>
                            <w:r w:rsidRPr="00B00091">
                              <w:rPr>
                                <w:rFonts w:ascii="Segoe UI" w:eastAsia="Calibri" w:hAnsi="Segoe UI" w:cs="Segoe UI"/>
                                <w:sz w:val="21"/>
                                <w:szCs w:val="21"/>
                                <w:lang w:val="bg-BG"/>
                              </w:rPr>
                              <w:t xml:space="preserve"> контрола се очаква да осигури равнопоставеност между задължените лица и по-високи количества отчетени опаковки. Изпълнението на мярката следва да доведе до увеличение в целите за рециклиране, по-високи приходи в организациите за оползотворяване и в резултат повишаване на количествата разделно събрани и рециклирани битови отпадъци, в т.ч. в резултат на правилно отчитане на количествата опаковки пуснати на пазара.</w:t>
                            </w:r>
                          </w:p>
                          <w:p w14:paraId="494601B5"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Размерът на продуктовите такси и възнагражденията на организациите по оползотворяване не отчита възможностите за предотвратяване и рециклиране на отделните опаковъчни материали и опаковки. Въвеждането на различни тарифи за потребителски и групови/транспортни опаковки, въвеждането на тарифи за брой в допълнение или вместо тарифите за тегло на пуснатите опаковки на пазара, въвеждането на по-високи тарифи за тези опаковки и опаковъчни материали, които са по-трудни за рециклиране е използвана практика в други страни от ЕС. МОСВ ще инициира консултации с организациите за оползотворяване относно възможностите за </w:t>
                            </w:r>
                            <w:r w:rsidRPr="00B00091">
                              <w:rPr>
                                <w:rFonts w:ascii="Segoe UI" w:eastAsia="Calibri" w:hAnsi="Segoe UI" w:cs="Segoe UI"/>
                                <w:b/>
                                <w:bCs/>
                                <w:color w:val="4472C4"/>
                                <w:sz w:val="21"/>
                                <w:szCs w:val="21"/>
                                <w:lang w:val="bg-BG"/>
                              </w:rPr>
                              <w:t>прилагане на тарифна политика, отчитаща възможностите за предотвратяване, повторна употреба и рециклиране</w:t>
                            </w:r>
                            <w:r w:rsidRPr="00B00091">
                              <w:rPr>
                                <w:rFonts w:ascii="Segoe UI" w:eastAsia="Calibri" w:hAnsi="Segoe UI" w:cs="Segoe UI"/>
                                <w:sz w:val="21"/>
                                <w:szCs w:val="21"/>
                                <w:lang w:val="bg-BG"/>
                              </w:rPr>
                              <w:t xml:space="preserve"> на отделните видове опаковъчни материали и опаковки.</w:t>
                            </w:r>
                          </w:p>
                          <w:p w14:paraId="6CF006FA" w14:textId="1DBC5938" w:rsidR="00B5381C" w:rsidRPr="00B00091" w:rsidRDefault="00B5381C" w:rsidP="000A47BC">
                            <w:pPr>
                              <w:jc w:val="both"/>
                              <w:rPr>
                                <w:rFonts w:ascii="Segoe UI" w:hAnsi="Segoe UI" w:cs="Segoe UI"/>
                                <w:sz w:val="21"/>
                                <w:szCs w:val="21"/>
                                <w:lang w:val="bg-BG"/>
                              </w:rPr>
                            </w:pPr>
                            <w:r w:rsidRPr="00B00091">
                              <w:rPr>
                                <w:rFonts w:ascii="Segoe UI" w:eastAsia="Calibri" w:hAnsi="Segoe UI" w:cs="Segoe UI"/>
                                <w:sz w:val="21"/>
                                <w:szCs w:val="21"/>
                                <w:lang w:val="bg-BG"/>
                              </w:rPr>
                              <w:t xml:space="preserve">Компетентните органи следва да осигурят </w:t>
                            </w:r>
                            <w:r w:rsidRPr="00B00091">
                              <w:rPr>
                                <w:rFonts w:ascii="Segoe UI" w:eastAsia="Calibri" w:hAnsi="Segoe UI" w:cs="Segoe UI"/>
                                <w:b/>
                                <w:bCs/>
                                <w:color w:val="4472C4"/>
                                <w:sz w:val="21"/>
                                <w:szCs w:val="21"/>
                                <w:lang w:val="bg-BG"/>
                              </w:rPr>
                              <w:t>по-добър контрол върху спазване на нормативните изисквания за временно съхранение и третиране на отпадъците</w:t>
                            </w:r>
                            <w:r w:rsidRPr="00B00091">
                              <w:rPr>
                                <w:rFonts w:ascii="Segoe UI" w:eastAsia="Calibri" w:hAnsi="Segoe UI" w:cs="Segoe UI"/>
                                <w:sz w:val="21"/>
                                <w:szCs w:val="21"/>
                                <w:lang w:val="bg-BG"/>
                              </w:rPr>
                              <w:t>, като специално внимание следва да бъде отделено на ограничаване не-регламентираното разкомплектоване на ИУЕЕО, ИУМПС и НУБА, както и местата за смяна на отработени масла и други индустриални генератори на масла и отработени нефтопродукти.</w:t>
                            </w:r>
                          </w:p>
                          <w:p w14:paraId="1348AB45" w14:textId="66F22C12" w:rsidR="00B5381C" w:rsidRPr="00B00091" w:rsidRDefault="00B5381C" w:rsidP="001A00D9">
                            <w:pPr>
                              <w:jc w:val="both"/>
                              <w:rPr>
                                <w:rFonts w:ascii="Segoe UI" w:hAnsi="Segoe UI" w:cs="Segoe UI"/>
                                <w:sz w:val="21"/>
                                <w:szCs w:val="21"/>
                                <w:lang w:val="bg-BG"/>
                              </w:rPr>
                            </w:pPr>
                          </w:p>
                          <w:p w14:paraId="604D9829" w14:textId="77777777" w:rsidR="00B5381C" w:rsidRPr="00B00091" w:rsidRDefault="00B5381C" w:rsidP="001A00D9">
                            <w:pPr>
                              <w:spacing w:after="0" w:line="317" w:lineRule="auto"/>
                              <w:jc w:val="both"/>
                              <w:rPr>
                                <w:rFonts w:ascii="Segoe UI" w:hAnsi="Segoe UI" w:cs="Segoe UI"/>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CBEA9" id="Text Box 889" o:spid="_x0000_s1628" type="#_x0000_t202" style="position:absolute;margin-left:-24pt;margin-top:3pt;width:527.25pt;height:756pt;z-index:25273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" filled="f" stroked="f" strokeweight=".5pt">
                <v:textbox>
                  <w:txbxContent>
                    <w:p w14:paraId="1793ABF0"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Ще бъде осигурен </w:t>
                      </w:r>
                      <w:r w:rsidRPr="00B00091">
                        <w:rPr>
                          <w:rFonts w:ascii="Segoe UI" w:eastAsia="Calibri" w:hAnsi="Segoe UI" w:cs="Segoe UI"/>
                          <w:b/>
                          <w:bCs/>
                          <w:color w:val="4472C4"/>
                          <w:sz w:val="21"/>
                          <w:szCs w:val="21"/>
                          <w:lang w:val="bg-BG"/>
                        </w:rPr>
                        <w:t>достъп до финансиране и подкрепа за въвеждането на нови технологии за третиране, рециклиране и оползотворяване на масово разпространени отпадъци</w:t>
                      </w:r>
                      <w:r w:rsidRPr="00B00091">
                        <w:rPr>
                          <w:rFonts w:ascii="Segoe UI" w:eastAsia="Calibri" w:hAnsi="Segoe UI" w:cs="Segoe UI"/>
                          <w:sz w:val="21"/>
                          <w:szCs w:val="21"/>
                          <w:lang w:val="bg-BG"/>
                        </w:rPr>
                        <w:t xml:space="preserve"> с цел осигуряване на технологични решения и пазари за определени категории отпадъци и остатъци от третиране, за които в момента няма възможност за рециклиране/оползотворяване.</w:t>
                      </w:r>
                    </w:p>
                    <w:p w14:paraId="1737C518"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Основни публични възложители на строителство ще следва да залагат </w:t>
                      </w:r>
                      <w:r w:rsidRPr="00B00091">
                        <w:rPr>
                          <w:rFonts w:ascii="Segoe UI" w:eastAsia="Calibri" w:hAnsi="Segoe UI" w:cs="Segoe UI"/>
                          <w:b/>
                          <w:bCs/>
                          <w:color w:val="4472C4"/>
                          <w:sz w:val="21"/>
                          <w:szCs w:val="21"/>
                          <w:lang w:val="bg-BG"/>
                        </w:rPr>
                        <w:t>изисквания за влагане на рециклирани строителни материали в обществените си поръчки за проектиране, строителство и поддръжка на пътища, както и проектиране и строителство на сгради</w:t>
                      </w:r>
                      <w:r w:rsidRPr="00B00091">
                        <w:rPr>
                          <w:rFonts w:ascii="Segoe UI" w:eastAsia="Calibri" w:hAnsi="Segoe UI" w:cs="Segoe UI"/>
                          <w:sz w:val="21"/>
                          <w:szCs w:val="21"/>
                          <w:lang w:val="bg-BG"/>
                        </w:rPr>
                        <w:t xml:space="preserve">. В подкрепа за създаване на </w:t>
                      </w:r>
                      <w:r w:rsidRPr="00B00091">
                        <w:rPr>
                          <w:rFonts w:ascii="Segoe UI" w:eastAsia="Calibri" w:hAnsi="Segoe UI" w:cs="Segoe UI"/>
                          <w:b/>
                          <w:bCs/>
                          <w:color w:val="4472C4"/>
                          <w:sz w:val="21"/>
                          <w:szCs w:val="21"/>
                          <w:lang w:val="bg-BG"/>
                        </w:rPr>
                        <w:t>пазар за рециклирани строителни отпадъци</w:t>
                      </w:r>
                      <w:r w:rsidRPr="00B00091">
                        <w:rPr>
                          <w:rFonts w:ascii="Segoe UI" w:eastAsia="Calibri" w:hAnsi="Segoe UI" w:cs="Segoe UI"/>
                          <w:sz w:val="21"/>
                          <w:szCs w:val="21"/>
                          <w:lang w:val="bg-BG"/>
                        </w:rPr>
                        <w:t xml:space="preserve"> е ще се обезпечи изследователска и научно-техническата поддръжка, свързана с осигуряване и сертифициране на качеството на рециклирани строителни материали, както и разработване на нови продукти от строителни отпадъци.</w:t>
                      </w:r>
                    </w:p>
                    <w:p w14:paraId="5190F851"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Участието на потребителите в системите за разделно събиране и обратно приемане на различните категории отпадъци изисква целенасочено предоставяне на информация и мерки за повишаване на тяхната ангажираност. Това налага </w:t>
                      </w:r>
                      <w:r w:rsidRPr="00B00091">
                        <w:rPr>
                          <w:rFonts w:ascii="Segoe UI" w:eastAsia="Calibri" w:hAnsi="Segoe UI" w:cs="Segoe UI"/>
                          <w:b/>
                          <w:bCs/>
                          <w:color w:val="4472C4"/>
                          <w:sz w:val="21"/>
                          <w:szCs w:val="21"/>
                          <w:lang w:val="bg-BG"/>
                        </w:rPr>
                        <w:t>увеличение на отделените средства за информиране на потребителите</w:t>
                      </w:r>
                      <w:r w:rsidRPr="00B00091">
                        <w:rPr>
                          <w:rFonts w:ascii="Segoe UI" w:eastAsia="Calibri" w:hAnsi="Segoe UI" w:cs="Segoe UI"/>
                          <w:sz w:val="21"/>
                          <w:szCs w:val="21"/>
                          <w:lang w:val="bg-BG"/>
                        </w:rPr>
                        <w:t xml:space="preserve"> от страна на организациите по оползотворяване и по-добра координация на рекламните и информационни кампании изпълнявани от различните организации по оползотворяване, държавните и местните власти.</w:t>
                      </w:r>
                    </w:p>
                    <w:p w14:paraId="41932A05" w14:textId="4C4C7589"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Целите за разделно събиране, повторна употреба, рециклиране и оползотворяване за различните категории масово разпространени отпадъци, ще бъдат преразглеждани периодично и увеличавани, когато това е обосновано. </w:t>
                      </w:r>
                    </w:p>
                    <w:p w14:paraId="6EC7180A" w14:textId="45BFDF8D" w:rsidR="00B5381C" w:rsidRPr="00A744D7" w:rsidRDefault="00B5381C" w:rsidP="000A47BC">
                      <w:pPr>
                        <w:jc w:val="both"/>
                        <w:rPr>
                          <w:rFonts w:ascii="Segoe UI" w:eastAsia="Calibri" w:hAnsi="Segoe UI" w:cs="Segoe UI"/>
                          <w:sz w:val="21"/>
                          <w:szCs w:val="21"/>
                          <w:lang w:val="bg-BG"/>
                        </w:rPr>
                      </w:pPr>
                      <w:r w:rsidRPr="00B00091">
                        <w:rPr>
                          <w:rFonts w:ascii="Segoe UI" w:eastAsia="Calibri" w:hAnsi="Segoe UI" w:cs="Segoe UI"/>
                          <w:sz w:val="21"/>
                          <w:szCs w:val="21"/>
                          <w:lang w:val="bg-BG"/>
                        </w:rPr>
                        <w:t xml:space="preserve">Особено важно е да бъде осигурено, че всички задължени лица участват в схемите за отговорност на производителите, в т.ч. допринасят финансово. Усилията ще бъдат насочени към </w:t>
                      </w:r>
                      <w:r w:rsidRPr="00B00091">
                        <w:rPr>
                          <w:rFonts w:ascii="Segoe UI" w:eastAsia="Calibri" w:hAnsi="Segoe UI" w:cs="Segoe UI"/>
                          <w:b/>
                          <w:bCs/>
                          <w:color w:val="4472C4"/>
                          <w:sz w:val="21"/>
                          <w:szCs w:val="21"/>
                          <w:lang w:val="bg-BG"/>
                        </w:rPr>
                        <w:t>обхващане и правилно отчитане на продуктите и опаковките пуснати на пазара в резултат на интернет продажби</w:t>
                      </w:r>
                      <w:r w:rsidRPr="00B00091">
                        <w:rPr>
                          <w:rFonts w:ascii="Segoe UI" w:eastAsia="Calibri" w:hAnsi="Segoe UI" w:cs="Segoe UI"/>
                          <w:sz w:val="21"/>
                          <w:szCs w:val="21"/>
                          <w:lang w:val="bg-BG"/>
                        </w:rPr>
                        <w:t xml:space="preserve"> и </w:t>
                      </w:r>
                      <w:r w:rsidRPr="00A744D7">
                        <w:rPr>
                          <w:rFonts w:ascii="Segoe UI" w:eastAsia="Calibri" w:hAnsi="Segoe UI" w:cs="Segoe UI"/>
                          <w:sz w:val="21"/>
                          <w:szCs w:val="21"/>
                          <w:lang w:val="bg-BG"/>
                        </w:rPr>
                        <w:t>обхващане на съответните количества от системите за разширена отговорност на производителите.</w:t>
                      </w:r>
                    </w:p>
                    <w:p w14:paraId="5FD353E2" w14:textId="2C45F3B2" w:rsidR="00B5381C" w:rsidRPr="00B00091" w:rsidRDefault="00B5381C" w:rsidP="000A47BC">
                      <w:pPr>
                        <w:rPr>
                          <w:rFonts w:ascii="Segoe UI" w:eastAsia="Calibri" w:hAnsi="Segoe UI" w:cs="Segoe UI"/>
                          <w:sz w:val="21"/>
                          <w:szCs w:val="21"/>
                          <w:lang w:val="bg-BG"/>
                        </w:rPr>
                      </w:pPr>
                      <w:r w:rsidRPr="00A744D7">
                        <w:rPr>
                          <w:rFonts w:ascii="Segoe UI" w:eastAsia="Calibri" w:hAnsi="Segoe UI" w:cs="Segoe UI"/>
                          <w:sz w:val="21"/>
                          <w:szCs w:val="21"/>
                          <w:lang w:val="bg-BG"/>
                        </w:rPr>
                        <w:t xml:space="preserve">Също така, ще бъдат въведени и приложени по-строги изисквания за </w:t>
                      </w:r>
                      <w:r w:rsidRPr="00A744D7">
                        <w:rPr>
                          <w:rFonts w:ascii="Segoe UI" w:eastAsia="Calibri" w:hAnsi="Segoe UI" w:cs="Segoe UI"/>
                          <w:b/>
                          <w:bCs/>
                          <w:color w:val="4472C4"/>
                          <w:sz w:val="21"/>
                          <w:szCs w:val="21"/>
                          <w:lang w:val="bg-BG"/>
                        </w:rPr>
                        <w:t>одитиране и контрол на количествата пуснати на пазара опаковки, декларирани от задължените лица</w:t>
                      </w:r>
                      <w:r w:rsidRPr="00A744D7">
                        <w:rPr>
                          <w:rFonts w:ascii="Segoe UI" w:eastAsia="Calibri" w:hAnsi="Segoe UI" w:cs="Segoe UI"/>
                          <w:sz w:val="21"/>
                          <w:szCs w:val="21"/>
                          <w:lang w:val="bg-BG"/>
                        </w:rPr>
                        <w:t>. Тези изисквания следва да вкючват проверки от контролните органи или независими одити на значителен брой компании избрани на случаен принцип.  Засилването на</w:t>
                      </w:r>
                      <w:r w:rsidRPr="00B00091">
                        <w:rPr>
                          <w:rFonts w:ascii="Segoe UI" w:eastAsia="Calibri" w:hAnsi="Segoe UI" w:cs="Segoe UI"/>
                          <w:sz w:val="21"/>
                          <w:szCs w:val="21"/>
                          <w:lang w:val="bg-BG"/>
                        </w:rPr>
                        <w:t xml:space="preserve"> контрола се очаква да осигури равнопоставеност между задължените лица и по-високи количества отчетени опаковки. Изпълнението на мярката следва да доведе до увеличение в целите за рециклиране, по-високи приходи в организациите за оползотворяване и в резултат повишаване на количествата разделно събрани и рециклирани битови отпадъци, в т.ч. в резултат на правилно отчитане на количествата опаковки пуснати на пазара.</w:t>
                      </w:r>
                    </w:p>
                    <w:p w14:paraId="494601B5" w14:textId="77777777" w:rsidR="00B5381C" w:rsidRPr="00B00091" w:rsidRDefault="00B5381C" w:rsidP="000A47BC">
                      <w:pPr>
                        <w:rPr>
                          <w:rFonts w:ascii="Segoe UI" w:eastAsia="Calibri" w:hAnsi="Segoe UI" w:cs="Segoe UI"/>
                          <w:sz w:val="21"/>
                          <w:szCs w:val="21"/>
                          <w:lang w:val="bg-BG"/>
                        </w:rPr>
                      </w:pPr>
                      <w:r w:rsidRPr="00B00091">
                        <w:rPr>
                          <w:rFonts w:ascii="Segoe UI" w:eastAsia="Calibri" w:hAnsi="Segoe UI" w:cs="Segoe UI"/>
                          <w:sz w:val="21"/>
                          <w:szCs w:val="21"/>
                          <w:lang w:val="bg-BG"/>
                        </w:rPr>
                        <w:t xml:space="preserve">Размерът на продуктовите такси и възнагражденията на организациите по оползотворяване не отчита възможностите за предотвратяване и рециклиране на отделните опаковъчни материали и опаковки. Въвеждането на различни тарифи за потребителски и групови/транспортни опаковки, въвеждането на тарифи за брой в допълнение или вместо тарифите за тегло на пуснатите опаковки на пазара, въвеждането на по-високи тарифи за тези опаковки и опаковъчни материали, които са по-трудни за рециклиране е използвана практика в други страни от ЕС. МОСВ ще инициира консултации с организациите за оползотворяване относно възможностите за </w:t>
                      </w:r>
                      <w:r w:rsidRPr="00B00091">
                        <w:rPr>
                          <w:rFonts w:ascii="Segoe UI" w:eastAsia="Calibri" w:hAnsi="Segoe UI" w:cs="Segoe UI"/>
                          <w:b/>
                          <w:bCs/>
                          <w:color w:val="4472C4"/>
                          <w:sz w:val="21"/>
                          <w:szCs w:val="21"/>
                          <w:lang w:val="bg-BG"/>
                        </w:rPr>
                        <w:t>прилагане на тарифна политика, отчитаща възможностите за предотвратяване, повторна употреба и рециклиране</w:t>
                      </w:r>
                      <w:r w:rsidRPr="00B00091">
                        <w:rPr>
                          <w:rFonts w:ascii="Segoe UI" w:eastAsia="Calibri" w:hAnsi="Segoe UI" w:cs="Segoe UI"/>
                          <w:sz w:val="21"/>
                          <w:szCs w:val="21"/>
                          <w:lang w:val="bg-BG"/>
                        </w:rPr>
                        <w:t xml:space="preserve"> на отделните видове опаковъчни материали и опаковки.</w:t>
                      </w:r>
                    </w:p>
                    <w:p w14:paraId="6CF006FA" w14:textId="1DBC5938" w:rsidR="00B5381C" w:rsidRPr="00B00091" w:rsidRDefault="00B5381C" w:rsidP="000A47BC">
                      <w:pPr>
                        <w:jc w:val="both"/>
                        <w:rPr>
                          <w:rFonts w:ascii="Segoe UI" w:hAnsi="Segoe UI" w:cs="Segoe UI"/>
                          <w:sz w:val="21"/>
                          <w:szCs w:val="21"/>
                          <w:lang w:val="bg-BG"/>
                        </w:rPr>
                      </w:pPr>
                      <w:r w:rsidRPr="00B00091">
                        <w:rPr>
                          <w:rFonts w:ascii="Segoe UI" w:eastAsia="Calibri" w:hAnsi="Segoe UI" w:cs="Segoe UI"/>
                          <w:sz w:val="21"/>
                          <w:szCs w:val="21"/>
                          <w:lang w:val="bg-BG"/>
                        </w:rPr>
                        <w:t xml:space="preserve">Компетентните органи следва да осигурят </w:t>
                      </w:r>
                      <w:r w:rsidRPr="00B00091">
                        <w:rPr>
                          <w:rFonts w:ascii="Segoe UI" w:eastAsia="Calibri" w:hAnsi="Segoe UI" w:cs="Segoe UI"/>
                          <w:b/>
                          <w:bCs/>
                          <w:color w:val="4472C4"/>
                          <w:sz w:val="21"/>
                          <w:szCs w:val="21"/>
                          <w:lang w:val="bg-BG"/>
                        </w:rPr>
                        <w:t>по-добър контрол върху спазване на нормативните изисквания за временно съхранение и третиране на отпадъците</w:t>
                      </w:r>
                      <w:r w:rsidRPr="00B00091">
                        <w:rPr>
                          <w:rFonts w:ascii="Segoe UI" w:eastAsia="Calibri" w:hAnsi="Segoe UI" w:cs="Segoe UI"/>
                          <w:sz w:val="21"/>
                          <w:szCs w:val="21"/>
                          <w:lang w:val="bg-BG"/>
                        </w:rPr>
                        <w:t>, като специално внимание следва да бъде отделено на ограничаване не-регламентираното разкомплектоване на ИУЕЕО, ИУМПС и НУБА, както и местата за смяна на отработени масла и други индустриални генератори на масла и отработени нефтопродукти.</w:t>
                      </w:r>
                    </w:p>
                    <w:p w14:paraId="1348AB45" w14:textId="66F22C12" w:rsidR="00B5381C" w:rsidRPr="00B00091" w:rsidRDefault="00B5381C" w:rsidP="001A00D9">
                      <w:pPr>
                        <w:jc w:val="both"/>
                        <w:rPr>
                          <w:rFonts w:ascii="Segoe UI" w:hAnsi="Segoe UI" w:cs="Segoe UI"/>
                          <w:sz w:val="21"/>
                          <w:szCs w:val="21"/>
                          <w:lang w:val="bg-BG"/>
                        </w:rPr>
                      </w:pPr>
                    </w:p>
                    <w:p w14:paraId="604D9829" w14:textId="77777777" w:rsidR="00B5381C" w:rsidRPr="00B00091" w:rsidRDefault="00B5381C" w:rsidP="001A00D9">
                      <w:pPr>
                        <w:spacing w:after="0" w:line="317" w:lineRule="auto"/>
                        <w:jc w:val="both"/>
                        <w:rPr>
                          <w:rFonts w:ascii="Segoe UI" w:hAnsi="Segoe UI" w:cs="Segoe UI"/>
                          <w:color w:val="000000" w:themeColor="text1"/>
                          <w:sz w:val="21"/>
                          <w:szCs w:val="21"/>
                        </w:rPr>
                      </w:pPr>
                    </w:p>
                  </w:txbxContent>
                </v:textbox>
                <w10:wrap anchorx="margin"/>
              </v:shape>
            </w:pict>
          </mc:Fallback>
        </mc:AlternateContent>
      </w:r>
      <w:r w:rsidRPr="001A00D9">
        <w:rPr>
          <w:noProof/>
          <w:lang w:val="en-US"/>
        </w:rPr>
        <mc:AlternateContent>
          <mc:Choice Requires="wpg">
            <w:drawing>
              <wp:anchor distT="0" distB="0" distL="114300" distR="114300" simplePos="0" relativeHeight="252733440" behindDoc="0" locked="0" layoutInCell="1" allowOverlap="1" wp14:anchorId="50AFA262" wp14:editId="11DF762B">
                <wp:simplePos x="0" y="0"/>
                <wp:positionH relativeFrom="margin">
                  <wp:posOffset>-897781</wp:posOffset>
                </wp:positionH>
                <wp:positionV relativeFrom="paragraph">
                  <wp:posOffset>-500380</wp:posOffset>
                </wp:positionV>
                <wp:extent cx="6863548" cy="425791"/>
                <wp:effectExtent l="0" t="0" r="13970" b="12700"/>
                <wp:wrapNone/>
                <wp:docPr id="879" name="Group 879"/>
                <wp:cNvGraphicFramePr/>
                <a:graphic xmlns:a="http://schemas.openxmlformats.org/drawingml/2006/main">
                  <a:graphicData uri="http://schemas.microsoft.com/office/word/2010/wordprocessingGroup">
                    <wpg:wgp>
                      <wpg:cNvGrpSpPr/>
                      <wpg:grpSpPr>
                        <a:xfrm>
                          <a:off x="0" y="0"/>
                          <a:ext cx="6863548" cy="425791"/>
                          <a:chOff x="-914126" y="-691431"/>
                          <a:chExt cx="6863548" cy="425791"/>
                        </a:xfrm>
                      </wpg:grpSpPr>
                      <wpg:grpSp>
                        <wpg:cNvPr id="880" name="Group 880"/>
                        <wpg:cNvGrpSpPr/>
                        <wpg:grpSpPr>
                          <a:xfrm>
                            <a:off x="1107871" y="-691090"/>
                            <a:ext cx="4841551" cy="425450"/>
                            <a:chOff x="1107871" y="-691090"/>
                            <a:chExt cx="4841551" cy="425450"/>
                          </a:xfrm>
                        </wpg:grpSpPr>
                        <wps:wsp>
                          <wps:cNvPr id="881" name="Straight Connector 881"/>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882" name="Group 882"/>
                          <wpg:cNvGrpSpPr/>
                          <wpg:grpSpPr>
                            <a:xfrm>
                              <a:off x="5500474" y="-691090"/>
                              <a:ext cx="448948" cy="425450"/>
                              <a:chOff x="5500474" y="-691090"/>
                              <a:chExt cx="448948" cy="425450"/>
                            </a:xfrm>
                          </wpg:grpSpPr>
                          <wps:wsp>
                            <wps:cNvPr id="884" name="Rectangle 884"/>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5" name="Text Box 885"/>
                            <wps:cNvSpPr txBox="1"/>
                            <wps:spPr>
                              <a:xfrm>
                                <a:off x="5500848" y="-607683"/>
                                <a:ext cx="448574" cy="276045"/>
                              </a:xfrm>
                              <a:prstGeom prst="rect">
                                <a:avLst/>
                              </a:prstGeom>
                              <a:noFill/>
                              <a:ln w="6350">
                                <a:noFill/>
                              </a:ln>
                            </wps:spPr>
                            <wps:txbx>
                              <w:txbxContent>
                                <w:p w14:paraId="7A74C891" w14:textId="77777777" w:rsidR="00B5381C" w:rsidRPr="002B569C" w:rsidRDefault="00B5381C" w:rsidP="001A00D9">
                                  <w:pPr>
                                    <w:spacing w:after="0" w:line="300" w:lineRule="auto"/>
                                    <w:jc w:val="center"/>
                                    <w:rPr>
                                      <w:rFonts w:ascii="Montserrat Light" w:hAnsi="Montserrat Light"/>
                                      <w:sz w:val="20"/>
                                      <w:szCs w:val="20"/>
                                      <w:lang w:val="bg-BG"/>
                                    </w:rPr>
                                  </w:pPr>
                                  <w:r>
                                    <w:rPr>
                                      <w:rFonts w:ascii="Montserrat Light" w:hAnsi="Montserrat Light"/>
                                      <w:sz w:val="20"/>
                                      <w:szCs w:val="20"/>
                                      <w:lang w:val="bg-BG"/>
                                    </w:rPr>
                                    <w:t>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886" name="Group 886"/>
                        <wpg:cNvGrpSpPr/>
                        <wpg:grpSpPr>
                          <a:xfrm>
                            <a:off x="-914126" y="-691431"/>
                            <a:ext cx="2093077" cy="425450"/>
                            <a:chOff x="-5676406" y="-691431"/>
                            <a:chExt cx="2093077" cy="425450"/>
                          </a:xfrm>
                        </wpg:grpSpPr>
                        <wps:wsp>
                          <wps:cNvPr id="887" name="Rectangle 887"/>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8" name="Text Box 888"/>
                          <wps:cNvSpPr txBox="1"/>
                          <wps:spPr>
                            <a:xfrm>
                              <a:off x="-5513339" y="-580716"/>
                              <a:ext cx="1887053" cy="276045"/>
                            </a:xfrm>
                            <a:prstGeom prst="rect">
                              <a:avLst/>
                            </a:prstGeom>
                            <a:noFill/>
                            <a:ln w="6350">
                              <a:noFill/>
                            </a:ln>
                          </wps:spPr>
                          <wps:txbx>
                            <w:txbxContent>
                              <w:p w14:paraId="34BE181B" w14:textId="77777777" w:rsidR="00B5381C" w:rsidRPr="002B569C" w:rsidRDefault="00B5381C" w:rsidP="001A00D9">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7BAF92DB" w14:textId="77777777" w:rsidR="00B5381C" w:rsidRPr="002B569C" w:rsidRDefault="00B5381C" w:rsidP="001A00D9">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0AFA262" id="Group 879" o:spid="_x0000_s1629" style="position:absolute;margin-left:-70.7pt;margin-top:-39.4pt;width:540.45pt;height:33.55pt;z-index:252733440;mso-position-horizontal-relative:margin;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">
                <v:group id="Group 880" o:spid="_x0000_s1630"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">
                  <v:line id="Straight Connector 881" o:spid="_x0000_s1631"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" strokecolor="#0070c0" strokeweight=".5pt">
                    <v:stroke joinstyle="miter"/>
                  </v:line>
                  <v:group id="Group 882" o:spid="_x0000_s1632"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">
                    <v:rect id="Rectangle 884" o:spid="_x0000_s1633"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" filled="f" strokecolor="#0070c0" strokeweight=".5pt"/>
                    <v:shape id="Text Box 885" o:spid="_x0000_s1634"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" filled="f" stroked="f" strokeweight=".5pt">
                      <v:textbox>
                        <w:txbxContent>
                          <w:p w14:paraId="7A74C891" w14:textId="77777777" w:rsidR="00B5381C" w:rsidRPr="002B569C" w:rsidRDefault="00B5381C" w:rsidP="001A00D9">
                            <w:pPr>
                              <w:spacing w:after="0" w:line="300" w:lineRule="auto"/>
                              <w:jc w:val="center"/>
                              <w:rPr>
                                <w:rFonts w:ascii="Montserrat Light" w:hAnsi="Montserrat Light"/>
                                <w:sz w:val="20"/>
                                <w:szCs w:val="20"/>
                                <w:lang w:val="bg-BG"/>
                              </w:rPr>
                            </w:pPr>
                            <w:r>
                              <w:rPr>
                                <w:rFonts w:ascii="Montserrat Light" w:hAnsi="Montserrat Light"/>
                                <w:sz w:val="20"/>
                                <w:szCs w:val="20"/>
                                <w:lang w:val="bg-BG"/>
                              </w:rPr>
                              <w:t>52</w:t>
                            </w:r>
                          </w:p>
                        </w:txbxContent>
                      </v:textbox>
                    </v:shape>
                  </v:group>
                </v:group>
                <v:group id="Group 886" o:spid="_x0000_s1635"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">
                  <v:rect id="Rectangle 887" o:spid="_x0000_s1636"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" fillcolor="#92d050" stroked="f" strokeweight="1pt"/>
                  <v:shape id="Text Box 888" o:spid="_x0000_s1637"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" filled="f" stroked="f" strokeweight=".5pt">
                    <v:textbox>
                      <w:txbxContent>
                        <w:p w14:paraId="34BE181B" w14:textId="77777777" w:rsidR="00B5381C" w:rsidRPr="002B569C" w:rsidRDefault="00B5381C" w:rsidP="001A00D9">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7BAF92DB" w14:textId="77777777" w:rsidR="00B5381C" w:rsidRPr="002B569C" w:rsidRDefault="00B5381C" w:rsidP="001A00D9">
                          <w:pPr>
                            <w:spacing w:after="0" w:line="300" w:lineRule="auto"/>
                            <w:rPr>
                              <w:rFonts w:ascii="Segoe UI" w:hAnsi="Segoe UI" w:cs="Segoe UI"/>
                              <w:color w:val="FFFFFF" w:themeColor="background1"/>
                              <w:spacing w:val="2"/>
                              <w:sz w:val="20"/>
                              <w:szCs w:val="20"/>
                              <w:lang w:val="bg-BG"/>
                            </w:rPr>
                          </w:pPr>
                        </w:p>
                      </w:txbxContent>
                    </v:textbox>
                  </v:shape>
                </v:group>
                <w10:wrap anchorx="margin"/>
              </v:group>
            </w:pict>
          </mc:Fallback>
        </mc:AlternateContent>
      </w:r>
    </w:p>
    <w:p w14:paraId="5ACF3177" w14:textId="00390F51" w:rsidR="00261F5A" w:rsidRDefault="001A00D9" w:rsidP="00261F5A">
      <w:r>
        <w:br w:type="page"/>
      </w:r>
    </w:p>
    <w:p w14:paraId="078B1176" w14:textId="1452BB78" w:rsidR="003837A1" w:rsidRDefault="003837A1" w:rsidP="0092022A">
      <w:r w:rsidRPr="00261F5A">
        <w:rPr>
          <w:noProof/>
          <w:lang w:val="en-US"/>
        </w:rPr>
        <w:lastRenderedPageBreak/>
        <mc:AlternateContent>
          <mc:Choice Requires="wpg">
            <w:drawing>
              <wp:anchor distT="0" distB="0" distL="114300" distR="114300" simplePos="0" relativeHeight="252269568" behindDoc="0" locked="0" layoutInCell="1" allowOverlap="1" wp14:anchorId="2DEE1526" wp14:editId="44EE9A40">
                <wp:simplePos x="0" y="0"/>
                <wp:positionH relativeFrom="page">
                  <wp:posOffset>702310</wp:posOffset>
                </wp:positionH>
                <wp:positionV relativeFrom="paragraph">
                  <wp:posOffset>-492760</wp:posOffset>
                </wp:positionV>
                <wp:extent cx="6854825" cy="425450"/>
                <wp:effectExtent l="0" t="0" r="3175" b="12700"/>
                <wp:wrapNone/>
                <wp:docPr id="1352" name="Group 1352"/>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1353" name="Group 1353"/>
                        <wpg:cNvGrpSpPr/>
                        <wpg:grpSpPr>
                          <a:xfrm>
                            <a:off x="0" y="0"/>
                            <a:ext cx="4857267" cy="425450"/>
                            <a:chOff x="0" y="0"/>
                            <a:chExt cx="4857267" cy="425450"/>
                          </a:xfrm>
                        </wpg:grpSpPr>
                        <wps:wsp>
                          <wps:cNvPr id="1354" name="Straight Connector 1354"/>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355" name="Group 1355"/>
                          <wpg:cNvGrpSpPr/>
                          <wpg:grpSpPr>
                            <a:xfrm>
                              <a:off x="0" y="0"/>
                              <a:ext cx="448574" cy="425450"/>
                              <a:chOff x="0" y="0"/>
                              <a:chExt cx="448574" cy="425450"/>
                            </a:xfrm>
                          </wpg:grpSpPr>
                          <wps:wsp>
                            <wps:cNvPr id="1356" name="Rectangle 1356"/>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7" name="Text Box 1357"/>
                            <wps:cNvSpPr txBox="1"/>
                            <wps:spPr>
                              <a:xfrm>
                                <a:off x="0" y="104775"/>
                                <a:ext cx="448574" cy="276045"/>
                              </a:xfrm>
                              <a:prstGeom prst="rect">
                                <a:avLst/>
                              </a:prstGeom>
                              <a:noFill/>
                              <a:ln w="6350">
                                <a:noFill/>
                              </a:ln>
                            </wps:spPr>
                            <wps:txbx>
                              <w:txbxContent>
                                <w:p w14:paraId="34B4E7B0" w14:textId="12A148B5" w:rsidR="00B5381C" w:rsidRPr="003D6AD3" w:rsidRDefault="00B5381C" w:rsidP="00261F5A">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358" name="Group 1358"/>
                        <wpg:cNvGrpSpPr/>
                        <wpg:grpSpPr>
                          <a:xfrm>
                            <a:off x="4762280" y="0"/>
                            <a:ext cx="2093077" cy="425450"/>
                            <a:chOff x="0" y="0"/>
                            <a:chExt cx="2093077" cy="425450"/>
                          </a:xfrm>
                        </wpg:grpSpPr>
                        <wps:wsp>
                          <wps:cNvPr id="1359" name="Rectangle 1359"/>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0" name="Text Box 1360"/>
                          <wps:cNvSpPr txBox="1"/>
                          <wps:spPr>
                            <a:xfrm>
                              <a:off x="79283" y="84569"/>
                              <a:ext cx="1920371" cy="276045"/>
                            </a:xfrm>
                            <a:prstGeom prst="rect">
                              <a:avLst/>
                            </a:prstGeom>
                            <a:noFill/>
                            <a:ln w="6350">
                              <a:noFill/>
                            </a:ln>
                          </wps:spPr>
                          <wps:txbx>
                            <w:txbxContent>
                              <w:p w14:paraId="152F8F90" w14:textId="77777777" w:rsidR="00B5381C" w:rsidRPr="00C44489" w:rsidRDefault="00B5381C" w:rsidP="00261F5A">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DEE1526" id="Group 1352" o:spid="_x0000_s1638" style="position:absolute;margin-left:55.3pt;margin-top:-38.8pt;width:539.75pt;height:33.5pt;z-index:252269568;mso-position-horizontal-relative:page"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">
                <v:group id="Group 1353" o:spid="_x0000_s1639"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">
                  <v:line id="Straight Connector 1354" o:spid="_x0000_s1640"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" strokecolor="#a6a6a6" strokeweight=".5pt">
                    <v:stroke joinstyle="miter"/>
                  </v:line>
                  <v:group id="Group 1355" o:spid="_x0000_s1641"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">
                    <v:rect id="Rectangle 1356" o:spid="_x0000_s1642"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" filled="f" strokecolor="#a6a6a6" strokeweight=".5pt"/>
                    <v:shape id="Text Box 1357" o:spid="_x0000_s1643"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" filled="f" stroked="f" strokeweight=".5pt">
                      <v:textbox>
                        <w:txbxContent>
                          <w:p w14:paraId="34B4E7B0" w14:textId="12A148B5" w:rsidR="00B5381C" w:rsidRPr="003D6AD3" w:rsidRDefault="00B5381C" w:rsidP="00261F5A">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53</w:t>
                            </w:r>
                          </w:p>
                        </w:txbxContent>
                      </v:textbox>
                    </v:shape>
                  </v:group>
                </v:group>
                <v:group id="Group 1358" o:spid="_x0000_s1644"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">
                  <v:rect id="Rectangle 1359" o:spid="_x0000_s1645"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" fillcolor="#92d050" stroked="f" strokeweight="1pt"/>
                  <v:shape id="Text Box 1360" o:spid="_x0000_s1646"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" filled="f" stroked="f" strokeweight=".5pt">
                    <v:textbox>
                      <w:txbxContent>
                        <w:p w14:paraId="152F8F90" w14:textId="77777777" w:rsidR="00B5381C" w:rsidRPr="00C44489" w:rsidRDefault="00B5381C" w:rsidP="00261F5A">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page"/>
              </v:group>
            </w:pict>
          </mc:Fallback>
        </mc:AlternateContent>
      </w:r>
    </w:p>
    <w:p w14:paraId="6B0FB69B" w14:textId="11F1B1A7" w:rsidR="003837A1" w:rsidRDefault="003837A1" w:rsidP="003837A1">
      <w:r w:rsidRPr="00C44489">
        <w:rPr>
          <w:noProof/>
          <w:lang w:val="en-US"/>
        </w:rPr>
        <mc:AlternateContent>
          <mc:Choice Requires="wps">
            <w:drawing>
              <wp:anchor distT="0" distB="0" distL="114300" distR="114300" simplePos="0" relativeHeight="252274688" behindDoc="0" locked="0" layoutInCell="1" allowOverlap="1" wp14:anchorId="0186A9D6" wp14:editId="1037ACB2">
                <wp:simplePos x="0" y="0"/>
                <wp:positionH relativeFrom="margin">
                  <wp:posOffset>342900</wp:posOffset>
                </wp:positionH>
                <wp:positionV relativeFrom="paragraph">
                  <wp:posOffset>152400</wp:posOffset>
                </wp:positionV>
                <wp:extent cx="5867400" cy="598805"/>
                <wp:effectExtent l="0" t="0" r="0" b="0"/>
                <wp:wrapNone/>
                <wp:docPr id="1361" name="Text Box 1361"/>
                <wp:cNvGraphicFramePr/>
                <a:graphic xmlns:a="http://schemas.openxmlformats.org/drawingml/2006/main">
                  <a:graphicData uri="http://schemas.microsoft.com/office/word/2010/wordprocessingShape">
                    <wps:wsp>
                      <wps:cNvSpPr txBox="1"/>
                      <wps:spPr>
                        <a:xfrm>
                          <a:off x="0" y="0"/>
                          <a:ext cx="5867400" cy="598805"/>
                        </a:xfrm>
                        <a:prstGeom prst="rect">
                          <a:avLst/>
                        </a:prstGeom>
                        <a:noFill/>
                        <a:ln w="6350">
                          <a:noFill/>
                        </a:ln>
                      </wps:spPr>
                      <wps:txbx>
                        <w:txbxContent>
                          <w:p w14:paraId="3DA56042" w14:textId="77777777" w:rsidR="00B5381C" w:rsidRPr="00155BE6" w:rsidRDefault="00B5381C" w:rsidP="003837A1">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По-малко отпадъци, повече ресурси</w:t>
                            </w:r>
                          </w:p>
                          <w:p w14:paraId="0C6A9BB9" w14:textId="77777777" w:rsidR="00B5381C" w:rsidRPr="00155BE6" w:rsidRDefault="00B5381C" w:rsidP="003837A1">
                            <w:pPr>
                              <w:spacing w:after="0" w:line="300" w:lineRule="auto"/>
                              <w:rPr>
                                <w:rFonts w:ascii="Segoe UI Black" w:hAnsi="Segoe UI Black" w:cs="Segoe UI"/>
                                <w:color w:val="00B0F0"/>
                                <w:sz w:val="46"/>
                                <w:szCs w:val="46"/>
                                <w:lang w:val="bg-BG"/>
                              </w:rPr>
                            </w:pPr>
                          </w:p>
                          <w:p w14:paraId="32FB66C0" w14:textId="76FF5D26" w:rsidR="00B5381C" w:rsidRPr="00155BE6" w:rsidRDefault="00B5381C" w:rsidP="003837A1">
                            <w:pPr>
                              <w:spacing w:after="0" w:line="300" w:lineRule="auto"/>
                              <w:rPr>
                                <w:rFonts w:ascii="Segoe UI Black" w:hAnsi="Segoe UI Black" w:cs="Segoe UI"/>
                                <w:color w:val="00B0F0"/>
                                <w:sz w:val="46"/>
                                <w:szCs w:val="46"/>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6A9D6" id="Text Box 1361" o:spid="_x0000_s1647" type="#_x0000_t202" style="position:absolute;margin-left:27pt;margin-top:12pt;width:462pt;height:47.15pt;z-index:25227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" filled="f" stroked="f" strokeweight=".5pt">
                <v:textbox>
                  <w:txbxContent>
                    <w:p w14:paraId="3DA56042" w14:textId="77777777" w:rsidR="00B5381C" w:rsidRPr="00155BE6" w:rsidRDefault="00B5381C" w:rsidP="003837A1">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По-малко отпадъци, повече ресурси</w:t>
                      </w:r>
                    </w:p>
                    <w:p w14:paraId="0C6A9BB9" w14:textId="77777777" w:rsidR="00B5381C" w:rsidRPr="00155BE6" w:rsidRDefault="00B5381C" w:rsidP="003837A1">
                      <w:pPr>
                        <w:spacing w:after="0" w:line="300" w:lineRule="auto"/>
                        <w:rPr>
                          <w:rFonts w:ascii="Segoe UI Black" w:hAnsi="Segoe UI Black" w:cs="Segoe UI"/>
                          <w:color w:val="00B0F0"/>
                          <w:sz w:val="46"/>
                          <w:szCs w:val="46"/>
                          <w:lang w:val="bg-BG"/>
                        </w:rPr>
                      </w:pPr>
                    </w:p>
                    <w:p w14:paraId="32FB66C0" w14:textId="76FF5D26" w:rsidR="00B5381C" w:rsidRPr="00155BE6" w:rsidRDefault="00B5381C" w:rsidP="003837A1">
                      <w:pPr>
                        <w:spacing w:after="0" w:line="300" w:lineRule="auto"/>
                        <w:rPr>
                          <w:rFonts w:ascii="Segoe UI Black" w:hAnsi="Segoe UI Black" w:cs="Segoe UI"/>
                          <w:color w:val="00B0F0"/>
                          <w:sz w:val="46"/>
                          <w:szCs w:val="46"/>
                          <w:lang w:val="bg-BG"/>
                        </w:rPr>
                      </w:pPr>
                    </w:p>
                  </w:txbxContent>
                </v:textbox>
                <w10:wrap anchorx="margin"/>
              </v:shape>
            </w:pict>
          </mc:Fallback>
        </mc:AlternateContent>
      </w:r>
    </w:p>
    <w:p w14:paraId="54DD3FC9" w14:textId="77777777" w:rsidR="003837A1" w:rsidRDefault="003837A1" w:rsidP="003837A1">
      <w:r w:rsidRPr="002B569C">
        <w:rPr>
          <w:noProof/>
          <w:lang w:val="en-US"/>
        </w:rPr>
        <mc:AlternateContent>
          <mc:Choice Requires="wps">
            <w:drawing>
              <wp:anchor distT="0" distB="0" distL="114300" distR="114300" simplePos="0" relativeHeight="252275712" behindDoc="0" locked="0" layoutInCell="1" allowOverlap="1" wp14:anchorId="0413B1C7" wp14:editId="7A1E6513">
                <wp:simplePos x="0" y="0"/>
                <wp:positionH relativeFrom="page">
                  <wp:posOffset>4374624</wp:posOffset>
                </wp:positionH>
                <wp:positionV relativeFrom="paragraph">
                  <wp:posOffset>250190</wp:posOffset>
                </wp:positionV>
                <wp:extent cx="2932386" cy="520262"/>
                <wp:effectExtent l="0" t="0" r="0" b="0"/>
                <wp:wrapNone/>
                <wp:docPr id="1371" name="Text Box 1371"/>
                <wp:cNvGraphicFramePr/>
                <a:graphic xmlns:a="http://schemas.openxmlformats.org/drawingml/2006/main">
                  <a:graphicData uri="http://schemas.microsoft.com/office/word/2010/wordprocessingShape">
                    <wps:wsp>
                      <wps:cNvSpPr txBox="1"/>
                      <wps:spPr>
                        <a:xfrm>
                          <a:off x="0" y="0"/>
                          <a:ext cx="2932386" cy="520262"/>
                        </a:xfrm>
                        <a:prstGeom prst="rect">
                          <a:avLst/>
                        </a:prstGeom>
                        <a:noFill/>
                        <a:ln w="6350">
                          <a:noFill/>
                        </a:ln>
                      </wps:spPr>
                      <wps:txbx>
                        <w:txbxContent>
                          <w:p w14:paraId="30A6DA34" w14:textId="77777777" w:rsidR="00B5381C" w:rsidRPr="00E35C8C" w:rsidRDefault="00B5381C" w:rsidP="003837A1">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3B1C7" id="Text Box 1371" o:spid="_x0000_s1648" type="#_x0000_t202" style="position:absolute;margin-left:344.45pt;margin-top:19.7pt;width:230.9pt;height:40.95pt;z-index:25227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" filled="f" stroked="f" strokeweight=".5pt">
                <v:textbox>
                  <w:txbxContent>
                    <w:p w14:paraId="30A6DA34" w14:textId="77777777" w:rsidR="00B5381C" w:rsidRPr="00E35C8C" w:rsidRDefault="00B5381C" w:rsidP="003837A1">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4</w:t>
                      </w:r>
                    </w:p>
                  </w:txbxContent>
                </v:textbox>
                <w10:wrap anchorx="page"/>
              </v:shape>
            </w:pict>
          </mc:Fallback>
        </mc:AlternateContent>
      </w:r>
    </w:p>
    <w:p w14:paraId="46E4D604" w14:textId="77777777" w:rsidR="003837A1" w:rsidRDefault="003837A1" w:rsidP="003837A1"/>
    <w:p w14:paraId="53F322AE" w14:textId="71BE0925" w:rsidR="003837A1" w:rsidRDefault="003837A1" w:rsidP="003837A1">
      <w:r>
        <w:rPr>
          <w:noProof/>
          <w:lang w:val="en-US"/>
        </w:rPr>
        <mc:AlternateContent>
          <mc:Choice Requires="wps">
            <w:drawing>
              <wp:anchor distT="0" distB="0" distL="114300" distR="114300" simplePos="0" relativeHeight="252272640" behindDoc="0" locked="0" layoutInCell="1" allowOverlap="1" wp14:anchorId="33778436" wp14:editId="7B18871B">
                <wp:simplePos x="0" y="0"/>
                <wp:positionH relativeFrom="column">
                  <wp:posOffset>-38100</wp:posOffset>
                </wp:positionH>
                <wp:positionV relativeFrom="paragraph">
                  <wp:posOffset>305435</wp:posOffset>
                </wp:positionV>
                <wp:extent cx="2000250" cy="2648585"/>
                <wp:effectExtent l="0" t="0" r="0" b="0"/>
                <wp:wrapNone/>
                <wp:docPr id="1373" name="Text Box 1373"/>
                <wp:cNvGraphicFramePr/>
                <a:graphic xmlns:a="http://schemas.openxmlformats.org/drawingml/2006/main">
                  <a:graphicData uri="http://schemas.microsoft.com/office/word/2010/wordprocessingShape">
                    <wps:wsp>
                      <wps:cNvSpPr txBox="1"/>
                      <wps:spPr>
                        <a:xfrm>
                          <a:off x="0" y="0"/>
                          <a:ext cx="2000250" cy="2648585"/>
                        </a:xfrm>
                        <a:prstGeom prst="rect">
                          <a:avLst/>
                        </a:prstGeom>
                        <a:noFill/>
                        <a:ln w="6350">
                          <a:noFill/>
                        </a:ln>
                      </wps:spPr>
                      <wps:txbx>
                        <w:txbxContent>
                          <w:p w14:paraId="40835A5E" w14:textId="77777777" w:rsidR="00B5381C" w:rsidRPr="003837A1" w:rsidRDefault="00B5381C" w:rsidP="003837A1">
                            <w:pPr>
                              <w:pStyle w:val="Heading3"/>
                              <w:rPr>
                                <w:rFonts w:ascii="Segoe UI" w:hAnsi="Segoe UI" w:cs="Segoe UI"/>
                                <w:color w:val="767171" w:themeColor="background2" w:themeShade="80"/>
                                <w:sz w:val="22"/>
                                <w:szCs w:val="22"/>
                                <w:lang w:val="bg-BG"/>
                              </w:rPr>
                            </w:pPr>
                            <w:r w:rsidRPr="003837A1">
                              <w:rPr>
                                <w:rFonts w:ascii="Segoe UI" w:hAnsi="Segoe UI" w:cs="Segoe UI"/>
                                <w:color w:val="767171" w:themeColor="background2" w:themeShade="80"/>
                                <w:sz w:val="22"/>
                                <w:szCs w:val="22"/>
                                <w:lang w:val="bg-BG"/>
                              </w:rPr>
                              <w:t>По-малко отпадъци</w:t>
                            </w:r>
                            <w:r w:rsidRPr="003837A1">
                              <w:rPr>
                                <w:rFonts w:ascii="Segoe UI" w:hAnsi="Segoe UI" w:cs="Segoe UI"/>
                                <w:color w:val="767171" w:themeColor="background2" w:themeShade="80"/>
                                <w:sz w:val="22"/>
                                <w:szCs w:val="22"/>
                                <w:lang w:val="bg-BG"/>
                              </w:rPr>
                              <w:br/>
                            </w:r>
                          </w:p>
                          <w:p w14:paraId="0A2E982D" w14:textId="77777777" w:rsidR="00B5381C" w:rsidRPr="003837A1" w:rsidRDefault="00B5381C" w:rsidP="003837A1">
                            <w:pPr>
                              <w:pStyle w:val="Heading3"/>
                              <w:rPr>
                                <w:rFonts w:ascii="Segoe UI" w:hAnsi="Segoe UI" w:cs="Segoe UI"/>
                                <w:color w:val="767171" w:themeColor="background2" w:themeShade="80"/>
                                <w:sz w:val="22"/>
                                <w:szCs w:val="22"/>
                                <w:lang w:val="bg-BG"/>
                              </w:rPr>
                            </w:pPr>
                            <w:r w:rsidRPr="003837A1">
                              <w:rPr>
                                <w:rFonts w:ascii="Segoe UI" w:hAnsi="Segoe UI" w:cs="Segoe UI"/>
                                <w:color w:val="767171" w:themeColor="background2" w:themeShade="80"/>
                                <w:sz w:val="22"/>
                                <w:szCs w:val="22"/>
                                <w:lang w:val="bg-BG"/>
                              </w:rPr>
                              <w:t>Повече възможности за устойчива употреба</w:t>
                            </w:r>
                          </w:p>
                          <w:p w14:paraId="3890A986" w14:textId="77777777" w:rsidR="00B5381C" w:rsidRPr="003837A1" w:rsidRDefault="00B5381C" w:rsidP="003837A1">
                            <w:pPr>
                              <w:rPr>
                                <w:color w:val="767171" w:themeColor="background2" w:themeShade="80"/>
                                <w:lang w:val="bg-BG"/>
                              </w:rPr>
                            </w:pPr>
                          </w:p>
                          <w:p w14:paraId="20C455D8" w14:textId="77777777" w:rsidR="00B5381C" w:rsidRPr="003837A1" w:rsidRDefault="00B5381C" w:rsidP="003837A1">
                            <w:pPr>
                              <w:pStyle w:val="Heading3"/>
                              <w:rPr>
                                <w:rFonts w:ascii="Segoe UI" w:hAnsi="Segoe UI" w:cs="Segoe UI"/>
                                <w:color w:val="767171" w:themeColor="background2" w:themeShade="80"/>
                                <w:sz w:val="22"/>
                                <w:szCs w:val="22"/>
                                <w:lang w:val="bg-BG"/>
                              </w:rPr>
                            </w:pPr>
                            <w:r w:rsidRPr="003837A1">
                              <w:rPr>
                                <w:rFonts w:ascii="Segoe UI" w:hAnsi="Segoe UI" w:cs="Segoe UI"/>
                                <w:color w:val="767171" w:themeColor="background2" w:themeShade="80"/>
                                <w:sz w:val="22"/>
                                <w:szCs w:val="22"/>
                                <w:lang w:val="bg-BG"/>
                              </w:rPr>
                              <w:t>Повече рециклирани отпадъци, по-качествени суровини</w:t>
                            </w:r>
                          </w:p>
                          <w:p w14:paraId="271E02FB" w14:textId="77777777" w:rsidR="00B5381C" w:rsidRPr="000929C6" w:rsidRDefault="00B5381C" w:rsidP="003837A1">
                            <w:pPr>
                              <w:pStyle w:val="Heading3"/>
                              <w:rPr>
                                <w:rFonts w:ascii="Segoe UI" w:hAnsi="Segoe UI" w:cs="Segoe UI"/>
                                <w:color w:val="767171" w:themeColor="background2" w:themeShade="80"/>
                                <w:sz w:val="22"/>
                                <w:szCs w:val="22"/>
                                <w:lang w:val="bg-BG"/>
                              </w:rPr>
                            </w:pPr>
                          </w:p>
                          <w:p w14:paraId="456523E9" w14:textId="77777777" w:rsidR="00B5381C" w:rsidRPr="00E35C8C" w:rsidRDefault="00B5381C" w:rsidP="003837A1">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Без депонирани отпадъци</w:t>
                            </w:r>
                          </w:p>
                          <w:p w14:paraId="541F7B7C" w14:textId="77777777" w:rsidR="00B5381C" w:rsidRPr="000929C6" w:rsidRDefault="00B5381C" w:rsidP="003837A1">
                            <w:pPr>
                              <w:spacing w:after="0" w:line="317" w:lineRule="auto"/>
                              <w:rPr>
                                <w:rFonts w:ascii="Segoe UI" w:hAnsi="Segoe UI" w:cs="Segoe UI"/>
                                <w:color w:val="767171" w:themeColor="background2" w:themeShade="80"/>
                              </w:rPr>
                            </w:pPr>
                          </w:p>
                          <w:p w14:paraId="56D115B8" w14:textId="77777777" w:rsidR="00B5381C" w:rsidRPr="003643C6" w:rsidRDefault="00B5381C" w:rsidP="003837A1">
                            <w:pPr>
                              <w:spacing w:after="0" w:line="317" w:lineRule="auto"/>
                              <w:jc w:val="both"/>
                              <w:rPr>
                                <w:rFonts w:ascii="Segoe UI" w:hAnsi="Segoe UI" w:cs="Segoe UI"/>
                                <w:color w:val="000000" w:themeColor="text1"/>
                              </w:rPr>
                            </w:pPr>
                          </w:p>
                          <w:p w14:paraId="487A5608" w14:textId="77777777" w:rsidR="00B5381C" w:rsidRPr="003643C6" w:rsidRDefault="00B5381C" w:rsidP="003837A1">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78436" id="Text Box 1373" o:spid="_x0000_s1649" type="#_x0000_t202" style="position:absolute;margin-left:-3pt;margin-top:24.05pt;width:157.5pt;height:208.5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" filled="f" stroked="f" strokeweight=".5pt">
                <v:textbox>
                  <w:txbxContent>
                    <w:p w14:paraId="40835A5E" w14:textId="77777777" w:rsidR="00B5381C" w:rsidRPr="003837A1" w:rsidRDefault="00B5381C" w:rsidP="003837A1">
                      <w:pPr>
                        <w:pStyle w:val="Heading3"/>
                        <w:rPr>
                          <w:rFonts w:ascii="Segoe UI" w:hAnsi="Segoe UI" w:cs="Segoe UI"/>
                          <w:color w:val="767171" w:themeColor="background2" w:themeShade="80"/>
                          <w:sz w:val="22"/>
                          <w:szCs w:val="22"/>
                          <w:lang w:val="bg-BG"/>
                        </w:rPr>
                      </w:pPr>
                      <w:r w:rsidRPr="003837A1">
                        <w:rPr>
                          <w:rFonts w:ascii="Segoe UI" w:hAnsi="Segoe UI" w:cs="Segoe UI"/>
                          <w:color w:val="767171" w:themeColor="background2" w:themeShade="80"/>
                          <w:sz w:val="22"/>
                          <w:szCs w:val="22"/>
                          <w:lang w:val="bg-BG"/>
                        </w:rPr>
                        <w:t>По-малко отпадъци</w:t>
                      </w:r>
                      <w:r w:rsidRPr="003837A1">
                        <w:rPr>
                          <w:rFonts w:ascii="Segoe UI" w:hAnsi="Segoe UI" w:cs="Segoe UI"/>
                          <w:color w:val="767171" w:themeColor="background2" w:themeShade="80"/>
                          <w:sz w:val="22"/>
                          <w:szCs w:val="22"/>
                          <w:lang w:val="bg-BG"/>
                        </w:rPr>
                        <w:br/>
                      </w:r>
                    </w:p>
                    <w:p w14:paraId="0A2E982D" w14:textId="77777777" w:rsidR="00B5381C" w:rsidRPr="003837A1" w:rsidRDefault="00B5381C" w:rsidP="003837A1">
                      <w:pPr>
                        <w:pStyle w:val="Heading3"/>
                        <w:rPr>
                          <w:rFonts w:ascii="Segoe UI" w:hAnsi="Segoe UI" w:cs="Segoe UI"/>
                          <w:color w:val="767171" w:themeColor="background2" w:themeShade="80"/>
                          <w:sz w:val="22"/>
                          <w:szCs w:val="22"/>
                          <w:lang w:val="bg-BG"/>
                        </w:rPr>
                      </w:pPr>
                      <w:r w:rsidRPr="003837A1">
                        <w:rPr>
                          <w:rFonts w:ascii="Segoe UI" w:hAnsi="Segoe UI" w:cs="Segoe UI"/>
                          <w:color w:val="767171" w:themeColor="background2" w:themeShade="80"/>
                          <w:sz w:val="22"/>
                          <w:szCs w:val="22"/>
                          <w:lang w:val="bg-BG"/>
                        </w:rPr>
                        <w:t>Повече възможности за устойчива употреба</w:t>
                      </w:r>
                    </w:p>
                    <w:p w14:paraId="3890A986" w14:textId="77777777" w:rsidR="00B5381C" w:rsidRPr="003837A1" w:rsidRDefault="00B5381C" w:rsidP="003837A1">
                      <w:pPr>
                        <w:rPr>
                          <w:color w:val="767171" w:themeColor="background2" w:themeShade="80"/>
                          <w:lang w:val="bg-BG"/>
                        </w:rPr>
                      </w:pPr>
                    </w:p>
                    <w:p w14:paraId="20C455D8" w14:textId="77777777" w:rsidR="00B5381C" w:rsidRPr="003837A1" w:rsidRDefault="00B5381C" w:rsidP="003837A1">
                      <w:pPr>
                        <w:pStyle w:val="Heading3"/>
                        <w:rPr>
                          <w:rFonts w:ascii="Segoe UI" w:hAnsi="Segoe UI" w:cs="Segoe UI"/>
                          <w:color w:val="767171" w:themeColor="background2" w:themeShade="80"/>
                          <w:sz w:val="22"/>
                          <w:szCs w:val="22"/>
                          <w:lang w:val="bg-BG"/>
                        </w:rPr>
                      </w:pPr>
                      <w:r w:rsidRPr="003837A1">
                        <w:rPr>
                          <w:rFonts w:ascii="Segoe UI" w:hAnsi="Segoe UI" w:cs="Segoe UI"/>
                          <w:color w:val="767171" w:themeColor="background2" w:themeShade="80"/>
                          <w:sz w:val="22"/>
                          <w:szCs w:val="22"/>
                          <w:lang w:val="bg-BG"/>
                        </w:rPr>
                        <w:t>Повече рециклирани отпадъци, по-качествени суровини</w:t>
                      </w:r>
                    </w:p>
                    <w:p w14:paraId="271E02FB" w14:textId="77777777" w:rsidR="00B5381C" w:rsidRPr="000929C6" w:rsidRDefault="00B5381C" w:rsidP="003837A1">
                      <w:pPr>
                        <w:pStyle w:val="Heading3"/>
                        <w:rPr>
                          <w:rFonts w:ascii="Segoe UI" w:hAnsi="Segoe UI" w:cs="Segoe UI"/>
                          <w:color w:val="767171" w:themeColor="background2" w:themeShade="80"/>
                          <w:sz w:val="22"/>
                          <w:szCs w:val="22"/>
                          <w:lang w:val="bg-BG"/>
                        </w:rPr>
                      </w:pPr>
                    </w:p>
                    <w:p w14:paraId="456523E9" w14:textId="77777777" w:rsidR="00B5381C" w:rsidRPr="00E35C8C" w:rsidRDefault="00B5381C" w:rsidP="003837A1">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Без депонирани отпадъци</w:t>
                      </w:r>
                    </w:p>
                    <w:p w14:paraId="541F7B7C" w14:textId="77777777" w:rsidR="00B5381C" w:rsidRPr="000929C6" w:rsidRDefault="00B5381C" w:rsidP="003837A1">
                      <w:pPr>
                        <w:spacing w:after="0" w:line="317" w:lineRule="auto"/>
                        <w:rPr>
                          <w:rFonts w:ascii="Segoe UI" w:hAnsi="Segoe UI" w:cs="Segoe UI"/>
                          <w:color w:val="767171" w:themeColor="background2" w:themeShade="80"/>
                        </w:rPr>
                      </w:pPr>
                    </w:p>
                    <w:p w14:paraId="56D115B8" w14:textId="77777777" w:rsidR="00B5381C" w:rsidRPr="003643C6" w:rsidRDefault="00B5381C" w:rsidP="003837A1">
                      <w:pPr>
                        <w:spacing w:after="0" w:line="317" w:lineRule="auto"/>
                        <w:jc w:val="both"/>
                        <w:rPr>
                          <w:rFonts w:ascii="Segoe UI" w:hAnsi="Segoe UI" w:cs="Segoe UI"/>
                          <w:color w:val="000000" w:themeColor="text1"/>
                        </w:rPr>
                      </w:pPr>
                    </w:p>
                    <w:p w14:paraId="487A5608" w14:textId="77777777" w:rsidR="00B5381C" w:rsidRPr="003643C6" w:rsidRDefault="00B5381C" w:rsidP="003837A1">
                      <w:pPr>
                        <w:spacing w:after="0" w:line="317" w:lineRule="auto"/>
                        <w:jc w:val="both"/>
                        <w:rPr>
                          <w:rFonts w:ascii="Segoe UI" w:hAnsi="Segoe UI" w:cs="Segoe UI"/>
                          <w:color w:val="000000" w:themeColor="text1"/>
                        </w:rPr>
                      </w:pPr>
                    </w:p>
                  </w:txbxContent>
                </v:textbox>
              </v:shape>
            </w:pict>
          </mc:Fallback>
        </mc:AlternateContent>
      </w:r>
    </w:p>
    <w:p w14:paraId="31865523" w14:textId="58659287" w:rsidR="003837A1" w:rsidRDefault="003837A1" w:rsidP="003837A1"/>
    <w:p w14:paraId="097CF716" w14:textId="4BB320D4" w:rsidR="003837A1" w:rsidRDefault="000A47BC" w:rsidP="003837A1">
      <w:r>
        <w:rPr>
          <w:noProof/>
          <w:lang w:val="en-US"/>
        </w:rPr>
        <w:drawing>
          <wp:anchor distT="0" distB="0" distL="114300" distR="114300" simplePos="0" relativeHeight="252277760" behindDoc="0" locked="0" layoutInCell="1" allowOverlap="1" wp14:anchorId="7746CC7D" wp14:editId="7D5FB256">
            <wp:simplePos x="0" y="0"/>
            <wp:positionH relativeFrom="column">
              <wp:posOffset>4362450</wp:posOffset>
            </wp:positionH>
            <wp:positionV relativeFrom="paragraph">
              <wp:posOffset>114935</wp:posOffset>
            </wp:positionV>
            <wp:extent cx="1638300" cy="1638300"/>
            <wp:effectExtent l="0" t="0" r="0" b="0"/>
            <wp:wrapNone/>
            <wp:docPr id="1376" name="Pictur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1FB287" w14:textId="6E8FC65F" w:rsidR="003837A1" w:rsidRDefault="003837A1" w:rsidP="003837A1"/>
    <w:p w14:paraId="4D10ACF9" w14:textId="754457B7" w:rsidR="003837A1" w:rsidRDefault="003837A1" w:rsidP="003837A1"/>
    <w:p w14:paraId="13C8B4AF" w14:textId="77777777" w:rsidR="003837A1" w:rsidRDefault="003837A1" w:rsidP="003837A1"/>
    <w:p w14:paraId="15C86A74" w14:textId="642240D5" w:rsidR="003837A1" w:rsidRDefault="003837A1" w:rsidP="003837A1"/>
    <w:p w14:paraId="44A8A58E" w14:textId="032D8636" w:rsidR="003837A1" w:rsidRDefault="003837A1" w:rsidP="003837A1"/>
    <w:p w14:paraId="14E40205" w14:textId="0482828A" w:rsidR="003837A1" w:rsidRDefault="000A47BC" w:rsidP="003837A1">
      <w:r w:rsidRPr="002B569C">
        <w:rPr>
          <w:noProof/>
          <w:lang w:val="en-US"/>
        </w:rPr>
        <mc:AlternateContent>
          <mc:Choice Requires="wps">
            <w:drawing>
              <wp:anchor distT="0" distB="0" distL="114300" distR="114300" simplePos="0" relativeHeight="252276736" behindDoc="0" locked="0" layoutInCell="1" allowOverlap="1" wp14:anchorId="162459BD" wp14:editId="159AA01D">
                <wp:simplePos x="0" y="0"/>
                <wp:positionH relativeFrom="margin">
                  <wp:posOffset>1790700</wp:posOffset>
                </wp:positionH>
                <wp:positionV relativeFrom="paragraph">
                  <wp:posOffset>86995</wp:posOffset>
                </wp:positionV>
                <wp:extent cx="4307840" cy="5095875"/>
                <wp:effectExtent l="0" t="0" r="0" b="0"/>
                <wp:wrapNone/>
                <wp:docPr id="1372" name="Text Box 1372"/>
                <wp:cNvGraphicFramePr/>
                <a:graphic xmlns:a="http://schemas.openxmlformats.org/drawingml/2006/main">
                  <a:graphicData uri="http://schemas.microsoft.com/office/word/2010/wordprocessingShape">
                    <wps:wsp>
                      <wps:cNvSpPr txBox="1"/>
                      <wps:spPr>
                        <a:xfrm>
                          <a:off x="0" y="0"/>
                          <a:ext cx="4307840" cy="5095875"/>
                        </a:xfrm>
                        <a:prstGeom prst="rect">
                          <a:avLst/>
                        </a:prstGeom>
                        <a:noFill/>
                        <a:ln w="6350">
                          <a:noFill/>
                        </a:ln>
                      </wps:spPr>
                      <wps:txbx>
                        <w:txbxContent>
                          <w:p w14:paraId="2618C574" w14:textId="77777777" w:rsidR="00B5381C" w:rsidRPr="000A47BC" w:rsidRDefault="00B5381C" w:rsidP="000A47BC">
                            <w:pPr>
                              <w:pStyle w:val="Heading2"/>
                              <w:jc w:val="both"/>
                              <w:rPr>
                                <w:rFonts w:ascii="Segoe UI" w:eastAsiaTheme="minorHAnsi" w:hAnsi="Segoe UI" w:cs="Segoe UI"/>
                                <w:b w:val="0"/>
                                <w:bCs w:val="0"/>
                                <w:color w:val="auto"/>
                                <w:sz w:val="22"/>
                                <w:szCs w:val="22"/>
                                <w:lang w:val="bg-BG"/>
                              </w:rPr>
                            </w:pPr>
                            <w:r w:rsidRPr="000A47BC">
                              <w:rPr>
                                <w:rFonts w:ascii="Segoe UI" w:eastAsiaTheme="minorHAnsi" w:hAnsi="Segoe UI" w:cs="Segoe UI"/>
                                <w:b w:val="0"/>
                                <w:bCs w:val="0"/>
                                <w:color w:val="auto"/>
                                <w:sz w:val="22"/>
                                <w:szCs w:val="22"/>
                                <w:lang w:val="bg-BG"/>
                              </w:rPr>
                              <w:t xml:space="preserve">Постигането на по-високи цели за рециклиране и намаляване на количествата депонирани битови отпадъци, налагат изграждането на нови инсталации за третиране. </w:t>
                            </w:r>
                          </w:p>
                          <w:p w14:paraId="1F5BB00F" w14:textId="77777777" w:rsidR="00B5381C" w:rsidRPr="000A47BC" w:rsidRDefault="00B5381C" w:rsidP="000A47BC">
                            <w:pPr>
                              <w:pStyle w:val="Heading2"/>
                              <w:jc w:val="both"/>
                              <w:rPr>
                                <w:rFonts w:ascii="Segoe UI" w:eastAsiaTheme="minorHAnsi" w:hAnsi="Segoe UI" w:cs="Segoe UI"/>
                                <w:b w:val="0"/>
                                <w:bCs w:val="0"/>
                                <w:color w:val="auto"/>
                                <w:sz w:val="22"/>
                                <w:szCs w:val="22"/>
                                <w:lang w:val="bg-BG"/>
                              </w:rPr>
                            </w:pPr>
                            <w:r w:rsidRPr="000A47BC">
                              <w:rPr>
                                <w:rFonts w:ascii="Segoe UI" w:eastAsiaTheme="minorHAnsi" w:hAnsi="Segoe UI" w:cs="Segoe UI"/>
                                <w:b w:val="0"/>
                                <w:bCs w:val="0"/>
                                <w:color w:val="auto"/>
                                <w:sz w:val="22"/>
                                <w:szCs w:val="22"/>
                                <w:lang w:val="bg-BG"/>
                              </w:rPr>
                              <w:t>Постигането на високи нива на повторна употреба и рециклиране и изграждането на нови инсталации за третиране на битови отпадъци ще изисква допълнителни и по-високи разходи. За целта е нужно да бъде осигурено допълнително финансиране от публичния и частния сектор, както и да се гарантира, че събраните средства ще бъдат разходвани разумно и ефективно.</w:t>
                            </w:r>
                          </w:p>
                          <w:p w14:paraId="1B7DFCC7" w14:textId="77777777" w:rsidR="00B5381C" w:rsidRPr="000A47BC" w:rsidRDefault="00B5381C" w:rsidP="000A47BC">
                            <w:pPr>
                              <w:pStyle w:val="Heading2"/>
                              <w:jc w:val="both"/>
                              <w:rPr>
                                <w:rFonts w:ascii="Segoe UI" w:eastAsiaTheme="minorHAnsi" w:hAnsi="Segoe UI" w:cs="Segoe UI"/>
                                <w:b w:val="0"/>
                                <w:bCs w:val="0"/>
                                <w:color w:val="auto"/>
                                <w:sz w:val="22"/>
                                <w:szCs w:val="22"/>
                                <w:lang w:val="bg-BG"/>
                              </w:rPr>
                            </w:pPr>
                            <w:r w:rsidRPr="000A47BC">
                              <w:rPr>
                                <w:rFonts w:ascii="Segoe UI" w:eastAsiaTheme="minorHAnsi" w:hAnsi="Segoe UI" w:cs="Segoe UI"/>
                                <w:b w:val="0"/>
                                <w:bCs w:val="0"/>
                                <w:color w:val="auto"/>
                                <w:sz w:val="22"/>
                                <w:szCs w:val="22"/>
                                <w:lang w:val="bg-BG"/>
                              </w:rPr>
                              <w:t xml:space="preserve">Строителството на нови ПСОВ предполага нарастване на количествата образувани утайки и изисква прилагането на мерки за ограничаване на съдържащите се в тях опасни вещества и осигуряване на подходящи възможности за оползотворяване.  </w:t>
                            </w:r>
                          </w:p>
                          <w:p w14:paraId="677ADA9C" w14:textId="4B572327" w:rsidR="00B5381C" w:rsidRPr="000A650C" w:rsidRDefault="00B5381C" w:rsidP="000A47BC">
                            <w:pPr>
                              <w:pStyle w:val="Heading2"/>
                              <w:jc w:val="both"/>
                              <w:rPr>
                                <w:rFonts w:ascii="Segoe UI" w:eastAsiaTheme="minorHAnsi" w:hAnsi="Segoe UI" w:cs="Segoe UI"/>
                                <w:b w:val="0"/>
                                <w:bCs w:val="0"/>
                                <w:color w:val="auto"/>
                                <w:sz w:val="22"/>
                                <w:szCs w:val="22"/>
                                <w:lang w:val="bg-BG"/>
                              </w:rPr>
                            </w:pPr>
                            <w:r w:rsidRPr="000A47BC">
                              <w:rPr>
                                <w:rFonts w:ascii="Segoe UI" w:eastAsiaTheme="minorHAnsi" w:hAnsi="Segoe UI" w:cs="Segoe UI"/>
                                <w:b w:val="0"/>
                                <w:bCs w:val="0"/>
                                <w:color w:val="auto"/>
                                <w:sz w:val="22"/>
                                <w:szCs w:val="22"/>
                                <w:lang w:val="bg-BG"/>
                              </w:rPr>
                              <w:t xml:space="preserve">Необходимо е увеличаване на количествата вторични суровини влагани в производството на продукти и изделия, разширяване на пазара на вторични суровини, чрез включване на нови материали и производства, </w:t>
                            </w:r>
                            <w:r w:rsidRPr="00B6138F">
                              <w:rPr>
                                <w:rFonts w:ascii="Segoe UI" w:eastAsiaTheme="minorHAnsi" w:hAnsi="Segoe UI" w:cs="Segoe UI"/>
                                <w:b w:val="0"/>
                                <w:bCs w:val="0"/>
                                <w:color w:val="auto"/>
                                <w:sz w:val="22"/>
                                <w:szCs w:val="22"/>
                                <w:lang w:val="bg-BG"/>
                              </w:rPr>
                              <w:t>ефективно прилагане на национални критерии за край на отпадъка за определени категории материали и други мерки за</w:t>
                            </w:r>
                            <w:r w:rsidRPr="000A47BC">
                              <w:rPr>
                                <w:rFonts w:ascii="Segoe UI" w:eastAsiaTheme="minorHAnsi" w:hAnsi="Segoe UI" w:cs="Segoe UI"/>
                                <w:b w:val="0"/>
                                <w:bCs w:val="0"/>
                                <w:color w:val="auto"/>
                                <w:sz w:val="22"/>
                                <w:szCs w:val="22"/>
                                <w:lang w:val="bg-BG"/>
                              </w:rPr>
                              <w:t xml:space="preserve"> повишаване качеството на вторичните суровини.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459BD" id="Text Box 1372" o:spid="_x0000_s1650" type="#_x0000_t202" style="position:absolute;margin-left:141pt;margin-top:6.85pt;width:339.2pt;height:401.25pt;z-index:25227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" filled="f" stroked="f" strokeweight=".5pt">
                <v:textbox>
                  <w:txbxContent>
                    <w:p w14:paraId="2618C574" w14:textId="77777777" w:rsidR="00B5381C" w:rsidRPr="000A47BC" w:rsidRDefault="00B5381C" w:rsidP="000A47BC">
                      <w:pPr>
                        <w:pStyle w:val="Heading2"/>
                        <w:jc w:val="both"/>
                        <w:rPr>
                          <w:rFonts w:ascii="Segoe UI" w:eastAsiaTheme="minorHAnsi" w:hAnsi="Segoe UI" w:cs="Segoe UI"/>
                          <w:b w:val="0"/>
                          <w:bCs w:val="0"/>
                          <w:color w:val="auto"/>
                          <w:sz w:val="22"/>
                          <w:szCs w:val="22"/>
                          <w:lang w:val="bg-BG"/>
                        </w:rPr>
                      </w:pPr>
                      <w:r w:rsidRPr="000A47BC">
                        <w:rPr>
                          <w:rFonts w:ascii="Segoe UI" w:eastAsiaTheme="minorHAnsi" w:hAnsi="Segoe UI" w:cs="Segoe UI"/>
                          <w:b w:val="0"/>
                          <w:bCs w:val="0"/>
                          <w:color w:val="auto"/>
                          <w:sz w:val="22"/>
                          <w:szCs w:val="22"/>
                          <w:lang w:val="bg-BG"/>
                        </w:rPr>
                        <w:t xml:space="preserve">Постигането на по-високи цели за рециклиране и намаляване на количествата депонирани битови отпадъци, налагат изграждането на нови инсталации за третиране. </w:t>
                      </w:r>
                    </w:p>
                    <w:p w14:paraId="1F5BB00F" w14:textId="77777777" w:rsidR="00B5381C" w:rsidRPr="000A47BC" w:rsidRDefault="00B5381C" w:rsidP="000A47BC">
                      <w:pPr>
                        <w:pStyle w:val="Heading2"/>
                        <w:jc w:val="both"/>
                        <w:rPr>
                          <w:rFonts w:ascii="Segoe UI" w:eastAsiaTheme="minorHAnsi" w:hAnsi="Segoe UI" w:cs="Segoe UI"/>
                          <w:b w:val="0"/>
                          <w:bCs w:val="0"/>
                          <w:color w:val="auto"/>
                          <w:sz w:val="22"/>
                          <w:szCs w:val="22"/>
                          <w:lang w:val="bg-BG"/>
                        </w:rPr>
                      </w:pPr>
                      <w:r w:rsidRPr="000A47BC">
                        <w:rPr>
                          <w:rFonts w:ascii="Segoe UI" w:eastAsiaTheme="minorHAnsi" w:hAnsi="Segoe UI" w:cs="Segoe UI"/>
                          <w:b w:val="0"/>
                          <w:bCs w:val="0"/>
                          <w:color w:val="auto"/>
                          <w:sz w:val="22"/>
                          <w:szCs w:val="22"/>
                          <w:lang w:val="bg-BG"/>
                        </w:rPr>
                        <w:t>Постигането на високи нива на повторна употреба и рециклиране и изграждането на нови инсталации за третиране на битови отпадъци ще изисква допълнителни и по-високи разходи. За целта е нужно да бъде осигурено допълнително финансиране от публичния и частния сектор, както и да се гарантира, че събраните средства ще бъдат разходвани разумно и ефективно.</w:t>
                      </w:r>
                    </w:p>
                    <w:p w14:paraId="1B7DFCC7" w14:textId="77777777" w:rsidR="00B5381C" w:rsidRPr="000A47BC" w:rsidRDefault="00B5381C" w:rsidP="000A47BC">
                      <w:pPr>
                        <w:pStyle w:val="Heading2"/>
                        <w:jc w:val="both"/>
                        <w:rPr>
                          <w:rFonts w:ascii="Segoe UI" w:eastAsiaTheme="minorHAnsi" w:hAnsi="Segoe UI" w:cs="Segoe UI"/>
                          <w:b w:val="0"/>
                          <w:bCs w:val="0"/>
                          <w:color w:val="auto"/>
                          <w:sz w:val="22"/>
                          <w:szCs w:val="22"/>
                          <w:lang w:val="bg-BG"/>
                        </w:rPr>
                      </w:pPr>
                      <w:r w:rsidRPr="000A47BC">
                        <w:rPr>
                          <w:rFonts w:ascii="Segoe UI" w:eastAsiaTheme="minorHAnsi" w:hAnsi="Segoe UI" w:cs="Segoe UI"/>
                          <w:b w:val="0"/>
                          <w:bCs w:val="0"/>
                          <w:color w:val="auto"/>
                          <w:sz w:val="22"/>
                          <w:szCs w:val="22"/>
                          <w:lang w:val="bg-BG"/>
                        </w:rPr>
                        <w:t xml:space="preserve">Строителството на нови ПСОВ предполага нарастване на количествата образувани утайки и изисква прилагането на мерки за ограничаване на съдържащите се в тях опасни вещества и осигуряване на подходящи възможности за оползотворяване.  </w:t>
                      </w:r>
                    </w:p>
                    <w:p w14:paraId="677ADA9C" w14:textId="4B572327" w:rsidR="00B5381C" w:rsidRPr="000A650C" w:rsidRDefault="00B5381C" w:rsidP="000A47BC">
                      <w:pPr>
                        <w:pStyle w:val="Heading2"/>
                        <w:jc w:val="both"/>
                        <w:rPr>
                          <w:rFonts w:ascii="Segoe UI" w:eastAsiaTheme="minorHAnsi" w:hAnsi="Segoe UI" w:cs="Segoe UI"/>
                          <w:b w:val="0"/>
                          <w:bCs w:val="0"/>
                          <w:color w:val="auto"/>
                          <w:sz w:val="22"/>
                          <w:szCs w:val="22"/>
                          <w:lang w:val="bg-BG"/>
                        </w:rPr>
                      </w:pPr>
                      <w:r w:rsidRPr="000A47BC">
                        <w:rPr>
                          <w:rFonts w:ascii="Segoe UI" w:eastAsiaTheme="minorHAnsi" w:hAnsi="Segoe UI" w:cs="Segoe UI"/>
                          <w:b w:val="0"/>
                          <w:bCs w:val="0"/>
                          <w:color w:val="auto"/>
                          <w:sz w:val="22"/>
                          <w:szCs w:val="22"/>
                          <w:lang w:val="bg-BG"/>
                        </w:rPr>
                        <w:t xml:space="preserve">Необходимо е увеличаване на количествата вторични суровини влагани в производството на продукти и изделия, разширяване на пазара на вторични суровини, чрез включване на нови материали и производства, </w:t>
                      </w:r>
                      <w:r w:rsidRPr="00B6138F">
                        <w:rPr>
                          <w:rFonts w:ascii="Segoe UI" w:eastAsiaTheme="minorHAnsi" w:hAnsi="Segoe UI" w:cs="Segoe UI"/>
                          <w:b w:val="0"/>
                          <w:bCs w:val="0"/>
                          <w:color w:val="auto"/>
                          <w:sz w:val="22"/>
                          <w:szCs w:val="22"/>
                          <w:lang w:val="bg-BG"/>
                        </w:rPr>
                        <w:t>ефективно прилагане на национални критерии за край на отпадъка за определени категории материали и други мерки за</w:t>
                      </w:r>
                      <w:r w:rsidRPr="000A47BC">
                        <w:rPr>
                          <w:rFonts w:ascii="Segoe UI" w:eastAsiaTheme="minorHAnsi" w:hAnsi="Segoe UI" w:cs="Segoe UI"/>
                          <w:b w:val="0"/>
                          <w:bCs w:val="0"/>
                          <w:color w:val="auto"/>
                          <w:sz w:val="22"/>
                          <w:szCs w:val="22"/>
                          <w:lang w:val="bg-BG"/>
                        </w:rPr>
                        <w:t xml:space="preserve"> повишаване качеството на вторичните суровини.</w:t>
                      </w:r>
                    </w:p>
                  </w:txbxContent>
                </v:textbox>
                <w10:wrap anchorx="margin"/>
              </v:shape>
            </w:pict>
          </mc:Fallback>
        </mc:AlternateContent>
      </w:r>
      <w:r w:rsidR="003837A1">
        <w:rPr>
          <w:noProof/>
          <w:lang w:val="en-US"/>
        </w:rPr>
        <w:drawing>
          <wp:anchor distT="0" distB="0" distL="114300" distR="114300" simplePos="0" relativeHeight="252271616" behindDoc="0" locked="0" layoutInCell="1" allowOverlap="1" wp14:anchorId="2F34E664" wp14:editId="6C2AC7DA">
            <wp:simplePos x="0" y="0"/>
            <wp:positionH relativeFrom="column">
              <wp:posOffset>-269875</wp:posOffset>
            </wp:positionH>
            <wp:positionV relativeFrom="paragraph">
              <wp:posOffset>86995</wp:posOffset>
            </wp:positionV>
            <wp:extent cx="194310" cy="194310"/>
            <wp:effectExtent l="0" t="0" r="0" b="0"/>
            <wp:wrapNone/>
            <wp:docPr id="1374" name="Graphic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14:paraId="0A2E2D98" w14:textId="77777777" w:rsidR="003837A1" w:rsidRDefault="003837A1" w:rsidP="003837A1"/>
    <w:p w14:paraId="2897E767" w14:textId="3AD296C3" w:rsidR="003837A1" w:rsidRDefault="003837A1" w:rsidP="003837A1"/>
    <w:p w14:paraId="66952352" w14:textId="2587A2A9" w:rsidR="003837A1" w:rsidRDefault="003837A1" w:rsidP="003837A1"/>
    <w:p w14:paraId="0278F6E1" w14:textId="77777777" w:rsidR="003837A1" w:rsidRDefault="003837A1" w:rsidP="003837A1"/>
    <w:p w14:paraId="75A3D367" w14:textId="6CDB64E9" w:rsidR="003837A1" w:rsidRDefault="003837A1" w:rsidP="003837A1"/>
    <w:p w14:paraId="28F20311" w14:textId="4F8E1DD6" w:rsidR="003837A1" w:rsidRDefault="003837A1" w:rsidP="003837A1"/>
    <w:p w14:paraId="676C7C43" w14:textId="512FE49C" w:rsidR="003837A1" w:rsidRDefault="003837A1" w:rsidP="003837A1"/>
    <w:p w14:paraId="47E8156B" w14:textId="1A7912A4" w:rsidR="003837A1" w:rsidRDefault="003837A1" w:rsidP="003837A1"/>
    <w:p w14:paraId="2D8A861C" w14:textId="77777777" w:rsidR="003837A1" w:rsidRDefault="003837A1" w:rsidP="003837A1"/>
    <w:p w14:paraId="3647AAA7" w14:textId="77777777" w:rsidR="003837A1" w:rsidRDefault="003837A1" w:rsidP="003837A1"/>
    <w:p w14:paraId="766A9145" w14:textId="77777777" w:rsidR="003837A1" w:rsidRDefault="003837A1" w:rsidP="003837A1"/>
    <w:p w14:paraId="715404A4" w14:textId="3525E6BB" w:rsidR="003837A1" w:rsidRDefault="003837A1" w:rsidP="003837A1"/>
    <w:p w14:paraId="3F42FC18" w14:textId="77777777" w:rsidR="003837A1" w:rsidRDefault="003837A1" w:rsidP="003837A1"/>
    <w:p w14:paraId="07CDE995" w14:textId="77777777" w:rsidR="003837A1" w:rsidRDefault="003837A1" w:rsidP="003837A1"/>
    <w:p w14:paraId="1A9C2B39" w14:textId="77777777" w:rsidR="00E13D4D" w:rsidRDefault="00E13D4D" w:rsidP="0092022A"/>
    <w:p w14:paraId="60560EFC" w14:textId="77777777" w:rsidR="00E13D4D" w:rsidRDefault="00E13D4D">
      <w:r>
        <w:br w:type="page"/>
      </w:r>
    </w:p>
    <w:p w14:paraId="3539C65E" w14:textId="77800CFE" w:rsidR="00E13D4D" w:rsidRDefault="00E13D4D" w:rsidP="00E13D4D">
      <w:r w:rsidRPr="003643C6">
        <w:rPr>
          <w:noProof/>
          <w:sz w:val="44"/>
          <w:szCs w:val="44"/>
          <w:lang w:val="en-US"/>
        </w:rPr>
        <w:lastRenderedPageBreak/>
        <w:drawing>
          <wp:anchor distT="0" distB="0" distL="114300" distR="114300" simplePos="0" relativeHeight="252284928" behindDoc="0" locked="0" layoutInCell="1" allowOverlap="1" wp14:anchorId="6288B975" wp14:editId="4041DF05">
            <wp:simplePos x="0" y="0"/>
            <wp:positionH relativeFrom="column">
              <wp:posOffset>5076190</wp:posOffset>
            </wp:positionH>
            <wp:positionV relativeFrom="paragraph">
              <wp:posOffset>251460</wp:posOffset>
            </wp:positionV>
            <wp:extent cx="618490" cy="618490"/>
            <wp:effectExtent l="0" t="0" r="0" b="0"/>
            <wp:wrapNone/>
            <wp:docPr id="1390" name="Graphic 1390"/>
            <wp:cNvGraphicFramePr/>
            <a:graphic xmlns:a="http://schemas.openxmlformats.org/drawingml/2006/main">
              <a:graphicData uri="http://schemas.openxmlformats.org/drawingml/2006/picture">
                <pic:pic xmlns:pic="http://schemas.openxmlformats.org/drawingml/2006/picture">
                  <pic:nvPicPr>
                    <pic:cNvPr id="309" name="Graphic 309"/>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618490" cy="618490"/>
                    </a:xfrm>
                    <a:prstGeom prst="rect">
                      <a:avLst/>
                    </a:prstGeom>
                  </pic:spPr>
                </pic:pic>
              </a:graphicData>
            </a:graphic>
            <wp14:sizeRelH relativeFrom="margin">
              <wp14:pctWidth>0</wp14:pctWidth>
            </wp14:sizeRelH>
            <wp14:sizeRelV relativeFrom="margin">
              <wp14:pctHeight>0</wp14:pctHeight>
            </wp14:sizeRelV>
          </wp:anchor>
        </w:drawing>
      </w:r>
      <w:r w:rsidRPr="003643C6">
        <w:rPr>
          <w:noProof/>
          <w:lang w:val="en-US"/>
        </w:rPr>
        <mc:AlternateContent>
          <mc:Choice Requires="wps">
            <w:drawing>
              <wp:anchor distT="0" distB="0" distL="114300" distR="114300" simplePos="0" relativeHeight="252282880" behindDoc="0" locked="0" layoutInCell="1" allowOverlap="1" wp14:anchorId="4C474C2F" wp14:editId="3A15A127">
                <wp:simplePos x="0" y="0"/>
                <wp:positionH relativeFrom="column">
                  <wp:posOffset>247650</wp:posOffset>
                </wp:positionH>
                <wp:positionV relativeFrom="paragraph">
                  <wp:posOffset>57150</wp:posOffset>
                </wp:positionV>
                <wp:extent cx="2076450" cy="772160"/>
                <wp:effectExtent l="0" t="0" r="0" b="0"/>
                <wp:wrapNone/>
                <wp:docPr id="1377" name="Text Box 1377"/>
                <wp:cNvGraphicFramePr/>
                <a:graphic xmlns:a="http://schemas.openxmlformats.org/drawingml/2006/main">
                  <a:graphicData uri="http://schemas.microsoft.com/office/word/2010/wordprocessingShape">
                    <wps:wsp>
                      <wps:cNvSpPr txBox="1"/>
                      <wps:spPr>
                        <a:xfrm>
                          <a:off x="0" y="0"/>
                          <a:ext cx="2076450" cy="772160"/>
                        </a:xfrm>
                        <a:prstGeom prst="rect">
                          <a:avLst/>
                        </a:prstGeom>
                        <a:noFill/>
                        <a:ln w="6350">
                          <a:noFill/>
                        </a:ln>
                      </wps:spPr>
                      <wps:txbx>
                        <w:txbxContent>
                          <w:p w14:paraId="18BE9F22" w14:textId="77777777" w:rsidR="00B5381C" w:rsidRPr="00E35C8C" w:rsidRDefault="00B5381C" w:rsidP="00E13D4D">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Без депонирани отпадъци</w:t>
                            </w:r>
                          </w:p>
                          <w:p w14:paraId="1E3228F3" w14:textId="77777777" w:rsidR="00B5381C" w:rsidRPr="00E35C8C" w:rsidRDefault="00B5381C" w:rsidP="00E13D4D">
                            <w:pPr>
                              <w:spacing w:after="0" w:line="317" w:lineRule="auto"/>
                              <w:rPr>
                                <w:rFonts w:ascii="Segoe UI" w:hAnsi="Segoe UI" w:cs="Segoe UI"/>
                                <w:color w:val="92D05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74C2F" id="Text Box 1377" o:spid="_x0000_s1651" type="#_x0000_t202" style="position:absolute;margin-left:19.5pt;margin-top:4.5pt;width:163.5pt;height:60.8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" filled="f" stroked="f" strokeweight=".5pt">
                <v:textbox>
                  <w:txbxContent>
                    <w:p w14:paraId="18BE9F22" w14:textId="77777777" w:rsidR="00B5381C" w:rsidRPr="00E35C8C" w:rsidRDefault="00B5381C" w:rsidP="00E13D4D">
                      <w:pPr>
                        <w:pStyle w:val="Heading3"/>
                        <w:rPr>
                          <w:rFonts w:ascii="Segoe UI" w:hAnsi="Segoe UI" w:cs="Segoe UI"/>
                          <w:b/>
                          <w:bCs/>
                          <w:color w:val="92D050"/>
                          <w:sz w:val="22"/>
                          <w:szCs w:val="22"/>
                          <w:lang w:val="bg-BG"/>
                        </w:rPr>
                      </w:pPr>
                      <w:r w:rsidRPr="00E35C8C">
                        <w:rPr>
                          <w:rFonts w:ascii="Segoe UI" w:hAnsi="Segoe UI" w:cs="Segoe UI"/>
                          <w:b/>
                          <w:bCs/>
                          <w:color w:val="92D050"/>
                          <w:sz w:val="22"/>
                          <w:szCs w:val="22"/>
                          <w:lang w:val="bg-BG"/>
                        </w:rPr>
                        <w:t>Без депонирани отпадъци</w:t>
                      </w:r>
                    </w:p>
                    <w:p w14:paraId="1E3228F3" w14:textId="77777777" w:rsidR="00B5381C" w:rsidRPr="00E35C8C" w:rsidRDefault="00B5381C" w:rsidP="00E13D4D">
                      <w:pPr>
                        <w:spacing w:after="0" w:line="317" w:lineRule="auto"/>
                        <w:rPr>
                          <w:rFonts w:ascii="Segoe UI" w:hAnsi="Segoe UI" w:cs="Segoe UI"/>
                          <w:color w:val="92D050"/>
                          <w:sz w:val="20"/>
                          <w:szCs w:val="20"/>
                        </w:rPr>
                      </w:pPr>
                    </w:p>
                  </w:txbxContent>
                </v:textbox>
              </v:shape>
            </w:pict>
          </mc:Fallback>
        </mc:AlternateContent>
      </w:r>
      <w:r w:rsidRPr="003643C6">
        <w:rPr>
          <w:noProof/>
          <w:lang w:val="en-US"/>
        </w:rPr>
        <w:drawing>
          <wp:anchor distT="0" distB="0" distL="114300" distR="114300" simplePos="0" relativeHeight="252281856" behindDoc="0" locked="0" layoutInCell="1" allowOverlap="1" wp14:anchorId="22A5A82C" wp14:editId="6AD422F1">
            <wp:simplePos x="0" y="0"/>
            <wp:positionH relativeFrom="column">
              <wp:posOffset>30480</wp:posOffset>
            </wp:positionH>
            <wp:positionV relativeFrom="paragraph">
              <wp:posOffset>152400</wp:posOffset>
            </wp:positionV>
            <wp:extent cx="194310" cy="194310"/>
            <wp:effectExtent l="0" t="0" r="0" b="0"/>
            <wp:wrapNone/>
            <wp:docPr id="1389" name="Graphic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r w:rsidRPr="00155BE6">
        <w:rPr>
          <w:noProof/>
          <w:lang w:val="en-US"/>
        </w:rPr>
        <mc:AlternateContent>
          <mc:Choice Requires="wpg">
            <w:drawing>
              <wp:anchor distT="0" distB="0" distL="114300" distR="114300" simplePos="0" relativeHeight="252280832" behindDoc="0" locked="0" layoutInCell="1" allowOverlap="1" wp14:anchorId="272AC9BD" wp14:editId="442030A3">
                <wp:simplePos x="0" y="0"/>
                <wp:positionH relativeFrom="margin">
                  <wp:posOffset>0</wp:posOffset>
                </wp:positionH>
                <wp:positionV relativeFrom="paragraph">
                  <wp:posOffset>-499110</wp:posOffset>
                </wp:positionV>
                <wp:extent cx="6854825" cy="425450"/>
                <wp:effectExtent l="0" t="0" r="3175" b="12700"/>
                <wp:wrapNone/>
                <wp:docPr id="1378" name="Group 1378"/>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1379" name="Group 1379"/>
                        <wpg:cNvGrpSpPr/>
                        <wpg:grpSpPr>
                          <a:xfrm>
                            <a:off x="0" y="0"/>
                            <a:ext cx="4857267" cy="425450"/>
                            <a:chOff x="0" y="0"/>
                            <a:chExt cx="4857267" cy="425450"/>
                          </a:xfrm>
                        </wpg:grpSpPr>
                        <wps:wsp>
                          <wps:cNvPr id="1380" name="Straight Connector 1380"/>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381" name="Group 1381"/>
                          <wpg:cNvGrpSpPr/>
                          <wpg:grpSpPr>
                            <a:xfrm>
                              <a:off x="0" y="0"/>
                              <a:ext cx="448574" cy="425450"/>
                              <a:chOff x="0" y="0"/>
                              <a:chExt cx="448574" cy="425450"/>
                            </a:xfrm>
                          </wpg:grpSpPr>
                          <wps:wsp>
                            <wps:cNvPr id="1382" name="Rectangle 1382"/>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3" name="Text Box 1383"/>
                            <wps:cNvSpPr txBox="1"/>
                            <wps:spPr>
                              <a:xfrm>
                                <a:off x="0" y="104775"/>
                                <a:ext cx="448574" cy="276045"/>
                              </a:xfrm>
                              <a:prstGeom prst="rect">
                                <a:avLst/>
                              </a:prstGeom>
                              <a:noFill/>
                              <a:ln w="6350">
                                <a:noFill/>
                              </a:ln>
                            </wps:spPr>
                            <wps:txbx>
                              <w:txbxContent>
                                <w:p w14:paraId="5CB9DD74" w14:textId="6BDC7BCF" w:rsidR="00B5381C" w:rsidRPr="003D6AD3" w:rsidRDefault="00B5381C" w:rsidP="00E13D4D">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384" name="Group 1384"/>
                        <wpg:cNvGrpSpPr/>
                        <wpg:grpSpPr>
                          <a:xfrm>
                            <a:off x="4762280" y="0"/>
                            <a:ext cx="2093077" cy="425450"/>
                            <a:chOff x="0" y="0"/>
                            <a:chExt cx="2093077" cy="425450"/>
                          </a:xfrm>
                        </wpg:grpSpPr>
                        <wps:wsp>
                          <wps:cNvPr id="1385" name="Rectangle 1385"/>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6" name="Text Box 1386"/>
                          <wps:cNvSpPr txBox="1"/>
                          <wps:spPr>
                            <a:xfrm>
                              <a:off x="79283" y="84569"/>
                              <a:ext cx="1920371" cy="276045"/>
                            </a:xfrm>
                            <a:prstGeom prst="rect">
                              <a:avLst/>
                            </a:prstGeom>
                            <a:noFill/>
                            <a:ln w="6350">
                              <a:noFill/>
                            </a:ln>
                          </wps:spPr>
                          <wps:txbx>
                            <w:txbxContent>
                              <w:p w14:paraId="5E713B8A" w14:textId="77777777" w:rsidR="00B5381C" w:rsidRPr="00C44489" w:rsidRDefault="00B5381C" w:rsidP="00E13D4D">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72AC9BD" id="Group 1378" o:spid="_x0000_s1652" style="position:absolute;margin-left:0;margin-top:-39.3pt;width:539.75pt;height:33.5pt;z-index:252280832;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">
                <v:group id="Group 1379" o:spid="_x0000_s1653"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">
                  <v:line id="Straight Connector 1380" o:spid="_x0000_s1654"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" strokecolor="#a6a6a6" strokeweight=".5pt">
                    <v:stroke joinstyle="miter"/>
                  </v:line>
                  <v:group id="Group 1381" o:spid="_x0000_s1655"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">
                    <v:rect id="Rectangle 1382" o:spid="_x0000_s1656"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" filled="f" strokecolor="#a6a6a6" strokeweight=".5pt"/>
                    <v:shape id="Text Box 1383" o:spid="_x0000_s1657"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" filled="f" stroked="f" strokeweight=".5pt">
                      <v:textbox>
                        <w:txbxContent>
                          <w:p w14:paraId="5CB9DD74" w14:textId="6BDC7BCF" w:rsidR="00B5381C" w:rsidRPr="003D6AD3" w:rsidRDefault="00B5381C" w:rsidP="00E13D4D">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54</w:t>
                            </w:r>
                          </w:p>
                        </w:txbxContent>
                      </v:textbox>
                    </v:shape>
                  </v:group>
                </v:group>
                <v:group id="Group 1384" o:spid="_x0000_s1658"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">
                  <v:rect id="Rectangle 1385" o:spid="_x0000_s1659"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" fillcolor="#92d050" stroked="f" strokeweight="1pt"/>
                  <v:shape id="Text Box 1386" o:spid="_x0000_s1660"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" filled="f" stroked="f" strokeweight=".5pt">
                    <v:textbox>
                      <w:txbxContent>
                        <w:p w14:paraId="5E713B8A" w14:textId="77777777" w:rsidR="00B5381C" w:rsidRPr="00C44489" w:rsidRDefault="00B5381C" w:rsidP="00E13D4D">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p>
    <w:p w14:paraId="047BC960" w14:textId="067F6762" w:rsidR="00E13D4D" w:rsidRDefault="00E13D4D" w:rsidP="00E13D4D">
      <w:r w:rsidRPr="003643C6">
        <w:rPr>
          <w:noProof/>
          <w:lang w:val="en-US"/>
        </w:rPr>
        <mc:AlternateContent>
          <mc:Choice Requires="wps">
            <w:drawing>
              <wp:anchor distT="0" distB="0" distL="114300" distR="114300" simplePos="0" relativeHeight="252283904" behindDoc="0" locked="0" layoutInCell="1" allowOverlap="1" wp14:anchorId="4DBA6FD6" wp14:editId="1F575720">
                <wp:simplePos x="0" y="0"/>
                <wp:positionH relativeFrom="margin">
                  <wp:posOffset>-62865</wp:posOffset>
                </wp:positionH>
                <wp:positionV relativeFrom="paragraph">
                  <wp:posOffset>173990</wp:posOffset>
                </wp:positionV>
                <wp:extent cx="6621145" cy="598805"/>
                <wp:effectExtent l="0" t="0" r="0" b="0"/>
                <wp:wrapNone/>
                <wp:docPr id="1387" name="Text Box 1387"/>
                <wp:cNvGraphicFramePr/>
                <a:graphic xmlns:a="http://schemas.openxmlformats.org/drawingml/2006/main">
                  <a:graphicData uri="http://schemas.microsoft.com/office/word/2010/wordprocessingShape">
                    <wps:wsp>
                      <wps:cNvSpPr txBox="1"/>
                      <wps:spPr>
                        <a:xfrm>
                          <a:off x="0" y="0"/>
                          <a:ext cx="6621145" cy="598805"/>
                        </a:xfrm>
                        <a:prstGeom prst="rect">
                          <a:avLst/>
                        </a:prstGeom>
                        <a:noFill/>
                        <a:ln w="6350">
                          <a:noFill/>
                        </a:ln>
                      </wps:spPr>
                      <wps:txbx>
                        <w:txbxContent>
                          <w:p w14:paraId="36C92A25" w14:textId="77777777" w:rsidR="00B5381C" w:rsidRPr="00F31319" w:rsidRDefault="00B5381C" w:rsidP="00E13D4D">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A6FD6" id="Text Box 1387" o:spid="_x0000_s1661" type="#_x0000_t202" style="position:absolute;margin-left:-4.95pt;margin-top:13.7pt;width:521.35pt;height:47.15pt;z-index:25228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" filled="f" stroked="f" strokeweight=".5pt">
                <v:textbox>
                  <w:txbxContent>
                    <w:p w14:paraId="36C92A25" w14:textId="77777777" w:rsidR="00B5381C" w:rsidRPr="00F31319" w:rsidRDefault="00B5381C" w:rsidP="00E13D4D">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v:textbox>
                <w10:wrap anchorx="margin"/>
              </v:shape>
            </w:pict>
          </mc:Fallback>
        </mc:AlternateContent>
      </w:r>
    </w:p>
    <w:p w14:paraId="1BE92C2D" w14:textId="7C51C215" w:rsidR="00E13D4D" w:rsidRDefault="00E13D4D" w:rsidP="00E13D4D"/>
    <w:p w14:paraId="5B507055" w14:textId="284E501C" w:rsidR="00E13D4D" w:rsidRDefault="00E13D4D" w:rsidP="00E13D4D"/>
    <w:p w14:paraId="37F254FE" w14:textId="5F64139E" w:rsidR="00E13D4D" w:rsidRDefault="001A00D9" w:rsidP="00E13D4D">
      <w:r>
        <w:rPr>
          <w:noProof/>
          <w:lang w:val="en-US"/>
        </w:rPr>
        <mc:AlternateContent>
          <mc:Choice Requires="wps">
            <w:drawing>
              <wp:anchor distT="0" distB="0" distL="114300" distR="114300" simplePos="0" relativeHeight="252279808" behindDoc="0" locked="0" layoutInCell="1" allowOverlap="1" wp14:anchorId="23B2F465" wp14:editId="51C2C989">
                <wp:simplePos x="0" y="0"/>
                <wp:positionH relativeFrom="margin">
                  <wp:align>left</wp:align>
                </wp:positionH>
                <wp:positionV relativeFrom="paragraph">
                  <wp:posOffset>8518</wp:posOffset>
                </wp:positionV>
                <wp:extent cx="6037580" cy="8096250"/>
                <wp:effectExtent l="0" t="0" r="0" b="0"/>
                <wp:wrapNone/>
                <wp:docPr id="1388" name="Text Box 1388"/>
                <wp:cNvGraphicFramePr/>
                <a:graphic xmlns:a="http://schemas.openxmlformats.org/drawingml/2006/main">
                  <a:graphicData uri="http://schemas.microsoft.com/office/word/2010/wordprocessingShape">
                    <wps:wsp>
                      <wps:cNvSpPr txBox="1"/>
                      <wps:spPr>
                        <a:xfrm>
                          <a:off x="0" y="0"/>
                          <a:ext cx="6037580" cy="8096250"/>
                        </a:xfrm>
                        <a:prstGeom prst="rect">
                          <a:avLst/>
                        </a:prstGeom>
                        <a:noFill/>
                        <a:ln w="6350">
                          <a:noFill/>
                        </a:ln>
                      </wps:spPr>
                      <wps:txbx>
                        <w:txbxContent>
                          <w:p w14:paraId="08104477" w14:textId="77777777" w:rsidR="00B5381C" w:rsidRPr="00B00091" w:rsidRDefault="00B5381C" w:rsidP="000A47BC">
                            <w:pPr>
                              <w:rPr>
                                <w:rFonts w:ascii="Segoe UI" w:eastAsia="Calibri" w:hAnsi="Segoe UI" w:cs="Segoe UI"/>
                                <w:lang w:val="bg-BG"/>
                              </w:rPr>
                            </w:pPr>
                            <w:r w:rsidRPr="00B00091">
                              <w:rPr>
                                <w:rFonts w:ascii="Segoe UI" w:eastAsia="Calibri" w:hAnsi="Segoe UI" w:cs="Segoe UI"/>
                                <w:lang w:val="bg-BG"/>
                              </w:rPr>
                              <w:t xml:space="preserve">Постигането на по-високи цели за рециклиране и намаляване на количествата депонирани битови отпадъци, налагат </w:t>
                            </w:r>
                            <w:r w:rsidRPr="00B00091">
                              <w:rPr>
                                <w:rFonts w:ascii="Segoe UI" w:eastAsia="Calibri" w:hAnsi="Segoe UI" w:cs="Segoe UI"/>
                                <w:b/>
                                <w:bCs/>
                                <w:color w:val="4472C4"/>
                                <w:lang w:val="bg-BG"/>
                              </w:rPr>
                              <w:t>изграждането на нови инсталации за третиране</w:t>
                            </w:r>
                            <w:r w:rsidRPr="00B00091">
                              <w:rPr>
                                <w:rFonts w:ascii="Segoe UI" w:eastAsia="Calibri" w:hAnsi="Segoe UI" w:cs="Segoe UI"/>
                                <w:lang w:val="bg-BG"/>
                              </w:rPr>
                              <w:t xml:space="preserve">. Изборът на оптимални технологии за третиране и определянето на необходимия капацитет на инсталациите, които да бъдат изградени в различните региони за управление на отпадъците изискват внимателно планиране. Въвеждането на </w:t>
                            </w:r>
                            <w:r w:rsidRPr="00B00091">
                              <w:rPr>
                                <w:rFonts w:ascii="Segoe UI" w:eastAsia="Calibri" w:hAnsi="Segoe UI" w:cs="Segoe UI"/>
                                <w:b/>
                                <w:bCs/>
                                <w:color w:val="4472C4"/>
                                <w:lang w:val="bg-BG"/>
                              </w:rPr>
                              <w:t>задължително разделно събиране на био-отпадъците</w:t>
                            </w:r>
                            <w:r w:rsidRPr="00B00091">
                              <w:rPr>
                                <w:rFonts w:ascii="Segoe UI" w:eastAsia="Calibri" w:hAnsi="Segoe UI" w:cs="Segoe UI"/>
                                <w:lang w:val="bg-BG"/>
                              </w:rPr>
                              <w:t xml:space="preserve">, предопределят водеща роля на компостирането и анаеробното разграждане в бъдещите регионални системи за управление на отпадъците. Разширяването на капацитета за механично-биологично третиране на смесени отпадъци и изгаряне на отпадъци с оползотворяване на енергията ще допринесе за намаляването до минимум на количествата депонирани отпадъци.  </w:t>
                            </w:r>
                          </w:p>
                          <w:p w14:paraId="731F2F24" w14:textId="77777777" w:rsidR="00B5381C" w:rsidRPr="00B00091" w:rsidRDefault="00B5381C" w:rsidP="000A47BC">
                            <w:pPr>
                              <w:rPr>
                                <w:rFonts w:ascii="Segoe UI" w:eastAsia="Calibri" w:hAnsi="Segoe UI" w:cs="Segoe UI"/>
                                <w:lang w:val="bg-BG"/>
                              </w:rPr>
                            </w:pPr>
                            <w:r w:rsidRPr="00B00091">
                              <w:rPr>
                                <w:rFonts w:ascii="Segoe UI" w:eastAsia="Calibri" w:hAnsi="Segoe UI" w:cs="Segoe UI"/>
                                <w:lang w:val="bg-BG"/>
                              </w:rPr>
                              <w:t xml:space="preserve">Изготвяне на </w:t>
                            </w:r>
                            <w:r w:rsidRPr="00B00091">
                              <w:rPr>
                                <w:rFonts w:ascii="Segoe UI" w:eastAsia="Calibri" w:hAnsi="Segoe UI" w:cs="Segoe UI"/>
                                <w:b/>
                                <w:bCs/>
                                <w:color w:val="4472C4"/>
                                <w:lang w:val="bg-BG"/>
                              </w:rPr>
                              <w:t>оценка за необходимия капацитет за третиране на битови отпадъци</w:t>
                            </w:r>
                            <w:r w:rsidRPr="00B00091">
                              <w:rPr>
                                <w:rFonts w:ascii="Segoe UI" w:eastAsia="Calibri" w:hAnsi="Segoe UI" w:cs="Segoe UI"/>
                                <w:lang w:val="bg-BG"/>
                              </w:rPr>
                              <w:t>, позволяващ дългосрочно изпълнение на целите за подготовка за повторна употреба и рециклиране на битови отпадъци за 2025, 2030 и 2035. Дейността следва да разглежда приноса на системите за разделно събиране на различите категории отпадъци за изпълнение на националните цели, както и необходимия капацитет за третиране, компостиране, анаеробно разграждане и изгаряне на отпадъци за отделните регионални системи за управление на отпадъците.</w:t>
                            </w:r>
                          </w:p>
                          <w:p w14:paraId="0E6074D6" w14:textId="77777777" w:rsidR="00B5381C" w:rsidRPr="00B00091" w:rsidRDefault="00B5381C" w:rsidP="000A47BC">
                            <w:pPr>
                              <w:rPr>
                                <w:rFonts w:ascii="Segoe UI" w:eastAsia="Calibri" w:hAnsi="Segoe UI" w:cs="Segoe UI"/>
                                <w:lang w:val="bg-BG"/>
                              </w:rPr>
                            </w:pPr>
                            <w:r w:rsidRPr="00B00091">
                              <w:rPr>
                                <w:rFonts w:ascii="Segoe UI" w:eastAsia="Calibri" w:hAnsi="Segoe UI" w:cs="Segoe UI"/>
                                <w:b/>
                                <w:bCs/>
                                <w:color w:val="4472C4"/>
                                <w:lang w:val="bg-BG"/>
                              </w:rPr>
                              <w:t>Привличането на частния сектор при постигане на целите за рециклиране на битови отпадъци</w:t>
                            </w:r>
                            <w:r w:rsidRPr="00B00091">
                              <w:rPr>
                                <w:rFonts w:ascii="Segoe UI" w:eastAsia="Calibri" w:hAnsi="Segoe UI" w:cs="Segoe UI"/>
                                <w:lang w:val="bg-BG"/>
                              </w:rPr>
                              <w:t xml:space="preserve"> и изграждането на съоръжения за третиране на битови отпадъци, следва да осигури допълнителни инвестиции, прилагането на нови и по-ефективни технологии, по-добро управление на инсталациите, като също така ще позволи освобождаване на публични средства, които да бъдат инвестирани в други дейности.</w:t>
                            </w:r>
                          </w:p>
                          <w:p w14:paraId="5120146F" w14:textId="612733CB" w:rsidR="00B5381C" w:rsidRDefault="00B5381C" w:rsidP="000A47BC">
                            <w:r>
                              <w:rPr>
                                <w:rFonts w:ascii="Segoe UI" w:eastAsia="Calibri" w:hAnsi="Segoe UI" w:cs="Segoe UI"/>
                                <w:lang w:val="bg-BG"/>
                              </w:rPr>
                              <w:t>Ще бъде разработен нов</w:t>
                            </w:r>
                            <w:r w:rsidRPr="007A466B">
                              <w:rPr>
                                <w:rFonts w:ascii="Segoe UI" w:eastAsia="Calibri" w:hAnsi="Segoe UI" w:cs="Segoe UI"/>
                                <w:lang w:val="bg-BG"/>
                              </w:rPr>
                              <w:t xml:space="preserve"> секторен </w:t>
                            </w:r>
                            <w:r w:rsidRPr="007A466B">
                              <w:rPr>
                                <w:rFonts w:ascii="Segoe UI" w:eastAsia="Calibri" w:hAnsi="Segoe UI" w:cs="Segoe UI"/>
                                <w:b/>
                                <w:bCs/>
                                <w:color w:val="4472C4"/>
                                <w:lang w:val="bg-BG"/>
                              </w:rPr>
                              <w:t>План за управление на утайките от ПСОВ</w:t>
                            </w:r>
                            <w:r>
                              <w:rPr>
                                <w:rFonts w:ascii="Segoe UI" w:eastAsia="Calibri" w:hAnsi="Segoe UI" w:cs="Segoe UI"/>
                                <w:b/>
                                <w:bCs/>
                                <w:color w:val="4472C4"/>
                                <w:lang w:val="bg-BG"/>
                              </w:rPr>
                              <w:t xml:space="preserve">, </w:t>
                            </w:r>
                            <w:r w:rsidRPr="007A466B">
                              <w:rPr>
                                <w:rFonts w:ascii="Segoe UI" w:eastAsia="Calibri" w:hAnsi="Segoe UI" w:cs="Segoe UI"/>
                                <w:lang w:val="bg-BG"/>
                              </w:rPr>
                              <w:t>образувани от ВиК дружествата</w:t>
                            </w:r>
                            <w:r w:rsidRPr="00B00091">
                              <w:rPr>
                                <w:rFonts w:ascii="Segoe UI" w:eastAsia="Calibri" w:hAnsi="Segoe UI" w:cs="Segoe UI"/>
                                <w:lang w:val="bg-BG"/>
                              </w:rPr>
                              <w:t xml:space="preserve">. Планът следва да разглежда потенциала за използване на утайките при рекултивация на обекти в добивната промишленост, проучване на възможностите за прилагане на техники за рециклиране на фосфора или производство на биогаз в съвместен процес на анаеробно разграждане с други подходящи биоразградими отпадъци, осигуряване на възможности за самостоятелното и съвместното изгаряне на утайките, с цел производство на енергия. ВиК дружествата следва да предвидят </w:t>
                            </w:r>
                            <w:r w:rsidRPr="00B00091">
                              <w:rPr>
                                <w:rFonts w:ascii="Segoe UI" w:eastAsia="Calibri" w:hAnsi="Segoe UI" w:cs="Segoe UI"/>
                                <w:b/>
                                <w:bCs/>
                                <w:color w:val="4472C4"/>
                                <w:lang w:val="bg-BG"/>
                              </w:rPr>
                              <w:t>мерки за третиране на утайките</w:t>
                            </w:r>
                            <w:r w:rsidRPr="00B00091">
                              <w:rPr>
                                <w:rFonts w:ascii="Segoe UI" w:eastAsia="Calibri" w:hAnsi="Segoe UI" w:cs="Segoe UI"/>
                                <w:lang w:val="bg-BG"/>
                              </w:rPr>
                              <w:t xml:space="preserve"> при актуализацията на техните бизнес планове, като отчитат характеристиките на всяка ГПСОВ по отношение технология на пречистване, количества и характеристики на генерираните утайки и географско разположение.</w:t>
                            </w:r>
                            <w:r w:rsidRPr="00B00091">
                              <w:t xml:space="preserve"> </w:t>
                            </w:r>
                          </w:p>
                          <w:p w14:paraId="7532F3B2" w14:textId="70118B3D" w:rsidR="00B5381C" w:rsidRPr="00B00091" w:rsidRDefault="00B5381C" w:rsidP="000A47BC">
                            <w:pPr>
                              <w:rPr>
                                <w:rFonts w:ascii="Segoe UI" w:eastAsia="Calibri" w:hAnsi="Segoe UI" w:cs="Segoe UI"/>
                                <w:lang w:val="bg-BG"/>
                              </w:rPr>
                            </w:pPr>
                            <w:r w:rsidRPr="00126F68">
                              <w:rPr>
                                <w:rFonts w:ascii="Segoe UI" w:eastAsia="Calibri" w:hAnsi="Segoe UI" w:cs="Segoe UI"/>
                                <w:b/>
                                <w:bCs/>
                                <w:color w:val="4472C4"/>
                                <w:lang w:val="bg-BG"/>
                              </w:rPr>
                              <w:t>Използването на утайки в земеделието ще бъде ограничено единствено до компост произведен от утайки от ПСОВ</w:t>
                            </w:r>
                            <w:r w:rsidRPr="00126F68">
                              <w:rPr>
                                <w:rFonts w:ascii="Segoe UI" w:eastAsia="Calibri" w:hAnsi="Segoe UI" w:cs="Segoe UI"/>
                                <w:lang w:val="bg-BG"/>
                              </w:rPr>
                              <w:t>, отговарящ на изискванията за край на отпадъка, в съотвествие с</w:t>
                            </w:r>
                            <w:r>
                              <w:rPr>
                                <w:rFonts w:ascii="Segoe UI" w:eastAsia="Calibri" w:hAnsi="Segoe UI" w:cs="Segoe UI"/>
                                <w:lang w:val="bg-BG"/>
                              </w:rPr>
                              <w:t>ъс съществуващото законодателство</w:t>
                            </w:r>
                            <w:r w:rsidRPr="00B00091">
                              <w:rPr>
                                <w:rFonts w:ascii="Segoe UI" w:eastAsia="Calibri" w:hAnsi="Segoe UI" w:cs="Segoe UI"/>
                                <w:lang w:val="bg-BG"/>
                              </w:rPr>
                              <w:t xml:space="preserve">. </w:t>
                            </w:r>
                          </w:p>
                          <w:p w14:paraId="02976058" w14:textId="77777777" w:rsidR="00B5381C" w:rsidRPr="00B00091" w:rsidRDefault="00B5381C" w:rsidP="001A00D9">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2F465" id="Text Box 1388" o:spid="_x0000_s1662" type="#_x0000_t202" style="position:absolute;margin-left:0;margin-top:.65pt;width:475.4pt;height:637.5pt;z-index:252279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" filled="f" stroked="f" strokeweight=".5pt">
                <v:textbox>
                  <w:txbxContent>
                    <w:p w14:paraId="08104477" w14:textId="77777777" w:rsidR="00B5381C" w:rsidRPr="00B00091" w:rsidRDefault="00B5381C" w:rsidP="000A47BC">
                      <w:pPr>
                        <w:rPr>
                          <w:rFonts w:ascii="Segoe UI" w:eastAsia="Calibri" w:hAnsi="Segoe UI" w:cs="Segoe UI"/>
                          <w:lang w:val="bg-BG"/>
                        </w:rPr>
                      </w:pPr>
                      <w:r w:rsidRPr="00B00091">
                        <w:rPr>
                          <w:rFonts w:ascii="Segoe UI" w:eastAsia="Calibri" w:hAnsi="Segoe UI" w:cs="Segoe UI"/>
                          <w:lang w:val="bg-BG"/>
                        </w:rPr>
                        <w:t xml:space="preserve">Постигането на по-високи цели за рециклиране и намаляване на количествата депонирани битови отпадъци, налагат </w:t>
                      </w:r>
                      <w:r w:rsidRPr="00B00091">
                        <w:rPr>
                          <w:rFonts w:ascii="Segoe UI" w:eastAsia="Calibri" w:hAnsi="Segoe UI" w:cs="Segoe UI"/>
                          <w:b/>
                          <w:bCs/>
                          <w:color w:val="4472C4"/>
                          <w:lang w:val="bg-BG"/>
                        </w:rPr>
                        <w:t>изграждането на нови инсталации за третиране</w:t>
                      </w:r>
                      <w:r w:rsidRPr="00B00091">
                        <w:rPr>
                          <w:rFonts w:ascii="Segoe UI" w:eastAsia="Calibri" w:hAnsi="Segoe UI" w:cs="Segoe UI"/>
                          <w:lang w:val="bg-BG"/>
                        </w:rPr>
                        <w:t xml:space="preserve">. Изборът на оптимални технологии за третиране и определянето на необходимия капацитет на инсталациите, които да бъдат изградени в различните региони за управление на отпадъците изискват внимателно планиране. Въвеждането на </w:t>
                      </w:r>
                      <w:r w:rsidRPr="00B00091">
                        <w:rPr>
                          <w:rFonts w:ascii="Segoe UI" w:eastAsia="Calibri" w:hAnsi="Segoe UI" w:cs="Segoe UI"/>
                          <w:b/>
                          <w:bCs/>
                          <w:color w:val="4472C4"/>
                          <w:lang w:val="bg-BG"/>
                        </w:rPr>
                        <w:t>задължително разделно събиране на био-отпадъците</w:t>
                      </w:r>
                      <w:r w:rsidRPr="00B00091">
                        <w:rPr>
                          <w:rFonts w:ascii="Segoe UI" w:eastAsia="Calibri" w:hAnsi="Segoe UI" w:cs="Segoe UI"/>
                          <w:lang w:val="bg-BG"/>
                        </w:rPr>
                        <w:t xml:space="preserve">, предопределят водеща роля на компостирането и анаеробното разграждане в бъдещите регионални системи за управление на отпадъците. Разширяването на капацитета за механично-биологично третиране на смесени отпадъци и изгаряне на отпадъци с оползотворяване на енергията ще допринесе за намаляването до минимум на количествата депонирани отпадъци.  </w:t>
                      </w:r>
                    </w:p>
                    <w:p w14:paraId="731F2F24" w14:textId="77777777" w:rsidR="00B5381C" w:rsidRPr="00B00091" w:rsidRDefault="00B5381C" w:rsidP="000A47BC">
                      <w:pPr>
                        <w:rPr>
                          <w:rFonts w:ascii="Segoe UI" w:eastAsia="Calibri" w:hAnsi="Segoe UI" w:cs="Segoe UI"/>
                          <w:lang w:val="bg-BG"/>
                        </w:rPr>
                      </w:pPr>
                      <w:r w:rsidRPr="00B00091">
                        <w:rPr>
                          <w:rFonts w:ascii="Segoe UI" w:eastAsia="Calibri" w:hAnsi="Segoe UI" w:cs="Segoe UI"/>
                          <w:lang w:val="bg-BG"/>
                        </w:rPr>
                        <w:t xml:space="preserve">Изготвяне на </w:t>
                      </w:r>
                      <w:r w:rsidRPr="00B00091">
                        <w:rPr>
                          <w:rFonts w:ascii="Segoe UI" w:eastAsia="Calibri" w:hAnsi="Segoe UI" w:cs="Segoe UI"/>
                          <w:b/>
                          <w:bCs/>
                          <w:color w:val="4472C4"/>
                          <w:lang w:val="bg-BG"/>
                        </w:rPr>
                        <w:t>оценка за необходимия капацитет за третиране на битови отпадъци</w:t>
                      </w:r>
                      <w:r w:rsidRPr="00B00091">
                        <w:rPr>
                          <w:rFonts w:ascii="Segoe UI" w:eastAsia="Calibri" w:hAnsi="Segoe UI" w:cs="Segoe UI"/>
                          <w:lang w:val="bg-BG"/>
                        </w:rPr>
                        <w:t>, позволяващ дългосрочно изпълнение на целите за подготовка за повторна употреба и рециклиране на битови отпадъци за 2025, 2030 и 2035. Дейността следва да разглежда приноса на системите за разделно събиране на различите категории отпадъци за изпълнение на националните цели, както и необходимия капацитет за третиране, компостиране, анаеробно разграждане и изгаряне на отпадъци за отделните регионални системи за управление на отпадъците.</w:t>
                      </w:r>
                    </w:p>
                    <w:p w14:paraId="0E6074D6" w14:textId="77777777" w:rsidR="00B5381C" w:rsidRPr="00B00091" w:rsidRDefault="00B5381C" w:rsidP="000A47BC">
                      <w:pPr>
                        <w:rPr>
                          <w:rFonts w:ascii="Segoe UI" w:eastAsia="Calibri" w:hAnsi="Segoe UI" w:cs="Segoe UI"/>
                          <w:lang w:val="bg-BG"/>
                        </w:rPr>
                      </w:pPr>
                      <w:r w:rsidRPr="00B00091">
                        <w:rPr>
                          <w:rFonts w:ascii="Segoe UI" w:eastAsia="Calibri" w:hAnsi="Segoe UI" w:cs="Segoe UI"/>
                          <w:b/>
                          <w:bCs/>
                          <w:color w:val="4472C4"/>
                          <w:lang w:val="bg-BG"/>
                        </w:rPr>
                        <w:t>Привличането на частния сектор при постигане на целите за рециклиране на битови отпадъци</w:t>
                      </w:r>
                      <w:r w:rsidRPr="00B00091">
                        <w:rPr>
                          <w:rFonts w:ascii="Segoe UI" w:eastAsia="Calibri" w:hAnsi="Segoe UI" w:cs="Segoe UI"/>
                          <w:lang w:val="bg-BG"/>
                        </w:rPr>
                        <w:t xml:space="preserve"> и изграждането на съоръжения за третиране на битови отпадъци, следва да осигури допълнителни инвестиции, прилагането на нови и по-ефективни технологии, по-добро управление на инсталациите, като също така ще позволи освобождаване на публични средства, които да бъдат инвестирани в други дейности.</w:t>
                      </w:r>
                    </w:p>
                    <w:p w14:paraId="5120146F" w14:textId="612733CB" w:rsidR="00B5381C" w:rsidRDefault="00B5381C" w:rsidP="000A47BC">
                      <w:r>
                        <w:rPr>
                          <w:rFonts w:ascii="Segoe UI" w:eastAsia="Calibri" w:hAnsi="Segoe UI" w:cs="Segoe UI"/>
                          <w:lang w:val="bg-BG"/>
                        </w:rPr>
                        <w:t>Ще бъде разработен нов</w:t>
                      </w:r>
                      <w:r w:rsidRPr="007A466B">
                        <w:rPr>
                          <w:rFonts w:ascii="Segoe UI" w:eastAsia="Calibri" w:hAnsi="Segoe UI" w:cs="Segoe UI"/>
                          <w:lang w:val="bg-BG"/>
                        </w:rPr>
                        <w:t xml:space="preserve"> секторен </w:t>
                      </w:r>
                      <w:r w:rsidRPr="007A466B">
                        <w:rPr>
                          <w:rFonts w:ascii="Segoe UI" w:eastAsia="Calibri" w:hAnsi="Segoe UI" w:cs="Segoe UI"/>
                          <w:b/>
                          <w:bCs/>
                          <w:color w:val="4472C4"/>
                          <w:lang w:val="bg-BG"/>
                        </w:rPr>
                        <w:t>План за управление на утайките от ПСОВ</w:t>
                      </w:r>
                      <w:r>
                        <w:rPr>
                          <w:rFonts w:ascii="Segoe UI" w:eastAsia="Calibri" w:hAnsi="Segoe UI" w:cs="Segoe UI"/>
                          <w:b/>
                          <w:bCs/>
                          <w:color w:val="4472C4"/>
                          <w:lang w:val="bg-BG"/>
                        </w:rPr>
                        <w:t xml:space="preserve">, </w:t>
                      </w:r>
                      <w:r w:rsidRPr="007A466B">
                        <w:rPr>
                          <w:rFonts w:ascii="Segoe UI" w:eastAsia="Calibri" w:hAnsi="Segoe UI" w:cs="Segoe UI"/>
                          <w:lang w:val="bg-BG"/>
                        </w:rPr>
                        <w:t>образувани от ВиК дружествата</w:t>
                      </w:r>
                      <w:r w:rsidRPr="00B00091">
                        <w:rPr>
                          <w:rFonts w:ascii="Segoe UI" w:eastAsia="Calibri" w:hAnsi="Segoe UI" w:cs="Segoe UI"/>
                          <w:lang w:val="bg-BG"/>
                        </w:rPr>
                        <w:t xml:space="preserve">. Планът следва да разглежда потенциала за използване на утайките при рекултивация на обекти в добивната промишленост, проучване на възможностите за прилагане на техники за рециклиране на фосфора или производство на биогаз в съвместен процес на анаеробно разграждане с други подходящи биоразградими отпадъци, осигуряване на възможности за самостоятелното и съвместното изгаряне на утайките, с цел производство на енергия. ВиК дружествата следва да предвидят </w:t>
                      </w:r>
                      <w:r w:rsidRPr="00B00091">
                        <w:rPr>
                          <w:rFonts w:ascii="Segoe UI" w:eastAsia="Calibri" w:hAnsi="Segoe UI" w:cs="Segoe UI"/>
                          <w:b/>
                          <w:bCs/>
                          <w:color w:val="4472C4"/>
                          <w:lang w:val="bg-BG"/>
                        </w:rPr>
                        <w:t>мерки за третиране на утайките</w:t>
                      </w:r>
                      <w:r w:rsidRPr="00B00091">
                        <w:rPr>
                          <w:rFonts w:ascii="Segoe UI" w:eastAsia="Calibri" w:hAnsi="Segoe UI" w:cs="Segoe UI"/>
                          <w:lang w:val="bg-BG"/>
                        </w:rPr>
                        <w:t xml:space="preserve"> при актуализацията на техните бизнес планове, като отчитат характеристиките на всяка ГПСОВ по отношение технология на пречистване, количества и характеристики на генерираните утайки и географско разположение.</w:t>
                      </w:r>
                      <w:r w:rsidRPr="00B00091">
                        <w:t xml:space="preserve"> </w:t>
                      </w:r>
                    </w:p>
                    <w:p w14:paraId="7532F3B2" w14:textId="70118B3D" w:rsidR="00B5381C" w:rsidRPr="00B00091" w:rsidRDefault="00B5381C" w:rsidP="000A47BC">
                      <w:pPr>
                        <w:rPr>
                          <w:rFonts w:ascii="Segoe UI" w:eastAsia="Calibri" w:hAnsi="Segoe UI" w:cs="Segoe UI"/>
                          <w:lang w:val="bg-BG"/>
                        </w:rPr>
                      </w:pPr>
                      <w:r w:rsidRPr="00126F68">
                        <w:rPr>
                          <w:rFonts w:ascii="Segoe UI" w:eastAsia="Calibri" w:hAnsi="Segoe UI" w:cs="Segoe UI"/>
                          <w:b/>
                          <w:bCs/>
                          <w:color w:val="4472C4"/>
                          <w:lang w:val="bg-BG"/>
                        </w:rPr>
                        <w:t>Използването на утайки в земеделието ще бъде ограничено единствено до компост произведен от утайки от ПСОВ</w:t>
                      </w:r>
                      <w:r w:rsidRPr="00126F68">
                        <w:rPr>
                          <w:rFonts w:ascii="Segoe UI" w:eastAsia="Calibri" w:hAnsi="Segoe UI" w:cs="Segoe UI"/>
                          <w:lang w:val="bg-BG"/>
                        </w:rPr>
                        <w:t>, отговарящ на изискванията за край на отпадъка, в съотвествие с</w:t>
                      </w:r>
                      <w:r>
                        <w:rPr>
                          <w:rFonts w:ascii="Segoe UI" w:eastAsia="Calibri" w:hAnsi="Segoe UI" w:cs="Segoe UI"/>
                          <w:lang w:val="bg-BG"/>
                        </w:rPr>
                        <w:t>ъс съществуващото законодателство</w:t>
                      </w:r>
                      <w:r w:rsidRPr="00B00091">
                        <w:rPr>
                          <w:rFonts w:ascii="Segoe UI" w:eastAsia="Calibri" w:hAnsi="Segoe UI" w:cs="Segoe UI"/>
                          <w:lang w:val="bg-BG"/>
                        </w:rPr>
                        <w:t xml:space="preserve">. </w:t>
                      </w:r>
                    </w:p>
                    <w:p w14:paraId="02976058" w14:textId="77777777" w:rsidR="00B5381C" w:rsidRPr="00B00091" w:rsidRDefault="00B5381C" w:rsidP="001A00D9">
                      <w:pPr>
                        <w:spacing w:after="0" w:line="317" w:lineRule="auto"/>
                        <w:jc w:val="both"/>
                        <w:rPr>
                          <w:rFonts w:ascii="Segoe UI" w:hAnsi="Segoe UI" w:cs="Segoe UI"/>
                          <w:color w:val="000000" w:themeColor="text1"/>
                        </w:rPr>
                      </w:pPr>
                    </w:p>
                  </w:txbxContent>
                </v:textbox>
                <w10:wrap anchorx="margin"/>
              </v:shape>
            </w:pict>
          </mc:Fallback>
        </mc:AlternateContent>
      </w:r>
    </w:p>
    <w:p w14:paraId="66B369D7" w14:textId="723F1F1A" w:rsidR="00E13D4D" w:rsidRDefault="00E13D4D" w:rsidP="00E13D4D"/>
    <w:p w14:paraId="0BF04795" w14:textId="77777777" w:rsidR="00E13D4D" w:rsidRDefault="00E13D4D" w:rsidP="00E13D4D"/>
    <w:p w14:paraId="1BF6D6E1" w14:textId="77777777" w:rsidR="00E13D4D" w:rsidRDefault="00E13D4D" w:rsidP="00E13D4D"/>
    <w:p w14:paraId="679E2E9B" w14:textId="77777777" w:rsidR="00E13D4D" w:rsidRDefault="00E13D4D" w:rsidP="00E13D4D"/>
    <w:p w14:paraId="36451A62" w14:textId="20843063" w:rsidR="005A46C5" w:rsidRDefault="00E13D4D" w:rsidP="00E13D4D">
      <w:r>
        <w:br w:type="page"/>
      </w:r>
    </w:p>
    <w:p w14:paraId="1C91A465" w14:textId="77777777" w:rsidR="000A7202" w:rsidRDefault="000A7202" w:rsidP="000A7202">
      <w:r w:rsidRPr="00C91F82">
        <w:rPr>
          <w:noProof/>
          <w:lang w:val="en-US"/>
        </w:rPr>
        <w:lastRenderedPageBreak/>
        <mc:AlternateContent>
          <mc:Choice Requires="wpg">
            <w:drawing>
              <wp:anchor distT="0" distB="0" distL="114300" distR="114300" simplePos="0" relativeHeight="252288000" behindDoc="0" locked="0" layoutInCell="1" allowOverlap="1" wp14:anchorId="660009B0" wp14:editId="0662CAD9">
                <wp:simplePos x="0" y="0"/>
                <wp:positionH relativeFrom="margin">
                  <wp:posOffset>-896620</wp:posOffset>
                </wp:positionH>
                <wp:positionV relativeFrom="paragraph">
                  <wp:posOffset>-497840</wp:posOffset>
                </wp:positionV>
                <wp:extent cx="6863548" cy="425791"/>
                <wp:effectExtent l="0" t="0" r="13970" b="12700"/>
                <wp:wrapNone/>
                <wp:docPr id="1391" name="Group 1391"/>
                <wp:cNvGraphicFramePr/>
                <a:graphic xmlns:a="http://schemas.openxmlformats.org/drawingml/2006/main">
                  <a:graphicData uri="http://schemas.microsoft.com/office/word/2010/wordprocessingGroup">
                    <wpg:wgp>
                      <wpg:cNvGrpSpPr/>
                      <wpg:grpSpPr>
                        <a:xfrm>
                          <a:off x="0" y="0"/>
                          <a:ext cx="6863548" cy="425791"/>
                          <a:chOff x="-914126" y="-691431"/>
                          <a:chExt cx="6863548" cy="425791"/>
                        </a:xfrm>
                      </wpg:grpSpPr>
                      <wpg:grpSp>
                        <wpg:cNvPr id="1392" name="Group 1392"/>
                        <wpg:cNvGrpSpPr/>
                        <wpg:grpSpPr>
                          <a:xfrm>
                            <a:off x="1107871" y="-691090"/>
                            <a:ext cx="4841551" cy="425450"/>
                            <a:chOff x="1107871" y="-691090"/>
                            <a:chExt cx="4841551" cy="425450"/>
                          </a:xfrm>
                        </wpg:grpSpPr>
                        <wps:wsp>
                          <wps:cNvPr id="1393" name="Straight Connector 1393"/>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1394" name="Group 1394"/>
                          <wpg:cNvGrpSpPr/>
                          <wpg:grpSpPr>
                            <a:xfrm>
                              <a:off x="5500474" y="-691090"/>
                              <a:ext cx="448948" cy="425450"/>
                              <a:chOff x="5500474" y="-691090"/>
                              <a:chExt cx="448948" cy="425450"/>
                            </a:xfrm>
                          </wpg:grpSpPr>
                          <wps:wsp>
                            <wps:cNvPr id="1395" name="Rectangle 1395"/>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6" name="Text Box 1396"/>
                            <wps:cNvSpPr txBox="1"/>
                            <wps:spPr>
                              <a:xfrm>
                                <a:off x="5500848" y="-607683"/>
                                <a:ext cx="448574" cy="276045"/>
                              </a:xfrm>
                              <a:prstGeom prst="rect">
                                <a:avLst/>
                              </a:prstGeom>
                              <a:noFill/>
                              <a:ln w="6350">
                                <a:noFill/>
                              </a:ln>
                            </wps:spPr>
                            <wps:txbx>
                              <w:txbxContent>
                                <w:p w14:paraId="217405AE" w14:textId="1A7DC2A1" w:rsidR="00B5381C" w:rsidRPr="002B569C" w:rsidRDefault="00B5381C" w:rsidP="000A7202">
                                  <w:pPr>
                                    <w:spacing w:after="0" w:line="300" w:lineRule="auto"/>
                                    <w:jc w:val="center"/>
                                    <w:rPr>
                                      <w:rFonts w:ascii="Montserrat Light" w:hAnsi="Montserrat Light"/>
                                      <w:sz w:val="20"/>
                                      <w:szCs w:val="20"/>
                                      <w:lang w:val="bg-BG"/>
                                    </w:rPr>
                                  </w:pPr>
                                  <w:r>
                                    <w:rPr>
                                      <w:rFonts w:ascii="Montserrat Light" w:hAnsi="Montserrat Light"/>
                                      <w:sz w:val="20"/>
                                      <w:szCs w:val="20"/>
                                      <w:lang w:val="bg-BG"/>
                                    </w:rPr>
                                    <w:t>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397" name="Group 1397"/>
                        <wpg:cNvGrpSpPr/>
                        <wpg:grpSpPr>
                          <a:xfrm>
                            <a:off x="-914126" y="-691431"/>
                            <a:ext cx="2093077" cy="425450"/>
                            <a:chOff x="-5676406" y="-691431"/>
                            <a:chExt cx="2093077" cy="425450"/>
                          </a:xfrm>
                        </wpg:grpSpPr>
                        <wps:wsp>
                          <wps:cNvPr id="1398" name="Rectangle 1398"/>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9" name="Text Box 1399"/>
                          <wps:cNvSpPr txBox="1"/>
                          <wps:spPr>
                            <a:xfrm>
                              <a:off x="-5513339" y="-580716"/>
                              <a:ext cx="1887053" cy="276045"/>
                            </a:xfrm>
                            <a:prstGeom prst="rect">
                              <a:avLst/>
                            </a:prstGeom>
                            <a:noFill/>
                            <a:ln w="6350">
                              <a:noFill/>
                            </a:ln>
                          </wps:spPr>
                          <wps:txbx>
                            <w:txbxContent>
                              <w:p w14:paraId="6167013A" w14:textId="77777777" w:rsidR="00B5381C" w:rsidRPr="002B569C" w:rsidRDefault="00B5381C" w:rsidP="000A7202">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47A6FC97" w14:textId="77777777" w:rsidR="00B5381C" w:rsidRPr="002B569C" w:rsidRDefault="00B5381C" w:rsidP="000A7202">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60009B0" id="Group 1391" o:spid="_x0000_s1663" style="position:absolute;margin-left:-70.6pt;margin-top:-39.2pt;width:540.45pt;height:33.55pt;z-index:252288000;mso-position-horizontal-relative:margin;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">
                <v:group id="Group 1392" o:spid="_x0000_s1664"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">
                  <v:line id="Straight Connector 1393" o:spid="_x0000_s1665"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" strokecolor="#0070c0" strokeweight=".5pt">
                    <v:stroke joinstyle="miter"/>
                  </v:line>
                  <v:group id="Group 1394" o:spid="_x0000_s1666"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">
                    <v:rect id="Rectangle 1395" o:spid="_x0000_s1667"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" filled="f" strokecolor="#0070c0" strokeweight=".5pt"/>
                    <v:shape id="Text Box 1396" o:spid="_x0000_s1668"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" filled="f" stroked="f" strokeweight=".5pt">
                      <v:textbox>
                        <w:txbxContent>
                          <w:p w14:paraId="217405AE" w14:textId="1A7DC2A1" w:rsidR="00B5381C" w:rsidRPr="002B569C" w:rsidRDefault="00B5381C" w:rsidP="000A7202">
                            <w:pPr>
                              <w:spacing w:after="0" w:line="300" w:lineRule="auto"/>
                              <w:jc w:val="center"/>
                              <w:rPr>
                                <w:rFonts w:ascii="Montserrat Light" w:hAnsi="Montserrat Light"/>
                                <w:sz w:val="20"/>
                                <w:szCs w:val="20"/>
                                <w:lang w:val="bg-BG"/>
                              </w:rPr>
                            </w:pPr>
                            <w:r>
                              <w:rPr>
                                <w:rFonts w:ascii="Montserrat Light" w:hAnsi="Montserrat Light"/>
                                <w:sz w:val="20"/>
                                <w:szCs w:val="20"/>
                                <w:lang w:val="bg-BG"/>
                              </w:rPr>
                              <w:t>55</w:t>
                            </w:r>
                          </w:p>
                        </w:txbxContent>
                      </v:textbox>
                    </v:shape>
                  </v:group>
                </v:group>
                <v:group id="Group 1397" o:spid="_x0000_s1669"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">
                  <v:rect id="Rectangle 1398" o:spid="_x0000_s1670"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" fillcolor="#92d050" stroked="f" strokeweight="1pt"/>
                  <v:shape id="Text Box 1399" o:spid="_x0000_s1671"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" filled="f" stroked="f" strokeweight=".5pt">
                    <v:textbox>
                      <w:txbxContent>
                        <w:p w14:paraId="6167013A" w14:textId="77777777" w:rsidR="00B5381C" w:rsidRPr="002B569C" w:rsidRDefault="00B5381C" w:rsidP="000A7202">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47A6FC97" w14:textId="77777777" w:rsidR="00B5381C" w:rsidRPr="002B569C" w:rsidRDefault="00B5381C" w:rsidP="000A7202">
                          <w:pPr>
                            <w:spacing w:after="0" w:line="300" w:lineRule="auto"/>
                            <w:rPr>
                              <w:rFonts w:ascii="Segoe UI" w:hAnsi="Segoe UI" w:cs="Segoe UI"/>
                              <w:color w:val="FFFFFF" w:themeColor="background1"/>
                              <w:spacing w:val="2"/>
                              <w:sz w:val="20"/>
                              <w:szCs w:val="20"/>
                              <w:lang w:val="bg-BG"/>
                            </w:rPr>
                          </w:pPr>
                        </w:p>
                      </w:txbxContent>
                    </v:textbox>
                  </v:shape>
                </v:group>
                <w10:wrap anchorx="margin"/>
              </v:group>
            </w:pict>
          </mc:Fallback>
        </mc:AlternateContent>
      </w:r>
    </w:p>
    <w:p w14:paraId="1A5C679F" w14:textId="77777777" w:rsidR="000A7202" w:rsidRDefault="000A7202" w:rsidP="000A7202">
      <w:r w:rsidRPr="00373986">
        <w:rPr>
          <w:noProof/>
          <w:lang w:val="en-US"/>
        </w:rPr>
        <mc:AlternateContent>
          <mc:Choice Requires="wps">
            <w:drawing>
              <wp:anchor distT="0" distB="0" distL="114300" distR="114300" simplePos="0" relativeHeight="252286976" behindDoc="0" locked="0" layoutInCell="1" allowOverlap="1" wp14:anchorId="223B3F8C" wp14:editId="7226A046">
                <wp:simplePos x="0" y="0"/>
                <wp:positionH relativeFrom="margin">
                  <wp:posOffset>0</wp:posOffset>
                </wp:positionH>
                <wp:positionV relativeFrom="paragraph">
                  <wp:posOffset>101600</wp:posOffset>
                </wp:positionV>
                <wp:extent cx="6143625" cy="8832850"/>
                <wp:effectExtent l="0" t="0" r="0" b="6350"/>
                <wp:wrapNone/>
                <wp:docPr id="1400" name="Text Box 1400"/>
                <wp:cNvGraphicFramePr/>
                <a:graphic xmlns:a="http://schemas.openxmlformats.org/drawingml/2006/main">
                  <a:graphicData uri="http://schemas.microsoft.com/office/word/2010/wordprocessingShape">
                    <wps:wsp>
                      <wps:cNvSpPr txBox="1"/>
                      <wps:spPr>
                        <a:xfrm>
                          <a:off x="0" y="0"/>
                          <a:ext cx="6143625" cy="8832850"/>
                        </a:xfrm>
                        <a:prstGeom prst="rect">
                          <a:avLst/>
                        </a:prstGeom>
                        <a:noFill/>
                        <a:ln w="6350">
                          <a:noFill/>
                        </a:ln>
                      </wps:spPr>
                      <wps:txbx>
                        <w:txbxContent>
                          <w:p w14:paraId="5B6201F9" w14:textId="6C374237" w:rsidR="00B5381C" w:rsidRPr="00B00091" w:rsidRDefault="00B5381C" w:rsidP="00B00091">
                            <w:pPr>
                              <w:rPr>
                                <w:rFonts w:ascii="Segoe UI" w:eastAsia="Calibri" w:hAnsi="Segoe UI" w:cs="Segoe UI"/>
                                <w:lang w:val="bg-BG"/>
                              </w:rPr>
                            </w:pPr>
                            <w:r w:rsidRPr="00126F68">
                              <w:rPr>
                                <w:rFonts w:ascii="Segoe UI" w:eastAsia="Calibri" w:hAnsi="Segoe UI" w:cs="Segoe UI"/>
                                <w:lang w:val="bg-BG"/>
                              </w:rPr>
                              <w:t xml:space="preserve">Осигуряването на </w:t>
                            </w:r>
                            <w:r w:rsidRPr="00B00091">
                              <w:rPr>
                                <w:rFonts w:ascii="Segoe UI" w:eastAsia="Calibri" w:hAnsi="Segoe UI" w:cs="Segoe UI"/>
                                <w:lang w:val="bg-BG"/>
                              </w:rPr>
                              <w:t>безопасно за околната среда използване на утайки в земеделието изисква и действия за повишаване на информираността на операторите на ПСОВ и земеделските производители, схеми за сертифициране, мерки в подкрепа създаването на пазар за компост.</w:t>
                            </w:r>
                          </w:p>
                          <w:p w14:paraId="0A11AAB1" w14:textId="3630F402" w:rsidR="00B5381C" w:rsidRPr="00B00091" w:rsidRDefault="00B5381C" w:rsidP="00484838">
                            <w:pPr>
                              <w:jc w:val="both"/>
                              <w:rPr>
                                <w:rFonts w:ascii="Segoe UI" w:hAnsi="Segoe UI" w:cs="Segoe UI"/>
                                <w:lang w:val="bg-BG"/>
                              </w:rPr>
                            </w:pPr>
                            <w:r w:rsidRPr="00B00091">
                              <w:rPr>
                                <w:rFonts w:ascii="Segoe UI" w:eastAsia="Calibri" w:hAnsi="Segoe UI" w:cs="Segoe UI"/>
                                <w:lang w:val="bg-BG"/>
                              </w:rPr>
                              <w:t>Разходите за реализацията на мерките за управление на утайки от ПСОВ следва да бъдат отчетени при определяне на цената за ВиК услугата предоставяна от съответния оператор. Допълнителна подкрепа за реализация на мерките ще бъде осигурена и чрез П</w:t>
                            </w:r>
                            <w:r>
                              <w:rPr>
                                <w:rFonts w:ascii="Segoe UI" w:eastAsia="Calibri" w:hAnsi="Segoe UI" w:cs="Segoe UI"/>
                                <w:lang w:val="bg-BG"/>
                              </w:rPr>
                              <w:t>рограма</w:t>
                            </w:r>
                            <w:r w:rsidRPr="00B00091">
                              <w:rPr>
                                <w:rFonts w:ascii="Segoe UI" w:eastAsia="Calibri" w:hAnsi="Segoe UI" w:cs="Segoe UI"/>
                                <w:lang w:val="bg-BG"/>
                              </w:rPr>
                              <w:t xml:space="preserve"> „Околна среда</w:t>
                            </w:r>
                            <w:r>
                              <w:rPr>
                                <w:rFonts w:ascii="Segoe UI" w:eastAsia="Calibri" w:hAnsi="Segoe UI" w:cs="Segoe UI"/>
                                <w:lang w:val="bg-BG"/>
                              </w:rPr>
                              <w:t>“</w:t>
                            </w:r>
                            <w:r w:rsidRPr="00B00091">
                              <w:rPr>
                                <w:rFonts w:ascii="Segoe UI" w:eastAsia="Calibri" w:hAnsi="Segoe UI" w:cs="Segoe UI"/>
                                <w:lang w:val="bg-BG"/>
                              </w:rPr>
                              <w:t xml:space="preserve"> 2021-2027</w:t>
                            </w:r>
                            <w:r>
                              <w:rPr>
                                <w:rFonts w:ascii="Segoe UI" w:eastAsia="Calibri" w:hAnsi="Segoe UI" w:cs="Segoe UI"/>
                                <w:lang w:val="bg-BG"/>
                              </w:rPr>
                              <w:t xml:space="preserve"> г.</w:t>
                            </w:r>
                            <w:r w:rsidRPr="00B00091">
                              <w:rPr>
                                <w:rFonts w:ascii="Segoe UI" w:eastAsia="Calibri" w:hAnsi="Segoe UI" w:cs="Segoe UI"/>
                                <w:lang w:val="bg-BG"/>
                              </w:rPr>
                              <w:t>.</w:t>
                            </w:r>
                          </w:p>
                          <w:p w14:paraId="30455E4E" w14:textId="77777777" w:rsidR="00B5381C" w:rsidRPr="00B00091" w:rsidRDefault="00B5381C" w:rsidP="000A47BC">
                            <w:pPr>
                              <w:rPr>
                                <w:rFonts w:ascii="Segoe UI" w:eastAsia="Calibri" w:hAnsi="Segoe UI" w:cs="Segoe UI"/>
                                <w:lang w:val="bg-BG"/>
                              </w:rPr>
                            </w:pPr>
                            <w:r w:rsidRPr="00B00091">
                              <w:rPr>
                                <w:rFonts w:ascii="Segoe UI" w:eastAsia="Calibri" w:hAnsi="Segoe UI" w:cs="Segoe UI"/>
                                <w:lang w:val="bg-BG"/>
                              </w:rPr>
                              <w:t xml:space="preserve">Редица предприятия от целулозно-хартиената, металургичната, стъкларската и други сектори на преработвателната промишленост използват в производството си вторични суровини, с което допринасят за опазване на естествените ресурси. За целта ще бъде осигурен достъп до </w:t>
                            </w:r>
                            <w:r w:rsidRPr="00B00091">
                              <w:rPr>
                                <w:rFonts w:ascii="Segoe UI" w:eastAsia="Calibri" w:hAnsi="Segoe UI" w:cs="Segoe UI"/>
                                <w:b/>
                                <w:bCs/>
                                <w:color w:val="4472C4"/>
                                <w:lang w:val="bg-BG"/>
                              </w:rPr>
                              <w:t>финансиране за проекти, свързани с разработване и прилагане на нови технологии за сепариране, обработка и третиране на отпадъците осигуряващи по-висока степен на отделяне на вторични суровини</w:t>
                            </w:r>
                            <w:r w:rsidRPr="00B00091">
                              <w:rPr>
                                <w:rFonts w:ascii="Segoe UI" w:eastAsia="Calibri" w:hAnsi="Segoe UI" w:cs="Segoe UI"/>
                                <w:lang w:val="bg-BG"/>
                              </w:rPr>
                              <w:t xml:space="preserve">, както и отстраняване на нежелани замърсявания, ограничаващи възможностите за последваща реализация и употреба. </w:t>
                            </w:r>
                          </w:p>
                          <w:p w14:paraId="703FA023" w14:textId="77777777" w:rsidR="00B5381C" w:rsidRPr="00B00091" w:rsidRDefault="00B5381C" w:rsidP="000A47BC">
                            <w:pPr>
                              <w:rPr>
                                <w:rFonts w:ascii="Segoe UI" w:eastAsia="Calibri" w:hAnsi="Segoe UI" w:cs="Segoe UI"/>
                                <w:lang w:val="bg-BG"/>
                              </w:rPr>
                            </w:pPr>
                            <w:r w:rsidRPr="00B00091">
                              <w:rPr>
                                <w:rFonts w:ascii="Segoe UI" w:eastAsia="Calibri" w:hAnsi="Segoe UI" w:cs="Segoe UI"/>
                                <w:lang w:val="bg-BG"/>
                              </w:rPr>
                              <w:t xml:space="preserve">Ще бъдат създадени  </w:t>
                            </w:r>
                            <w:r w:rsidRPr="00B00091">
                              <w:rPr>
                                <w:rFonts w:ascii="Segoe UI" w:eastAsia="Calibri" w:hAnsi="Segoe UI" w:cs="Segoe UI"/>
                                <w:b/>
                                <w:bCs/>
                                <w:color w:val="4472C4"/>
                                <w:lang w:val="bg-BG"/>
                              </w:rPr>
                              <w:t>платформи за обмен на информация</w:t>
                            </w:r>
                            <w:r w:rsidRPr="00B00091">
                              <w:rPr>
                                <w:rFonts w:ascii="Segoe UI" w:eastAsia="Calibri" w:hAnsi="Segoe UI" w:cs="Segoe UI"/>
                                <w:lang w:val="bg-BG"/>
                              </w:rPr>
                              <w:t>, свързана с търсенето и предлагането на вторични суровини, рециклирани строителни материали и биомаса като по този начин се цели засилване на обмена на информация в рамките на индустрията и в резултат подкрепа на търсенето и улесняване на предлагането на вторични суровини в страната.</w:t>
                            </w:r>
                          </w:p>
                          <w:p w14:paraId="53EF5BB2" w14:textId="30775539" w:rsidR="00B5381C" w:rsidRPr="00B00091" w:rsidRDefault="00B5381C" w:rsidP="000A47BC">
                            <w:pPr>
                              <w:rPr>
                                <w:rFonts w:ascii="Segoe UI" w:eastAsia="Calibri" w:hAnsi="Segoe UI" w:cs="Segoe UI"/>
                                <w:lang w:val="bg-BG"/>
                              </w:rPr>
                            </w:pPr>
                            <w:r w:rsidRPr="00B00091">
                              <w:rPr>
                                <w:rFonts w:ascii="Segoe UI" w:eastAsia="Calibri" w:hAnsi="Segoe UI" w:cs="Segoe UI"/>
                                <w:lang w:val="bg-BG"/>
                              </w:rPr>
                              <w:t xml:space="preserve">На общините ще бъде осигурено допълнително </w:t>
                            </w:r>
                            <w:r w:rsidRPr="00B00091">
                              <w:rPr>
                                <w:rFonts w:ascii="Segoe UI" w:eastAsia="Calibri" w:hAnsi="Segoe UI" w:cs="Segoe UI"/>
                                <w:b/>
                                <w:bCs/>
                                <w:color w:val="4472C4"/>
                                <w:lang w:val="bg-BG"/>
                              </w:rPr>
                              <w:t>финансиране за доизграждане на регионалните системи за управление на отпадъците</w:t>
                            </w:r>
                            <w:r w:rsidRPr="00B00091">
                              <w:rPr>
                                <w:rFonts w:ascii="Segoe UI" w:eastAsia="Calibri" w:hAnsi="Segoe UI" w:cs="Segoe UI"/>
                                <w:lang w:val="bg-BG"/>
                              </w:rPr>
                              <w:t xml:space="preserve"> чрез </w:t>
                            </w:r>
                            <w:r>
                              <w:rPr>
                                <w:rFonts w:ascii="Segoe UI" w:eastAsia="Calibri" w:hAnsi="Segoe UI" w:cs="Segoe UI"/>
                                <w:lang w:val="bg-BG"/>
                              </w:rPr>
                              <w:t>Програма</w:t>
                            </w:r>
                            <w:r w:rsidRPr="00B00091">
                              <w:rPr>
                                <w:rFonts w:ascii="Segoe UI" w:eastAsia="Calibri" w:hAnsi="Segoe UI" w:cs="Segoe UI"/>
                                <w:lang w:val="bg-BG"/>
                              </w:rPr>
                              <w:t xml:space="preserve"> „Околна среда</w:t>
                            </w:r>
                            <w:r>
                              <w:rPr>
                                <w:rFonts w:ascii="Segoe UI" w:eastAsia="Calibri" w:hAnsi="Segoe UI" w:cs="Segoe UI"/>
                                <w:lang w:val="bg-BG"/>
                              </w:rPr>
                              <w:t xml:space="preserve">“ </w:t>
                            </w:r>
                            <w:r>
                              <w:rPr>
                                <w:rFonts w:ascii="Segoe UI" w:eastAsia="Calibri" w:hAnsi="Segoe UI" w:cs="Segoe UI"/>
                                <w:lang w:val="bg-BG"/>
                              </w:rPr>
                              <w:t>2021 – 2027 г.</w:t>
                            </w:r>
                            <w:r w:rsidRPr="00B00091">
                              <w:rPr>
                                <w:rFonts w:ascii="Segoe UI" w:eastAsia="Calibri" w:hAnsi="Segoe UI" w:cs="Segoe UI"/>
                                <w:lang w:val="bg-BG"/>
                              </w:rPr>
                              <w:t xml:space="preserve"> Финансирането ще бъде насочено основно към проекти</w:t>
                            </w:r>
                            <w:r>
                              <w:rPr>
                                <w:rFonts w:ascii="Segoe UI" w:eastAsia="Calibri" w:hAnsi="Segoe UI" w:cs="Segoe UI"/>
                                <w:lang w:val="bg-BG"/>
                              </w:rPr>
                              <w:t>,</w:t>
                            </w:r>
                            <w:r w:rsidRPr="00B00091">
                              <w:rPr>
                                <w:rFonts w:ascii="Segoe UI" w:eastAsia="Calibri" w:hAnsi="Segoe UI" w:cs="Segoe UI"/>
                                <w:lang w:val="bg-BG"/>
                              </w:rPr>
                              <w:t xml:space="preserve"> свързани с предотвратяване, повторна употреба</w:t>
                            </w:r>
                            <w:r>
                              <w:rPr>
                                <w:rFonts w:ascii="Segoe UI" w:eastAsia="Calibri" w:hAnsi="Segoe UI" w:cs="Segoe UI"/>
                                <w:lang w:val="bg-BG"/>
                              </w:rPr>
                              <w:t>, разделно събиране</w:t>
                            </w:r>
                            <w:r w:rsidRPr="00B00091">
                              <w:rPr>
                                <w:rFonts w:ascii="Segoe UI" w:eastAsia="Calibri" w:hAnsi="Segoe UI" w:cs="Segoe UI"/>
                                <w:lang w:val="bg-BG"/>
                              </w:rPr>
                              <w:t xml:space="preserve"> и рециклиране на отпадъци.</w:t>
                            </w:r>
                          </w:p>
                          <w:p w14:paraId="209D949B" w14:textId="77777777" w:rsidR="00B5381C" w:rsidRPr="00B00091" w:rsidRDefault="00B5381C" w:rsidP="000A47BC">
                            <w:pPr>
                              <w:rPr>
                                <w:rFonts w:ascii="Segoe UI" w:eastAsia="Calibri" w:hAnsi="Segoe UI" w:cs="Segoe UI"/>
                                <w:lang w:val="bg-BG"/>
                              </w:rPr>
                            </w:pPr>
                            <w:r w:rsidRPr="00B00091">
                              <w:rPr>
                                <w:rFonts w:ascii="Segoe UI" w:eastAsia="Calibri" w:hAnsi="Segoe UI" w:cs="Segoe UI"/>
                                <w:lang w:val="bg-BG"/>
                              </w:rPr>
                              <w:t xml:space="preserve">Ще бъдат въведени </w:t>
                            </w:r>
                            <w:r w:rsidRPr="00B00091">
                              <w:rPr>
                                <w:rFonts w:ascii="Segoe UI" w:eastAsia="Calibri" w:hAnsi="Segoe UI" w:cs="Segoe UI"/>
                                <w:b/>
                                <w:bCs/>
                                <w:color w:val="4472C4"/>
                                <w:lang w:val="bg-BG"/>
                              </w:rPr>
                              <w:t>допълнителни показатели за мониторинг на разходите за битовите отпадъци</w:t>
                            </w:r>
                            <w:r w:rsidRPr="00B00091">
                              <w:rPr>
                                <w:rFonts w:ascii="Segoe UI" w:eastAsia="Calibri" w:hAnsi="Segoe UI" w:cs="Segoe UI"/>
                                <w:lang w:val="bg-BG"/>
                              </w:rPr>
                              <w:t>, отчитащи приходи от такса битови отпадъци от жител, разходи по дейности за жител и тон отпадъци, критерии за ефективно разходване на публичните средства.</w:t>
                            </w:r>
                          </w:p>
                          <w:p w14:paraId="585AC916" w14:textId="77777777" w:rsidR="00B5381C" w:rsidRPr="00B00091" w:rsidRDefault="00B5381C" w:rsidP="000A47BC">
                            <w:pPr>
                              <w:rPr>
                                <w:rFonts w:ascii="Segoe UI" w:eastAsia="Calibri" w:hAnsi="Segoe UI" w:cs="Segoe UI"/>
                                <w:lang w:val="bg-BG"/>
                              </w:rPr>
                            </w:pPr>
                            <w:r w:rsidRPr="00B00091">
                              <w:rPr>
                                <w:rFonts w:ascii="Segoe UI" w:eastAsia="Calibri" w:hAnsi="Segoe UI" w:cs="Segoe UI"/>
                                <w:lang w:val="bg-BG"/>
                              </w:rPr>
                              <w:t>Ще бъде наложена забрана за разходване на приходите от такса „битови отпадъци“ за други дейности в общините и ще бъде засилен контрола върху разходването на средства, в т.ч. чрез проверки от Сметна палата.</w:t>
                            </w:r>
                          </w:p>
                          <w:p w14:paraId="2DE13579" w14:textId="77777777" w:rsidR="00B5381C" w:rsidRPr="00B00091" w:rsidRDefault="00B5381C" w:rsidP="000A47BC">
                            <w:pPr>
                              <w:rPr>
                                <w:rFonts w:ascii="Segoe UI" w:eastAsia="Calibri" w:hAnsi="Segoe UI" w:cs="Segoe UI"/>
                                <w:lang w:val="bg-BG"/>
                              </w:rPr>
                            </w:pPr>
                            <w:r w:rsidRPr="00B00091">
                              <w:rPr>
                                <w:rFonts w:ascii="Segoe UI" w:eastAsia="Calibri" w:hAnsi="Segoe UI" w:cs="Segoe UI"/>
                                <w:lang w:val="bg-BG"/>
                              </w:rPr>
                              <w:t xml:space="preserve">Отчисленията за депониране на отпадъци са другия основен източник за финансиране на мерки в подкрепа на предотвратяването, повторната употреба, разделното събиране, рециклиране и оползотворяване на битови отпадъци. Ще бъдат актуализирани и приети </w:t>
                            </w:r>
                            <w:r w:rsidRPr="00B00091">
                              <w:rPr>
                                <w:rFonts w:ascii="Segoe UI" w:eastAsia="Calibri" w:hAnsi="Segoe UI" w:cs="Segoe UI"/>
                                <w:b/>
                                <w:bCs/>
                                <w:color w:val="4472C4"/>
                                <w:lang w:val="bg-BG"/>
                              </w:rPr>
                              <w:t>ясни правила и критерии за разходване на средствата от отчисления за депониране на отпадъци</w:t>
                            </w:r>
                            <w:r w:rsidRPr="00B00091">
                              <w:rPr>
                                <w:rFonts w:ascii="Segoe UI" w:eastAsia="Calibri" w:hAnsi="Segoe UI" w:cs="Segoe UI"/>
                                <w:lang w:val="bg-BG"/>
                              </w:rPr>
                              <w:t xml:space="preserve">. </w:t>
                            </w:r>
                          </w:p>
                          <w:p w14:paraId="6D871E2F" w14:textId="77777777" w:rsidR="00B5381C" w:rsidRPr="00B00091" w:rsidRDefault="00B5381C" w:rsidP="000A47BC">
                            <w:pPr>
                              <w:rPr>
                                <w:rFonts w:ascii="Segoe UI" w:eastAsia="Calibri" w:hAnsi="Segoe UI" w:cs="Segoe UI"/>
                                <w:lang w:val="bg-BG"/>
                              </w:rPr>
                            </w:pPr>
                            <w:r w:rsidRPr="00B00091">
                              <w:rPr>
                                <w:rFonts w:ascii="Segoe UI" w:eastAsia="Calibri" w:hAnsi="Segoe UI" w:cs="Segoe UI"/>
                                <w:lang w:val="bg-BG"/>
                              </w:rPr>
                              <w:t xml:space="preserve">За общините, които не начисляват и заплащат дължимите отчисления, ще бъдат взети мерки за публично събиране на дължимите средства. </w:t>
                            </w:r>
                          </w:p>
                          <w:p w14:paraId="7142BA04" w14:textId="77777777" w:rsidR="00B5381C" w:rsidRPr="00B00091" w:rsidRDefault="00B5381C" w:rsidP="001A00D9">
                            <w:pPr>
                              <w:jc w:val="both"/>
                              <w:rPr>
                                <w:rFonts w:ascii="Segoe UI" w:hAnsi="Segoe UI" w:cs="Segoe UI"/>
                                <w:lang w:val="bg-BG"/>
                              </w:rPr>
                            </w:pPr>
                          </w:p>
                          <w:p w14:paraId="724B8E91" w14:textId="7429F774" w:rsidR="00B5381C" w:rsidRPr="00B00091" w:rsidRDefault="00B5381C" w:rsidP="001A00D9">
                            <w:pPr>
                              <w:jc w:val="both"/>
                              <w:rPr>
                                <w:rFonts w:ascii="Segoe UI" w:hAnsi="Segoe UI" w:cs="Segoe UI"/>
                                <w:lang w:val="bg-BG"/>
                              </w:rPr>
                            </w:pPr>
                          </w:p>
                          <w:p w14:paraId="2F201CD0" w14:textId="77777777" w:rsidR="00B5381C" w:rsidRPr="00B00091" w:rsidRDefault="00B5381C" w:rsidP="001A00D9">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B3F8C" id="Text Box 1400" o:spid="_x0000_s1672" type="#_x0000_t202" style="position:absolute;margin-left:0;margin-top:8pt;width:483.75pt;height:695.5pt;z-index:25228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" filled="f" stroked="f" strokeweight=".5pt">
                <v:textbox>
                  <w:txbxContent>
                    <w:p w14:paraId="5B6201F9" w14:textId="6C374237" w:rsidR="00B5381C" w:rsidRPr="00B00091" w:rsidRDefault="00B5381C" w:rsidP="00B00091">
                      <w:pPr>
                        <w:rPr>
                          <w:rFonts w:ascii="Segoe UI" w:eastAsia="Calibri" w:hAnsi="Segoe UI" w:cs="Segoe UI"/>
                          <w:lang w:val="bg-BG"/>
                        </w:rPr>
                      </w:pPr>
                      <w:r w:rsidRPr="00126F68">
                        <w:rPr>
                          <w:rFonts w:ascii="Segoe UI" w:eastAsia="Calibri" w:hAnsi="Segoe UI" w:cs="Segoe UI"/>
                          <w:lang w:val="bg-BG"/>
                        </w:rPr>
                        <w:t xml:space="preserve">Осигуряването на </w:t>
                      </w:r>
                      <w:r w:rsidRPr="00B00091">
                        <w:rPr>
                          <w:rFonts w:ascii="Segoe UI" w:eastAsia="Calibri" w:hAnsi="Segoe UI" w:cs="Segoe UI"/>
                          <w:lang w:val="bg-BG"/>
                        </w:rPr>
                        <w:t>безопасно за околната среда използване на утайки в земеделието изисква и действия за повишаване на информираността на операторите на ПСОВ и земеделските производители, схеми за сертифициране, мерки в подкрепа създаването на пазар за компост.</w:t>
                      </w:r>
                    </w:p>
                    <w:p w14:paraId="0A11AAB1" w14:textId="3630F402" w:rsidR="00B5381C" w:rsidRPr="00B00091" w:rsidRDefault="00B5381C" w:rsidP="00484838">
                      <w:pPr>
                        <w:jc w:val="both"/>
                        <w:rPr>
                          <w:rFonts w:ascii="Segoe UI" w:hAnsi="Segoe UI" w:cs="Segoe UI"/>
                          <w:lang w:val="bg-BG"/>
                        </w:rPr>
                      </w:pPr>
                      <w:r w:rsidRPr="00B00091">
                        <w:rPr>
                          <w:rFonts w:ascii="Segoe UI" w:eastAsia="Calibri" w:hAnsi="Segoe UI" w:cs="Segoe UI"/>
                          <w:lang w:val="bg-BG"/>
                        </w:rPr>
                        <w:t>Разходите за реализацията на мерките за управление на утайки от ПСОВ следва да бъдат отчетени при определяне на цената за ВиК услугата предоставяна от съответния оператор. Допълнителна подкрепа за реализация на мерките ще бъде осигурена и чрез П</w:t>
                      </w:r>
                      <w:r>
                        <w:rPr>
                          <w:rFonts w:ascii="Segoe UI" w:eastAsia="Calibri" w:hAnsi="Segoe UI" w:cs="Segoe UI"/>
                          <w:lang w:val="bg-BG"/>
                        </w:rPr>
                        <w:t>рограма</w:t>
                      </w:r>
                      <w:r w:rsidRPr="00B00091">
                        <w:rPr>
                          <w:rFonts w:ascii="Segoe UI" w:eastAsia="Calibri" w:hAnsi="Segoe UI" w:cs="Segoe UI"/>
                          <w:lang w:val="bg-BG"/>
                        </w:rPr>
                        <w:t xml:space="preserve"> „Околна среда</w:t>
                      </w:r>
                      <w:r>
                        <w:rPr>
                          <w:rFonts w:ascii="Segoe UI" w:eastAsia="Calibri" w:hAnsi="Segoe UI" w:cs="Segoe UI"/>
                          <w:lang w:val="bg-BG"/>
                        </w:rPr>
                        <w:t>“</w:t>
                      </w:r>
                      <w:r w:rsidRPr="00B00091">
                        <w:rPr>
                          <w:rFonts w:ascii="Segoe UI" w:eastAsia="Calibri" w:hAnsi="Segoe UI" w:cs="Segoe UI"/>
                          <w:lang w:val="bg-BG"/>
                        </w:rPr>
                        <w:t xml:space="preserve"> 2021-2027</w:t>
                      </w:r>
                      <w:r>
                        <w:rPr>
                          <w:rFonts w:ascii="Segoe UI" w:eastAsia="Calibri" w:hAnsi="Segoe UI" w:cs="Segoe UI"/>
                          <w:lang w:val="bg-BG"/>
                        </w:rPr>
                        <w:t xml:space="preserve"> г.</w:t>
                      </w:r>
                      <w:r w:rsidRPr="00B00091">
                        <w:rPr>
                          <w:rFonts w:ascii="Segoe UI" w:eastAsia="Calibri" w:hAnsi="Segoe UI" w:cs="Segoe UI"/>
                          <w:lang w:val="bg-BG"/>
                        </w:rPr>
                        <w:t>.</w:t>
                      </w:r>
                    </w:p>
                    <w:p w14:paraId="30455E4E" w14:textId="77777777" w:rsidR="00B5381C" w:rsidRPr="00B00091" w:rsidRDefault="00B5381C" w:rsidP="000A47BC">
                      <w:pPr>
                        <w:rPr>
                          <w:rFonts w:ascii="Segoe UI" w:eastAsia="Calibri" w:hAnsi="Segoe UI" w:cs="Segoe UI"/>
                          <w:lang w:val="bg-BG"/>
                        </w:rPr>
                      </w:pPr>
                      <w:r w:rsidRPr="00B00091">
                        <w:rPr>
                          <w:rFonts w:ascii="Segoe UI" w:eastAsia="Calibri" w:hAnsi="Segoe UI" w:cs="Segoe UI"/>
                          <w:lang w:val="bg-BG"/>
                        </w:rPr>
                        <w:t xml:space="preserve">Редица предприятия от целулозно-хартиената, металургичната, стъкларската и други сектори на преработвателната промишленост използват в производството си вторични суровини, с което допринасят за опазване на естествените ресурси. За целта ще бъде осигурен достъп до </w:t>
                      </w:r>
                      <w:r w:rsidRPr="00B00091">
                        <w:rPr>
                          <w:rFonts w:ascii="Segoe UI" w:eastAsia="Calibri" w:hAnsi="Segoe UI" w:cs="Segoe UI"/>
                          <w:b/>
                          <w:bCs/>
                          <w:color w:val="4472C4"/>
                          <w:lang w:val="bg-BG"/>
                        </w:rPr>
                        <w:t>финансиране за проекти, свързани с разработване и прилагане на нови технологии за сепариране, обработка и третиране на отпадъците осигуряващи по-висока степен на отделяне на вторични суровини</w:t>
                      </w:r>
                      <w:r w:rsidRPr="00B00091">
                        <w:rPr>
                          <w:rFonts w:ascii="Segoe UI" w:eastAsia="Calibri" w:hAnsi="Segoe UI" w:cs="Segoe UI"/>
                          <w:lang w:val="bg-BG"/>
                        </w:rPr>
                        <w:t xml:space="preserve">, както и отстраняване на нежелани замърсявания, ограничаващи възможностите за последваща реализация и употреба. </w:t>
                      </w:r>
                    </w:p>
                    <w:p w14:paraId="703FA023" w14:textId="77777777" w:rsidR="00B5381C" w:rsidRPr="00B00091" w:rsidRDefault="00B5381C" w:rsidP="000A47BC">
                      <w:pPr>
                        <w:rPr>
                          <w:rFonts w:ascii="Segoe UI" w:eastAsia="Calibri" w:hAnsi="Segoe UI" w:cs="Segoe UI"/>
                          <w:lang w:val="bg-BG"/>
                        </w:rPr>
                      </w:pPr>
                      <w:r w:rsidRPr="00B00091">
                        <w:rPr>
                          <w:rFonts w:ascii="Segoe UI" w:eastAsia="Calibri" w:hAnsi="Segoe UI" w:cs="Segoe UI"/>
                          <w:lang w:val="bg-BG"/>
                        </w:rPr>
                        <w:t xml:space="preserve">Ще бъдат създадени  </w:t>
                      </w:r>
                      <w:r w:rsidRPr="00B00091">
                        <w:rPr>
                          <w:rFonts w:ascii="Segoe UI" w:eastAsia="Calibri" w:hAnsi="Segoe UI" w:cs="Segoe UI"/>
                          <w:b/>
                          <w:bCs/>
                          <w:color w:val="4472C4"/>
                          <w:lang w:val="bg-BG"/>
                        </w:rPr>
                        <w:t>платформи за обмен на информация</w:t>
                      </w:r>
                      <w:r w:rsidRPr="00B00091">
                        <w:rPr>
                          <w:rFonts w:ascii="Segoe UI" w:eastAsia="Calibri" w:hAnsi="Segoe UI" w:cs="Segoe UI"/>
                          <w:lang w:val="bg-BG"/>
                        </w:rPr>
                        <w:t>, свързана с търсенето и предлагането на вторични суровини, рециклирани строителни материали и биомаса като по този начин се цели засилване на обмена на информация в рамките на индустрията и в резултат подкрепа на търсенето и улесняване на предлагането на вторични суровини в страната.</w:t>
                      </w:r>
                    </w:p>
                    <w:p w14:paraId="53EF5BB2" w14:textId="30775539" w:rsidR="00B5381C" w:rsidRPr="00B00091" w:rsidRDefault="00B5381C" w:rsidP="000A47BC">
                      <w:pPr>
                        <w:rPr>
                          <w:rFonts w:ascii="Segoe UI" w:eastAsia="Calibri" w:hAnsi="Segoe UI" w:cs="Segoe UI"/>
                          <w:lang w:val="bg-BG"/>
                        </w:rPr>
                      </w:pPr>
                      <w:r w:rsidRPr="00B00091">
                        <w:rPr>
                          <w:rFonts w:ascii="Segoe UI" w:eastAsia="Calibri" w:hAnsi="Segoe UI" w:cs="Segoe UI"/>
                          <w:lang w:val="bg-BG"/>
                        </w:rPr>
                        <w:t xml:space="preserve">На общините ще бъде осигурено допълнително </w:t>
                      </w:r>
                      <w:r w:rsidRPr="00B00091">
                        <w:rPr>
                          <w:rFonts w:ascii="Segoe UI" w:eastAsia="Calibri" w:hAnsi="Segoe UI" w:cs="Segoe UI"/>
                          <w:b/>
                          <w:bCs/>
                          <w:color w:val="4472C4"/>
                          <w:lang w:val="bg-BG"/>
                        </w:rPr>
                        <w:t>финансиране за доизграждане на регионалните системи за управление на отпадъците</w:t>
                      </w:r>
                      <w:r w:rsidRPr="00B00091">
                        <w:rPr>
                          <w:rFonts w:ascii="Segoe UI" w:eastAsia="Calibri" w:hAnsi="Segoe UI" w:cs="Segoe UI"/>
                          <w:lang w:val="bg-BG"/>
                        </w:rPr>
                        <w:t xml:space="preserve"> чрез </w:t>
                      </w:r>
                      <w:r>
                        <w:rPr>
                          <w:rFonts w:ascii="Segoe UI" w:eastAsia="Calibri" w:hAnsi="Segoe UI" w:cs="Segoe UI"/>
                          <w:lang w:val="bg-BG"/>
                        </w:rPr>
                        <w:t>Програма</w:t>
                      </w:r>
                      <w:r w:rsidRPr="00B00091">
                        <w:rPr>
                          <w:rFonts w:ascii="Segoe UI" w:eastAsia="Calibri" w:hAnsi="Segoe UI" w:cs="Segoe UI"/>
                          <w:lang w:val="bg-BG"/>
                        </w:rPr>
                        <w:t xml:space="preserve"> „Околна среда</w:t>
                      </w:r>
                      <w:r>
                        <w:rPr>
                          <w:rFonts w:ascii="Segoe UI" w:eastAsia="Calibri" w:hAnsi="Segoe UI" w:cs="Segoe UI"/>
                          <w:lang w:val="bg-BG"/>
                        </w:rPr>
                        <w:t xml:space="preserve">“ </w:t>
                      </w:r>
                      <w:r>
                        <w:rPr>
                          <w:rFonts w:ascii="Segoe UI" w:eastAsia="Calibri" w:hAnsi="Segoe UI" w:cs="Segoe UI"/>
                          <w:lang w:val="bg-BG"/>
                        </w:rPr>
                        <w:t>2021 – 2027 г.</w:t>
                      </w:r>
                      <w:r w:rsidRPr="00B00091">
                        <w:rPr>
                          <w:rFonts w:ascii="Segoe UI" w:eastAsia="Calibri" w:hAnsi="Segoe UI" w:cs="Segoe UI"/>
                          <w:lang w:val="bg-BG"/>
                        </w:rPr>
                        <w:t xml:space="preserve"> Финансирането ще бъде насочено основно към проекти</w:t>
                      </w:r>
                      <w:r>
                        <w:rPr>
                          <w:rFonts w:ascii="Segoe UI" w:eastAsia="Calibri" w:hAnsi="Segoe UI" w:cs="Segoe UI"/>
                          <w:lang w:val="bg-BG"/>
                        </w:rPr>
                        <w:t>,</w:t>
                      </w:r>
                      <w:r w:rsidRPr="00B00091">
                        <w:rPr>
                          <w:rFonts w:ascii="Segoe UI" w:eastAsia="Calibri" w:hAnsi="Segoe UI" w:cs="Segoe UI"/>
                          <w:lang w:val="bg-BG"/>
                        </w:rPr>
                        <w:t xml:space="preserve"> свързани с предотвратяване, повторна употреба</w:t>
                      </w:r>
                      <w:r>
                        <w:rPr>
                          <w:rFonts w:ascii="Segoe UI" w:eastAsia="Calibri" w:hAnsi="Segoe UI" w:cs="Segoe UI"/>
                          <w:lang w:val="bg-BG"/>
                        </w:rPr>
                        <w:t>, разделно събиране</w:t>
                      </w:r>
                      <w:r w:rsidRPr="00B00091">
                        <w:rPr>
                          <w:rFonts w:ascii="Segoe UI" w:eastAsia="Calibri" w:hAnsi="Segoe UI" w:cs="Segoe UI"/>
                          <w:lang w:val="bg-BG"/>
                        </w:rPr>
                        <w:t xml:space="preserve"> и рециклиране на отпадъци.</w:t>
                      </w:r>
                    </w:p>
                    <w:p w14:paraId="209D949B" w14:textId="77777777" w:rsidR="00B5381C" w:rsidRPr="00B00091" w:rsidRDefault="00B5381C" w:rsidP="000A47BC">
                      <w:pPr>
                        <w:rPr>
                          <w:rFonts w:ascii="Segoe UI" w:eastAsia="Calibri" w:hAnsi="Segoe UI" w:cs="Segoe UI"/>
                          <w:lang w:val="bg-BG"/>
                        </w:rPr>
                      </w:pPr>
                      <w:r w:rsidRPr="00B00091">
                        <w:rPr>
                          <w:rFonts w:ascii="Segoe UI" w:eastAsia="Calibri" w:hAnsi="Segoe UI" w:cs="Segoe UI"/>
                          <w:lang w:val="bg-BG"/>
                        </w:rPr>
                        <w:t xml:space="preserve">Ще бъдат въведени </w:t>
                      </w:r>
                      <w:r w:rsidRPr="00B00091">
                        <w:rPr>
                          <w:rFonts w:ascii="Segoe UI" w:eastAsia="Calibri" w:hAnsi="Segoe UI" w:cs="Segoe UI"/>
                          <w:b/>
                          <w:bCs/>
                          <w:color w:val="4472C4"/>
                          <w:lang w:val="bg-BG"/>
                        </w:rPr>
                        <w:t>допълнителни показатели за мониторинг на разходите за битовите отпадъци</w:t>
                      </w:r>
                      <w:r w:rsidRPr="00B00091">
                        <w:rPr>
                          <w:rFonts w:ascii="Segoe UI" w:eastAsia="Calibri" w:hAnsi="Segoe UI" w:cs="Segoe UI"/>
                          <w:lang w:val="bg-BG"/>
                        </w:rPr>
                        <w:t>, отчитащи приходи от такса битови отпадъци от жител, разходи по дейности за жител и тон отпадъци, критерии за ефективно разходване на публичните средства.</w:t>
                      </w:r>
                    </w:p>
                    <w:p w14:paraId="585AC916" w14:textId="77777777" w:rsidR="00B5381C" w:rsidRPr="00B00091" w:rsidRDefault="00B5381C" w:rsidP="000A47BC">
                      <w:pPr>
                        <w:rPr>
                          <w:rFonts w:ascii="Segoe UI" w:eastAsia="Calibri" w:hAnsi="Segoe UI" w:cs="Segoe UI"/>
                          <w:lang w:val="bg-BG"/>
                        </w:rPr>
                      </w:pPr>
                      <w:r w:rsidRPr="00B00091">
                        <w:rPr>
                          <w:rFonts w:ascii="Segoe UI" w:eastAsia="Calibri" w:hAnsi="Segoe UI" w:cs="Segoe UI"/>
                          <w:lang w:val="bg-BG"/>
                        </w:rPr>
                        <w:t>Ще бъде наложена забрана за разходване на приходите от такса „битови отпадъци“ за други дейности в общините и ще бъде засилен контрола върху разходването на средства, в т.ч. чрез проверки от Сметна палата.</w:t>
                      </w:r>
                    </w:p>
                    <w:p w14:paraId="2DE13579" w14:textId="77777777" w:rsidR="00B5381C" w:rsidRPr="00B00091" w:rsidRDefault="00B5381C" w:rsidP="000A47BC">
                      <w:pPr>
                        <w:rPr>
                          <w:rFonts w:ascii="Segoe UI" w:eastAsia="Calibri" w:hAnsi="Segoe UI" w:cs="Segoe UI"/>
                          <w:lang w:val="bg-BG"/>
                        </w:rPr>
                      </w:pPr>
                      <w:r w:rsidRPr="00B00091">
                        <w:rPr>
                          <w:rFonts w:ascii="Segoe UI" w:eastAsia="Calibri" w:hAnsi="Segoe UI" w:cs="Segoe UI"/>
                          <w:lang w:val="bg-BG"/>
                        </w:rPr>
                        <w:t xml:space="preserve">Отчисленията за депониране на отпадъци са другия основен източник за финансиране на мерки в подкрепа на предотвратяването, повторната употреба, разделното събиране, рециклиране и оползотворяване на битови отпадъци. Ще бъдат актуализирани и приети </w:t>
                      </w:r>
                      <w:r w:rsidRPr="00B00091">
                        <w:rPr>
                          <w:rFonts w:ascii="Segoe UI" w:eastAsia="Calibri" w:hAnsi="Segoe UI" w:cs="Segoe UI"/>
                          <w:b/>
                          <w:bCs/>
                          <w:color w:val="4472C4"/>
                          <w:lang w:val="bg-BG"/>
                        </w:rPr>
                        <w:t>ясни правила и критерии за разходване на средствата от отчисления за депониране на отпадъци</w:t>
                      </w:r>
                      <w:r w:rsidRPr="00B00091">
                        <w:rPr>
                          <w:rFonts w:ascii="Segoe UI" w:eastAsia="Calibri" w:hAnsi="Segoe UI" w:cs="Segoe UI"/>
                          <w:lang w:val="bg-BG"/>
                        </w:rPr>
                        <w:t xml:space="preserve">. </w:t>
                      </w:r>
                    </w:p>
                    <w:p w14:paraId="6D871E2F" w14:textId="77777777" w:rsidR="00B5381C" w:rsidRPr="00B00091" w:rsidRDefault="00B5381C" w:rsidP="000A47BC">
                      <w:pPr>
                        <w:rPr>
                          <w:rFonts w:ascii="Segoe UI" w:eastAsia="Calibri" w:hAnsi="Segoe UI" w:cs="Segoe UI"/>
                          <w:lang w:val="bg-BG"/>
                        </w:rPr>
                      </w:pPr>
                      <w:r w:rsidRPr="00B00091">
                        <w:rPr>
                          <w:rFonts w:ascii="Segoe UI" w:eastAsia="Calibri" w:hAnsi="Segoe UI" w:cs="Segoe UI"/>
                          <w:lang w:val="bg-BG"/>
                        </w:rPr>
                        <w:t xml:space="preserve">За общините, които не начисляват и заплащат дължимите отчисления, ще бъдат взети мерки за публично събиране на дължимите средства. </w:t>
                      </w:r>
                    </w:p>
                    <w:p w14:paraId="7142BA04" w14:textId="77777777" w:rsidR="00B5381C" w:rsidRPr="00B00091" w:rsidRDefault="00B5381C" w:rsidP="001A00D9">
                      <w:pPr>
                        <w:jc w:val="both"/>
                        <w:rPr>
                          <w:rFonts w:ascii="Segoe UI" w:hAnsi="Segoe UI" w:cs="Segoe UI"/>
                          <w:lang w:val="bg-BG"/>
                        </w:rPr>
                      </w:pPr>
                    </w:p>
                    <w:p w14:paraId="724B8E91" w14:textId="7429F774" w:rsidR="00B5381C" w:rsidRPr="00B00091" w:rsidRDefault="00B5381C" w:rsidP="001A00D9">
                      <w:pPr>
                        <w:jc w:val="both"/>
                        <w:rPr>
                          <w:rFonts w:ascii="Segoe UI" w:hAnsi="Segoe UI" w:cs="Segoe UI"/>
                          <w:lang w:val="bg-BG"/>
                        </w:rPr>
                      </w:pPr>
                    </w:p>
                    <w:p w14:paraId="2F201CD0" w14:textId="77777777" w:rsidR="00B5381C" w:rsidRPr="00B00091" w:rsidRDefault="00B5381C" w:rsidP="001A00D9">
                      <w:pPr>
                        <w:spacing w:after="0" w:line="317" w:lineRule="auto"/>
                        <w:jc w:val="both"/>
                        <w:rPr>
                          <w:rFonts w:ascii="Segoe UI" w:hAnsi="Segoe UI" w:cs="Segoe UI"/>
                          <w:color w:val="000000" w:themeColor="text1"/>
                        </w:rPr>
                      </w:pPr>
                    </w:p>
                  </w:txbxContent>
                </v:textbox>
                <w10:wrap anchorx="margin"/>
              </v:shape>
            </w:pict>
          </mc:Fallback>
        </mc:AlternateContent>
      </w:r>
      <w:r>
        <w:br w:type="page"/>
      </w:r>
    </w:p>
    <w:p w14:paraId="5BEF3264" w14:textId="3C52088A" w:rsidR="000A7202" w:rsidRDefault="009A4F92" w:rsidP="000A7202">
      <w:r>
        <w:rPr>
          <w:noProof/>
          <w:lang w:val="en-US"/>
        </w:rPr>
        <w:lastRenderedPageBreak/>
        <w:drawing>
          <wp:anchor distT="0" distB="0" distL="114300" distR="114300" simplePos="0" relativeHeight="252621824" behindDoc="0" locked="0" layoutInCell="1" allowOverlap="1" wp14:anchorId="321E79DD" wp14:editId="06D77223">
            <wp:simplePos x="0" y="0"/>
            <wp:positionH relativeFrom="page">
              <wp:align>left</wp:align>
            </wp:positionH>
            <wp:positionV relativeFrom="paragraph">
              <wp:posOffset>110359</wp:posOffset>
            </wp:positionV>
            <wp:extent cx="5315094" cy="4169169"/>
            <wp:effectExtent l="0" t="0" r="0" b="3175"/>
            <wp:wrapNone/>
            <wp:docPr id="1672" name="Picture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aerobna_crop.jpg"/>
                    <pic:cNvPicPr/>
                  </pic:nvPicPr>
                  <pic:blipFill>
                    <a:blip r:embed="rId40">
                      <a:extLst>
                        <a:ext uri="{28A0092B-C50C-407E-A947-70E740481C1C}">
                          <a14:useLocalDpi xmlns:a14="http://schemas.microsoft.com/office/drawing/2010/main" val="0"/>
                        </a:ext>
                      </a:extLst>
                    </a:blip>
                    <a:stretch>
                      <a:fillRect/>
                    </a:stretch>
                  </pic:blipFill>
                  <pic:spPr>
                    <a:xfrm>
                      <a:off x="0" y="0"/>
                      <a:ext cx="5315094" cy="4169169"/>
                    </a:xfrm>
                    <a:prstGeom prst="rect">
                      <a:avLst/>
                    </a:prstGeom>
                  </pic:spPr>
                </pic:pic>
              </a:graphicData>
            </a:graphic>
            <wp14:sizeRelH relativeFrom="margin">
              <wp14:pctWidth>0</wp14:pctWidth>
            </wp14:sizeRelH>
            <wp14:sizeRelV relativeFrom="margin">
              <wp14:pctHeight>0</wp14:pctHeight>
            </wp14:sizeRelV>
          </wp:anchor>
        </w:drawing>
      </w:r>
      <w:r w:rsidR="000A7202">
        <w:rPr>
          <w:noProof/>
          <w:lang w:val="en-US"/>
        </w:rPr>
        <mc:AlternateContent>
          <mc:Choice Requires="wpg">
            <w:drawing>
              <wp:anchor distT="0" distB="0" distL="114300" distR="114300" simplePos="0" relativeHeight="252291072" behindDoc="0" locked="0" layoutInCell="1" allowOverlap="1" wp14:anchorId="08F6A617" wp14:editId="170C95AA">
                <wp:simplePos x="0" y="0"/>
                <wp:positionH relativeFrom="column">
                  <wp:posOffset>-198755</wp:posOffset>
                </wp:positionH>
                <wp:positionV relativeFrom="paragraph">
                  <wp:posOffset>-483235</wp:posOffset>
                </wp:positionV>
                <wp:extent cx="6854825" cy="425450"/>
                <wp:effectExtent l="0" t="0" r="3175" b="12700"/>
                <wp:wrapNone/>
                <wp:docPr id="1401" name="Group 1401"/>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1402" name="Group 1402"/>
                        <wpg:cNvGrpSpPr/>
                        <wpg:grpSpPr>
                          <a:xfrm>
                            <a:off x="0" y="0"/>
                            <a:ext cx="4813222" cy="425450"/>
                            <a:chOff x="0" y="0"/>
                            <a:chExt cx="4813222" cy="425450"/>
                          </a:xfrm>
                        </wpg:grpSpPr>
                        <wps:wsp>
                          <wps:cNvPr id="1403" name="Straight Connector 1403"/>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404" name="Group 1404"/>
                          <wpg:cNvGrpSpPr/>
                          <wpg:grpSpPr>
                            <a:xfrm>
                              <a:off x="0" y="0"/>
                              <a:ext cx="448574" cy="425450"/>
                              <a:chOff x="0" y="0"/>
                              <a:chExt cx="448574" cy="425450"/>
                            </a:xfrm>
                          </wpg:grpSpPr>
                          <wps:wsp>
                            <wps:cNvPr id="1405" name="Rectangle 1405"/>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6" name="Text Box 1406"/>
                            <wps:cNvSpPr txBox="1"/>
                            <wps:spPr>
                              <a:xfrm>
                                <a:off x="0" y="104775"/>
                                <a:ext cx="448574" cy="276045"/>
                              </a:xfrm>
                              <a:prstGeom prst="rect">
                                <a:avLst/>
                              </a:prstGeom>
                              <a:noFill/>
                              <a:ln w="6350">
                                <a:noFill/>
                              </a:ln>
                            </wps:spPr>
                            <wps:txbx>
                              <w:txbxContent>
                                <w:p w14:paraId="5396AF3C" w14:textId="321A08F3" w:rsidR="00B5381C" w:rsidRPr="00E35C8C" w:rsidRDefault="00B5381C" w:rsidP="000A7202">
                                  <w:pPr>
                                    <w:spacing w:after="0" w:line="300" w:lineRule="auto"/>
                                    <w:jc w:val="center"/>
                                    <w:rPr>
                                      <w:rFonts w:ascii="Montserrat Light" w:hAnsi="Montserrat Light"/>
                                      <w:sz w:val="20"/>
                                      <w:szCs w:val="20"/>
                                      <w:lang w:val="bg-BG"/>
                                    </w:rPr>
                                  </w:pPr>
                                  <w:r>
                                    <w:rPr>
                                      <w:rFonts w:ascii="Montserrat Light" w:hAnsi="Montserrat Light"/>
                                      <w:sz w:val="20"/>
                                      <w:szCs w:val="20"/>
                                      <w:lang w:val="bg-BG"/>
                                    </w:rPr>
                                    <w:t>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407" name="Group 1407"/>
                        <wpg:cNvGrpSpPr/>
                        <wpg:grpSpPr>
                          <a:xfrm>
                            <a:off x="4762280" y="0"/>
                            <a:ext cx="2093077" cy="425450"/>
                            <a:chOff x="0" y="0"/>
                            <a:chExt cx="2093077" cy="425450"/>
                          </a:xfrm>
                        </wpg:grpSpPr>
                        <wps:wsp>
                          <wps:cNvPr id="1408" name="Rectangle 1408"/>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9" name="Text Box 1409"/>
                          <wps:cNvSpPr txBox="1"/>
                          <wps:spPr>
                            <a:xfrm>
                              <a:off x="78907" y="84569"/>
                              <a:ext cx="1844285" cy="276045"/>
                            </a:xfrm>
                            <a:prstGeom prst="rect">
                              <a:avLst/>
                            </a:prstGeom>
                            <a:noFill/>
                            <a:ln w="6350">
                              <a:noFill/>
                            </a:ln>
                          </wps:spPr>
                          <wps:txbx>
                            <w:txbxContent>
                              <w:p w14:paraId="1FE5B362" w14:textId="77777777" w:rsidR="00B5381C" w:rsidRPr="00C44489" w:rsidRDefault="00B5381C" w:rsidP="000A7202">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p w14:paraId="4A1F777D" w14:textId="77777777" w:rsidR="00B5381C" w:rsidRPr="000B62C1" w:rsidRDefault="00B5381C" w:rsidP="000A7202">
                                <w:pPr>
                                  <w:spacing w:after="0" w:line="300" w:lineRule="auto"/>
                                  <w:jc w:val="center"/>
                                  <w:rPr>
                                    <w:rFonts w:ascii="Montserrat Light" w:hAnsi="Montserrat Light"/>
                                    <w:color w:val="FFFFFF" w:themeColor="background1"/>
                                    <w:spacing w:val="2"/>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08F6A617" id="Group 1401" o:spid="_x0000_s1673" style="position:absolute;margin-left:-15.65pt;margin-top:-38.05pt;width:539.75pt;height:33.5pt;z-index:252291072"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">
                <v:group id="Group 1402" o:spid="_x0000_s1674"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">
                  <v:line id="Straight Connector 1403" o:spid="_x0000_s1675"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" strokecolor="#a6a6a6" strokeweight=".5pt">
                    <v:stroke joinstyle="miter"/>
                  </v:line>
                  <v:group id="Group 1404" o:spid="_x0000_s1676"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">
                    <v:rect id="Rectangle 1405" o:spid="_x0000_s1677"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" fillcolor="window" strokecolor="#a6a6a6" strokeweight=".5pt"/>
                    <v:shape id="Text Box 1406" o:spid="_x0000_s1678"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" filled="f" stroked="f" strokeweight=".5pt">
                      <v:textbox>
                        <w:txbxContent>
                          <w:p w14:paraId="5396AF3C" w14:textId="321A08F3" w:rsidR="00B5381C" w:rsidRPr="00E35C8C" w:rsidRDefault="00B5381C" w:rsidP="000A7202">
                            <w:pPr>
                              <w:spacing w:after="0" w:line="300" w:lineRule="auto"/>
                              <w:jc w:val="center"/>
                              <w:rPr>
                                <w:rFonts w:ascii="Montserrat Light" w:hAnsi="Montserrat Light"/>
                                <w:sz w:val="20"/>
                                <w:szCs w:val="20"/>
                                <w:lang w:val="bg-BG"/>
                              </w:rPr>
                            </w:pPr>
                            <w:r>
                              <w:rPr>
                                <w:rFonts w:ascii="Montserrat Light" w:hAnsi="Montserrat Light"/>
                                <w:sz w:val="20"/>
                                <w:szCs w:val="20"/>
                                <w:lang w:val="bg-BG"/>
                              </w:rPr>
                              <w:t>56</w:t>
                            </w:r>
                          </w:p>
                        </w:txbxContent>
                      </v:textbox>
                    </v:shape>
                  </v:group>
                </v:group>
                <v:group id="Group 1407" o:spid="_x0000_s1679"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">
                  <v:rect id="Rectangle 1408" o:spid="_x0000_s1680"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" fillcolor="#92d050" stroked="f" strokeweight="1pt"/>
                  <v:shape id="Text Box 1409" o:spid="_x0000_s1681" type="#_x0000_t202" style="position:absolute;left:789;top:845;width:18442;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" filled="f" stroked="f" strokeweight=".5pt">
                    <v:textbox>
                      <w:txbxContent>
                        <w:p w14:paraId="1FE5B362" w14:textId="77777777" w:rsidR="00B5381C" w:rsidRPr="00C44489" w:rsidRDefault="00B5381C" w:rsidP="000A7202">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p w14:paraId="4A1F777D" w14:textId="77777777" w:rsidR="00B5381C" w:rsidRPr="000B62C1" w:rsidRDefault="00B5381C" w:rsidP="000A7202">
                          <w:pPr>
                            <w:spacing w:after="0" w:line="300" w:lineRule="auto"/>
                            <w:jc w:val="center"/>
                            <w:rPr>
                              <w:rFonts w:ascii="Montserrat Light" w:hAnsi="Montserrat Light"/>
                              <w:color w:val="FFFFFF" w:themeColor="background1"/>
                              <w:spacing w:val="2"/>
                              <w:sz w:val="20"/>
                              <w:szCs w:val="20"/>
                            </w:rPr>
                          </w:pPr>
                        </w:p>
                      </w:txbxContent>
                    </v:textbox>
                  </v:shape>
                </v:group>
              </v:group>
            </w:pict>
          </mc:Fallback>
        </mc:AlternateContent>
      </w:r>
      <w:r w:rsidR="000A7202">
        <w:rPr>
          <w:noProof/>
          <w:lang w:val="en-US"/>
        </w:rPr>
        <mc:AlternateContent>
          <mc:Choice Requires="wps">
            <w:drawing>
              <wp:anchor distT="0" distB="0" distL="114300" distR="114300" simplePos="0" relativeHeight="252290048" behindDoc="0" locked="0" layoutInCell="1" allowOverlap="1" wp14:anchorId="548A43D9" wp14:editId="66CC8F96">
                <wp:simplePos x="0" y="0"/>
                <wp:positionH relativeFrom="column">
                  <wp:posOffset>3016333</wp:posOffset>
                </wp:positionH>
                <wp:positionV relativeFrom="paragraph">
                  <wp:posOffset>-902525</wp:posOffset>
                </wp:positionV>
                <wp:extent cx="3727772" cy="1674421"/>
                <wp:effectExtent l="0" t="0" r="6350" b="2540"/>
                <wp:wrapNone/>
                <wp:docPr id="1410" name="Rectangle 1410"/>
                <wp:cNvGraphicFramePr/>
                <a:graphic xmlns:a="http://schemas.openxmlformats.org/drawingml/2006/main">
                  <a:graphicData uri="http://schemas.microsoft.com/office/word/2010/wordprocessingShape">
                    <wps:wsp>
                      <wps:cNvSpPr/>
                      <wps:spPr>
                        <a:xfrm>
                          <a:off x="0" y="0"/>
                          <a:ext cx="3727772" cy="1674421"/>
                        </a:xfrm>
                        <a:prstGeom prst="rect">
                          <a:avLst/>
                        </a:prstGeom>
                        <a:solidFill>
                          <a:srgbClr val="F4F4F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557723" id="Rectangle 1410" o:spid="_x0000_s1026" style="position:absolute;margin-left:237.5pt;margin-top:-71.05pt;width:293.55pt;height:131.85pt;z-index:25229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" fillcolor="#f4f4f5" stroked="f" strokeweight="1pt"/>
            </w:pict>
          </mc:Fallback>
        </mc:AlternateContent>
      </w:r>
    </w:p>
    <w:p w14:paraId="026D1719" w14:textId="77777777" w:rsidR="000A7202" w:rsidRDefault="000A7202" w:rsidP="000A7202"/>
    <w:p w14:paraId="090F30F9" w14:textId="6645E65F" w:rsidR="000A650C" w:rsidRDefault="000A7202" w:rsidP="0092022A">
      <w:r>
        <w:rPr>
          <w:noProof/>
          <w:lang w:val="en-US"/>
        </w:rPr>
        <mc:AlternateContent>
          <mc:Choice Requires="wps">
            <w:drawing>
              <wp:anchor distT="0" distB="0" distL="114300" distR="114300" simplePos="0" relativeHeight="252292096" behindDoc="0" locked="0" layoutInCell="1" allowOverlap="1" wp14:anchorId="28FFC91F" wp14:editId="30BA514A">
                <wp:simplePos x="0" y="0"/>
                <wp:positionH relativeFrom="margin">
                  <wp:posOffset>0</wp:posOffset>
                </wp:positionH>
                <wp:positionV relativeFrom="paragraph">
                  <wp:posOffset>4010025</wp:posOffset>
                </wp:positionV>
                <wp:extent cx="6029325" cy="3962400"/>
                <wp:effectExtent l="0" t="0" r="0" b="0"/>
                <wp:wrapNone/>
                <wp:docPr id="1411" name="Text Box 1411"/>
                <wp:cNvGraphicFramePr/>
                <a:graphic xmlns:a="http://schemas.openxmlformats.org/drawingml/2006/main">
                  <a:graphicData uri="http://schemas.microsoft.com/office/word/2010/wordprocessingShape">
                    <wps:wsp>
                      <wps:cNvSpPr txBox="1"/>
                      <wps:spPr>
                        <a:xfrm>
                          <a:off x="0" y="0"/>
                          <a:ext cx="6029325" cy="3962400"/>
                        </a:xfrm>
                        <a:prstGeom prst="rect">
                          <a:avLst/>
                        </a:prstGeom>
                        <a:noFill/>
                        <a:ln w="6350">
                          <a:noFill/>
                        </a:ln>
                      </wps:spPr>
                      <wps:txbx>
                        <w:txbxContent>
                          <w:p w14:paraId="22EEFCEE" w14:textId="77777777" w:rsidR="00B5381C" w:rsidRPr="00B00091" w:rsidRDefault="00B5381C" w:rsidP="00B00091">
                            <w:pPr>
                              <w:rPr>
                                <w:rFonts w:ascii="Segoe UI" w:eastAsia="Calibri" w:hAnsi="Segoe UI" w:cs="Segoe UI"/>
                                <w:lang w:val="bg-BG"/>
                              </w:rPr>
                            </w:pPr>
                            <w:r w:rsidRPr="00B00091">
                              <w:rPr>
                                <w:rFonts w:ascii="Segoe UI" w:eastAsia="Calibri" w:hAnsi="Segoe UI" w:cs="Segoe UI"/>
                                <w:lang w:val="bg-BG"/>
                              </w:rPr>
                              <w:t>Разходването на средствата от отчисления, следва да става приоритетно за финансиране на инвестиционни разходи, свързани с предотвратяване, подготовка за повторна употреба, рециклиране и оползотворяване, както и за мерки и стимули свързани с предотвратяване и разделно събиране. Финансирането на оперативни разходи за предварително третиране, рециклиране и оползотворяване, следва да бъде допустимо единствено за общините, където размера на такса „битови отпадъци“ надхвърля 80% от прага за допустимост, отчетен спрямо доходите на домакинствата в общината. Финансирането на дейности по обезвреждане, както и закупуването на съдове и техника за събиране на смесени битови отпадъци няма да бъде допустимо.</w:t>
                            </w:r>
                          </w:p>
                          <w:p w14:paraId="49FD8179" w14:textId="77777777" w:rsidR="00B5381C" w:rsidRPr="00B00091" w:rsidRDefault="00B5381C" w:rsidP="00484838">
                            <w:pPr>
                              <w:rPr>
                                <w:rFonts w:ascii="Segoe UI" w:eastAsia="Calibri" w:hAnsi="Segoe UI" w:cs="Segoe UI"/>
                                <w:lang w:val="bg-BG"/>
                              </w:rPr>
                            </w:pPr>
                            <w:r w:rsidRPr="00B00091">
                              <w:rPr>
                                <w:rFonts w:ascii="Segoe UI" w:eastAsia="Calibri" w:hAnsi="Segoe UI" w:cs="Segoe UI"/>
                                <w:lang w:val="bg-BG"/>
                              </w:rPr>
                              <w:t>Общините, където размерът на натрупаните отчисления, надхвърля дължимите отчисления за период от 2 години, следва да представят план за разходване на събраните средства.</w:t>
                            </w:r>
                          </w:p>
                          <w:p w14:paraId="1D5CC910" w14:textId="77777777" w:rsidR="00B5381C" w:rsidRPr="00B00091" w:rsidRDefault="00B5381C" w:rsidP="00484838">
                            <w:pPr>
                              <w:jc w:val="both"/>
                              <w:rPr>
                                <w:rFonts w:ascii="Segoe UI" w:hAnsi="Segoe UI" w:cs="Segoe UI"/>
                                <w:lang w:val="bg-BG"/>
                              </w:rPr>
                            </w:pPr>
                            <w:r w:rsidRPr="00B00091">
                              <w:rPr>
                                <w:rFonts w:ascii="Segoe UI" w:eastAsia="Calibri" w:hAnsi="Segoe UI" w:cs="Segoe UI"/>
                                <w:lang w:val="bg-BG"/>
                              </w:rPr>
                              <w:t>Стратегията предвижда периодична оценка на постигнатите резултати и изградената инфраструктура за разделно събиране, подготовка за повторна употреба, рециклиране и оползотворяване от общините. В случай, че първата такава оценка предвидена за 2022 г. покаже незадоволителни резултати, ще бъде разгледана възможността за частична или пълна замяна на отчисленията за депониране на отпадъци с такса за депониране, дължима и разходвана на национално ниво.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FC91F" id="Text Box 1411" o:spid="_x0000_s1682" type="#_x0000_t202" style="position:absolute;margin-left:0;margin-top:315.75pt;width:474.75pt;height:312pt;z-index:25229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" filled="f" stroked="f" strokeweight=".5pt">
                <v:textbox>
                  <w:txbxContent>
                    <w:p w14:paraId="22EEFCEE" w14:textId="77777777" w:rsidR="00B5381C" w:rsidRPr="00B00091" w:rsidRDefault="00B5381C" w:rsidP="00B00091">
                      <w:pPr>
                        <w:rPr>
                          <w:rFonts w:ascii="Segoe UI" w:eastAsia="Calibri" w:hAnsi="Segoe UI" w:cs="Segoe UI"/>
                          <w:lang w:val="bg-BG"/>
                        </w:rPr>
                      </w:pPr>
                      <w:r w:rsidRPr="00B00091">
                        <w:rPr>
                          <w:rFonts w:ascii="Segoe UI" w:eastAsia="Calibri" w:hAnsi="Segoe UI" w:cs="Segoe UI"/>
                          <w:lang w:val="bg-BG"/>
                        </w:rPr>
                        <w:t>Разходването на средствата от отчисления, следва да става приоритетно за финансиране на инвестиционни разходи, свързани с предотвратяване, подготовка за повторна употреба, рециклиране и оползотворяване, както и за мерки и стимули свързани с предотвратяване и разделно събиране. Финансирането на оперативни разходи за предварително третиране, рециклиране и оползотворяване, следва да бъде допустимо единствено за общините, където размера на такса „битови отпадъци“ надхвърля 80% от прага за допустимост, отчетен спрямо доходите на домакинствата в общината. Финансирането на дейности по обезвреждане, както и закупуването на съдове и техника за събиране на смесени битови отпадъци няма да бъде допустимо.</w:t>
                      </w:r>
                    </w:p>
                    <w:p w14:paraId="49FD8179" w14:textId="77777777" w:rsidR="00B5381C" w:rsidRPr="00B00091" w:rsidRDefault="00B5381C" w:rsidP="00484838">
                      <w:pPr>
                        <w:rPr>
                          <w:rFonts w:ascii="Segoe UI" w:eastAsia="Calibri" w:hAnsi="Segoe UI" w:cs="Segoe UI"/>
                          <w:lang w:val="bg-BG"/>
                        </w:rPr>
                      </w:pPr>
                      <w:r w:rsidRPr="00B00091">
                        <w:rPr>
                          <w:rFonts w:ascii="Segoe UI" w:eastAsia="Calibri" w:hAnsi="Segoe UI" w:cs="Segoe UI"/>
                          <w:lang w:val="bg-BG"/>
                        </w:rPr>
                        <w:t>Общините, където размерът на натрупаните отчисления, надхвърля дължимите отчисления за период от 2 години, следва да представят план за разходване на събраните средства.</w:t>
                      </w:r>
                    </w:p>
                    <w:p w14:paraId="1D5CC910" w14:textId="77777777" w:rsidR="00B5381C" w:rsidRPr="00B00091" w:rsidRDefault="00B5381C" w:rsidP="00484838">
                      <w:pPr>
                        <w:jc w:val="both"/>
                        <w:rPr>
                          <w:rFonts w:ascii="Segoe UI" w:hAnsi="Segoe UI" w:cs="Segoe UI"/>
                          <w:lang w:val="bg-BG"/>
                        </w:rPr>
                      </w:pPr>
                      <w:r w:rsidRPr="00B00091">
                        <w:rPr>
                          <w:rFonts w:ascii="Segoe UI" w:eastAsia="Calibri" w:hAnsi="Segoe UI" w:cs="Segoe UI"/>
                          <w:lang w:val="bg-BG"/>
                        </w:rPr>
                        <w:t>Стратегията предвижда периодична оценка на постигнатите резултати и изградената инфраструктура за разделно събиране, подготовка за повторна употреба, рециклиране и оползотворяване от общините. В случай, че първата такава оценка предвидена за 2022 г. покаже незадоволителни резултати, ще бъде разгледана възможността за частична или пълна замяна на отчисленията за депониране на отпадъци с такса за депониране, дължима и разходвана на национално ниво.</w:t>
                      </w:r>
                    </w:p>
                  </w:txbxContent>
                </v:textbox>
                <w10:wrap anchorx="margin"/>
              </v:shape>
            </w:pict>
          </mc:Fallback>
        </mc:AlternateContent>
      </w:r>
      <w:r w:rsidR="003D6AD3">
        <w:br w:type="page"/>
      </w:r>
      <w:r w:rsidR="000A650C">
        <w:rPr>
          <w:noProof/>
          <w:lang w:val="en-US"/>
        </w:rPr>
        <w:lastRenderedPageBreak/>
        <mc:AlternateContent>
          <mc:Choice Requires="wpg">
            <w:drawing>
              <wp:anchor distT="0" distB="0" distL="114300" distR="114300" simplePos="0" relativeHeight="252045312" behindDoc="0" locked="0" layoutInCell="1" allowOverlap="1" wp14:anchorId="35C779A6" wp14:editId="26F1A760">
                <wp:simplePos x="0" y="0"/>
                <wp:positionH relativeFrom="column">
                  <wp:posOffset>-185420</wp:posOffset>
                </wp:positionH>
                <wp:positionV relativeFrom="paragraph">
                  <wp:posOffset>-487045</wp:posOffset>
                </wp:positionV>
                <wp:extent cx="6849745" cy="425450"/>
                <wp:effectExtent l="0" t="0" r="8255" b="12700"/>
                <wp:wrapNone/>
                <wp:docPr id="765" name="Group 765"/>
                <wp:cNvGraphicFramePr/>
                <a:graphic xmlns:a="http://schemas.openxmlformats.org/drawingml/2006/main">
                  <a:graphicData uri="http://schemas.microsoft.com/office/word/2010/wordprocessingGroup">
                    <wpg:wgp>
                      <wpg:cNvGrpSpPr/>
                      <wpg:grpSpPr>
                        <a:xfrm>
                          <a:off x="0" y="0"/>
                          <a:ext cx="6849745" cy="425450"/>
                          <a:chOff x="4763" y="0"/>
                          <a:chExt cx="6850594" cy="425450"/>
                        </a:xfrm>
                      </wpg:grpSpPr>
                      <wpg:grpSp>
                        <wpg:cNvPr id="766" name="Group 766"/>
                        <wpg:cNvGrpSpPr/>
                        <wpg:grpSpPr>
                          <a:xfrm>
                            <a:off x="4763" y="0"/>
                            <a:ext cx="4852504" cy="425450"/>
                            <a:chOff x="4763" y="0"/>
                            <a:chExt cx="4852504" cy="425450"/>
                          </a:xfrm>
                        </wpg:grpSpPr>
                        <wps:wsp>
                          <wps:cNvPr id="767" name="Straight Connector 767"/>
                          <wps:cNvCnPr/>
                          <wps:spPr>
                            <a:xfrm>
                              <a:off x="442342" y="213173"/>
                              <a:ext cx="4414925" cy="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769" name="Rectangle 769"/>
                          <wps:cNvSpPr/>
                          <wps:spPr>
                            <a:xfrm>
                              <a:off x="4763" y="0"/>
                              <a:ext cx="443547" cy="425450"/>
                            </a:xfrm>
                            <a:prstGeom prst="rect">
                              <a:avLst/>
                            </a:prstGeom>
                            <a:no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71" name="Group 771"/>
                        <wpg:cNvGrpSpPr/>
                        <wpg:grpSpPr>
                          <a:xfrm>
                            <a:off x="4762280" y="0"/>
                            <a:ext cx="2093077" cy="425450"/>
                            <a:chOff x="0" y="0"/>
                            <a:chExt cx="2093077" cy="425450"/>
                          </a:xfrm>
                        </wpg:grpSpPr>
                        <wps:wsp>
                          <wps:cNvPr id="772" name="Rectangle 772"/>
                          <wps:cNvSpPr/>
                          <wps:spPr>
                            <a:xfrm>
                              <a:off x="0" y="0"/>
                              <a:ext cx="2093077" cy="425450"/>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3" name="Text Box 773"/>
                          <wps:cNvSpPr txBox="1"/>
                          <wps:spPr>
                            <a:xfrm>
                              <a:off x="79283" y="84569"/>
                              <a:ext cx="1920371" cy="276045"/>
                            </a:xfrm>
                            <a:prstGeom prst="rect">
                              <a:avLst/>
                            </a:prstGeom>
                            <a:noFill/>
                            <a:ln w="6350">
                              <a:noFill/>
                            </a:ln>
                          </wps:spPr>
                          <wps:txbx>
                            <w:txbxContent>
                              <w:p w14:paraId="77D4685A" w14:textId="77777777" w:rsidR="00B5381C" w:rsidRPr="00C44489" w:rsidRDefault="00B5381C" w:rsidP="0092022A">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5C779A6" id="Group 765" o:spid="_x0000_s1683" style="position:absolute;margin-left:-14.6pt;margin-top:-38.35pt;width:539.35pt;height:33.5pt;z-index:252045312" coordorigin="47" coordsize="68505,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">
                <v:group id="Group 766" o:spid="_x0000_s1684" style="position:absolute;left:47;width:48525;height:4254" coordorigin="47" coordsize="4852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">
                  <v:line id="Straight Connector 767" o:spid="_x0000_s1685"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" strokecolor="#a5a5a5 [2092]" strokeweight=".5pt">
                    <v:stroke joinstyle="miter"/>
                  </v:line>
                  <v:rect id="Rectangle 769" o:spid="_x0000_s1686" style="position:absolute;left:47;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" filled="f" strokecolor="#a5a5a5 [2092]" strokeweight=".5pt"/>
                </v:group>
                <v:group id="Group 771" o:spid="_x0000_s1687"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">
                  <v:rect id="Rectangle 772" o:spid="_x0000_s1688"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" fillcolor="#0070c0" stroked="f" strokeweight="1pt"/>
                  <v:shape id="Text Box 773" o:spid="_x0000_s1689"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" filled="f" stroked="f" strokeweight=".5pt">
                    <v:textbox>
                      <w:txbxContent>
                        <w:p w14:paraId="77D4685A" w14:textId="77777777" w:rsidR="00B5381C" w:rsidRPr="00C44489" w:rsidRDefault="00B5381C" w:rsidP="0092022A">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v:group>
            </w:pict>
          </mc:Fallback>
        </mc:AlternateContent>
      </w:r>
      <w:r w:rsidR="00535F88" w:rsidRPr="00535F88">
        <w:rPr>
          <w:noProof/>
          <w:lang w:val="en-US"/>
        </w:rPr>
        <mc:AlternateContent>
          <mc:Choice Requires="wps">
            <w:drawing>
              <wp:anchor distT="0" distB="0" distL="114300" distR="114300" simplePos="0" relativeHeight="252177408" behindDoc="0" locked="0" layoutInCell="1" allowOverlap="1" wp14:anchorId="62FBAC45" wp14:editId="1FAECD31">
                <wp:simplePos x="0" y="0"/>
                <wp:positionH relativeFrom="margin">
                  <wp:posOffset>3270404</wp:posOffset>
                </wp:positionH>
                <wp:positionV relativeFrom="paragraph">
                  <wp:posOffset>279203</wp:posOffset>
                </wp:positionV>
                <wp:extent cx="1285875" cy="1028700"/>
                <wp:effectExtent l="0" t="0" r="0" b="0"/>
                <wp:wrapNone/>
                <wp:docPr id="1050" name="Rectangle 1050"/>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0D32BD33" w14:textId="4AF91E6B" w:rsidR="00B5381C" w:rsidRPr="00535F88" w:rsidRDefault="00B5381C" w:rsidP="00535F88">
                            <w:pPr>
                              <w:pStyle w:val="BasicParagraph"/>
                              <w:rPr>
                                <w:rFonts w:ascii="Segoe UI Black" w:hAnsi="Segoe UI Black" w:cs="Montserrat ExtraBold"/>
                                <w:b/>
                                <w:bCs/>
                                <w:color w:val="F2F4F4"/>
                                <w:sz w:val="120"/>
                                <w:szCs w:val="120"/>
                                <w:lang w:val="bg-BG"/>
                                <w14:textFill>
                                  <w14:solidFill>
                                    <w14:srgbClr w14:val="F2F4F4">
                                      <w14:alpha w14:val="50000"/>
                                    </w14:srgbClr>
                                  </w14:solidFill>
                                </w14:textFill>
                              </w:rPr>
                            </w:pPr>
                            <w:r w:rsidRPr="000B5CD5">
                              <w:rPr>
                                <w:rFonts w:ascii="Segoe UI Black" w:hAnsi="Segoe UI Black" w:cs="Montserrat ExtraBold"/>
                                <w:b/>
                                <w:bCs/>
                                <w:color w:val="F2F4F4"/>
                                <w:sz w:val="120"/>
                                <w:szCs w:val="120"/>
                                <w14:textFill>
                                  <w14:solidFill>
                                    <w14:srgbClr w14:val="F2F4F4">
                                      <w14:alpha w14:val="50000"/>
                                    </w14:srgbClr>
                                  </w14:solidFill>
                                </w14:textFill>
                              </w:rPr>
                              <w:t>0</w:t>
                            </w:r>
                            <w:r>
                              <w:rPr>
                                <w:rFonts w:ascii="Segoe UI Black" w:hAnsi="Segoe UI Black" w:cs="Montserrat ExtraBold"/>
                                <w:b/>
                                <w:bCs/>
                                <w:color w:val="F2F4F4"/>
                                <w:sz w:val="120"/>
                                <w:szCs w:val="120"/>
                                <w:lang w:val="bg-BG"/>
                                <w14:textFill>
                                  <w14:solidFill>
                                    <w14:srgbClr w14:val="F2F4F4">
                                      <w14:alpha w14:val="50000"/>
                                    </w14:srgbClr>
                                  </w14:solidFill>
                                </w14:textFill>
                              </w:rPr>
                              <w:t>3</w:t>
                            </w:r>
                          </w:p>
                          <w:p w14:paraId="6E910259" w14:textId="77777777" w:rsidR="00B5381C" w:rsidRPr="000B5CD5" w:rsidRDefault="00B5381C" w:rsidP="00535F88">
                            <w:pPr>
                              <w:spacing w:line="312" w:lineRule="auto"/>
                              <w:rPr>
                                <w:rFonts w:ascii="Segoe UI Black" w:hAnsi="Segoe UI Black" w:cs="Open Sans"/>
                                <w:color w:val="F2F4F4"/>
                                <w:sz w:val="24"/>
                                <w:szCs w:val="24"/>
                                <w14:textFill>
                                  <w14:solidFill>
                                    <w14:srgbClr w14:val="F2F4F4">
                                      <w14:alpha w14:val="50000"/>
                                    </w14:srgbClr>
                                  </w14:solidFill>
                                </w14:textFil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FBAC45" id="Rectangle 1050" o:spid="_x0000_s1690" style="position:absolute;margin-left:257.5pt;margin-top:22pt;width:101.25pt;height:81pt;z-index:25217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" filled="f" stroked="f" strokeweight="1pt">
                <v:textbox>
                  <w:txbxContent>
                    <w:p w14:paraId="0D32BD33" w14:textId="4AF91E6B" w:rsidR="00B5381C" w:rsidRPr="00535F88" w:rsidRDefault="00B5381C" w:rsidP="00535F88">
                      <w:pPr>
                        <w:pStyle w:val="BasicParagraph"/>
                        <w:rPr>
                          <w:rFonts w:ascii="Segoe UI Black" w:hAnsi="Segoe UI Black" w:cs="Montserrat ExtraBold"/>
                          <w:b/>
                          <w:bCs/>
                          <w:color w:val="F2F4F4"/>
                          <w:sz w:val="120"/>
                          <w:szCs w:val="120"/>
                          <w:lang w:val="bg-BG"/>
                          <w14:textFill>
                            <w14:solidFill>
                              <w14:srgbClr w14:val="F2F4F4">
                                <w14:alpha w14:val="50000"/>
                              </w14:srgbClr>
                            </w14:solidFill>
                          </w14:textFill>
                        </w:rPr>
                      </w:pPr>
                      <w:r w:rsidRPr="000B5CD5">
                        <w:rPr>
                          <w:rFonts w:ascii="Segoe UI Black" w:hAnsi="Segoe UI Black" w:cs="Montserrat ExtraBold"/>
                          <w:b/>
                          <w:bCs/>
                          <w:color w:val="F2F4F4"/>
                          <w:sz w:val="120"/>
                          <w:szCs w:val="120"/>
                          <w14:textFill>
                            <w14:solidFill>
                              <w14:srgbClr w14:val="F2F4F4">
                                <w14:alpha w14:val="50000"/>
                              </w14:srgbClr>
                            </w14:solidFill>
                          </w14:textFill>
                        </w:rPr>
                        <w:t>0</w:t>
                      </w:r>
                      <w:r>
                        <w:rPr>
                          <w:rFonts w:ascii="Segoe UI Black" w:hAnsi="Segoe UI Black" w:cs="Montserrat ExtraBold"/>
                          <w:b/>
                          <w:bCs/>
                          <w:color w:val="F2F4F4"/>
                          <w:sz w:val="120"/>
                          <w:szCs w:val="120"/>
                          <w:lang w:val="bg-BG"/>
                          <w14:textFill>
                            <w14:solidFill>
                              <w14:srgbClr w14:val="F2F4F4">
                                <w14:alpha w14:val="50000"/>
                              </w14:srgbClr>
                            </w14:solidFill>
                          </w14:textFill>
                        </w:rPr>
                        <w:t>3</w:t>
                      </w:r>
                    </w:p>
                    <w:p w14:paraId="6E910259" w14:textId="77777777" w:rsidR="00B5381C" w:rsidRPr="000B5CD5" w:rsidRDefault="00B5381C" w:rsidP="00535F88">
                      <w:pPr>
                        <w:spacing w:line="312" w:lineRule="auto"/>
                        <w:rPr>
                          <w:rFonts w:ascii="Segoe UI Black" w:hAnsi="Segoe UI Black" w:cs="Open Sans"/>
                          <w:color w:val="F2F4F4"/>
                          <w:sz w:val="24"/>
                          <w:szCs w:val="24"/>
                          <w14:textFill>
                            <w14:solidFill>
                              <w14:srgbClr w14:val="F2F4F4">
                                <w14:alpha w14:val="50000"/>
                              </w14:srgbClr>
                            </w14:solidFill>
                          </w14:textFill>
                        </w:rPr>
                      </w:pPr>
                    </w:p>
                  </w:txbxContent>
                </v:textbox>
                <w10:wrap anchorx="margin"/>
              </v:rect>
            </w:pict>
          </mc:Fallback>
        </mc:AlternateContent>
      </w:r>
      <w:r w:rsidR="006D63BA">
        <w:rPr>
          <w:noProof/>
          <w:lang w:val="en-US"/>
        </w:rPr>
        <w:drawing>
          <wp:anchor distT="0" distB="0" distL="114300" distR="114300" simplePos="0" relativeHeight="251653114" behindDoc="1" locked="0" layoutInCell="1" allowOverlap="1" wp14:anchorId="52F1A4E0" wp14:editId="100296F0">
            <wp:simplePos x="0" y="0"/>
            <wp:positionH relativeFrom="page">
              <wp:posOffset>31750</wp:posOffset>
            </wp:positionH>
            <wp:positionV relativeFrom="paragraph">
              <wp:posOffset>-913656</wp:posOffset>
            </wp:positionV>
            <wp:extent cx="7533640" cy="3766820"/>
            <wp:effectExtent l="0" t="0" r="0" b="5080"/>
            <wp:wrapNone/>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7533640" cy="3766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63BA" w:rsidRPr="006D63BA">
        <w:rPr>
          <w:noProof/>
          <w:lang w:val="en-US"/>
        </w:rPr>
        <mc:AlternateContent>
          <mc:Choice Requires="wps">
            <w:drawing>
              <wp:anchor distT="0" distB="0" distL="114300" distR="114300" simplePos="0" relativeHeight="252056576" behindDoc="0" locked="0" layoutInCell="1" allowOverlap="1" wp14:anchorId="08D9A47C" wp14:editId="4E652943">
                <wp:simplePos x="0" y="0"/>
                <wp:positionH relativeFrom="margin">
                  <wp:posOffset>677917</wp:posOffset>
                </wp:positionH>
                <wp:positionV relativeFrom="paragraph">
                  <wp:posOffset>1313815</wp:posOffset>
                </wp:positionV>
                <wp:extent cx="5230232" cy="599090"/>
                <wp:effectExtent l="0" t="0" r="0" b="0"/>
                <wp:wrapNone/>
                <wp:docPr id="808" name="Text Box 808"/>
                <wp:cNvGraphicFramePr/>
                <a:graphic xmlns:a="http://schemas.openxmlformats.org/drawingml/2006/main">
                  <a:graphicData uri="http://schemas.microsoft.com/office/word/2010/wordprocessingShape">
                    <wps:wsp>
                      <wps:cNvSpPr txBox="1"/>
                      <wps:spPr>
                        <a:xfrm>
                          <a:off x="0" y="0"/>
                          <a:ext cx="5230232" cy="599090"/>
                        </a:xfrm>
                        <a:prstGeom prst="rect">
                          <a:avLst/>
                        </a:prstGeom>
                        <a:noFill/>
                        <a:ln w="6350">
                          <a:noFill/>
                        </a:ln>
                      </wps:spPr>
                      <wps:txbx>
                        <w:txbxContent>
                          <w:p w14:paraId="15768280" w14:textId="666F9A92" w:rsidR="00B5381C" w:rsidRPr="006D63BA" w:rsidRDefault="00B5381C" w:rsidP="006D63BA">
                            <w:pPr>
                              <w:spacing w:after="0" w:line="300" w:lineRule="auto"/>
                              <w:rPr>
                                <w:rFonts w:ascii="Segoe UI" w:hAnsi="Segoe UI" w:cs="Segoe UI"/>
                                <w:color w:val="FFFFFF" w:themeColor="background1"/>
                                <w:sz w:val="40"/>
                                <w:szCs w:val="40"/>
                                <w:lang w:val="bg-BG"/>
                              </w:rPr>
                            </w:pPr>
                            <w:r>
                              <w:rPr>
                                <w:rFonts w:ascii="Segoe UI" w:hAnsi="Segoe UI" w:cs="Segoe UI"/>
                                <w:noProof/>
                                <w:color w:val="FFFFFF" w:themeColor="background1"/>
                                <w:sz w:val="40"/>
                                <w:szCs w:val="40"/>
                                <w:lang w:val="bg-BG"/>
                              </w:rPr>
                              <w:t>Икономика в полза на потребителите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9A47C" id="Text Box 808" o:spid="_x0000_s1691" type="#_x0000_t202" style="position:absolute;margin-left:53.4pt;margin-top:103.45pt;width:411.85pt;height:47.15pt;z-index:25205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" filled="f" stroked="f" strokeweight=".5pt">
                <v:textbox>
                  <w:txbxContent>
                    <w:p w14:paraId="15768280" w14:textId="666F9A92" w:rsidR="00B5381C" w:rsidRPr="006D63BA" w:rsidRDefault="00B5381C" w:rsidP="006D63BA">
                      <w:pPr>
                        <w:spacing w:after="0" w:line="300" w:lineRule="auto"/>
                        <w:rPr>
                          <w:rFonts w:ascii="Segoe UI" w:hAnsi="Segoe UI" w:cs="Segoe UI"/>
                          <w:color w:val="FFFFFF" w:themeColor="background1"/>
                          <w:sz w:val="40"/>
                          <w:szCs w:val="40"/>
                          <w:lang w:val="bg-BG"/>
                        </w:rPr>
                      </w:pPr>
                      <w:r>
                        <w:rPr>
                          <w:rFonts w:ascii="Segoe UI" w:hAnsi="Segoe UI" w:cs="Segoe UI"/>
                          <w:noProof/>
                          <w:color w:val="FFFFFF" w:themeColor="background1"/>
                          <w:sz w:val="40"/>
                          <w:szCs w:val="40"/>
                          <w:lang w:val="bg-BG"/>
                        </w:rPr>
                        <w:t>Икономика в полза на потребителите</w:t>
                      </w:r>
                    </w:p>
                  </w:txbxContent>
                </v:textbox>
                <w10:wrap anchorx="margin"/>
              </v:shape>
            </w:pict>
          </mc:Fallback>
        </mc:AlternateContent>
      </w:r>
      <w:r w:rsidR="0092022A">
        <w:rPr>
          <w:noProof/>
          <w:lang w:val="en-US"/>
        </w:rPr>
        <mc:AlternateContent>
          <mc:Choice Requires="wps">
            <w:drawing>
              <wp:anchor distT="0" distB="0" distL="114300" distR="114300" simplePos="0" relativeHeight="252052480" behindDoc="0" locked="0" layoutInCell="1" allowOverlap="1" wp14:anchorId="03324ABE" wp14:editId="19ECD266">
                <wp:simplePos x="0" y="0"/>
                <wp:positionH relativeFrom="margin">
                  <wp:posOffset>-495300</wp:posOffset>
                </wp:positionH>
                <wp:positionV relativeFrom="paragraph">
                  <wp:posOffset>645795</wp:posOffset>
                </wp:positionV>
                <wp:extent cx="4200211" cy="857250"/>
                <wp:effectExtent l="0" t="0" r="0" b="0"/>
                <wp:wrapNone/>
                <wp:docPr id="748" name="Text Box 748"/>
                <wp:cNvGraphicFramePr/>
                <a:graphic xmlns:a="http://schemas.openxmlformats.org/drawingml/2006/main">
                  <a:graphicData uri="http://schemas.microsoft.com/office/word/2010/wordprocessingShape">
                    <wps:wsp>
                      <wps:cNvSpPr txBox="1"/>
                      <wps:spPr>
                        <a:xfrm>
                          <a:off x="0" y="0"/>
                          <a:ext cx="4200211" cy="857250"/>
                        </a:xfrm>
                        <a:prstGeom prst="rect">
                          <a:avLst/>
                        </a:prstGeom>
                        <a:noFill/>
                        <a:ln w="6350">
                          <a:noFill/>
                        </a:ln>
                      </wps:spPr>
                      <wps:txbx>
                        <w:txbxContent>
                          <w:p w14:paraId="009D7846" w14:textId="374984BF" w:rsidR="00B5381C" w:rsidRPr="00070A64" w:rsidRDefault="00B5381C" w:rsidP="0092022A">
                            <w:pPr>
                              <w:spacing w:after="0" w:line="300" w:lineRule="auto"/>
                              <w:rPr>
                                <w:rFonts w:ascii="Segoe UI Black" w:hAnsi="Segoe UI Black"/>
                                <w:color w:val="FFFFFF" w:themeColor="background1"/>
                                <w:sz w:val="60"/>
                                <w:szCs w:val="60"/>
                                <w:lang w:val="bg-BG"/>
                              </w:rPr>
                            </w:pPr>
                            <w:r w:rsidRPr="00070A64">
                              <w:rPr>
                                <w:rFonts w:ascii="Segoe UI Black" w:hAnsi="Segoe UI Black"/>
                                <w:color w:val="FFFFFF" w:themeColor="background1"/>
                                <w:sz w:val="60"/>
                                <w:szCs w:val="60"/>
                                <w:lang w:val="bg-BG"/>
                              </w:rPr>
                              <w:t>Стратегическа Цел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24ABE" id="Text Box 748" o:spid="_x0000_s1692" type="#_x0000_t202" style="position:absolute;margin-left:-39pt;margin-top:50.85pt;width:330.75pt;height:67.5pt;z-index:25205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" filled="f" stroked="f" strokeweight=".5pt">
                <v:textbox>
                  <w:txbxContent>
                    <w:p w14:paraId="009D7846" w14:textId="374984BF" w:rsidR="00B5381C" w:rsidRPr="00070A64" w:rsidRDefault="00B5381C" w:rsidP="0092022A">
                      <w:pPr>
                        <w:spacing w:after="0" w:line="300" w:lineRule="auto"/>
                        <w:rPr>
                          <w:rFonts w:ascii="Segoe UI Black" w:hAnsi="Segoe UI Black"/>
                          <w:color w:val="FFFFFF" w:themeColor="background1"/>
                          <w:sz w:val="60"/>
                          <w:szCs w:val="60"/>
                          <w:lang w:val="bg-BG"/>
                        </w:rPr>
                      </w:pPr>
                      <w:r w:rsidRPr="00070A64">
                        <w:rPr>
                          <w:rFonts w:ascii="Segoe UI Black" w:hAnsi="Segoe UI Black"/>
                          <w:color w:val="FFFFFF" w:themeColor="background1"/>
                          <w:sz w:val="60"/>
                          <w:szCs w:val="60"/>
                          <w:lang w:val="bg-BG"/>
                        </w:rPr>
                        <w:t>Стратегическа Цел</w:t>
                      </w:r>
                    </w:p>
                  </w:txbxContent>
                </v:textbox>
                <w10:wrap anchorx="margin"/>
              </v:shape>
            </w:pict>
          </mc:Fallback>
        </mc:AlternateContent>
      </w:r>
      <w:r w:rsidR="0092022A">
        <w:rPr>
          <w:noProof/>
          <w:lang w:val="en-US"/>
        </w:rPr>
        <mc:AlternateContent>
          <mc:Choice Requires="wps">
            <w:drawing>
              <wp:anchor distT="0" distB="0" distL="114300" distR="114300" simplePos="0" relativeHeight="251654139" behindDoc="1" locked="0" layoutInCell="1" allowOverlap="1" wp14:anchorId="6D6DA52C" wp14:editId="2D504B7A">
                <wp:simplePos x="0" y="0"/>
                <wp:positionH relativeFrom="column">
                  <wp:posOffset>-914400</wp:posOffset>
                </wp:positionH>
                <wp:positionV relativeFrom="paragraph">
                  <wp:posOffset>-914400</wp:posOffset>
                </wp:positionV>
                <wp:extent cx="7524750" cy="3752215"/>
                <wp:effectExtent l="0" t="0" r="19050" b="19685"/>
                <wp:wrapNone/>
                <wp:docPr id="749" name="Rectangle 749"/>
                <wp:cNvGraphicFramePr/>
                <a:graphic xmlns:a="http://schemas.openxmlformats.org/drawingml/2006/main">
                  <a:graphicData uri="http://schemas.microsoft.com/office/word/2010/wordprocessingShape">
                    <wps:wsp>
                      <wps:cNvSpPr/>
                      <wps:spPr>
                        <a:xfrm>
                          <a:off x="0" y="0"/>
                          <a:ext cx="7524750" cy="3752215"/>
                        </a:xfrm>
                        <a:prstGeom prst="rect">
                          <a:avLst/>
                        </a:prstGeom>
                        <a:solidFill>
                          <a:schemeClr val="tx1">
                            <a:alpha val="7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737065" id="Rectangle 749" o:spid="_x0000_s1026" style="position:absolute;margin-left:-1in;margin-top:-1in;width:592.5pt;height:295.45pt;z-index:-2516623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" fillcolor="black [3213]" strokecolor="#1f3763 [1604]" strokeweight="1pt">
                <v:fill opacity="46003f"/>
              </v:rect>
            </w:pict>
          </mc:Fallback>
        </mc:AlternateContent>
      </w:r>
      <w:r w:rsidR="0092022A">
        <w:rPr>
          <w:noProof/>
          <w:lang w:val="en-US"/>
        </w:rPr>
        <mc:AlternateContent>
          <mc:Choice Requires="wps">
            <w:drawing>
              <wp:anchor distT="0" distB="0" distL="114300" distR="114300" simplePos="0" relativeHeight="252038144" behindDoc="0" locked="0" layoutInCell="1" allowOverlap="1" wp14:anchorId="425F3E9B" wp14:editId="7C6C588A">
                <wp:simplePos x="0" y="0"/>
                <wp:positionH relativeFrom="margin">
                  <wp:posOffset>762000</wp:posOffset>
                </wp:positionH>
                <wp:positionV relativeFrom="paragraph">
                  <wp:posOffset>2895600</wp:posOffset>
                </wp:positionV>
                <wp:extent cx="4895850" cy="6457950"/>
                <wp:effectExtent l="0" t="0" r="0" b="0"/>
                <wp:wrapNone/>
                <wp:docPr id="750" name="Text Box 750"/>
                <wp:cNvGraphicFramePr/>
                <a:graphic xmlns:a="http://schemas.openxmlformats.org/drawingml/2006/main">
                  <a:graphicData uri="http://schemas.microsoft.com/office/word/2010/wordprocessingShape">
                    <wps:wsp>
                      <wps:cNvSpPr txBox="1"/>
                      <wps:spPr>
                        <a:xfrm>
                          <a:off x="0" y="0"/>
                          <a:ext cx="4895850" cy="6457950"/>
                        </a:xfrm>
                        <a:prstGeom prst="rect">
                          <a:avLst/>
                        </a:prstGeom>
                        <a:noFill/>
                        <a:ln w="6350">
                          <a:noFill/>
                        </a:ln>
                      </wps:spPr>
                      <wps:txbx>
                        <w:txbxContent>
                          <w:p w14:paraId="6710E28F" w14:textId="77777777" w:rsidR="00B5381C" w:rsidRPr="006D63BA" w:rsidRDefault="00B5381C" w:rsidP="006D63BA">
                            <w:pPr>
                              <w:pStyle w:val="Heading1"/>
                              <w:rPr>
                                <w:rFonts w:ascii="Segoe UI" w:hAnsi="Segoe UI" w:cs="Segoe UI"/>
                                <w:sz w:val="22"/>
                                <w:szCs w:val="22"/>
                                <w:lang w:val="bg-BG"/>
                              </w:rPr>
                            </w:pPr>
                            <w:r w:rsidRPr="006D63BA">
                              <w:rPr>
                                <w:rFonts w:ascii="Segoe UI" w:hAnsi="Segoe UI" w:cs="Segoe UI"/>
                                <w:sz w:val="22"/>
                                <w:szCs w:val="22"/>
                                <w:lang w:val="bg-BG"/>
                              </w:rPr>
                              <w:t>Икономика в полза на потребителите</w:t>
                            </w:r>
                          </w:p>
                          <w:p w14:paraId="0DD086A8" w14:textId="77777777" w:rsidR="00B5381C" w:rsidRPr="006D63BA" w:rsidRDefault="00B5381C" w:rsidP="006D63BA">
                            <w:pPr>
                              <w:jc w:val="both"/>
                              <w:rPr>
                                <w:rFonts w:ascii="Segoe UI" w:hAnsi="Segoe UI" w:cs="Segoe UI"/>
                                <w:lang w:val="bg-BG"/>
                              </w:rPr>
                            </w:pPr>
                            <w:r w:rsidRPr="006D63BA">
                              <w:rPr>
                                <w:rFonts w:ascii="Segoe UI" w:hAnsi="Segoe UI" w:cs="Segoe UI"/>
                                <w:lang w:val="bg-BG"/>
                              </w:rPr>
                              <w:t>Потребителите трябва да осъзнаят избора си и дългосрочните ефекти от него, за да може кръговата икономика да заработи в тяхна полза. Ежедневният избор на продукти и услуги определя бъдещето на следващите поколения. Кръговата икономика ще стимулира потребителите да се възползват от възможността да правят информиран избор и да вземат дейно участие в екологичния преход. Надеждната, съпоставима и проверима информация за продуктите ще е значим фактор по отношение на възможността за по-устойчиви решения.</w:t>
                            </w:r>
                          </w:p>
                          <w:p w14:paraId="13CA946E" w14:textId="77777777" w:rsidR="00B5381C" w:rsidRPr="006D63BA" w:rsidRDefault="00B5381C" w:rsidP="006D63BA">
                            <w:pPr>
                              <w:jc w:val="both"/>
                              <w:rPr>
                                <w:rFonts w:ascii="Segoe UI" w:hAnsi="Segoe UI" w:cs="Segoe UI"/>
                                <w:lang w:val="bg-BG"/>
                              </w:rPr>
                            </w:pPr>
                            <w:r w:rsidRPr="006D63BA">
                              <w:rPr>
                                <w:rFonts w:ascii="Segoe UI" w:hAnsi="Segoe UI" w:cs="Segoe UI"/>
                                <w:lang w:val="bg-BG"/>
                              </w:rPr>
                              <w:t xml:space="preserve">Моделите на потребление, основани на наем и споделяне на стоки и услуги, или избора на продукти за многократна употреба, които подлежат на поправка, ще се подкрепят, доколкото те са наистина устойчиви и достъпни. </w:t>
                            </w:r>
                          </w:p>
                          <w:p w14:paraId="5DACF8AE" w14:textId="77777777" w:rsidR="00B5381C" w:rsidRPr="006D63BA" w:rsidRDefault="00B5381C" w:rsidP="006D63BA">
                            <w:pPr>
                              <w:jc w:val="both"/>
                              <w:rPr>
                                <w:rFonts w:ascii="Segoe UI" w:hAnsi="Segoe UI" w:cs="Segoe UI"/>
                                <w:lang w:val="bg-BG"/>
                              </w:rPr>
                            </w:pPr>
                            <w:r w:rsidRPr="006D63BA">
                              <w:rPr>
                                <w:rFonts w:ascii="Segoe UI" w:hAnsi="Segoe UI" w:cs="Segoe UI"/>
                                <w:lang w:val="bg-BG"/>
                              </w:rPr>
                              <w:t>Постигането на устойчиво потребление е свързано не само с действията на гражданите. Публичните органи, включително държавните институции, като значим потребител на стоки и услуги също няма да правят изключение и ще прилагат повече „зелени“ критерии в обществените си поръчки.</w:t>
                            </w:r>
                          </w:p>
                          <w:p w14:paraId="4FCD184E" w14:textId="77777777" w:rsidR="00B5381C" w:rsidRPr="006D63BA" w:rsidRDefault="00B5381C" w:rsidP="006D63BA">
                            <w:pPr>
                              <w:jc w:val="both"/>
                              <w:rPr>
                                <w:rFonts w:ascii="Segoe UI" w:hAnsi="Segoe UI" w:cs="Segoe UI"/>
                                <w:lang w:val="bg-BG"/>
                              </w:rPr>
                            </w:pPr>
                            <w:r w:rsidRPr="006D63BA">
                              <w:rPr>
                                <w:rFonts w:ascii="Segoe UI" w:hAnsi="Segoe UI" w:cs="Segoe UI"/>
                                <w:lang w:val="bg-BG"/>
                              </w:rPr>
                              <w:t>Промяната в моделите на поведение изисква постоянство и в дейностите за намаляване на отпадъците. Гражданите имат основна роля в разделното събиране на отпадъци и ще бъдат информирани и обучени как да се ангажират да правят това по-добре.</w:t>
                            </w:r>
                          </w:p>
                          <w:p w14:paraId="0A2A5429" w14:textId="77777777" w:rsidR="00B5381C" w:rsidRPr="006D63BA" w:rsidRDefault="00B5381C" w:rsidP="006D63BA">
                            <w:pPr>
                              <w:jc w:val="both"/>
                              <w:rPr>
                                <w:rFonts w:ascii="Segoe UI" w:hAnsi="Segoe UI" w:cs="Segoe UI"/>
                                <w:lang w:val="bg-BG"/>
                              </w:rPr>
                            </w:pPr>
                            <w:r w:rsidRPr="006D63BA">
                              <w:rPr>
                                <w:rFonts w:ascii="Segoe UI" w:hAnsi="Segoe UI" w:cs="Segoe UI"/>
                                <w:lang w:val="bg-BG"/>
                              </w:rPr>
                              <w:t>Кръговата икономика предоставя възможност за икономическа активност и откриването на нови работни места при съчетаване на социалните и икономическите ползи.</w:t>
                            </w:r>
                          </w:p>
                          <w:p w14:paraId="5652D90F" w14:textId="77777777" w:rsidR="00B5381C" w:rsidRPr="006D63BA" w:rsidRDefault="00B5381C" w:rsidP="0092022A">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5F3E9B" id="Text Box 750" o:spid="_x0000_s1693" type="#_x0000_t202" style="position:absolute;margin-left:60pt;margin-top:228pt;width:385.5pt;height:508.5pt;z-index:25203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" filled="f" stroked="f" strokeweight=".5pt">
                <v:textbox>
                  <w:txbxContent>
                    <w:p w14:paraId="6710E28F" w14:textId="77777777" w:rsidR="00B5381C" w:rsidRPr="006D63BA" w:rsidRDefault="00B5381C" w:rsidP="006D63BA">
                      <w:pPr>
                        <w:pStyle w:val="Heading1"/>
                        <w:rPr>
                          <w:rFonts w:ascii="Segoe UI" w:hAnsi="Segoe UI" w:cs="Segoe UI"/>
                          <w:sz w:val="22"/>
                          <w:szCs w:val="22"/>
                          <w:lang w:val="bg-BG"/>
                        </w:rPr>
                      </w:pPr>
                      <w:r w:rsidRPr="006D63BA">
                        <w:rPr>
                          <w:rFonts w:ascii="Segoe UI" w:hAnsi="Segoe UI" w:cs="Segoe UI"/>
                          <w:sz w:val="22"/>
                          <w:szCs w:val="22"/>
                          <w:lang w:val="bg-BG"/>
                        </w:rPr>
                        <w:t>Икономика в полза на потребителите</w:t>
                      </w:r>
                    </w:p>
                    <w:p w14:paraId="0DD086A8" w14:textId="77777777" w:rsidR="00B5381C" w:rsidRPr="006D63BA" w:rsidRDefault="00B5381C" w:rsidP="006D63BA">
                      <w:pPr>
                        <w:jc w:val="both"/>
                        <w:rPr>
                          <w:rFonts w:ascii="Segoe UI" w:hAnsi="Segoe UI" w:cs="Segoe UI"/>
                          <w:lang w:val="bg-BG"/>
                        </w:rPr>
                      </w:pPr>
                      <w:r w:rsidRPr="006D63BA">
                        <w:rPr>
                          <w:rFonts w:ascii="Segoe UI" w:hAnsi="Segoe UI" w:cs="Segoe UI"/>
                          <w:lang w:val="bg-BG"/>
                        </w:rPr>
                        <w:t>Потребителите трябва да осъзнаят избора си и дългосрочните ефекти от него, за да може кръговата икономика да заработи в тяхна полза. Ежедневният избор на продукти и услуги определя бъдещето на следващите поколения. Кръговата икономика ще стимулира потребителите да се възползват от възможността да правят информиран избор и да вземат дейно участие в екологичния преход. Надеждната, съпоставима и проверима информация за продуктите ще е значим фактор по отношение на възможността за по-устойчиви решения.</w:t>
                      </w:r>
                    </w:p>
                    <w:p w14:paraId="13CA946E" w14:textId="77777777" w:rsidR="00B5381C" w:rsidRPr="006D63BA" w:rsidRDefault="00B5381C" w:rsidP="006D63BA">
                      <w:pPr>
                        <w:jc w:val="both"/>
                        <w:rPr>
                          <w:rFonts w:ascii="Segoe UI" w:hAnsi="Segoe UI" w:cs="Segoe UI"/>
                          <w:lang w:val="bg-BG"/>
                        </w:rPr>
                      </w:pPr>
                      <w:r w:rsidRPr="006D63BA">
                        <w:rPr>
                          <w:rFonts w:ascii="Segoe UI" w:hAnsi="Segoe UI" w:cs="Segoe UI"/>
                          <w:lang w:val="bg-BG"/>
                        </w:rPr>
                        <w:t xml:space="preserve">Моделите на потребление, основани на наем и споделяне на стоки и услуги, или избора на продукти за многократна употреба, които подлежат на поправка, ще се подкрепят, доколкото те са наистина устойчиви и достъпни. </w:t>
                      </w:r>
                    </w:p>
                    <w:p w14:paraId="5DACF8AE" w14:textId="77777777" w:rsidR="00B5381C" w:rsidRPr="006D63BA" w:rsidRDefault="00B5381C" w:rsidP="006D63BA">
                      <w:pPr>
                        <w:jc w:val="both"/>
                        <w:rPr>
                          <w:rFonts w:ascii="Segoe UI" w:hAnsi="Segoe UI" w:cs="Segoe UI"/>
                          <w:lang w:val="bg-BG"/>
                        </w:rPr>
                      </w:pPr>
                      <w:r w:rsidRPr="006D63BA">
                        <w:rPr>
                          <w:rFonts w:ascii="Segoe UI" w:hAnsi="Segoe UI" w:cs="Segoe UI"/>
                          <w:lang w:val="bg-BG"/>
                        </w:rPr>
                        <w:t>Постигането на устойчиво потребление е свързано не само с действията на гражданите. Публичните органи, включително държавните институции, като значим потребител на стоки и услуги също няма да правят изключение и ще прилагат повече „зелени“ критерии в обществените си поръчки.</w:t>
                      </w:r>
                    </w:p>
                    <w:p w14:paraId="4FCD184E" w14:textId="77777777" w:rsidR="00B5381C" w:rsidRPr="006D63BA" w:rsidRDefault="00B5381C" w:rsidP="006D63BA">
                      <w:pPr>
                        <w:jc w:val="both"/>
                        <w:rPr>
                          <w:rFonts w:ascii="Segoe UI" w:hAnsi="Segoe UI" w:cs="Segoe UI"/>
                          <w:lang w:val="bg-BG"/>
                        </w:rPr>
                      </w:pPr>
                      <w:r w:rsidRPr="006D63BA">
                        <w:rPr>
                          <w:rFonts w:ascii="Segoe UI" w:hAnsi="Segoe UI" w:cs="Segoe UI"/>
                          <w:lang w:val="bg-BG"/>
                        </w:rPr>
                        <w:t>Промяната в моделите на поведение изисква постоянство и в дейностите за намаляване на отпадъците. Гражданите имат основна роля в разделното събиране на отпадъци и ще бъдат информирани и обучени как да се ангажират да правят това по-добре.</w:t>
                      </w:r>
                    </w:p>
                    <w:p w14:paraId="0A2A5429" w14:textId="77777777" w:rsidR="00B5381C" w:rsidRPr="006D63BA" w:rsidRDefault="00B5381C" w:rsidP="006D63BA">
                      <w:pPr>
                        <w:jc w:val="both"/>
                        <w:rPr>
                          <w:rFonts w:ascii="Segoe UI" w:hAnsi="Segoe UI" w:cs="Segoe UI"/>
                          <w:lang w:val="bg-BG"/>
                        </w:rPr>
                      </w:pPr>
                      <w:r w:rsidRPr="006D63BA">
                        <w:rPr>
                          <w:rFonts w:ascii="Segoe UI" w:hAnsi="Segoe UI" w:cs="Segoe UI"/>
                          <w:lang w:val="bg-BG"/>
                        </w:rPr>
                        <w:t>Кръговата икономика предоставя възможност за икономическа активност и откриването на нови работни места при съчетаване на социалните и икономическите ползи.</w:t>
                      </w:r>
                    </w:p>
                    <w:p w14:paraId="5652D90F" w14:textId="77777777" w:rsidR="00B5381C" w:rsidRPr="006D63BA" w:rsidRDefault="00B5381C" w:rsidP="0092022A">
                      <w:pPr>
                        <w:spacing w:after="0" w:line="317" w:lineRule="auto"/>
                        <w:jc w:val="both"/>
                        <w:rPr>
                          <w:rFonts w:ascii="Segoe UI" w:hAnsi="Segoe UI" w:cs="Segoe UI"/>
                          <w:color w:val="000000" w:themeColor="text1"/>
                        </w:rPr>
                      </w:pPr>
                    </w:p>
                  </w:txbxContent>
                </v:textbox>
                <w10:wrap anchorx="margin"/>
              </v:shape>
            </w:pict>
          </mc:Fallback>
        </mc:AlternateContent>
      </w:r>
      <w:r w:rsidR="0092022A">
        <w:rPr>
          <w:noProof/>
          <w:lang w:val="en-US"/>
        </w:rPr>
        <mc:AlternateContent>
          <mc:Choice Requires="wps">
            <w:drawing>
              <wp:anchor distT="0" distB="0" distL="114300" distR="114300" simplePos="0" relativeHeight="252040192" behindDoc="0" locked="0" layoutInCell="1" allowOverlap="1" wp14:anchorId="03A4BF1B" wp14:editId="638DA270">
                <wp:simplePos x="0" y="0"/>
                <wp:positionH relativeFrom="page">
                  <wp:align>left</wp:align>
                </wp:positionH>
                <wp:positionV relativeFrom="paragraph">
                  <wp:posOffset>521970</wp:posOffset>
                </wp:positionV>
                <wp:extent cx="1572499" cy="8514608"/>
                <wp:effectExtent l="0" t="0" r="8890" b="1270"/>
                <wp:wrapNone/>
                <wp:docPr id="751" name="Rectangle 751"/>
                <wp:cNvGraphicFramePr/>
                <a:graphic xmlns:a="http://schemas.openxmlformats.org/drawingml/2006/main">
                  <a:graphicData uri="http://schemas.microsoft.com/office/word/2010/wordprocessingShape">
                    <wps:wsp>
                      <wps:cNvSpPr/>
                      <wps:spPr>
                        <a:xfrm>
                          <a:off x="0" y="0"/>
                          <a:ext cx="1572499" cy="8514608"/>
                        </a:xfrm>
                        <a:prstGeom prst="rect">
                          <a:avLst/>
                        </a:prstGeom>
                        <a:solidFill>
                          <a:srgbClr val="3F73B8">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1E9867" id="Rectangle 751" o:spid="_x0000_s1026" style="position:absolute;margin-left:0;margin-top:41.1pt;width:123.8pt;height:670.45pt;z-index:2520401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" fillcolor="#3f73b8" stroked="f" strokeweight="1pt">
                <v:fill opacity="52428f"/>
                <w10:wrap anchorx="page"/>
              </v:rect>
            </w:pict>
          </mc:Fallback>
        </mc:AlternateContent>
      </w:r>
      <w:r w:rsidR="0092022A">
        <w:rPr>
          <w:noProof/>
          <w:lang w:val="en-US"/>
        </w:rPr>
        <mc:AlternateContent>
          <mc:Choice Requires="wpg">
            <w:drawing>
              <wp:anchor distT="0" distB="0" distL="114300" distR="114300" simplePos="0" relativeHeight="252039168" behindDoc="0" locked="0" layoutInCell="1" allowOverlap="1" wp14:anchorId="6D37216B" wp14:editId="4B9D89B7">
                <wp:simplePos x="0" y="0"/>
                <wp:positionH relativeFrom="column">
                  <wp:posOffset>-187325</wp:posOffset>
                </wp:positionH>
                <wp:positionV relativeFrom="paragraph">
                  <wp:posOffset>-483235</wp:posOffset>
                </wp:positionV>
                <wp:extent cx="6854825" cy="425450"/>
                <wp:effectExtent l="0" t="0" r="3175" b="12700"/>
                <wp:wrapNone/>
                <wp:docPr id="752" name="Group 752"/>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753" name="Group 753"/>
                        <wpg:cNvGrpSpPr/>
                        <wpg:grpSpPr>
                          <a:xfrm>
                            <a:off x="0" y="0"/>
                            <a:ext cx="4857267" cy="425450"/>
                            <a:chOff x="0" y="0"/>
                            <a:chExt cx="4857267" cy="425450"/>
                          </a:xfrm>
                        </wpg:grpSpPr>
                        <wps:wsp>
                          <wps:cNvPr id="754" name="Straight Connector 754"/>
                          <wps:cNvCnPr/>
                          <wps:spPr>
                            <a:xfrm>
                              <a:off x="442342" y="213173"/>
                              <a:ext cx="4414925" cy="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g:grpSp>
                          <wpg:cNvPr id="755" name="Group 755"/>
                          <wpg:cNvGrpSpPr/>
                          <wpg:grpSpPr>
                            <a:xfrm>
                              <a:off x="0" y="0"/>
                              <a:ext cx="448574" cy="425450"/>
                              <a:chOff x="0" y="0"/>
                              <a:chExt cx="448574" cy="425450"/>
                            </a:xfrm>
                          </wpg:grpSpPr>
                          <wps:wsp>
                            <wps:cNvPr id="756" name="Rectangle 756"/>
                            <wps:cNvSpPr/>
                            <wps:spPr>
                              <a:xfrm>
                                <a:off x="4763" y="0"/>
                                <a:ext cx="443547" cy="425450"/>
                              </a:xfrm>
                              <a:prstGeom prst="rect">
                                <a:avLst/>
                              </a:prstGeom>
                              <a:no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7" name="Text Box 757"/>
                            <wps:cNvSpPr txBox="1"/>
                            <wps:spPr>
                              <a:xfrm>
                                <a:off x="0" y="104775"/>
                                <a:ext cx="448574" cy="276045"/>
                              </a:xfrm>
                              <a:prstGeom prst="rect">
                                <a:avLst/>
                              </a:prstGeom>
                              <a:noFill/>
                              <a:ln w="6350">
                                <a:noFill/>
                              </a:ln>
                            </wps:spPr>
                            <wps:txbx>
                              <w:txbxContent>
                                <w:p w14:paraId="435DF0B9" w14:textId="6BD7233D" w:rsidR="00B5381C" w:rsidRPr="003D6AD3" w:rsidRDefault="00B5381C" w:rsidP="0092022A">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758" name="Group 758"/>
                        <wpg:cNvGrpSpPr/>
                        <wpg:grpSpPr>
                          <a:xfrm>
                            <a:off x="4762280" y="0"/>
                            <a:ext cx="2093077" cy="425450"/>
                            <a:chOff x="0" y="0"/>
                            <a:chExt cx="2093077" cy="425450"/>
                          </a:xfrm>
                        </wpg:grpSpPr>
                        <wps:wsp>
                          <wps:cNvPr id="759" name="Rectangle 759"/>
                          <wps:cNvSpPr/>
                          <wps:spPr>
                            <a:xfrm>
                              <a:off x="0" y="0"/>
                              <a:ext cx="2093077" cy="425450"/>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0" name="Text Box 760"/>
                          <wps:cNvSpPr txBox="1"/>
                          <wps:spPr>
                            <a:xfrm>
                              <a:off x="79283" y="84569"/>
                              <a:ext cx="1920371" cy="276045"/>
                            </a:xfrm>
                            <a:prstGeom prst="rect">
                              <a:avLst/>
                            </a:prstGeom>
                            <a:noFill/>
                            <a:ln w="6350">
                              <a:noFill/>
                            </a:ln>
                          </wps:spPr>
                          <wps:txbx>
                            <w:txbxContent>
                              <w:p w14:paraId="05E8CA51" w14:textId="77777777" w:rsidR="00B5381C" w:rsidRPr="003D6AD3" w:rsidRDefault="00B5381C" w:rsidP="0092022A">
                                <w:pPr>
                                  <w:spacing w:after="0" w:line="300" w:lineRule="auto"/>
                                  <w:jc w:val="center"/>
                                  <w:rPr>
                                    <w:rFonts w:ascii="Segoe UI" w:hAnsi="Segoe UI" w:cs="Segoe UI"/>
                                    <w:color w:val="FFFFFF" w:themeColor="background1"/>
                                    <w:spacing w:val="2"/>
                                    <w:sz w:val="24"/>
                                    <w:szCs w:val="24"/>
                                    <w:lang w:val="bg-BG"/>
                                  </w:rPr>
                                </w:pPr>
                                <w:r>
                                  <w:rPr>
                                    <w:rFonts w:ascii="Segoe UI" w:hAnsi="Segoe UI" w:cs="Segoe UI"/>
                                    <w:color w:val="FFFFFF" w:themeColor="background1"/>
                                    <w:spacing w:val="2"/>
                                    <w:sz w:val="24"/>
                                    <w:szCs w:val="24"/>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D37216B" id="Group 752" o:spid="_x0000_s1694" style="position:absolute;margin-left:-14.75pt;margin-top:-38.05pt;width:539.75pt;height:33.5pt;z-index:252039168"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">
                <v:group id="Group 753" o:spid="_x0000_s1695"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">
                  <v:line id="Straight Connector 754" o:spid="_x0000_s1696"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" strokecolor="#a5a5a5 [2092]" strokeweight=".5pt">
                    <v:stroke joinstyle="miter"/>
                  </v:line>
                  <v:group id="Group 755" o:spid="_x0000_s1697"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">
                    <v:rect id="Rectangle 756" o:spid="_x0000_s1698"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" filled="f" strokecolor="#a5a5a5 [2092]" strokeweight=".5pt"/>
                    <v:shape id="Text Box 757" o:spid="_x0000_s1699"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" filled="f" stroked="f" strokeweight=".5pt">
                      <v:textbox>
                        <w:txbxContent>
                          <w:p w14:paraId="435DF0B9" w14:textId="6BD7233D" w:rsidR="00B5381C" w:rsidRPr="003D6AD3" w:rsidRDefault="00B5381C" w:rsidP="0092022A">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57</w:t>
                            </w:r>
                          </w:p>
                        </w:txbxContent>
                      </v:textbox>
                    </v:shape>
                  </v:group>
                </v:group>
                <v:group id="Group 758" o:spid="_x0000_s1700"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">
                  <v:rect id="Rectangle 759" o:spid="_x0000_s1701"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" fillcolor="#0070c0" stroked="f" strokeweight="1pt"/>
                  <v:shape id="Text Box 760" o:spid="_x0000_s1702"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" filled="f" stroked="f" strokeweight=".5pt">
                    <v:textbox>
                      <w:txbxContent>
                        <w:p w14:paraId="05E8CA51" w14:textId="77777777" w:rsidR="00B5381C" w:rsidRPr="003D6AD3" w:rsidRDefault="00B5381C" w:rsidP="0092022A">
                          <w:pPr>
                            <w:spacing w:after="0" w:line="300" w:lineRule="auto"/>
                            <w:jc w:val="center"/>
                            <w:rPr>
                              <w:rFonts w:ascii="Segoe UI" w:hAnsi="Segoe UI" w:cs="Segoe UI"/>
                              <w:color w:val="FFFFFF" w:themeColor="background1"/>
                              <w:spacing w:val="2"/>
                              <w:sz w:val="24"/>
                              <w:szCs w:val="24"/>
                              <w:lang w:val="bg-BG"/>
                            </w:rPr>
                          </w:pPr>
                          <w:r>
                            <w:rPr>
                              <w:rFonts w:ascii="Segoe UI" w:hAnsi="Segoe UI" w:cs="Segoe UI"/>
                              <w:color w:val="FFFFFF" w:themeColor="background1"/>
                              <w:spacing w:val="2"/>
                              <w:sz w:val="24"/>
                              <w:szCs w:val="24"/>
                              <w:lang w:val="bg-BG"/>
                            </w:rPr>
                            <w:t>СТРАТЕГИЧЕСКИ ЦЕЛИ</w:t>
                          </w:r>
                        </w:p>
                      </w:txbxContent>
                    </v:textbox>
                  </v:shape>
                </v:group>
              </v:group>
            </w:pict>
          </mc:Fallback>
        </mc:AlternateContent>
      </w:r>
      <w:r w:rsidR="0092022A">
        <w:br w:type="page"/>
      </w:r>
    </w:p>
    <w:p w14:paraId="78E18FE3" w14:textId="77777777" w:rsidR="000A650C" w:rsidRDefault="000A650C" w:rsidP="000A650C">
      <w:r w:rsidRPr="00C44489">
        <w:rPr>
          <w:noProof/>
          <w:lang w:val="en-US"/>
        </w:rPr>
        <w:lastRenderedPageBreak/>
        <mc:AlternateContent>
          <mc:Choice Requires="wps">
            <w:drawing>
              <wp:anchor distT="0" distB="0" distL="114300" distR="114300" simplePos="0" relativeHeight="252299264" behindDoc="0" locked="0" layoutInCell="1" allowOverlap="1" wp14:anchorId="1A352240" wp14:editId="75B901F3">
                <wp:simplePos x="0" y="0"/>
                <wp:positionH relativeFrom="margin">
                  <wp:align>right</wp:align>
                </wp:positionH>
                <wp:positionV relativeFrom="paragraph">
                  <wp:posOffset>157655</wp:posOffset>
                </wp:positionV>
                <wp:extent cx="6148551" cy="598805"/>
                <wp:effectExtent l="0" t="0" r="0" b="0"/>
                <wp:wrapNone/>
                <wp:docPr id="1413" name="Text Box 1413"/>
                <wp:cNvGraphicFramePr/>
                <a:graphic xmlns:a="http://schemas.openxmlformats.org/drawingml/2006/main">
                  <a:graphicData uri="http://schemas.microsoft.com/office/word/2010/wordprocessingShape">
                    <wps:wsp>
                      <wps:cNvSpPr txBox="1"/>
                      <wps:spPr>
                        <a:xfrm>
                          <a:off x="0" y="0"/>
                          <a:ext cx="6148551" cy="598805"/>
                        </a:xfrm>
                        <a:prstGeom prst="rect">
                          <a:avLst/>
                        </a:prstGeom>
                        <a:noFill/>
                        <a:ln w="6350">
                          <a:noFill/>
                        </a:ln>
                      </wps:spPr>
                      <wps:txbx>
                        <w:txbxContent>
                          <w:p w14:paraId="794F6C51" w14:textId="0AD5CDCA" w:rsidR="00B5381C" w:rsidRPr="00155BE6" w:rsidRDefault="00B5381C" w:rsidP="000A650C">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И</w:t>
                            </w:r>
                            <w:r w:rsidRPr="00155BE6">
                              <w:rPr>
                                <w:rFonts w:ascii="Segoe UI Black" w:hAnsi="Segoe UI Black" w:cs="Segoe UI"/>
                                <w:noProof/>
                                <w:color w:val="00B0F0"/>
                                <w:sz w:val="46"/>
                                <w:szCs w:val="46"/>
                                <w:lang w:val="bg-BG"/>
                              </w:rPr>
                              <w:t>кономика</w:t>
                            </w:r>
                            <w:r>
                              <w:rPr>
                                <w:rFonts w:ascii="Segoe UI Black" w:hAnsi="Segoe UI Black" w:cs="Segoe UI"/>
                                <w:noProof/>
                                <w:color w:val="00B0F0"/>
                                <w:sz w:val="46"/>
                                <w:szCs w:val="46"/>
                                <w:lang w:val="bg-BG"/>
                              </w:rPr>
                              <w:t xml:space="preserve"> в полза на потребителите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52240" id="Text Box 1413" o:spid="_x0000_s1703" type="#_x0000_t202" style="position:absolute;margin-left:432.95pt;margin-top:12.4pt;width:484.15pt;height:47.15pt;z-index:25229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" filled="f" stroked="f" strokeweight=".5pt">
                <v:textbox>
                  <w:txbxContent>
                    <w:p w14:paraId="794F6C51" w14:textId="0AD5CDCA" w:rsidR="00B5381C" w:rsidRPr="00155BE6" w:rsidRDefault="00B5381C" w:rsidP="000A650C">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И</w:t>
                      </w:r>
                      <w:r w:rsidRPr="00155BE6">
                        <w:rPr>
                          <w:rFonts w:ascii="Segoe UI Black" w:hAnsi="Segoe UI Black" w:cs="Segoe UI"/>
                          <w:noProof/>
                          <w:color w:val="00B0F0"/>
                          <w:sz w:val="46"/>
                          <w:szCs w:val="46"/>
                          <w:lang w:val="bg-BG"/>
                        </w:rPr>
                        <w:t>кономика</w:t>
                      </w:r>
                      <w:r>
                        <w:rPr>
                          <w:rFonts w:ascii="Segoe UI Black" w:hAnsi="Segoe UI Black" w:cs="Segoe UI"/>
                          <w:noProof/>
                          <w:color w:val="00B0F0"/>
                          <w:sz w:val="46"/>
                          <w:szCs w:val="46"/>
                          <w:lang w:val="bg-BG"/>
                        </w:rPr>
                        <w:t xml:space="preserve"> в полза на потребителите</w:t>
                      </w:r>
                    </w:p>
                  </w:txbxContent>
                </v:textbox>
                <w10:wrap anchorx="margin"/>
              </v:shape>
            </w:pict>
          </mc:Fallback>
        </mc:AlternateContent>
      </w:r>
      <w:r w:rsidRPr="00C44489">
        <w:rPr>
          <w:noProof/>
          <w:lang w:val="en-US"/>
        </w:rPr>
        <mc:AlternateContent>
          <mc:Choice Requires="wpg">
            <w:drawing>
              <wp:anchor distT="0" distB="0" distL="114300" distR="114300" simplePos="0" relativeHeight="252298240" behindDoc="0" locked="0" layoutInCell="1" allowOverlap="1" wp14:anchorId="6DFAFAA3" wp14:editId="7EB0BC4F">
                <wp:simplePos x="0" y="0"/>
                <wp:positionH relativeFrom="page">
                  <wp:posOffset>0</wp:posOffset>
                </wp:positionH>
                <wp:positionV relativeFrom="paragraph">
                  <wp:posOffset>-483409</wp:posOffset>
                </wp:positionV>
                <wp:extent cx="6863548" cy="425791"/>
                <wp:effectExtent l="0" t="0" r="13970" b="12700"/>
                <wp:wrapNone/>
                <wp:docPr id="1414" name="Group 1414"/>
                <wp:cNvGraphicFramePr/>
                <a:graphic xmlns:a="http://schemas.openxmlformats.org/drawingml/2006/main">
                  <a:graphicData uri="http://schemas.microsoft.com/office/word/2010/wordprocessingGroup">
                    <wpg:wgp>
                      <wpg:cNvGrpSpPr/>
                      <wpg:grpSpPr>
                        <a:xfrm>
                          <a:off x="0" y="0"/>
                          <a:ext cx="6863548" cy="425791"/>
                          <a:chOff x="-914126" y="-691431"/>
                          <a:chExt cx="6863548" cy="425791"/>
                        </a:xfrm>
                      </wpg:grpSpPr>
                      <wpg:grpSp>
                        <wpg:cNvPr id="1415" name="Group 1415"/>
                        <wpg:cNvGrpSpPr/>
                        <wpg:grpSpPr>
                          <a:xfrm>
                            <a:off x="1107871" y="-691090"/>
                            <a:ext cx="4841551" cy="425450"/>
                            <a:chOff x="1107871" y="-691090"/>
                            <a:chExt cx="4841551" cy="425450"/>
                          </a:xfrm>
                        </wpg:grpSpPr>
                        <wps:wsp>
                          <wps:cNvPr id="1416" name="Straight Connector 1416"/>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1417" name="Group 1417"/>
                          <wpg:cNvGrpSpPr/>
                          <wpg:grpSpPr>
                            <a:xfrm>
                              <a:off x="5500474" y="-691090"/>
                              <a:ext cx="448948" cy="425450"/>
                              <a:chOff x="5500474" y="-691090"/>
                              <a:chExt cx="448948" cy="425450"/>
                            </a:xfrm>
                          </wpg:grpSpPr>
                          <wps:wsp>
                            <wps:cNvPr id="1418" name="Rectangle 1418"/>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 name="Text Box 1419"/>
                            <wps:cNvSpPr txBox="1"/>
                            <wps:spPr>
                              <a:xfrm>
                                <a:off x="5500848" y="-607683"/>
                                <a:ext cx="448574" cy="276045"/>
                              </a:xfrm>
                              <a:prstGeom prst="rect">
                                <a:avLst/>
                              </a:prstGeom>
                              <a:noFill/>
                              <a:ln w="6350">
                                <a:noFill/>
                              </a:ln>
                            </wps:spPr>
                            <wps:txbx>
                              <w:txbxContent>
                                <w:p w14:paraId="76FB540C" w14:textId="63D954E5" w:rsidR="00B5381C" w:rsidRPr="002B569C" w:rsidRDefault="00B5381C" w:rsidP="000A650C">
                                  <w:pPr>
                                    <w:spacing w:after="0" w:line="300" w:lineRule="auto"/>
                                    <w:jc w:val="center"/>
                                    <w:rPr>
                                      <w:rFonts w:ascii="Montserrat Light" w:hAnsi="Montserrat Light"/>
                                      <w:sz w:val="20"/>
                                      <w:szCs w:val="20"/>
                                      <w:lang w:val="bg-BG"/>
                                    </w:rPr>
                                  </w:pPr>
                                  <w:r>
                                    <w:rPr>
                                      <w:rFonts w:ascii="Montserrat Light" w:hAnsi="Montserrat Light"/>
                                      <w:sz w:val="20"/>
                                      <w:szCs w:val="20"/>
                                      <w:lang w:val="bg-BG"/>
                                    </w:rPr>
                                    <w:t>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420" name="Group 1420"/>
                        <wpg:cNvGrpSpPr/>
                        <wpg:grpSpPr>
                          <a:xfrm>
                            <a:off x="-914126" y="-691431"/>
                            <a:ext cx="2093077" cy="425450"/>
                            <a:chOff x="-5676406" y="-691431"/>
                            <a:chExt cx="2093077" cy="425450"/>
                          </a:xfrm>
                        </wpg:grpSpPr>
                        <wps:wsp>
                          <wps:cNvPr id="1421" name="Rectangle 1421"/>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2" name="Text Box 1422"/>
                          <wps:cNvSpPr txBox="1"/>
                          <wps:spPr>
                            <a:xfrm>
                              <a:off x="-5513339" y="-580716"/>
                              <a:ext cx="1887053" cy="276045"/>
                            </a:xfrm>
                            <a:prstGeom prst="rect">
                              <a:avLst/>
                            </a:prstGeom>
                            <a:noFill/>
                            <a:ln w="6350">
                              <a:noFill/>
                            </a:ln>
                          </wps:spPr>
                          <wps:txbx>
                            <w:txbxContent>
                              <w:p w14:paraId="4770E70F" w14:textId="77777777" w:rsidR="00B5381C" w:rsidRPr="002B569C" w:rsidRDefault="00B5381C" w:rsidP="000A650C">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515CF920" w14:textId="77777777" w:rsidR="00B5381C" w:rsidRPr="002B569C" w:rsidRDefault="00B5381C" w:rsidP="000A650C">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DFAFAA3" id="Group 1414" o:spid="_x0000_s1704" style="position:absolute;margin-left:0;margin-top:-38.05pt;width:540.45pt;height:33.55pt;z-index:252298240;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">
                <v:group id="Group 1415" o:spid="_x0000_s1705"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">
                  <v:line id="Straight Connector 1416" o:spid="_x0000_s1706"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" strokecolor="#0070c0" strokeweight=".5pt">
                    <v:stroke joinstyle="miter"/>
                  </v:line>
                  <v:group id="Group 1417" o:spid="_x0000_s1707"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">
                    <v:rect id="Rectangle 1418" o:spid="_x0000_s1708"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" filled="f" strokecolor="#0070c0" strokeweight=".5pt"/>
                    <v:shape id="Text Box 1419" o:spid="_x0000_s1709"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" filled="f" stroked="f" strokeweight=".5pt">
                      <v:textbox>
                        <w:txbxContent>
                          <w:p w14:paraId="76FB540C" w14:textId="63D954E5" w:rsidR="00B5381C" w:rsidRPr="002B569C" w:rsidRDefault="00B5381C" w:rsidP="000A650C">
                            <w:pPr>
                              <w:spacing w:after="0" w:line="300" w:lineRule="auto"/>
                              <w:jc w:val="center"/>
                              <w:rPr>
                                <w:rFonts w:ascii="Montserrat Light" w:hAnsi="Montserrat Light"/>
                                <w:sz w:val="20"/>
                                <w:szCs w:val="20"/>
                                <w:lang w:val="bg-BG"/>
                              </w:rPr>
                            </w:pPr>
                            <w:r>
                              <w:rPr>
                                <w:rFonts w:ascii="Montserrat Light" w:hAnsi="Montserrat Light"/>
                                <w:sz w:val="20"/>
                                <w:szCs w:val="20"/>
                                <w:lang w:val="bg-BG"/>
                              </w:rPr>
                              <w:t>58</w:t>
                            </w:r>
                          </w:p>
                        </w:txbxContent>
                      </v:textbox>
                    </v:shape>
                  </v:group>
                </v:group>
                <v:group id="Group 1420" o:spid="_x0000_s1710"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">
                  <v:rect id="Rectangle 1421" o:spid="_x0000_s1711"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" fillcolor="#92d050" stroked="f" strokeweight="1pt"/>
                  <v:shape id="Text Box 1422" o:spid="_x0000_s1712"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" filled="f" stroked="f" strokeweight=".5pt">
                    <v:textbox>
                      <w:txbxContent>
                        <w:p w14:paraId="4770E70F" w14:textId="77777777" w:rsidR="00B5381C" w:rsidRPr="002B569C" w:rsidRDefault="00B5381C" w:rsidP="000A650C">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515CF920" w14:textId="77777777" w:rsidR="00B5381C" w:rsidRPr="002B569C" w:rsidRDefault="00B5381C" w:rsidP="000A650C">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p>
    <w:p w14:paraId="0059F280" w14:textId="77777777" w:rsidR="000A650C" w:rsidRDefault="000A650C" w:rsidP="000A650C">
      <w:r w:rsidRPr="002B569C">
        <w:rPr>
          <w:noProof/>
          <w:lang w:val="en-US"/>
        </w:rPr>
        <mc:AlternateContent>
          <mc:Choice Requires="wps">
            <w:drawing>
              <wp:anchor distT="0" distB="0" distL="114300" distR="114300" simplePos="0" relativeHeight="252300288" behindDoc="0" locked="0" layoutInCell="1" allowOverlap="1" wp14:anchorId="2BCC73F0" wp14:editId="15464600">
                <wp:simplePos x="0" y="0"/>
                <wp:positionH relativeFrom="page">
                  <wp:posOffset>4374624</wp:posOffset>
                </wp:positionH>
                <wp:positionV relativeFrom="paragraph">
                  <wp:posOffset>250190</wp:posOffset>
                </wp:positionV>
                <wp:extent cx="2932386" cy="520262"/>
                <wp:effectExtent l="0" t="0" r="0" b="0"/>
                <wp:wrapNone/>
                <wp:docPr id="1423" name="Text Box 1423"/>
                <wp:cNvGraphicFramePr/>
                <a:graphic xmlns:a="http://schemas.openxmlformats.org/drawingml/2006/main">
                  <a:graphicData uri="http://schemas.microsoft.com/office/word/2010/wordprocessingShape">
                    <wps:wsp>
                      <wps:cNvSpPr txBox="1"/>
                      <wps:spPr>
                        <a:xfrm>
                          <a:off x="0" y="0"/>
                          <a:ext cx="2932386" cy="520262"/>
                        </a:xfrm>
                        <a:prstGeom prst="rect">
                          <a:avLst/>
                        </a:prstGeom>
                        <a:noFill/>
                        <a:ln w="6350">
                          <a:noFill/>
                        </a:ln>
                      </wps:spPr>
                      <wps:txbx>
                        <w:txbxContent>
                          <w:p w14:paraId="5A41EB44" w14:textId="3B34C217" w:rsidR="00B5381C" w:rsidRPr="00E35C8C" w:rsidRDefault="00B5381C" w:rsidP="000A650C">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C73F0" id="Text Box 1423" o:spid="_x0000_s1713" type="#_x0000_t202" style="position:absolute;margin-left:344.45pt;margin-top:19.7pt;width:230.9pt;height:40.95pt;z-index:25230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" filled="f" stroked="f" strokeweight=".5pt">
                <v:textbox>
                  <w:txbxContent>
                    <w:p w14:paraId="5A41EB44" w14:textId="3B34C217" w:rsidR="00B5381C" w:rsidRPr="00E35C8C" w:rsidRDefault="00B5381C" w:rsidP="000A650C">
                      <w:pPr>
                        <w:spacing w:after="0" w:line="300" w:lineRule="auto"/>
                        <w:rPr>
                          <w:rFonts w:ascii="Segoe UI Black" w:hAnsi="Segoe UI Black" w:cs="Segoe UI"/>
                          <w:color w:val="92D050"/>
                          <w:sz w:val="40"/>
                          <w:szCs w:val="40"/>
                          <w:lang w:val="bg-BG"/>
                        </w:rPr>
                      </w:pPr>
                      <w:r w:rsidRPr="00E35C8C">
                        <w:rPr>
                          <w:rFonts w:ascii="Segoe UI Black" w:hAnsi="Segoe UI Black" w:cs="Segoe UI"/>
                          <w:noProof/>
                          <w:color w:val="92D050"/>
                          <w:sz w:val="40"/>
                          <w:szCs w:val="40"/>
                          <w:lang w:val="bg-BG"/>
                        </w:rPr>
                        <w:t>Специфична цел 1</w:t>
                      </w:r>
                    </w:p>
                  </w:txbxContent>
                </v:textbox>
                <w10:wrap anchorx="page"/>
              </v:shape>
            </w:pict>
          </mc:Fallback>
        </mc:AlternateContent>
      </w:r>
    </w:p>
    <w:p w14:paraId="15B8D5DF" w14:textId="77777777" w:rsidR="000A650C" w:rsidRDefault="000A650C" w:rsidP="000A650C"/>
    <w:p w14:paraId="6EF1766C" w14:textId="77777777" w:rsidR="000A650C" w:rsidRDefault="000A650C" w:rsidP="000A650C"/>
    <w:p w14:paraId="4058EE19" w14:textId="3E32A814" w:rsidR="000A650C" w:rsidRDefault="008403E4" w:rsidP="000A650C">
      <w:r w:rsidRPr="002B569C">
        <w:rPr>
          <w:noProof/>
          <w:lang w:val="en-US"/>
        </w:rPr>
        <mc:AlternateContent>
          <mc:Choice Requires="wps">
            <w:drawing>
              <wp:anchor distT="0" distB="0" distL="114300" distR="114300" simplePos="0" relativeHeight="252301312" behindDoc="0" locked="0" layoutInCell="1" allowOverlap="1" wp14:anchorId="5823E56B" wp14:editId="43A6AAA2">
                <wp:simplePos x="0" y="0"/>
                <wp:positionH relativeFrom="margin">
                  <wp:posOffset>2194560</wp:posOffset>
                </wp:positionH>
                <wp:positionV relativeFrom="paragraph">
                  <wp:posOffset>69215</wp:posOffset>
                </wp:positionV>
                <wp:extent cx="3907790" cy="6690360"/>
                <wp:effectExtent l="0" t="0" r="0" b="0"/>
                <wp:wrapNone/>
                <wp:docPr id="1424" name="Text Box 1424"/>
                <wp:cNvGraphicFramePr/>
                <a:graphic xmlns:a="http://schemas.openxmlformats.org/drawingml/2006/main">
                  <a:graphicData uri="http://schemas.microsoft.com/office/word/2010/wordprocessingShape">
                    <wps:wsp>
                      <wps:cNvSpPr txBox="1"/>
                      <wps:spPr>
                        <a:xfrm>
                          <a:off x="0" y="0"/>
                          <a:ext cx="3907790" cy="6690360"/>
                        </a:xfrm>
                        <a:prstGeom prst="rect">
                          <a:avLst/>
                        </a:prstGeom>
                        <a:noFill/>
                        <a:ln w="6350">
                          <a:noFill/>
                        </a:ln>
                      </wps:spPr>
                      <wps:txbx>
                        <w:txbxContent>
                          <w:p w14:paraId="6F848602" w14:textId="77777777" w:rsidR="00B5381C" w:rsidRPr="008403E4" w:rsidRDefault="00B5381C" w:rsidP="008403E4">
                            <w:pPr>
                              <w:jc w:val="both"/>
                              <w:rPr>
                                <w:rFonts w:ascii="Segoe UI" w:hAnsi="Segoe UI" w:cs="Segoe UI"/>
                                <w:lang w:val="bg-BG"/>
                              </w:rPr>
                            </w:pPr>
                            <w:r w:rsidRPr="008403E4">
                              <w:rPr>
                                <w:rFonts w:ascii="Segoe UI" w:hAnsi="Segoe UI" w:cs="Segoe UI"/>
                                <w:lang w:val="bg-BG"/>
                              </w:rPr>
                              <w:t xml:space="preserve">Преходът към кръгова икономика изисква гражданите да могат да направят своя информиран избор на продукти, които са безопасни и с възможно най-ниско въздействие върху околната среда. Във връзка с това фокусът по веригите на доставки на подобни продукти ще е върху екодизайна. Това означава участниците по веригата – производители, търговци и потребители да са ангажирани с въпроса. </w:t>
                            </w:r>
                          </w:p>
                          <w:p w14:paraId="4A15EEA4" w14:textId="30717BA8" w:rsidR="00B5381C" w:rsidRPr="008403E4" w:rsidRDefault="00B5381C" w:rsidP="008403E4">
                            <w:pPr>
                              <w:jc w:val="both"/>
                              <w:rPr>
                                <w:rFonts w:ascii="Segoe UI" w:hAnsi="Segoe UI" w:cs="Segoe UI"/>
                                <w:lang w:val="bg-BG"/>
                              </w:rPr>
                            </w:pPr>
                            <w:r w:rsidRPr="008403E4">
                              <w:rPr>
                                <w:rFonts w:ascii="Segoe UI" w:hAnsi="Segoe UI" w:cs="Segoe UI"/>
                                <w:lang w:val="bg-BG"/>
                              </w:rPr>
                              <w:t>Производителите ще бъдат насърчавани да проектират, произвеждат и рекламират продукти</w:t>
                            </w:r>
                            <w:r>
                              <w:rPr>
                                <w:rFonts w:ascii="Segoe UI" w:hAnsi="Segoe UI" w:cs="Segoe UI"/>
                                <w:lang w:val="bg-BG"/>
                              </w:rPr>
                              <w:t>,</w:t>
                            </w:r>
                            <w:r w:rsidRPr="008403E4">
                              <w:rPr>
                                <w:rFonts w:ascii="Segoe UI" w:hAnsi="Segoe UI" w:cs="Segoe UI"/>
                                <w:lang w:val="bg-BG"/>
                              </w:rPr>
                              <w:t xml:space="preserve"> на които е направена оценка по отношение въздействието върху околната среда на всички етапи от жизнения цикъл. </w:t>
                            </w:r>
                          </w:p>
                          <w:p w14:paraId="4670E36B" w14:textId="77777777" w:rsidR="00B5381C" w:rsidRPr="008403E4" w:rsidRDefault="00B5381C" w:rsidP="008403E4">
                            <w:pPr>
                              <w:jc w:val="both"/>
                              <w:rPr>
                                <w:rFonts w:ascii="Segoe UI" w:hAnsi="Segoe UI" w:cs="Segoe UI"/>
                                <w:lang w:val="bg-BG"/>
                              </w:rPr>
                            </w:pPr>
                            <w:r w:rsidRPr="008403E4">
                              <w:rPr>
                                <w:rFonts w:ascii="Segoe UI" w:hAnsi="Segoe UI" w:cs="Segoe UI"/>
                                <w:lang w:val="bg-BG"/>
                              </w:rPr>
                              <w:t xml:space="preserve">Търговците ще предлагат тези продукти по подходящ начин, като предоставят надеждна и полезна информация относно показателите им за устойчивост в търговските обекти. </w:t>
                            </w:r>
                          </w:p>
                          <w:p w14:paraId="114C1735" w14:textId="7973D576" w:rsidR="00B5381C" w:rsidRPr="000A650C" w:rsidRDefault="00B5381C" w:rsidP="008403E4">
                            <w:pPr>
                              <w:jc w:val="both"/>
                              <w:rPr>
                                <w:rFonts w:ascii="Segoe UI" w:hAnsi="Segoe UI" w:cs="Segoe UI"/>
                                <w:lang w:val="bg-BG"/>
                              </w:rPr>
                            </w:pPr>
                            <w:r w:rsidRPr="008403E4">
                              <w:rPr>
                                <w:rFonts w:ascii="Segoe UI" w:hAnsi="Segoe UI" w:cs="Segoe UI"/>
                                <w:lang w:val="bg-BG"/>
                              </w:rPr>
                              <w:t>Потребителите ще бъдат информирани относно правилата за ползван</w:t>
                            </w:r>
                            <w:r>
                              <w:rPr>
                                <w:rFonts w:ascii="Segoe UI" w:hAnsi="Segoe UI" w:cs="Segoe UI"/>
                                <w:lang w:val="bg-BG"/>
                              </w:rPr>
                              <w:t xml:space="preserve">ето на екологичните маркировки и прилаганите </w:t>
                            </w:r>
                            <w:r w:rsidRPr="008403E4">
                              <w:rPr>
                                <w:rFonts w:ascii="Segoe UI" w:hAnsi="Segoe UI" w:cs="Segoe UI"/>
                                <w:lang w:val="bg-BG"/>
                              </w:rPr>
                              <w:t>сертификационни</w:t>
                            </w:r>
                            <w:r>
                              <w:rPr>
                                <w:rFonts w:ascii="Segoe UI" w:hAnsi="Segoe UI" w:cs="Segoe UI"/>
                                <w:lang w:val="bg-BG"/>
                              </w:rPr>
                              <w:t xml:space="preserve"> схеми, така че да бъде създадено доверие и предпочитания към продуктите щадящи околната среда</w:t>
                            </w:r>
                            <w:r w:rsidRPr="008403E4">
                              <w:rPr>
                                <w:rFonts w:ascii="Segoe UI" w:hAnsi="Segoe UI" w:cs="Segoe UI"/>
                                <w:lang w:val="bg-BG"/>
                              </w:rPr>
                              <w:t xml:space="preserve">. </w:t>
                            </w:r>
                            <w:r>
                              <w:rPr>
                                <w:rFonts w:ascii="Segoe UI" w:hAnsi="Segoe UI" w:cs="Segoe UI"/>
                                <w:lang w:val="bg-BG"/>
                              </w:rPr>
                              <w:t>Предоставяната информация трябва да бъде насочена</w:t>
                            </w:r>
                            <w:r w:rsidRPr="008403E4">
                              <w:rPr>
                                <w:rFonts w:ascii="Segoe UI" w:hAnsi="Segoe UI" w:cs="Segoe UI"/>
                                <w:lang w:val="bg-BG"/>
                              </w:rPr>
                              <w:t xml:space="preserve"> целево към различните възрастови и социални групи. Това </w:t>
                            </w:r>
                            <w:r>
                              <w:rPr>
                                <w:rFonts w:ascii="Segoe UI" w:hAnsi="Segoe UI" w:cs="Segoe UI"/>
                                <w:lang w:val="bg-BG"/>
                              </w:rPr>
                              <w:t>ще даде</w:t>
                            </w:r>
                            <w:r w:rsidRPr="008403E4">
                              <w:rPr>
                                <w:rFonts w:ascii="Segoe UI" w:hAnsi="Segoe UI" w:cs="Segoe UI"/>
                                <w:lang w:val="bg-BG"/>
                              </w:rPr>
                              <w:t xml:space="preserve"> възможност в тези дейности да се включат както училищата, университетите, така и организациите за защита на потребителите/НПО.</w:t>
                            </w:r>
                          </w:p>
                          <w:p w14:paraId="2F230EF1" w14:textId="77777777" w:rsidR="00B5381C" w:rsidRPr="000A650C" w:rsidRDefault="00B5381C" w:rsidP="000A650C">
                            <w:pPr>
                              <w:jc w:val="both"/>
                              <w:rPr>
                                <w:rFonts w:ascii="Segoe UI" w:hAnsi="Segoe UI" w:cs="Segoe UI"/>
                                <w:lang w:val="bg-BG"/>
                              </w:rPr>
                            </w:pPr>
                            <w:r w:rsidRPr="000A650C">
                              <w:rPr>
                                <w:rFonts w:ascii="Segoe UI" w:hAnsi="Segoe UI" w:cs="Segoe UI"/>
                                <w:lang w:val="bg-BG"/>
                              </w:rPr>
                              <w:t>Кръговата икономика предоставя възможност за икономическа активност и откриването на нови работни места при съчетаване на социалните и икономическите ползи.</w:t>
                            </w:r>
                          </w:p>
                          <w:p w14:paraId="09C4B7F0" w14:textId="77777777" w:rsidR="00B5381C" w:rsidRPr="000A650C" w:rsidRDefault="00B5381C" w:rsidP="000A650C">
                            <w:pPr>
                              <w:pStyle w:val="Heading2"/>
                              <w:jc w:val="both"/>
                              <w:rPr>
                                <w:rFonts w:ascii="Segoe UI" w:eastAsiaTheme="minorHAnsi" w:hAnsi="Segoe UI" w:cs="Segoe UI"/>
                                <w:b w:val="0"/>
                                <w:bCs w:val="0"/>
                                <w:color w:val="auto"/>
                                <w:sz w:val="22"/>
                                <w:szCs w:val="22"/>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3E56B" id="Text Box 1424" o:spid="_x0000_s1714" type="#_x0000_t202" style="position:absolute;margin-left:172.8pt;margin-top:5.45pt;width:307.7pt;height:526.8pt;z-index:25230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" filled="f" stroked="f" strokeweight=".5pt">
                <v:textbox>
                  <w:txbxContent>
                    <w:p w14:paraId="6F848602" w14:textId="77777777" w:rsidR="00B5381C" w:rsidRPr="008403E4" w:rsidRDefault="00B5381C" w:rsidP="008403E4">
                      <w:pPr>
                        <w:jc w:val="both"/>
                        <w:rPr>
                          <w:rFonts w:ascii="Segoe UI" w:hAnsi="Segoe UI" w:cs="Segoe UI"/>
                          <w:lang w:val="bg-BG"/>
                        </w:rPr>
                      </w:pPr>
                      <w:r w:rsidRPr="008403E4">
                        <w:rPr>
                          <w:rFonts w:ascii="Segoe UI" w:hAnsi="Segoe UI" w:cs="Segoe UI"/>
                          <w:lang w:val="bg-BG"/>
                        </w:rPr>
                        <w:t xml:space="preserve">Преходът към кръгова икономика изисква гражданите да могат да направят своя информиран избор на продукти, които са безопасни и с възможно най-ниско въздействие върху околната среда. Във връзка с това фокусът по веригите на доставки на подобни продукти ще е върху екодизайна. Това означава участниците по веригата – производители, търговци и потребители да са ангажирани с въпроса. </w:t>
                      </w:r>
                    </w:p>
                    <w:p w14:paraId="4A15EEA4" w14:textId="30717BA8" w:rsidR="00B5381C" w:rsidRPr="008403E4" w:rsidRDefault="00B5381C" w:rsidP="008403E4">
                      <w:pPr>
                        <w:jc w:val="both"/>
                        <w:rPr>
                          <w:rFonts w:ascii="Segoe UI" w:hAnsi="Segoe UI" w:cs="Segoe UI"/>
                          <w:lang w:val="bg-BG"/>
                        </w:rPr>
                      </w:pPr>
                      <w:r w:rsidRPr="008403E4">
                        <w:rPr>
                          <w:rFonts w:ascii="Segoe UI" w:hAnsi="Segoe UI" w:cs="Segoe UI"/>
                          <w:lang w:val="bg-BG"/>
                        </w:rPr>
                        <w:t>Производителите ще бъдат насърчавани да проектират, произвеждат и рекламират продукти</w:t>
                      </w:r>
                      <w:r>
                        <w:rPr>
                          <w:rFonts w:ascii="Segoe UI" w:hAnsi="Segoe UI" w:cs="Segoe UI"/>
                          <w:lang w:val="bg-BG"/>
                        </w:rPr>
                        <w:t>,</w:t>
                      </w:r>
                      <w:r w:rsidRPr="008403E4">
                        <w:rPr>
                          <w:rFonts w:ascii="Segoe UI" w:hAnsi="Segoe UI" w:cs="Segoe UI"/>
                          <w:lang w:val="bg-BG"/>
                        </w:rPr>
                        <w:t xml:space="preserve"> на които е направена оценка по отношение въздействието върху околната среда на всички етапи от жизнения цикъл. </w:t>
                      </w:r>
                    </w:p>
                    <w:p w14:paraId="4670E36B" w14:textId="77777777" w:rsidR="00B5381C" w:rsidRPr="008403E4" w:rsidRDefault="00B5381C" w:rsidP="008403E4">
                      <w:pPr>
                        <w:jc w:val="both"/>
                        <w:rPr>
                          <w:rFonts w:ascii="Segoe UI" w:hAnsi="Segoe UI" w:cs="Segoe UI"/>
                          <w:lang w:val="bg-BG"/>
                        </w:rPr>
                      </w:pPr>
                      <w:r w:rsidRPr="008403E4">
                        <w:rPr>
                          <w:rFonts w:ascii="Segoe UI" w:hAnsi="Segoe UI" w:cs="Segoe UI"/>
                          <w:lang w:val="bg-BG"/>
                        </w:rPr>
                        <w:t xml:space="preserve">Търговците ще предлагат тези продукти по подходящ начин, като предоставят надеждна и полезна информация относно показателите им за устойчивост в търговските обекти. </w:t>
                      </w:r>
                    </w:p>
                    <w:p w14:paraId="114C1735" w14:textId="7973D576" w:rsidR="00B5381C" w:rsidRPr="000A650C" w:rsidRDefault="00B5381C" w:rsidP="008403E4">
                      <w:pPr>
                        <w:jc w:val="both"/>
                        <w:rPr>
                          <w:rFonts w:ascii="Segoe UI" w:hAnsi="Segoe UI" w:cs="Segoe UI"/>
                          <w:lang w:val="bg-BG"/>
                        </w:rPr>
                      </w:pPr>
                      <w:r w:rsidRPr="008403E4">
                        <w:rPr>
                          <w:rFonts w:ascii="Segoe UI" w:hAnsi="Segoe UI" w:cs="Segoe UI"/>
                          <w:lang w:val="bg-BG"/>
                        </w:rPr>
                        <w:t>Потребителите ще бъдат информирани относно правилата за ползван</w:t>
                      </w:r>
                      <w:r>
                        <w:rPr>
                          <w:rFonts w:ascii="Segoe UI" w:hAnsi="Segoe UI" w:cs="Segoe UI"/>
                          <w:lang w:val="bg-BG"/>
                        </w:rPr>
                        <w:t xml:space="preserve">ето на екологичните маркировки и прилаганите </w:t>
                      </w:r>
                      <w:r w:rsidRPr="008403E4">
                        <w:rPr>
                          <w:rFonts w:ascii="Segoe UI" w:hAnsi="Segoe UI" w:cs="Segoe UI"/>
                          <w:lang w:val="bg-BG"/>
                        </w:rPr>
                        <w:t>сертификационни</w:t>
                      </w:r>
                      <w:r>
                        <w:rPr>
                          <w:rFonts w:ascii="Segoe UI" w:hAnsi="Segoe UI" w:cs="Segoe UI"/>
                          <w:lang w:val="bg-BG"/>
                        </w:rPr>
                        <w:t xml:space="preserve"> схеми, така че да бъде създадено доверие и предпочитания към продуктите щадящи околната среда</w:t>
                      </w:r>
                      <w:r w:rsidRPr="008403E4">
                        <w:rPr>
                          <w:rFonts w:ascii="Segoe UI" w:hAnsi="Segoe UI" w:cs="Segoe UI"/>
                          <w:lang w:val="bg-BG"/>
                        </w:rPr>
                        <w:t xml:space="preserve">. </w:t>
                      </w:r>
                      <w:r>
                        <w:rPr>
                          <w:rFonts w:ascii="Segoe UI" w:hAnsi="Segoe UI" w:cs="Segoe UI"/>
                          <w:lang w:val="bg-BG"/>
                        </w:rPr>
                        <w:t>Предоставяната информация трябва да бъде насочена</w:t>
                      </w:r>
                      <w:r w:rsidRPr="008403E4">
                        <w:rPr>
                          <w:rFonts w:ascii="Segoe UI" w:hAnsi="Segoe UI" w:cs="Segoe UI"/>
                          <w:lang w:val="bg-BG"/>
                        </w:rPr>
                        <w:t xml:space="preserve"> целево към различните възрастови и социални групи. Това </w:t>
                      </w:r>
                      <w:r>
                        <w:rPr>
                          <w:rFonts w:ascii="Segoe UI" w:hAnsi="Segoe UI" w:cs="Segoe UI"/>
                          <w:lang w:val="bg-BG"/>
                        </w:rPr>
                        <w:t>ще даде</w:t>
                      </w:r>
                      <w:r w:rsidRPr="008403E4">
                        <w:rPr>
                          <w:rFonts w:ascii="Segoe UI" w:hAnsi="Segoe UI" w:cs="Segoe UI"/>
                          <w:lang w:val="bg-BG"/>
                        </w:rPr>
                        <w:t xml:space="preserve"> възможност в тези дейности да се включат както училищата, университетите, така и организациите за защита на потребителите/НПО.</w:t>
                      </w:r>
                    </w:p>
                    <w:p w14:paraId="2F230EF1" w14:textId="77777777" w:rsidR="00B5381C" w:rsidRPr="000A650C" w:rsidRDefault="00B5381C" w:rsidP="000A650C">
                      <w:pPr>
                        <w:jc w:val="both"/>
                        <w:rPr>
                          <w:rFonts w:ascii="Segoe UI" w:hAnsi="Segoe UI" w:cs="Segoe UI"/>
                          <w:lang w:val="bg-BG"/>
                        </w:rPr>
                      </w:pPr>
                      <w:r w:rsidRPr="000A650C">
                        <w:rPr>
                          <w:rFonts w:ascii="Segoe UI" w:hAnsi="Segoe UI" w:cs="Segoe UI"/>
                          <w:lang w:val="bg-BG"/>
                        </w:rPr>
                        <w:t>Кръговата икономика предоставя възможност за икономическа активност и откриването на нови работни места при съчетаване на социалните и икономическите ползи.</w:t>
                      </w:r>
                    </w:p>
                    <w:p w14:paraId="09C4B7F0" w14:textId="77777777" w:rsidR="00B5381C" w:rsidRPr="000A650C" w:rsidRDefault="00B5381C" w:rsidP="000A650C">
                      <w:pPr>
                        <w:pStyle w:val="Heading2"/>
                        <w:jc w:val="both"/>
                        <w:rPr>
                          <w:rFonts w:ascii="Segoe UI" w:eastAsiaTheme="minorHAnsi" w:hAnsi="Segoe UI" w:cs="Segoe UI"/>
                          <w:b w:val="0"/>
                          <w:bCs w:val="0"/>
                          <w:color w:val="auto"/>
                          <w:sz w:val="22"/>
                          <w:szCs w:val="22"/>
                          <w:lang w:val="bg-BG"/>
                        </w:rPr>
                      </w:pPr>
                    </w:p>
                  </w:txbxContent>
                </v:textbox>
                <w10:wrap anchorx="margin"/>
              </v:shape>
            </w:pict>
          </mc:Fallback>
        </mc:AlternateContent>
      </w:r>
      <w:r w:rsidR="00B005A0">
        <w:rPr>
          <w:noProof/>
          <w:lang w:val="en-US"/>
        </w:rPr>
        <mc:AlternateContent>
          <mc:Choice Requires="wps">
            <w:drawing>
              <wp:anchor distT="0" distB="0" distL="114300" distR="114300" simplePos="0" relativeHeight="252297216" behindDoc="0" locked="0" layoutInCell="1" allowOverlap="1" wp14:anchorId="4E9451BA" wp14:editId="43F83ABA">
                <wp:simplePos x="0" y="0"/>
                <wp:positionH relativeFrom="column">
                  <wp:posOffset>-47297</wp:posOffset>
                </wp:positionH>
                <wp:positionV relativeFrom="paragraph">
                  <wp:posOffset>103111</wp:posOffset>
                </wp:positionV>
                <wp:extent cx="1939159" cy="2648585"/>
                <wp:effectExtent l="0" t="0" r="0" b="0"/>
                <wp:wrapNone/>
                <wp:docPr id="1425" name="Text Box 1425"/>
                <wp:cNvGraphicFramePr/>
                <a:graphic xmlns:a="http://schemas.openxmlformats.org/drawingml/2006/main">
                  <a:graphicData uri="http://schemas.microsoft.com/office/word/2010/wordprocessingShape">
                    <wps:wsp>
                      <wps:cNvSpPr txBox="1"/>
                      <wps:spPr>
                        <a:xfrm>
                          <a:off x="0" y="0"/>
                          <a:ext cx="1939159" cy="2648585"/>
                        </a:xfrm>
                        <a:prstGeom prst="rect">
                          <a:avLst/>
                        </a:prstGeom>
                        <a:noFill/>
                        <a:ln w="6350">
                          <a:noFill/>
                        </a:ln>
                      </wps:spPr>
                      <wps:txbx>
                        <w:txbxContent>
                          <w:p w14:paraId="0237BB7E" w14:textId="5A30C1A8" w:rsidR="00B5381C" w:rsidRPr="00E35C8C" w:rsidRDefault="00B5381C" w:rsidP="00B005A0">
                            <w:pPr>
                              <w:pStyle w:val="Heading3"/>
                              <w:rPr>
                                <w:rFonts w:ascii="Segoe UI" w:hAnsi="Segoe UI" w:cs="Segoe UI"/>
                                <w:b/>
                                <w:color w:val="92D050"/>
                                <w:sz w:val="22"/>
                                <w:szCs w:val="22"/>
                                <w:lang w:val="bg-BG"/>
                              </w:rPr>
                            </w:pPr>
                            <w:r w:rsidRPr="00E35C8C">
                              <w:rPr>
                                <w:rFonts w:ascii="Segoe UI" w:hAnsi="Segoe UI" w:cs="Segoe UI"/>
                                <w:b/>
                                <w:color w:val="92D050"/>
                                <w:sz w:val="22"/>
                                <w:szCs w:val="22"/>
                                <w:lang w:val="bg-BG"/>
                              </w:rPr>
                              <w:t>По-добре информирани потребители</w:t>
                            </w:r>
                          </w:p>
                          <w:p w14:paraId="1B822632" w14:textId="77777777" w:rsidR="00B5381C" w:rsidRPr="00B005A0" w:rsidRDefault="00B5381C" w:rsidP="00B005A0">
                            <w:pPr>
                              <w:rPr>
                                <w:rFonts w:ascii="Segoe UI" w:hAnsi="Segoe UI" w:cs="Segoe UI"/>
                                <w:lang w:val="bg-BG"/>
                              </w:rPr>
                            </w:pPr>
                          </w:p>
                          <w:p w14:paraId="184D6946" w14:textId="77777777" w:rsidR="00B5381C" w:rsidRPr="00B005A0" w:rsidRDefault="00B5381C"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Устойчиви модели на потребление</w:t>
                            </w:r>
                          </w:p>
                          <w:p w14:paraId="6CCC626B" w14:textId="77777777" w:rsidR="00B5381C" w:rsidRPr="00B005A0" w:rsidRDefault="00B5381C" w:rsidP="00B005A0">
                            <w:pPr>
                              <w:pStyle w:val="Heading3"/>
                              <w:rPr>
                                <w:rFonts w:ascii="Segoe UI" w:hAnsi="Segoe UI" w:cs="Segoe UI"/>
                                <w:bCs/>
                                <w:color w:val="767171" w:themeColor="background2" w:themeShade="80"/>
                                <w:sz w:val="22"/>
                                <w:szCs w:val="22"/>
                                <w:lang w:val="bg-BG"/>
                              </w:rPr>
                            </w:pPr>
                          </w:p>
                          <w:p w14:paraId="41A961BD" w14:textId="77777777" w:rsidR="00B5381C" w:rsidRPr="00B005A0" w:rsidRDefault="00B5381C"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Социална зелена икономика</w:t>
                            </w:r>
                          </w:p>
                          <w:p w14:paraId="1A177424" w14:textId="77777777" w:rsidR="00B5381C" w:rsidRPr="00B005A0" w:rsidRDefault="00B5381C" w:rsidP="00B005A0">
                            <w:pPr>
                              <w:pStyle w:val="Heading3"/>
                              <w:rPr>
                                <w:rFonts w:ascii="Segoe UI" w:hAnsi="Segoe UI" w:cs="Segoe UI"/>
                                <w:bCs/>
                                <w:color w:val="767171" w:themeColor="background2" w:themeShade="80"/>
                                <w:sz w:val="22"/>
                                <w:szCs w:val="22"/>
                                <w:lang w:val="bg-BG"/>
                              </w:rPr>
                            </w:pPr>
                          </w:p>
                          <w:p w14:paraId="2BC7A29D" w14:textId="77777777" w:rsidR="00B5381C" w:rsidRPr="00B005A0" w:rsidRDefault="00B5381C" w:rsidP="000A650C">
                            <w:pPr>
                              <w:spacing w:after="0" w:line="317" w:lineRule="auto"/>
                              <w:jc w:val="both"/>
                              <w:rPr>
                                <w:rFonts w:ascii="Segoe UI" w:hAnsi="Segoe UI" w:cs="Segoe UI"/>
                                <w:bCs/>
                                <w:color w:val="767171" w:themeColor="background2" w:themeShade="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451BA" id="Text Box 1425" o:spid="_x0000_s1715" type="#_x0000_t202" style="position:absolute;margin-left:-3.7pt;margin-top:8.1pt;width:152.7pt;height:208.5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" filled="f" stroked="f" strokeweight=".5pt">
                <v:textbox>
                  <w:txbxContent>
                    <w:p w14:paraId="0237BB7E" w14:textId="5A30C1A8" w:rsidR="00B5381C" w:rsidRPr="00E35C8C" w:rsidRDefault="00B5381C" w:rsidP="00B005A0">
                      <w:pPr>
                        <w:pStyle w:val="Heading3"/>
                        <w:rPr>
                          <w:rFonts w:ascii="Segoe UI" w:hAnsi="Segoe UI" w:cs="Segoe UI"/>
                          <w:b/>
                          <w:color w:val="92D050"/>
                          <w:sz w:val="22"/>
                          <w:szCs w:val="22"/>
                          <w:lang w:val="bg-BG"/>
                        </w:rPr>
                      </w:pPr>
                      <w:r w:rsidRPr="00E35C8C">
                        <w:rPr>
                          <w:rFonts w:ascii="Segoe UI" w:hAnsi="Segoe UI" w:cs="Segoe UI"/>
                          <w:b/>
                          <w:color w:val="92D050"/>
                          <w:sz w:val="22"/>
                          <w:szCs w:val="22"/>
                          <w:lang w:val="bg-BG"/>
                        </w:rPr>
                        <w:t>По-добре информирани потребители</w:t>
                      </w:r>
                    </w:p>
                    <w:p w14:paraId="1B822632" w14:textId="77777777" w:rsidR="00B5381C" w:rsidRPr="00B005A0" w:rsidRDefault="00B5381C" w:rsidP="00B005A0">
                      <w:pPr>
                        <w:rPr>
                          <w:rFonts w:ascii="Segoe UI" w:hAnsi="Segoe UI" w:cs="Segoe UI"/>
                          <w:lang w:val="bg-BG"/>
                        </w:rPr>
                      </w:pPr>
                    </w:p>
                    <w:p w14:paraId="184D6946" w14:textId="77777777" w:rsidR="00B5381C" w:rsidRPr="00B005A0" w:rsidRDefault="00B5381C"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Устойчиви модели на потребление</w:t>
                      </w:r>
                    </w:p>
                    <w:p w14:paraId="6CCC626B" w14:textId="77777777" w:rsidR="00B5381C" w:rsidRPr="00B005A0" w:rsidRDefault="00B5381C" w:rsidP="00B005A0">
                      <w:pPr>
                        <w:pStyle w:val="Heading3"/>
                        <w:rPr>
                          <w:rFonts w:ascii="Segoe UI" w:hAnsi="Segoe UI" w:cs="Segoe UI"/>
                          <w:bCs/>
                          <w:color w:val="767171" w:themeColor="background2" w:themeShade="80"/>
                          <w:sz w:val="22"/>
                          <w:szCs w:val="22"/>
                          <w:lang w:val="bg-BG"/>
                        </w:rPr>
                      </w:pPr>
                    </w:p>
                    <w:p w14:paraId="41A961BD" w14:textId="77777777" w:rsidR="00B5381C" w:rsidRPr="00B005A0" w:rsidRDefault="00B5381C"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Социална зелена икономика</w:t>
                      </w:r>
                    </w:p>
                    <w:p w14:paraId="1A177424" w14:textId="77777777" w:rsidR="00B5381C" w:rsidRPr="00B005A0" w:rsidRDefault="00B5381C" w:rsidP="00B005A0">
                      <w:pPr>
                        <w:pStyle w:val="Heading3"/>
                        <w:rPr>
                          <w:rFonts w:ascii="Segoe UI" w:hAnsi="Segoe UI" w:cs="Segoe UI"/>
                          <w:bCs/>
                          <w:color w:val="767171" w:themeColor="background2" w:themeShade="80"/>
                          <w:sz w:val="22"/>
                          <w:szCs w:val="22"/>
                          <w:lang w:val="bg-BG"/>
                        </w:rPr>
                      </w:pPr>
                    </w:p>
                    <w:p w14:paraId="2BC7A29D" w14:textId="77777777" w:rsidR="00B5381C" w:rsidRPr="00B005A0" w:rsidRDefault="00B5381C" w:rsidP="000A650C">
                      <w:pPr>
                        <w:spacing w:after="0" w:line="317" w:lineRule="auto"/>
                        <w:jc w:val="both"/>
                        <w:rPr>
                          <w:rFonts w:ascii="Segoe UI" w:hAnsi="Segoe UI" w:cs="Segoe UI"/>
                          <w:bCs/>
                          <w:color w:val="767171" w:themeColor="background2" w:themeShade="80"/>
                        </w:rPr>
                      </w:pPr>
                    </w:p>
                  </w:txbxContent>
                </v:textbox>
              </v:shape>
            </w:pict>
          </mc:Fallback>
        </mc:AlternateContent>
      </w:r>
      <w:r w:rsidR="000A650C">
        <w:rPr>
          <w:noProof/>
          <w:lang w:val="en-US"/>
        </w:rPr>
        <w:drawing>
          <wp:anchor distT="0" distB="0" distL="114300" distR="114300" simplePos="0" relativeHeight="252296192" behindDoc="0" locked="0" layoutInCell="1" allowOverlap="1" wp14:anchorId="266D5282" wp14:editId="3866CFA6">
            <wp:simplePos x="0" y="0"/>
            <wp:positionH relativeFrom="column">
              <wp:posOffset>-269875</wp:posOffset>
            </wp:positionH>
            <wp:positionV relativeFrom="paragraph">
              <wp:posOffset>163217</wp:posOffset>
            </wp:positionV>
            <wp:extent cx="194310" cy="194310"/>
            <wp:effectExtent l="0" t="0" r="0" b="0"/>
            <wp:wrapNone/>
            <wp:docPr id="1426" name="Graphic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14:paraId="2EB31178" w14:textId="44AABE1B" w:rsidR="000A650C" w:rsidRDefault="000A650C" w:rsidP="000A650C"/>
    <w:p w14:paraId="26B20103" w14:textId="1841AB38" w:rsidR="000A650C" w:rsidRDefault="000A650C" w:rsidP="000A650C"/>
    <w:p w14:paraId="15DD9075" w14:textId="3FC57899" w:rsidR="000A650C" w:rsidRDefault="000A650C" w:rsidP="000A650C"/>
    <w:p w14:paraId="6FFB8D1A" w14:textId="77777777" w:rsidR="000A650C" w:rsidRDefault="000A650C" w:rsidP="000A650C"/>
    <w:p w14:paraId="20610BEB" w14:textId="1BF25A24" w:rsidR="000A650C" w:rsidRDefault="000A650C" w:rsidP="000A650C"/>
    <w:p w14:paraId="4612F862" w14:textId="77777777" w:rsidR="000A650C" w:rsidRDefault="000A650C" w:rsidP="000A650C"/>
    <w:p w14:paraId="60CFA26A" w14:textId="5087C55B" w:rsidR="000A650C" w:rsidRDefault="000A650C" w:rsidP="000A650C"/>
    <w:p w14:paraId="18969C0B" w14:textId="2511E86B" w:rsidR="000A650C" w:rsidRDefault="000A650C" w:rsidP="000A650C"/>
    <w:p w14:paraId="64ED1C2C" w14:textId="3C6AC6D8" w:rsidR="000A650C" w:rsidRDefault="000A650C" w:rsidP="000A650C"/>
    <w:p w14:paraId="775EBD71" w14:textId="7D6FD9F5" w:rsidR="000A650C" w:rsidRDefault="000A650C" w:rsidP="000A650C"/>
    <w:p w14:paraId="089682C1" w14:textId="0CF001C6" w:rsidR="000A650C" w:rsidRDefault="000A650C" w:rsidP="000A650C"/>
    <w:p w14:paraId="1122CC68" w14:textId="524FC53F" w:rsidR="000A650C" w:rsidRDefault="000A650C" w:rsidP="000A650C"/>
    <w:p w14:paraId="7F085E49" w14:textId="5741E245" w:rsidR="000A650C" w:rsidRDefault="000A650C" w:rsidP="000A650C"/>
    <w:p w14:paraId="7F1612AC" w14:textId="05C9976B" w:rsidR="000A650C" w:rsidRDefault="000A650C" w:rsidP="000A650C"/>
    <w:p w14:paraId="0CD74FF1" w14:textId="6526D69E" w:rsidR="000A650C" w:rsidRDefault="000A650C" w:rsidP="000A650C"/>
    <w:p w14:paraId="3B2282FA" w14:textId="6BA385F2" w:rsidR="000A650C" w:rsidRDefault="000A650C" w:rsidP="000A650C"/>
    <w:p w14:paraId="36079407" w14:textId="2F6522FA" w:rsidR="000A650C" w:rsidRDefault="000A650C" w:rsidP="000A650C"/>
    <w:p w14:paraId="5BC696E6" w14:textId="47097C19" w:rsidR="000A650C" w:rsidRDefault="000B5CB5" w:rsidP="000A650C">
      <w:r>
        <w:rPr>
          <w:noProof/>
          <w:lang w:val="en-US"/>
        </w:rPr>
        <w:drawing>
          <wp:anchor distT="0" distB="0" distL="114300" distR="114300" simplePos="0" relativeHeight="252302336" behindDoc="0" locked="0" layoutInCell="1" allowOverlap="1" wp14:anchorId="48440346" wp14:editId="2B30C751">
            <wp:simplePos x="0" y="0"/>
            <wp:positionH relativeFrom="margin">
              <wp:align>left</wp:align>
            </wp:positionH>
            <wp:positionV relativeFrom="paragraph">
              <wp:posOffset>21590</wp:posOffset>
            </wp:positionV>
            <wp:extent cx="1701800" cy="1701800"/>
            <wp:effectExtent l="0" t="0" r="0" b="0"/>
            <wp:wrapNone/>
            <wp:docPr id="1428" name="Pictur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01800" cy="1701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97E4E5" w14:textId="6C7F788B" w:rsidR="000A650C" w:rsidRDefault="000A650C" w:rsidP="000A650C"/>
    <w:p w14:paraId="0D510C3E" w14:textId="0CB2B20D" w:rsidR="000B5CB5" w:rsidRDefault="000A650C">
      <w:r>
        <w:br w:type="page"/>
      </w:r>
    </w:p>
    <w:p w14:paraId="4F05F1A5" w14:textId="7BB47F8B" w:rsidR="000B5CB5" w:rsidRDefault="008C5C92" w:rsidP="000B5CB5">
      <w:r>
        <w:rPr>
          <w:rFonts w:ascii="Segoe UI" w:hAnsi="Segoe UI" w:cs="Segoe UI"/>
          <w:b/>
          <w:bCs/>
          <w:noProof/>
          <w:color w:val="FFFFFF" w:themeColor="background1"/>
          <w:lang w:val="en-US"/>
        </w:rPr>
        <w:lastRenderedPageBreak/>
        <w:drawing>
          <wp:anchor distT="0" distB="0" distL="114300" distR="114300" simplePos="0" relativeHeight="252696576" behindDoc="0" locked="0" layoutInCell="1" allowOverlap="1" wp14:anchorId="652A5D4B" wp14:editId="3791B818">
            <wp:simplePos x="0" y="0"/>
            <wp:positionH relativeFrom="column">
              <wp:posOffset>0</wp:posOffset>
            </wp:positionH>
            <wp:positionV relativeFrom="paragraph">
              <wp:posOffset>3364230</wp:posOffset>
            </wp:positionV>
            <wp:extent cx="2639060" cy="1759585"/>
            <wp:effectExtent l="0" t="0" r="8890" b="0"/>
            <wp:wrapSquare wrapText="bothSides"/>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39060" cy="17595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2304384" behindDoc="0" locked="0" layoutInCell="1" allowOverlap="1" wp14:anchorId="55C307F2" wp14:editId="568DE916">
                <wp:simplePos x="0" y="0"/>
                <wp:positionH relativeFrom="margin">
                  <wp:posOffset>-94891</wp:posOffset>
                </wp:positionH>
                <wp:positionV relativeFrom="paragraph">
                  <wp:posOffset>1061049</wp:posOffset>
                </wp:positionV>
                <wp:extent cx="6538823" cy="8582025"/>
                <wp:effectExtent l="0" t="0" r="0" b="0"/>
                <wp:wrapNone/>
                <wp:docPr id="1440" name="Text Box 1440"/>
                <wp:cNvGraphicFramePr/>
                <a:graphic xmlns:a="http://schemas.openxmlformats.org/drawingml/2006/main">
                  <a:graphicData uri="http://schemas.microsoft.com/office/word/2010/wordprocessingShape">
                    <wps:wsp>
                      <wps:cNvSpPr txBox="1"/>
                      <wps:spPr>
                        <a:xfrm>
                          <a:off x="0" y="0"/>
                          <a:ext cx="6538823" cy="8582025"/>
                        </a:xfrm>
                        <a:prstGeom prst="rect">
                          <a:avLst/>
                        </a:prstGeom>
                        <a:noFill/>
                        <a:ln w="6350">
                          <a:noFill/>
                        </a:ln>
                      </wps:spPr>
                      <wps:txbx>
                        <w:txbxContent>
                          <w:p w14:paraId="720FF774" w14:textId="77777777" w:rsidR="00B5381C" w:rsidRPr="00A01C8D" w:rsidRDefault="00B5381C" w:rsidP="00DD15E9">
                            <w:pPr>
                              <w:spacing w:line="256" w:lineRule="auto"/>
                              <w:jc w:val="both"/>
                              <w:rPr>
                                <w:rFonts w:ascii="Segoe UI" w:eastAsia="Calibri" w:hAnsi="Segoe UI" w:cs="Segoe UI"/>
                                <w:bCs/>
                                <w:lang w:val="bg-BG" w:eastAsia="zh-CN"/>
                              </w:rPr>
                            </w:pPr>
                            <w:r w:rsidRPr="00A01C8D">
                              <w:rPr>
                                <w:rFonts w:ascii="Segoe UI" w:eastAsia="Calibri" w:hAnsi="Segoe UI" w:cs="Segoe UI"/>
                                <w:lang w:val="bg-BG"/>
                              </w:rPr>
                              <w:t xml:space="preserve">Постигането на устойчиви модели на поведение е пряко свързано с познанията на потребителите за устойчиви продукти и услуги. </w:t>
                            </w:r>
                            <w:r w:rsidRPr="00A01C8D">
                              <w:rPr>
                                <w:rFonts w:ascii="Segoe UI" w:eastAsia="Calibri" w:hAnsi="Segoe UI" w:cs="Segoe UI"/>
                                <w:bCs/>
                                <w:lang w:val="bg-BG" w:eastAsia="zh-CN"/>
                              </w:rPr>
                              <w:t xml:space="preserve">Изследванията показват, че малка част българските потребителите разпознават екологичните маркировки и целенасочено търсят устойчиви продукти на пазара. Това налага необходимостта от допълнителна информация и обучения за екологичните маркировки, сертификационните схеми и тяхната роля при изграждането на кръгова икономика. Обученията трябва да бъдат насочени целево към различните възрастови и социални групи. В този процес активно могат да се включат като партньори училищата, университетите, НПО и организациите за защита на потребителите. </w:t>
                            </w:r>
                            <w:r w:rsidRPr="00A01C8D">
                              <w:rPr>
                                <w:rFonts w:ascii="Segoe UI" w:eastAsia="Calibri" w:hAnsi="Segoe UI" w:cs="Segoe UI"/>
                                <w:lang w:val="bg-BG"/>
                              </w:rPr>
                              <w:t xml:space="preserve">Провеждането на </w:t>
                            </w:r>
                            <w:r w:rsidRPr="001B27FD">
                              <w:rPr>
                                <w:rFonts w:ascii="Segoe UI" w:eastAsia="Calibri" w:hAnsi="Segoe UI" w:cs="Segoe UI"/>
                                <w:bCs/>
                                <w:lang w:val="bg-BG" w:eastAsia="zh-CN"/>
                              </w:rPr>
                              <w:t>информационни образователни кампании за популяризиране правилата за ползването на екологичните маркировки, сертификационните им схеми и възможностите за контрол сред потребителите</w:t>
                            </w:r>
                            <w:r w:rsidRPr="00A01C8D">
                              <w:rPr>
                                <w:rFonts w:ascii="Segoe UI" w:eastAsia="Calibri" w:hAnsi="Segoe UI" w:cs="Segoe UI"/>
                                <w:lang w:val="bg-BG"/>
                              </w:rPr>
                              <w:t xml:space="preserve"> в голяма степен ще допринесе за създаване на култура сред гражданите за устойчиво поведение.</w:t>
                            </w:r>
                          </w:p>
                          <w:p w14:paraId="276776AC" w14:textId="60B116E7" w:rsidR="00B5381C" w:rsidRPr="00A01C8D" w:rsidRDefault="00B5381C" w:rsidP="00DD15E9">
                            <w:pPr>
                              <w:widowControl w:val="0"/>
                              <w:shd w:val="clear" w:color="auto" w:fill="FFFFFF"/>
                              <w:spacing w:before="120" w:after="120" w:line="276" w:lineRule="auto"/>
                              <w:jc w:val="both"/>
                              <w:rPr>
                                <w:rFonts w:ascii="Segoe UI" w:eastAsia="Calibri" w:hAnsi="Segoe UI" w:cs="Segoe UI"/>
                                <w:color w:val="FF0000"/>
                                <w:lang w:val="bg-BG"/>
                              </w:rPr>
                            </w:pPr>
                          </w:p>
                          <w:p w14:paraId="04C88964" w14:textId="4139EAC2" w:rsidR="00B5381C" w:rsidRPr="00A01C8D" w:rsidRDefault="00B5381C" w:rsidP="00DD15E9">
                            <w:pPr>
                              <w:widowControl w:val="0"/>
                              <w:shd w:val="clear" w:color="auto" w:fill="FFFFFF"/>
                              <w:spacing w:before="120" w:after="120" w:line="276" w:lineRule="auto"/>
                              <w:jc w:val="both"/>
                              <w:rPr>
                                <w:rFonts w:ascii="Segoe UI" w:eastAsia="Calibri" w:hAnsi="Segoe UI" w:cs="Segoe UI"/>
                                <w:color w:val="FF0000"/>
                                <w:lang w:val="bg-BG"/>
                              </w:rPr>
                            </w:pPr>
                          </w:p>
                          <w:p w14:paraId="65EFEB17" w14:textId="401AD0A9" w:rsidR="00B5381C" w:rsidRPr="00A01C8D" w:rsidRDefault="00B5381C" w:rsidP="00DD15E9">
                            <w:pPr>
                              <w:widowControl w:val="0"/>
                              <w:shd w:val="clear" w:color="auto" w:fill="FFFFFF"/>
                              <w:spacing w:before="120" w:after="120" w:line="276" w:lineRule="auto"/>
                              <w:jc w:val="both"/>
                              <w:rPr>
                                <w:rFonts w:ascii="Segoe UI" w:eastAsia="Calibri" w:hAnsi="Segoe UI" w:cs="Segoe UI"/>
                                <w:color w:val="FF0000"/>
                                <w:lang w:val="bg-BG"/>
                              </w:rPr>
                            </w:pPr>
                          </w:p>
                          <w:p w14:paraId="5FC3AE2C" w14:textId="70FDB276" w:rsidR="00B5381C" w:rsidRPr="00A01C8D" w:rsidRDefault="00B5381C" w:rsidP="00DD15E9">
                            <w:pPr>
                              <w:widowControl w:val="0"/>
                              <w:shd w:val="clear" w:color="auto" w:fill="FFFFFF"/>
                              <w:spacing w:before="120" w:after="120" w:line="276" w:lineRule="auto"/>
                              <w:jc w:val="both"/>
                              <w:rPr>
                                <w:rFonts w:ascii="Segoe UI" w:eastAsia="Calibri" w:hAnsi="Segoe UI" w:cs="Segoe UI"/>
                                <w:color w:val="FF0000"/>
                                <w:lang w:val="bg-BG"/>
                              </w:rPr>
                            </w:pPr>
                          </w:p>
                          <w:p w14:paraId="4FB448F6" w14:textId="525FD504" w:rsidR="00B5381C" w:rsidRPr="00A01C8D" w:rsidRDefault="00B5381C" w:rsidP="00DD15E9">
                            <w:pPr>
                              <w:widowControl w:val="0"/>
                              <w:shd w:val="clear" w:color="auto" w:fill="FFFFFF"/>
                              <w:spacing w:before="120" w:after="120" w:line="276" w:lineRule="auto"/>
                              <w:jc w:val="both"/>
                              <w:rPr>
                                <w:rFonts w:ascii="Segoe UI" w:eastAsia="Calibri" w:hAnsi="Segoe UI" w:cs="Segoe UI"/>
                                <w:color w:val="FF0000"/>
                                <w:lang w:val="bg-BG"/>
                              </w:rPr>
                            </w:pPr>
                          </w:p>
                          <w:p w14:paraId="417BD784" w14:textId="4707AD5B" w:rsidR="00B5381C" w:rsidRPr="00A01C8D" w:rsidRDefault="00B5381C" w:rsidP="00DD15E9">
                            <w:pPr>
                              <w:widowControl w:val="0"/>
                              <w:shd w:val="clear" w:color="auto" w:fill="FFFFFF"/>
                              <w:spacing w:before="120" w:after="120" w:line="276" w:lineRule="auto"/>
                              <w:jc w:val="both"/>
                              <w:rPr>
                                <w:rFonts w:ascii="Segoe UI" w:eastAsia="Calibri" w:hAnsi="Segoe UI" w:cs="Segoe UI"/>
                                <w:color w:val="FF0000"/>
                                <w:lang w:val="bg-BG"/>
                              </w:rPr>
                            </w:pPr>
                          </w:p>
                          <w:p w14:paraId="18B3295F" w14:textId="141F6E43" w:rsidR="00B5381C" w:rsidRPr="00A01C8D" w:rsidRDefault="00B5381C" w:rsidP="00DD15E9">
                            <w:pPr>
                              <w:widowControl w:val="0"/>
                              <w:shd w:val="clear" w:color="auto" w:fill="FFFFFF"/>
                              <w:spacing w:before="120" w:after="120" w:line="276" w:lineRule="auto"/>
                              <w:jc w:val="both"/>
                              <w:rPr>
                                <w:rFonts w:ascii="Segoe UI" w:eastAsia="Garamond" w:hAnsi="Segoe UI" w:cs="Segoe UI"/>
                                <w:lang w:val="bg-BG"/>
                              </w:rPr>
                            </w:pPr>
                            <w:r w:rsidRPr="00A01C8D">
                              <w:rPr>
                                <w:rFonts w:ascii="Segoe UI" w:eastAsia="Garamond" w:hAnsi="Segoe UI" w:cs="Segoe UI"/>
                                <w:lang w:val="bg-BG"/>
                              </w:rPr>
                              <w:t xml:space="preserve">Дефицитът на информация за устойчивите продукти ограничава развитието на пазара им. Ето защо е важно всички участници по веригата на доставка да предприемат </w:t>
                            </w:r>
                            <w:r w:rsidRPr="00A01C8D">
                              <w:rPr>
                                <w:rFonts w:ascii="Segoe UI" w:eastAsia="Calibri" w:hAnsi="Segoe UI" w:cs="Segoe UI"/>
                                <w:b/>
                                <w:bCs/>
                                <w:color w:val="2E74B5"/>
                                <w:lang w:val="bg-BG"/>
                              </w:rPr>
                              <w:t>действия за представяне по подходящ начин на екологичните продукти в търговските обекти</w:t>
                            </w:r>
                            <w:r w:rsidRPr="00A01C8D">
                              <w:rPr>
                                <w:rFonts w:ascii="Segoe UI" w:eastAsia="Garamond" w:hAnsi="Segoe UI" w:cs="Segoe UI"/>
                                <w:lang w:val="bg-BG"/>
                              </w:rPr>
                              <w:t xml:space="preserve">. С тази дейност търсенето на екологични продукти би могло да бъде подпомогнато като търговците на дребно представят по подходящ начин екологичните продукти в обектите си. Добри практики в тази посока са оформянето на специални етикети и/или места за продажба, </w:t>
                            </w:r>
                            <w:r w:rsidRPr="00A01C8D">
                              <w:rPr>
                                <w:rFonts w:ascii="Segoe UI" w:eastAsia="Garamond" w:hAnsi="Segoe UI" w:cs="Segoe UI"/>
                                <w:shd w:val="clear" w:color="auto" w:fill="FFFFFF"/>
                                <w:lang w:val="bg-BG"/>
                              </w:rPr>
                              <w:t xml:space="preserve">обозначени по подходящ начин, от който да е видно, че предлаганите продукти са екологични. Министерство на околната среда и водите би могло да използва доброволните  споразумения, като инструмент за стимулиране на търговските вериги за изпълнението на подобни ангажименти. </w:t>
                            </w:r>
                            <w:r w:rsidRPr="008C5C92">
                              <w:rPr>
                                <w:rFonts w:ascii="Segoe UI" w:eastAsia="Garamond" w:hAnsi="Segoe UI" w:cs="Segoe UI"/>
                                <w:shd w:val="clear" w:color="auto" w:fill="FFFFFF"/>
                                <w:lang w:val="bg-BG"/>
                              </w:rPr>
                              <w:t xml:space="preserve">За целта се предвижда </w:t>
                            </w:r>
                            <w:r w:rsidRPr="008C5C92">
                              <w:rPr>
                                <w:rFonts w:ascii="Segoe UI" w:eastAsia="Calibri" w:hAnsi="Segoe UI" w:cs="Segoe UI"/>
                                <w:b/>
                                <w:bCs/>
                                <w:color w:val="2E74B5"/>
                                <w:lang w:val="bg-BG"/>
                              </w:rPr>
                              <w:t>проучване на механизма и приложимостта на доброволните споразумения като инструмент за стимулиране на търговските вериги да предоставят по подходящ начин екологични продукти</w:t>
                            </w:r>
                            <w:r w:rsidRPr="008C5C92">
                              <w:rPr>
                                <w:rFonts w:ascii="Segoe UI" w:eastAsia="Garamond" w:hAnsi="Segoe UI" w:cs="Segoe UI"/>
                                <w:shd w:val="clear" w:color="auto" w:fill="FFFFFF"/>
                                <w:lang w:val="bg-BG"/>
                              </w:rPr>
                              <w:t>.</w:t>
                            </w:r>
                          </w:p>
                          <w:p w14:paraId="089664DD" w14:textId="2C46DB82" w:rsidR="00B5381C" w:rsidRPr="00A01C8D" w:rsidRDefault="00B5381C" w:rsidP="00DD15E9">
                            <w:pPr>
                              <w:jc w:val="both"/>
                              <w:rPr>
                                <w:rFonts w:ascii="Segoe UI" w:hAnsi="Segoe UI" w:cs="Segoe UI"/>
                                <w:b/>
                                <w:lang w:val="bg-BG"/>
                              </w:rPr>
                            </w:pPr>
                            <w:r w:rsidRPr="00A01C8D">
                              <w:rPr>
                                <w:rFonts w:ascii="Segoe UI" w:eastAsia="Garamond" w:hAnsi="Segoe UI" w:cs="Segoe UI"/>
                                <w:lang w:val="bg-BG"/>
                              </w:rPr>
                              <w:t xml:space="preserve">Предлагането на екологични продукти на пазара може да се повиши, ако се подпомогнат производителите при разработването на екодизайна. Затова се предвижда допълнително </w:t>
                            </w:r>
                            <w:r w:rsidRPr="00A01C8D">
                              <w:rPr>
                                <w:rFonts w:ascii="Segoe UI" w:eastAsia="Calibri" w:hAnsi="Segoe UI" w:cs="Segoe UI"/>
                                <w:b/>
                                <w:bCs/>
                                <w:color w:val="2E74B5"/>
                                <w:lang w:val="bg-BG"/>
                              </w:rPr>
                              <w:t>финансиране на МСП от преработвателната промишленост, които получават финансиране за екодизайн, както и за популяризиране на екологичните продукти и нови модели на потребление, приоритетно в ключовите вериги за създаване на стойност – електроника, ИКТ, текстил и пластмаси</w:t>
                            </w:r>
                            <w:r w:rsidRPr="00A01C8D">
                              <w:rPr>
                                <w:rFonts w:ascii="Segoe UI" w:eastAsia="Garamond" w:hAnsi="Segoe UI" w:cs="Segoe UI"/>
                                <w:lang w:val="bg-BG"/>
                              </w:rPr>
                              <w:t>. В същото време, за да се стимулира търсенето на подобни продукти трябва да се финансира и допълнителното популяризиране на екологичните стоки от производители, отново в ключовите вериги за създаване на стойност – електроника, ИКТ, текстил и пластмаси.</w:t>
                            </w:r>
                          </w:p>
                          <w:p w14:paraId="0CA82C22" w14:textId="77777777" w:rsidR="00B5381C" w:rsidRPr="00A01C8D" w:rsidRDefault="00B5381C" w:rsidP="00DD15E9">
                            <w:pPr>
                              <w:spacing w:after="0" w:line="317" w:lineRule="auto"/>
                              <w:jc w:val="both"/>
                              <w:rPr>
                                <w:rFonts w:ascii="Segoe UI" w:hAnsi="Segoe UI" w:cs="Segoe UI"/>
                                <w:color w:val="000000" w:themeColor="text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307F2" id="Text Box 1440" o:spid="_x0000_s1716" type="#_x0000_t202" style="position:absolute;margin-left:-7.45pt;margin-top:83.55pt;width:514.85pt;height:675.75pt;z-index:25230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" filled="f" stroked="f" strokeweight=".5pt">
                <v:textbox>
                  <w:txbxContent>
                    <w:p w14:paraId="720FF774" w14:textId="77777777" w:rsidR="00B5381C" w:rsidRPr="00A01C8D" w:rsidRDefault="00B5381C" w:rsidP="00DD15E9">
                      <w:pPr>
                        <w:spacing w:line="256" w:lineRule="auto"/>
                        <w:jc w:val="both"/>
                        <w:rPr>
                          <w:rFonts w:ascii="Segoe UI" w:eastAsia="Calibri" w:hAnsi="Segoe UI" w:cs="Segoe UI"/>
                          <w:bCs/>
                          <w:lang w:val="bg-BG" w:eastAsia="zh-CN"/>
                        </w:rPr>
                      </w:pPr>
                      <w:r w:rsidRPr="00A01C8D">
                        <w:rPr>
                          <w:rFonts w:ascii="Segoe UI" w:eastAsia="Calibri" w:hAnsi="Segoe UI" w:cs="Segoe UI"/>
                          <w:lang w:val="bg-BG"/>
                        </w:rPr>
                        <w:t xml:space="preserve">Постигането на устойчиви модели на поведение е пряко свързано с познанията на потребителите за устойчиви продукти и услуги. </w:t>
                      </w:r>
                      <w:r w:rsidRPr="00A01C8D">
                        <w:rPr>
                          <w:rFonts w:ascii="Segoe UI" w:eastAsia="Calibri" w:hAnsi="Segoe UI" w:cs="Segoe UI"/>
                          <w:bCs/>
                          <w:lang w:val="bg-BG" w:eastAsia="zh-CN"/>
                        </w:rPr>
                        <w:t xml:space="preserve">Изследванията показват, че малка част българските потребителите разпознават екологичните маркировки и целенасочено търсят устойчиви продукти на пазара. Това налага необходимостта от допълнителна информация и обучения за екологичните маркировки, сертификационните схеми и тяхната роля при изграждането на кръгова икономика. Обученията трябва да бъдат насочени целево към различните възрастови и социални групи. В този процес активно могат да се включат като партньори училищата, университетите, НПО и организациите за защита на потребителите. </w:t>
                      </w:r>
                      <w:r w:rsidRPr="00A01C8D">
                        <w:rPr>
                          <w:rFonts w:ascii="Segoe UI" w:eastAsia="Calibri" w:hAnsi="Segoe UI" w:cs="Segoe UI"/>
                          <w:lang w:val="bg-BG"/>
                        </w:rPr>
                        <w:t xml:space="preserve">Провеждането на </w:t>
                      </w:r>
                      <w:r w:rsidRPr="001B27FD">
                        <w:rPr>
                          <w:rFonts w:ascii="Segoe UI" w:eastAsia="Calibri" w:hAnsi="Segoe UI" w:cs="Segoe UI"/>
                          <w:bCs/>
                          <w:lang w:val="bg-BG" w:eastAsia="zh-CN"/>
                        </w:rPr>
                        <w:t>информационни образователни кампании за популяризиране правилата за ползването на екологичните маркировки, сертификационните им схеми и възможностите за контрол сред потребителите</w:t>
                      </w:r>
                      <w:r w:rsidRPr="00A01C8D">
                        <w:rPr>
                          <w:rFonts w:ascii="Segoe UI" w:eastAsia="Calibri" w:hAnsi="Segoe UI" w:cs="Segoe UI"/>
                          <w:lang w:val="bg-BG"/>
                        </w:rPr>
                        <w:t xml:space="preserve"> в голяма степен ще допринесе за създаване на култура сред гражданите за устойчиво поведение.</w:t>
                      </w:r>
                    </w:p>
                    <w:p w14:paraId="276776AC" w14:textId="60B116E7" w:rsidR="00B5381C" w:rsidRPr="00A01C8D" w:rsidRDefault="00B5381C" w:rsidP="00DD15E9">
                      <w:pPr>
                        <w:widowControl w:val="0"/>
                        <w:shd w:val="clear" w:color="auto" w:fill="FFFFFF"/>
                        <w:spacing w:before="120" w:after="120" w:line="276" w:lineRule="auto"/>
                        <w:jc w:val="both"/>
                        <w:rPr>
                          <w:rFonts w:ascii="Segoe UI" w:eastAsia="Calibri" w:hAnsi="Segoe UI" w:cs="Segoe UI"/>
                          <w:color w:val="FF0000"/>
                          <w:lang w:val="bg-BG"/>
                        </w:rPr>
                      </w:pPr>
                    </w:p>
                    <w:p w14:paraId="04C88964" w14:textId="4139EAC2" w:rsidR="00B5381C" w:rsidRPr="00A01C8D" w:rsidRDefault="00B5381C" w:rsidP="00DD15E9">
                      <w:pPr>
                        <w:widowControl w:val="0"/>
                        <w:shd w:val="clear" w:color="auto" w:fill="FFFFFF"/>
                        <w:spacing w:before="120" w:after="120" w:line="276" w:lineRule="auto"/>
                        <w:jc w:val="both"/>
                        <w:rPr>
                          <w:rFonts w:ascii="Segoe UI" w:eastAsia="Calibri" w:hAnsi="Segoe UI" w:cs="Segoe UI"/>
                          <w:color w:val="FF0000"/>
                          <w:lang w:val="bg-BG"/>
                        </w:rPr>
                      </w:pPr>
                    </w:p>
                    <w:p w14:paraId="65EFEB17" w14:textId="401AD0A9" w:rsidR="00B5381C" w:rsidRPr="00A01C8D" w:rsidRDefault="00B5381C" w:rsidP="00DD15E9">
                      <w:pPr>
                        <w:widowControl w:val="0"/>
                        <w:shd w:val="clear" w:color="auto" w:fill="FFFFFF"/>
                        <w:spacing w:before="120" w:after="120" w:line="276" w:lineRule="auto"/>
                        <w:jc w:val="both"/>
                        <w:rPr>
                          <w:rFonts w:ascii="Segoe UI" w:eastAsia="Calibri" w:hAnsi="Segoe UI" w:cs="Segoe UI"/>
                          <w:color w:val="FF0000"/>
                          <w:lang w:val="bg-BG"/>
                        </w:rPr>
                      </w:pPr>
                    </w:p>
                    <w:p w14:paraId="5FC3AE2C" w14:textId="70FDB276" w:rsidR="00B5381C" w:rsidRPr="00A01C8D" w:rsidRDefault="00B5381C" w:rsidP="00DD15E9">
                      <w:pPr>
                        <w:widowControl w:val="0"/>
                        <w:shd w:val="clear" w:color="auto" w:fill="FFFFFF"/>
                        <w:spacing w:before="120" w:after="120" w:line="276" w:lineRule="auto"/>
                        <w:jc w:val="both"/>
                        <w:rPr>
                          <w:rFonts w:ascii="Segoe UI" w:eastAsia="Calibri" w:hAnsi="Segoe UI" w:cs="Segoe UI"/>
                          <w:color w:val="FF0000"/>
                          <w:lang w:val="bg-BG"/>
                        </w:rPr>
                      </w:pPr>
                    </w:p>
                    <w:p w14:paraId="4FB448F6" w14:textId="525FD504" w:rsidR="00B5381C" w:rsidRPr="00A01C8D" w:rsidRDefault="00B5381C" w:rsidP="00DD15E9">
                      <w:pPr>
                        <w:widowControl w:val="0"/>
                        <w:shd w:val="clear" w:color="auto" w:fill="FFFFFF"/>
                        <w:spacing w:before="120" w:after="120" w:line="276" w:lineRule="auto"/>
                        <w:jc w:val="both"/>
                        <w:rPr>
                          <w:rFonts w:ascii="Segoe UI" w:eastAsia="Calibri" w:hAnsi="Segoe UI" w:cs="Segoe UI"/>
                          <w:color w:val="FF0000"/>
                          <w:lang w:val="bg-BG"/>
                        </w:rPr>
                      </w:pPr>
                    </w:p>
                    <w:p w14:paraId="417BD784" w14:textId="4707AD5B" w:rsidR="00B5381C" w:rsidRPr="00A01C8D" w:rsidRDefault="00B5381C" w:rsidP="00DD15E9">
                      <w:pPr>
                        <w:widowControl w:val="0"/>
                        <w:shd w:val="clear" w:color="auto" w:fill="FFFFFF"/>
                        <w:spacing w:before="120" w:after="120" w:line="276" w:lineRule="auto"/>
                        <w:jc w:val="both"/>
                        <w:rPr>
                          <w:rFonts w:ascii="Segoe UI" w:eastAsia="Calibri" w:hAnsi="Segoe UI" w:cs="Segoe UI"/>
                          <w:color w:val="FF0000"/>
                          <w:lang w:val="bg-BG"/>
                        </w:rPr>
                      </w:pPr>
                    </w:p>
                    <w:p w14:paraId="18B3295F" w14:textId="141F6E43" w:rsidR="00B5381C" w:rsidRPr="00A01C8D" w:rsidRDefault="00B5381C" w:rsidP="00DD15E9">
                      <w:pPr>
                        <w:widowControl w:val="0"/>
                        <w:shd w:val="clear" w:color="auto" w:fill="FFFFFF"/>
                        <w:spacing w:before="120" w:after="120" w:line="276" w:lineRule="auto"/>
                        <w:jc w:val="both"/>
                        <w:rPr>
                          <w:rFonts w:ascii="Segoe UI" w:eastAsia="Garamond" w:hAnsi="Segoe UI" w:cs="Segoe UI"/>
                          <w:lang w:val="bg-BG"/>
                        </w:rPr>
                      </w:pPr>
                      <w:r w:rsidRPr="00A01C8D">
                        <w:rPr>
                          <w:rFonts w:ascii="Segoe UI" w:eastAsia="Garamond" w:hAnsi="Segoe UI" w:cs="Segoe UI"/>
                          <w:lang w:val="bg-BG"/>
                        </w:rPr>
                        <w:t xml:space="preserve">Дефицитът на информация за устойчивите продукти ограничава развитието на пазара им. Ето защо е важно всички участници по веригата на доставка да предприемат </w:t>
                      </w:r>
                      <w:r w:rsidRPr="00A01C8D">
                        <w:rPr>
                          <w:rFonts w:ascii="Segoe UI" w:eastAsia="Calibri" w:hAnsi="Segoe UI" w:cs="Segoe UI"/>
                          <w:b/>
                          <w:bCs/>
                          <w:color w:val="2E74B5"/>
                          <w:lang w:val="bg-BG"/>
                        </w:rPr>
                        <w:t>действия за представяне по подходящ начин на екологичните продукти в търговските обекти</w:t>
                      </w:r>
                      <w:r w:rsidRPr="00A01C8D">
                        <w:rPr>
                          <w:rFonts w:ascii="Segoe UI" w:eastAsia="Garamond" w:hAnsi="Segoe UI" w:cs="Segoe UI"/>
                          <w:lang w:val="bg-BG"/>
                        </w:rPr>
                        <w:t xml:space="preserve">. С тази дейност търсенето на екологични продукти би могло да бъде подпомогнато като търговците на дребно представят по подходящ начин екологичните продукти в обектите си. Добри практики в тази посока са оформянето на специални етикети и/или места за продажба, </w:t>
                      </w:r>
                      <w:r w:rsidRPr="00A01C8D">
                        <w:rPr>
                          <w:rFonts w:ascii="Segoe UI" w:eastAsia="Garamond" w:hAnsi="Segoe UI" w:cs="Segoe UI"/>
                          <w:shd w:val="clear" w:color="auto" w:fill="FFFFFF"/>
                          <w:lang w:val="bg-BG"/>
                        </w:rPr>
                        <w:t xml:space="preserve">обозначени по подходящ начин, от който да е видно, че предлаганите продукти са екологични. Министерство на околната среда и водите би могло да използва доброволните  споразумения, като инструмент за стимулиране на търговските вериги за изпълнението на подобни ангажименти. </w:t>
                      </w:r>
                      <w:r w:rsidRPr="008C5C92">
                        <w:rPr>
                          <w:rFonts w:ascii="Segoe UI" w:eastAsia="Garamond" w:hAnsi="Segoe UI" w:cs="Segoe UI"/>
                          <w:shd w:val="clear" w:color="auto" w:fill="FFFFFF"/>
                          <w:lang w:val="bg-BG"/>
                        </w:rPr>
                        <w:t xml:space="preserve">За целта се предвижда </w:t>
                      </w:r>
                      <w:r w:rsidRPr="008C5C92">
                        <w:rPr>
                          <w:rFonts w:ascii="Segoe UI" w:eastAsia="Calibri" w:hAnsi="Segoe UI" w:cs="Segoe UI"/>
                          <w:b/>
                          <w:bCs/>
                          <w:color w:val="2E74B5"/>
                          <w:lang w:val="bg-BG"/>
                        </w:rPr>
                        <w:t>проучване на механизма и приложимостта на доброволните споразумения като инструмент за стимулиране на търговските вериги да предоставят по подходящ начин екологични продукти</w:t>
                      </w:r>
                      <w:r w:rsidRPr="008C5C92">
                        <w:rPr>
                          <w:rFonts w:ascii="Segoe UI" w:eastAsia="Garamond" w:hAnsi="Segoe UI" w:cs="Segoe UI"/>
                          <w:shd w:val="clear" w:color="auto" w:fill="FFFFFF"/>
                          <w:lang w:val="bg-BG"/>
                        </w:rPr>
                        <w:t>.</w:t>
                      </w:r>
                    </w:p>
                    <w:p w14:paraId="089664DD" w14:textId="2C46DB82" w:rsidR="00B5381C" w:rsidRPr="00A01C8D" w:rsidRDefault="00B5381C" w:rsidP="00DD15E9">
                      <w:pPr>
                        <w:jc w:val="both"/>
                        <w:rPr>
                          <w:rFonts w:ascii="Segoe UI" w:hAnsi="Segoe UI" w:cs="Segoe UI"/>
                          <w:b/>
                          <w:lang w:val="bg-BG"/>
                        </w:rPr>
                      </w:pPr>
                      <w:r w:rsidRPr="00A01C8D">
                        <w:rPr>
                          <w:rFonts w:ascii="Segoe UI" w:eastAsia="Garamond" w:hAnsi="Segoe UI" w:cs="Segoe UI"/>
                          <w:lang w:val="bg-BG"/>
                        </w:rPr>
                        <w:t xml:space="preserve">Предлагането на екологични продукти на пазара може да се повиши, ако се подпомогнат производителите при разработването на екодизайна. Затова се предвижда допълнително </w:t>
                      </w:r>
                      <w:r w:rsidRPr="00A01C8D">
                        <w:rPr>
                          <w:rFonts w:ascii="Segoe UI" w:eastAsia="Calibri" w:hAnsi="Segoe UI" w:cs="Segoe UI"/>
                          <w:b/>
                          <w:bCs/>
                          <w:color w:val="2E74B5"/>
                          <w:lang w:val="bg-BG"/>
                        </w:rPr>
                        <w:t>финансиране на МСП от преработвателната промишленост, които получават финансиране за екодизайн, както и за популяризиране на екологичните продукти и нови модели на потребление, приоритетно в ключовите вериги за създаване на стойност – електроника, ИКТ, текстил и пластмаси</w:t>
                      </w:r>
                      <w:r w:rsidRPr="00A01C8D">
                        <w:rPr>
                          <w:rFonts w:ascii="Segoe UI" w:eastAsia="Garamond" w:hAnsi="Segoe UI" w:cs="Segoe UI"/>
                          <w:lang w:val="bg-BG"/>
                        </w:rPr>
                        <w:t>. В същото време, за да се стимулира търсенето на подобни продукти трябва да се финансира и допълнителното популяризиране на екологичните стоки от производители, отново в ключовите вериги за създаване на стойност – електроника, ИКТ, текстил и пластмаси.</w:t>
                      </w:r>
                    </w:p>
                    <w:p w14:paraId="0CA82C22" w14:textId="77777777" w:rsidR="00B5381C" w:rsidRPr="00A01C8D" w:rsidRDefault="00B5381C" w:rsidP="00DD15E9">
                      <w:pPr>
                        <w:spacing w:after="0" w:line="317" w:lineRule="auto"/>
                        <w:jc w:val="both"/>
                        <w:rPr>
                          <w:rFonts w:ascii="Segoe UI" w:hAnsi="Segoe UI" w:cs="Segoe UI"/>
                          <w:color w:val="000000" w:themeColor="text1"/>
                          <w:sz w:val="20"/>
                          <w:szCs w:val="20"/>
                        </w:rPr>
                      </w:pPr>
                    </w:p>
                  </w:txbxContent>
                </v:textbox>
                <w10:wrap anchorx="margin"/>
              </v:shape>
            </w:pict>
          </mc:Fallback>
        </mc:AlternateContent>
      </w:r>
      <w:r w:rsidR="00DD15E9" w:rsidRPr="003643C6">
        <w:rPr>
          <w:noProof/>
          <w:lang w:val="en-US"/>
        </w:rPr>
        <mc:AlternateContent>
          <mc:Choice Requires="wps">
            <w:drawing>
              <wp:anchor distT="0" distB="0" distL="114300" distR="114300" simplePos="0" relativeHeight="252308480" behindDoc="0" locked="0" layoutInCell="1" allowOverlap="1" wp14:anchorId="688E8BDC" wp14:editId="4BC10DD3">
                <wp:simplePos x="0" y="0"/>
                <wp:positionH relativeFrom="margin">
                  <wp:posOffset>220345</wp:posOffset>
                </wp:positionH>
                <wp:positionV relativeFrom="paragraph">
                  <wp:posOffset>530225</wp:posOffset>
                </wp:positionV>
                <wp:extent cx="6621145" cy="598805"/>
                <wp:effectExtent l="0" t="0" r="0" b="0"/>
                <wp:wrapNone/>
                <wp:docPr id="1439" name="Text Box 1439"/>
                <wp:cNvGraphicFramePr/>
                <a:graphic xmlns:a="http://schemas.openxmlformats.org/drawingml/2006/main">
                  <a:graphicData uri="http://schemas.microsoft.com/office/word/2010/wordprocessingShape">
                    <wps:wsp>
                      <wps:cNvSpPr txBox="1"/>
                      <wps:spPr>
                        <a:xfrm>
                          <a:off x="0" y="0"/>
                          <a:ext cx="6621145" cy="598805"/>
                        </a:xfrm>
                        <a:prstGeom prst="rect">
                          <a:avLst/>
                        </a:prstGeom>
                        <a:noFill/>
                        <a:ln w="6350">
                          <a:noFill/>
                        </a:ln>
                      </wps:spPr>
                      <wps:txbx>
                        <w:txbxContent>
                          <w:p w14:paraId="61A804F4" w14:textId="77777777" w:rsidR="00B5381C" w:rsidRPr="00F31319" w:rsidRDefault="00B5381C" w:rsidP="000B5CB5">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E8BDC" id="Text Box 1439" o:spid="_x0000_s1717" type="#_x0000_t202" style="position:absolute;margin-left:17.35pt;margin-top:41.75pt;width:521.35pt;height:47.15pt;z-index:25230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" filled="f" stroked="f" strokeweight=".5pt">
                <v:textbox>
                  <w:txbxContent>
                    <w:p w14:paraId="61A804F4" w14:textId="77777777" w:rsidR="00B5381C" w:rsidRPr="00F31319" w:rsidRDefault="00B5381C" w:rsidP="000B5CB5">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v:textbox>
                <w10:wrap anchorx="margin"/>
              </v:shape>
            </w:pict>
          </mc:Fallback>
        </mc:AlternateContent>
      </w:r>
      <w:r w:rsidR="00DD15E9" w:rsidRPr="003643C6">
        <w:rPr>
          <w:noProof/>
          <w:sz w:val="44"/>
          <w:szCs w:val="44"/>
          <w:lang w:val="en-US"/>
        </w:rPr>
        <w:drawing>
          <wp:anchor distT="0" distB="0" distL="114300" distR="114300" simplePos="0" relativeHeight="252309504" behindDoc="0" locked="0" layoutInCell="1" allowOverlap="1" wp14:anchorId="1EE58B49" wp14:editId="4DEE585F">
            <wp:simplePos x="0" y="0"/>
            <wp:positionH relativeFrom="column">
              <wp:posOffset>5359400</wp:posOffset>
            </wp:positionH>
            <wp:positionV relativeFrom="paragraph">
              <wp:posOffset>322427</wp:posOffset>
            </wp:positionV>
            <wp:extent cx="618643" cy="618643"/>
            <wp:effectExtent l="0" t="0" r="0" b="0"/>
            <wp:wrapNone/>
            <wp:docPr id="1442" name="Graphic 1442"/>
            <wp:cNvGraphicFramePr/>
            <a:graphic xmlns:a="http://schemas.openxmlformats.org/drawingml/2006/main">
              <a:graphicData uri="http://schemas.openxmlformats.org/drawingml/2006/picture">
                <pic:pic xmlns:pic="http://schemas.openxmlformats.org/drawingml/2006/picture">
                  <pic:nvPicPr>
                    <pic:cNvPr id="309" name="Graphic 309"/>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618643" cy="618643"/>
                    </a:xfrm>
                    <a:prstGeom prst="rect">
                      <a:avLst/>
                    </a:prstGeom>
                  </pic:spPr>
                </pic:pic>
              </a:graphicData>
            </a:graphic>
            <wp14:sizeRelH relativeFrom="margin">
              <wp14:pctWidth>0</wp14:pctWidth>
            </wp14:sizeRelH>
            <wp14:sizeRelV relativeFrom="margin">
              <wp14:pctHeight>0</wp14:pctHeight>
            </wp14:sizeRelV>
          </wp:anchor>
        </w:drawing>
      </w:r>
      <w:r w:rsidR="00DD15E9" w:rsidRPr="003643C6">
        <w:rPr>
          <w:noProof/>
          <w:lang w:val="en-US"/>
        </w:rPr>
        <mc:AlternateContent>
          <mc:Choice Requires="wps">
            <w:drawing>
              <wp:anchor distT="0" distB="0" distL="114300" distR="114300" simplePos="0" relativeHeight="252307456" behindDoc="0" locked="0" layoutInCell="1" allowOverlap="1" wp14:anchorId="0CCE8721" wp14:editId="787A2CB4">
                <wp:simplePos x="0" y="0"/>
                <wp:positionH relativeFrom="column">
                  <wp:posOffset>252248</wp:posOffset>
                </wp:positionH>
                <wp:positionV relativeFrom="paragraph">
                  <wp:posOffset>220717</wp:posOffset>
                </wp:positionV>
                <wp:extent cx="2885090" cy="772160"/>
                <wp:effectExtent l="0" t="0" r="0" b="0"/>
                <wp:wrapNone/>
                <wp:docPr id="1429" name="Text Box 1429"/>
                <wp:cNvGraphicFramePr/>
                <a:graphic xmlns:a="http://schemas.openxmlformats.org/drawingml/2006/main">
                  <a:graphicData uri="http://schemas.microsoft.com/office/word/2010/wordprocessingShape">
                    <wps:wsp>
                      <wps:cNvSpPr txBox="1"/>
                      <wps:spPr>
                        <a:xfrm>
                          <a:off x="0" y="0"/>
                          <a:ext cx="2885090" cy="772160"/>
                        </a:xfrm>
                        <a:prstGeom prst="rect">
                          <a:avLst/>
                        </a:prstGeom>
                        <a:noFill/>
                        <a:ln w="6350">
                          <a:noFill/>
                        </a:ln>
                      </wps:spPr>
                      <wps:txbx>
                        <w:txbxContent>
                          <w:p w14:paraId="702DDF8B" w14:textId="77777777" w:rsidR="00B5381C" w:rsidRPr="00DD15E9" w:rsidRDefault="00B5381C" w:rsidP="00B005A0">
                            <w:pPr>
                              <w:pStyle w:val="Heading3"/>
                              <w:rPr>
                                <w:rFonts w:ascii="Segoe UI" w:hAnsi="Segoe UI" w:cs="Segoe UI"/>
                                <w:b/>
                                <w:color w:val="92D050"/>
                                <w:sz w:val="22"/>
                                <w:szCs w:val="22"/>
                                <w:lang w:val="bg-BG"/>
                              </w:rPr>
                            </w:pPr>
                            <w:r w:rsidRPr="00DD15E9">
                              <w:rPr>
                                <w:rFonts w:ascii="Segoe UI" w:hAnsi="Segoe UI" w:cs="Segoe UI"/>
                                <w:b/>
                                <w:color w:val="92D050"/>
                                <w:sz w:val="22"/>
                                <w:szCs w:val="22"/>
                                <w:lang w:val="bg-BG"/>
                              </w:rPr>
                              <w:t>По-добре информирани потребители</w:t>
                            </w:r>
                          </w:p>
                          <w:p w14:paraId="101D7090" w14:textId="77777777" w:rsidR="00B5381C" w:rsidRPr="00DD15E9" w:rsidRDefault="00B5381C" w:rsidP="000B5CB5">
                            <w:pPr>
                              <w:spacing w:after="0" w:line="317" w:lineRule="auto"/>
                              <w:rPr>
                                <w:rFonts w:ascii="Segoe UI" w:hAnsi="Segoe UI" w:cs="Segoe UI"/>
                                <w:color w:val="92D05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E8721" id="Text Box 1429" o:spid="_x0000_s1718" type="#_x0000_t202" style="position:absolute;margin-left:19.85pt;margin-top:17.4pt;width:227.15pt;height:60.8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" filled="f" stroked="f" strokeweight=".5pt">
                <v:textbox>
                  <w:txbxContent>
                    <w:p w14:paraId="702DDF8B" w14:textId="77777777" w:rsidR="00B5381C" w:rsidRPr="00DD15E9" w:rsidRDefault="00B5381C" w:rsidP="00B005A0">
                      <w:pPr>
                        <w:pStyle w:val="Heading3"/>
                        <w:rPr>
                          <w:rFonts w:ascii="Segoe UI" w:hAnsi="Segoe UI" w:cs="Segoe UI"/>
                          <w:b/>
                          <w:color w:val="92D050"/>
                          <w:sz w:val="22"/>
                          <w:szCs w:val="22"/>
                          <w:lang w:val="bg-BG"/>
                        </w:rPr>
                      </w:pPr>
                      <w:r w:rsidRPr="00DD15E9">
                        <w:rPr>
                          <w:rFonts w:ascii="Segoe UI" w:hAnsi="Segoe UI" w:cs="Segoe UI"/>
                          <w:b/>
                          <w:color w:val="92D050"/>
                          <w:sz w:val="22"/>
                          <w:szCs w:val="22"/>
                          <w:lang w:val="bg-BG"/>
                        </w:rPr>
                        <w:t>По-добре информирани потребители</w:t>
                      </w:r>
                    </w:p>
                    <w:p w14:paraId="101D7090" w14:textId="77777777" w:rsidR="00B5381C" w:rsidRPr="00DD15E9" w:rsidRDefault="00B5381C" w:rsidP="000B5CB5">
                      <w:pPr>
                        <w:spacing w:after="0" w:line="317" w:lineRule="auto"/>
                        <w:rPr>
                          <w:rFonts w:ascii="Segoe UI" w:hAnsi="Segoe UI" w:cs="Segoe UI"/>
                          <w:color w:val="92D050"/>
                          <w:sz w:val="20"/>
                          <w:szCs w:val="20"/>
                        </w:rPr>
                      </w:pPr>
                    </w:p>
                  </w:txbxContent>
                </v:textbox>
              </v:shape>
            </w:pict>
          </mc:Fallback>
        </mc:AlternateContent>
      </w:r>
      <w:r w:rsidR="000B5CB5">
        <w:br w:type="page"/>
      </w:r>
      <w:r w:rsidR="000B5CB5" w:rsidRPr="003643C6">
        <w:rPr>
          <w:noProof/>
          <w:lang w:val="en-US"/>
        </w:rPr>
        <w:drawing>
          <wp:anchor distT="0" distB="0" distL="114300" distR="114300" simplePos="0" relativeHeight="252306432" behindDoc="0" locked="0" layoutInCell="1" allowOverlap="1" wp14:anchorId="50E9AA9E" wp14:editId="0BAC1B8B">
            <wp:simplePos x="0" y="0"/>
            <wp:positionH relativeFrom="column">
              <wp:posOffset>30480</wp:posOffset>
            </wp:positionH>
            <wp:positionV relativeFrom="paragraph">
              <wp:posOffset>285750</wp:posOffset>
            </wp:positionV>
            <wp:extent cx="194310" cy="194310"/>
            <wp:effectExtent l="0" t="0" r="0" b="0"/>
            <wp:wrapNone/>
            <wp:docPr id="1441" name="Graphic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r w:rsidR="000B5CB5" w:rsidRPr="00155BE6">
        <w:rPr>
          <w:noProof/>
          <w:lang w:val="en-US"/>
        </w:rPr>
        <mc:AlternateContent>
          <mc:Choice Requires="wpg">
            <w:drawing>
              <wp:anchor distT="0" distB="0" distL="114300" distR="114300" simplePos="0" relativeHeight="252305408" behindDoc="0" locked="0" layoutInCell="1" allowOverlap="1" wp14:anchorId="421E6930" wp14:editId="2E2A3AF1">
                <wp:simplePos x="0" y="0"/>
                <wp:positionH relativeFrom="margin">
                  <wp:posOffset>0</wp:posOffset>
                </wp:positionH>
                <wp:positionV relativeFrom="paragraph">
                  <wp:posOffset>-499636</wp:posOffset>
                </wp:positionV>
                <wp:extent cx="6854825" cy="425450"/>
                <wp:effectExtent l="0" t="0" r="3175" b="12700"/>
                <wp:wrapNone/>
                <wp:docPr id="1430" name="Group 1430"/>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1431" name="Group 1431"/>
                        <wpg:cNvGrpSpPr/>
                        <wpg:grpSpPr>
                          <a:xfrm>
                            <a:off x="0" y="0"/>
                            <a:ext cx="4857267" cy="425450"/>
                            <a:chOff x="0" y="0"/>
                            <a:chExt cx="4857267" cy="425450"/>
                          </a:xfrm>
                        </wpg:grpSpPr>
                        <wps:wsp>
                          <wps:cNvPr id="1432" name="Straight Connector 1432"/>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433" name="Group 1433"/>
                          <wpg:cNvGrpSpPr/>
                          <wpg:grpSpPr>
                            <a:xfrm>
                              <a:off x="0" y="0"/>
                              <a:ext cx="448574" cy="425450"/>
                              <a:chOff x="0" y="0"/>
                              <a:chExt cx="448574" cy="425450"/>
                            </a:xfrm>
                          </wpg:grpSpPr>
                          <wps:wsp>
                            <wps:cNvPr id="1434" name="Rectangle 1434"/>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 name="Text Box 1435"/>
                            <wps:cNvSpPr txBox="1"/>
                            <wps:spPr>
                              <a:xfrm>
                                <a:off x="0" y="104775"/>
                                <a:ext cx="448574" cy="276045"/>
                              </a:xfrm>
                              <a:prstGeom prst="rect">
                                <a:avLst/>
                              </a:prstGeom>
                              <a:noFill/>
                              <a:ln w="6350">
                                <a:noFill/>
                              </a:ln>
                            </wps:spPr>
                            <wps:txbx>
                              <w:txbxContent>
                                <w:p w14:paraId="00F8866B" w14:textId="7D6C542F" w:rsidR="00B5381C" w:rsidRPr="003D6AD3" w:rsidRDefault="00B5381C" w:rsidP="000B5CB5">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59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436" name="Group 1436"/>
                        <wpg:cNvGrpSpPr/>
                        <wpg:grpSpPr>
                          <a:xfrm>
                            <a:off x="4762280" y="0"/>
                            <a:ext cx="2093077" cy="425450"/>
                            <a:chOff x="0" y="0"/>
                            <a:chExt cx="2093077" cy="425450"/>
                          </a:xfrm>
                        </wpg:grpSpPr>
                        <wps:wsp>
                          <wps:cNvPr id="1437" name="Rectangle 1437"/>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8" name="Text Box 1438"/>
                          <wps:cNvSpPr txBox="1"/>
                          <wps:spPr>
                            <a:xfrm>
                              <a:off x="79283" y="84569"/>
                              <a:ext cx="1920371" cy="276045"/>
                            </a:xfrm>
                            <a:prstGeom prst="rect">
                              <a:avLst/>
                            </a:prstGeom>
                            <a:noFill/>
                            <a:ln w="6350">
                              <a:noFill/>
                            </a:ln>
                          </wps:spPr>
                          <wps:txbx>
                            <w:txbxContent>
                              <w:p w14:paraId="725914CB" w14:textId="77777777" w:rsidR="00B5381C" w:rsidRPr="00C44489" w:rsidRDefault="00B5381C" w:rsidP="000B5CB5">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421E6930" id="Group 1430" o:spid="_x0000_s1719" style="position:absolute;margin-left:0;margin-top:-39.35pt;width:539.75pt;height:33.5pt;z-index:252305408;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">
                <v:group id="Group 1431" o:spid="_x0000_s1720"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">
                  <v:line id="Straight Connector 1432" o:spid="_x0000_s1721"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" strokecolor="#a6a6a6" strokeweight=".5pt">
                    <v:stroke joinstyle="miter"/>
                  </v:line>
                  <v:group id="Group 1433" o:spid="_x0000_s1722"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">
                    <v:rect id="Rectangle 1434" o:spid="_x0000_s1723"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" filled="f" strokecolor="#a6a6a6" strokeweight=".5pt"/>
                    <v:shape id="Text Box 1435" o:spid="_x0000_s1724"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" filled="f" stroked="f" strokeweight=".5pt">
                      <v:textbox>
                        <w:txbxContent>
                          <w:p w14:paraId="00F8866B" w14:textId="7D6C542F" w:rsidR="00B5381C" w:rsidRPr="003D6AD3" w:rsidRDefault="00B5381C" w:rsidP="000B5CB5">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59</w:t>
                            </w:r>
                          </w:p>
                        </w:txbxContent>
                      </v:textbox>
                    </v:shape>
                  </v:group>
                </v:group>
                <v:group id="Group 1436" o:spid="_x0000_s1725"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">
                  <v:rect id="Rectangle 1437" o:spid="_x0000_s1726"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" fillcolor="#92d050" stroked="f" strokeweight="1pt"/>
                  <v:shape id="Text Box 1438" o:spid="_x0000_s1727"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" filled="f" stroked="f" strokeweight=".5pt">
                    <v:textbox>
                      <w:txbxContent>
                        <w:p w14:paraId="725914CB" w14:textId="77777777" w:rsidR="00B5381C" w:rsidRPr="00C44489" w:rsidRDefault="00B5381C" w:rsidP="000B5CB5">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p>
    <w:p w14:paraId="4FAA82AC" w14:textId="6E54C864" w:rsidR="00F6446C" w:rsidRDefault="00F6446C" w:rsidP="00F6446C">
      <w:r w:rsidRPr="00F6446C">
        <w:rPr>
          <w:noProof/>
          <w:lang w:val="en-US"/>
        </w:rPr>
        <w:lastRenderedPageBreak/>
        <mc:AlternateContent>
          <mc:Choice Requires="wps">
            <w:drawing>
              <wp:anchor distT="0" distB="0" distL="114300" distR="114300" simplePos="0" relativeHeight="252321792" behindDoc="0" locked="0" layoutInCell="1" allowOverlap="1" wp14:anchorId="607F500B" wp14:editId="4DD992E1">
                <wp:simplePos x="0" y="0"/>
                <wp:positionH relativeFrom="margin">
                  <wp:posOffset>-386080</wp:posOffset>
                </wp:positionH>
                <wp:positionV relativeFrom="paragraph">
                  <wp:posOffset>34290</wp:posOffset>
                </wp:positionV>
                <wp:extent cx="6148070" cy="598805"/>
                <wp:effectExtent l="0" t="0" r="0" b="0"/>
                <wp:wrapNone/>
                <wp:docPr id="1481" name="Text Box 1481"/>
                <wp:cNvGraphicFramePr/>
                <a:graphic xmlns:a="http://schemas.openxmlformats.org/drawingml/2006/main">
                  <a:graphicData uri="http://schemas.microsoft.com/office/word/2010/wordprocessingShape">
                    <wps:wsp>
                      <wps:cNvSpPr txBox="1"/>
                      <wps:spPr>
                        <a:xfrm>
                          <a:off x="0" y="0"/>
                          <a:ext cx="6148070" cy="598805"/>
                        </a:xfrm>
                        <a:prstGeom prst="rect">
                          <a:avLst/>
                        </a:prstGeom>
                        <a:noFill/>
                        <a:ln w="6350">
                          <a:noFill/>
                        </a:ln>
                      </wps:spPr>
                      <wps:txbx>
                        <w:txbxContent>
                          <w:p w14:paraId="6EC78B3D" w14:textId="77777777" w:rsidR="00B5381C" w:rsidRPr="00155BE6" w:rsidRDefault="00B5381C" w:rsidP="00F6446C">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И</w:t>
                            </w:r>
                            <w:r w:rsidRPr="00155BE6">
                              <w:rPr>
                                <w:rFonts w:ascii="Segoe UI Black" w:hAnsi="Segoe UI Black" w:cs="Segoe UI"/>
                                <w:noProof/>
                                <w:color w:val="00B0F0"/>
                                <w:sz w:val="46"/>
                                <w:szCs w:val="46"/>
                                <w:lang w:val="bg-BG"/>
                              </w:rPr>
                              <w:t>кономика</w:t>
                            </w:r>
                            <w:r>
                              <w:rPr>
                                <w:rFonts w:ascii="Segoe UI Black" w:hAnsi="Segoe UI Black" w:cs="Segoe UI"/>
                                <w:noProof/>
                                <w:color w:val="00B0F0"/>
                                <w:sz w:val="46"/>
                                <w:szCs w:val="46"/>
                                <w:lang w:val="bg-BG"/>
                              </w:rPr>
                              <w:t xml:space="preserve"> в полза на потребителите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F500B" id="Text Box 1481" o:spid="_x0000_s1728" type="#_x0000_t202" style="position:absolute;margin-left:-30.4pt;margin-top:2.7pt;width:484.1pt;height:47.15pt;z-index:25232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" filled="f" stroked="f" strokeweight=".5pt">
                <v:textbox>
                  <w:txbxContent>
                    <w:p w14:paraId="6EC78B3D" w14:textId="77777777" w:rsidR="00B5381C" w:rsidRPr="00155BE6" w:rsidRDefault="00B5381C" w:rsidP="00F6446C">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И</w:t>
                      </w:r>
                      <w:r w:rsidRPr="00155BE6">
                        <w:rPr>
                          <w:rFonts w:ascii="Segoe UI Black" w:hAnsi="Segoe UI Black" w:cs="Segoe UI"/>
                          <w:noProof/>
                          <w:color w:val="00B0F0"/>
                          <w:sz w:val="46"/>
                          <w:szCs w:val="46"/>
                          <w:lang w:val="bg-BG"/>
                        </w:rPr>
                        <w:t>кономика</w:t>
                      </w:r>
                      <w:r>
                        <w:rPr>
                          <w:rFonts w:ascii="Segoe UI Black" w:hAnsi="Segoe UI Black" w:cs="Segoe UI"/>
                          <w:noProof/>
                          <w:color w:val="00B0F0"/>
                          <w:sz w:val="46"/>
                          <w:szCs w:val="46"/>
                          <w:lang w:val="bg-BG"/>
                        </w:rPr>
                        <w:t xml:space="preserve"> в полза на потребителите</w:t>
                      </w:r>
                    </w:p>
                  </w:txbxContent>
                </v:textbox>
                <w10:wrap anchorx="margin"/>
              </v:shape>
            </w:pict>
          </mc:Fallback>
        </mc:AlternateContent>
      </w:r>
      <w:r w:rsidRPr="00F6446C">
        <w:rPr>
          <w:noProof/>
          <w:lang w:val="en-US"/>
        </w:rPr>
        <mc:AlternateContent>
          <mc:Choice Requires="wps">
            <w:drawing>
              <wp:anchor distT="0" distB="0" distL="114300" distR="114300" simplePos="0" relativeHeight="252322816" behindDoc="0" locked="0" layoutInCell="1" allowOverlap="1" wp14:anchorId="0C924567" wp14:editId="2EE4B13C">
                <wp:simplePos x="0" y="0"/>
                <wp:positionH relativeFrom="page">
                  <wp:posOffset>4404995</wp:posOffset>
                </wp:positionH>
                <wp:positionV relativeFrom="paragraph">
                  <wp:posOffset>412750</wp:posOffset>
                </wp:positionV>
                <wp:extent cx="2931795" cy="520065"/>
                <wp:effectExtent l="0" t="0" r="0" b="0"/>
                <wp:wrapNone/>
                <wp:docPr id="1482" name="Text Box 1482"/>
                <wp:cNvGraphicFramePr/>
                <a:graphic xmlns:a="http://schemas.openxmlformats.org/drawingml/2006/main">
                  <a:graphicData uri="http://schemas.microsoft.com/office/word/2010/wordprocessingShape">
                    <wps:wsp>
                      <wps:cNvSpPr txBox="1"/>
                      <wps:spPr>
                        <a:xfrm>
                          <a:off x="0" y="0"/>
                          <a:ext cx="2931795" cy="520065"/>
                        </a:xfrm>
                        <a:prstGeom prst="rect">
                          <a:avLst/>
                        </a:prstGeom>
                        <a:noFill/>
                        <a:ln w="6350">
                          <a:noFill/>
                        </a:ln>
                      </wps:spPr>
                      <wps:txbx>
                        <w:txbxContent>
                          <w:p w14:paraId="3964DF97" w14:textId="46E01F31" w:rsidR="00B5381C" w:rsidRPr="00DD15E9" w:rsidRDefault="00B5381C" w:rsidP="00F6446C">
                            <w:pPr>
                              <w:spacing w:after="0" w:line="300" w:lineRule="auto"/>
                              <w:rPr>
                                <w:rFonts w:ascii="Segoe UI Black" w:hAnsi="Segoe UI Black" w:cs="Segoe UI"/>
                                <w:color w:val="92D050"/>
                                <w:sz w:val="40"/>
                                <w:szCs w:val="40"/>
                                <w:lang w:val="bg-BG"/>
                              </w:rPr>
                            </w:pPr>
                            <w:r w:rsidRPr="00DD15E9">
                              <w:rPr>
                                <w:rFonts w:ascii="Segoe UI Black" w:hAnsi="Segoe UI Black" w:cs="Segoe UI"/>
                                <w:noProof/>
                                <w:color w:val="92D050"/>
                                <w:sz w:val="40"/>
                                <w:szCs w:val="40"/>
                                <w:lang w:val="bg-BG"/>
                              </w:rPr>
                              <w:t>Специфична цел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24567" id="Text Box 1482" o:spid="_x0000_s1729" type="#_x0000_t202" style="position:absolute;margin-left:346.85pt;margin-top:32.5pt;width:230.85pt;height:40.95pt;z-index:25232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" filled="f" stroked="f" strokeweight=".5pt">
                <v:textbox>
                  <w:txbxContent>
                    <w:p w14:paraId="3964DF97" w14:textId="46E01F31" w:rsidR="00B5381C" w:rsidRPr="00DD15E9" w:rsidRDefault="00B5381C" w:rsidP="00F6446C">
                      <w:pPr>
                        <w:spacing w:after="0" w:line="300" w:lineRule="auto"/>
                        <w:rPr>
                          <w:rFonts w:ascii="Segoe UI Black" w:hAnsi="Segoe UI Black" w:cs="Segoe UI"/>
                          <w:color w:val="92D050"/>
                          <w:sz w:val="40"/>
                          <w:szCs w:val="40"/>
                          <w:lang w:val="bg-BG"/>
                        </w:rPr>
                      </w:pPr>
                      <w:r w:rsidRPr="00DD15E9">
                        <w:rPr>
                          <w:rFonts w:ascii="Segoe UI Black" w:hAnsi="Segoe UI Black" w:cs="Segoe UI"/>
                          <w:noProof/>
                          <w:color w:val="92D050"/>
                          <w:sz w:val="40"/>
                          <w:szCs w:val="40"/>
                          <w:lang w:val="bg-BG"/>
                        </w:rPr>
                        <w:t>Специфична цел 2</w:t>
                      </w:r>
                    </w:p>
                  </w:txbxContent>
                </v:textbox>
                <w10:wrap anchorx="page"/>
              </v:shape>
            </w:pict>
          </mc:Fallback>
        </mc:AlternateContent>
      </w:r>
      <w:r w:rsidRPr="00C44489">
        <w:rPr>
          <w:noProof/>
          <w:lang w:val="en-US"/>
        </w:rPr>
        <mc:AlternateContent>
          <mc:Choice Requires="wpg">
            <w:drawing>
              <wp:anchor distT="0" distB="0" distL="114300" distR="114300" simplePos="0" relativeHeight="252317696" behindDoc="0" locked="0" layoutInCell="1" allowOverlap="1" wp14:anchorId="6C5E9CA7" wp14:editId="252406EB">
                <wp:simplePos x="0" y="0"/>
                <wp:positionH relativeFrom="page">
                  <wp:posOffset>0</wp:posOffset>
                </wp:positionH>
                <wp:positionV relativeFrom="paragraph">
                  <wp:posOffset>-496679</wp:posOffset>
                </wp:positionV>
                <wp:extent cx="6863548" cy="425791"/>
                <wp:effectExtent l="0" t="0" r="13970" b="12700"/>
                <wp:wrapNone/>
                <wp:docPr id="1471" name="Group 1471"/>
                <wp:cNvGraphicFramePr/>
                <a:graphic xmlns:a="http://schemas.openxmlformats.org/drawingml/2006/main">
                  <a:graphicData uri="http://schemas.microsoft.com/office/word/2010/wordprocessingGroup">
                    <wpg:wgp>
                      <wpg:cNvGrpSpPr/>
                      <wpg:grpSpPr>
                        <a:xfrm>
                          <a:off x="0" y="0"/>
                          <a:ext cx="6863548" cy="425791"/>
                          <a:chOff x="-914126" y="-691431"/>
                          <a:chExt cx="6863548" cy="425791"/>
                        </a:xfrm>
                      </wpg:grpSpPr>
                      <wpg:grpSp>
                        <wpg:cNvPr id="1472" name="Group 1472"/>
                        <wpg:cNvGrpSpPr/>
                        <wpg:grpSpPr>
                          <a:xfrm>
                            <a:off x="1107871" y="-691090"/>
                            <a:ext cx="4841551" cy="425450"/>
                            <a:chOff x="1107871" y="-691090"/>
                            <a:chExt cx="4841551" cy="425450"/>
                          </a:xfrm>
                        </wpg:grpSpPr>
                        <wps:wsp>
                          <wps:cNvPr id="1473" name="Straight Connector 1473"/>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1474" name="Group 1474"/>
                          <wpg:cNvGrpSpPr/>
                          <wpg:grpSpPr>
                            <a:xfrm>
                              <a:off x="5500474" y="-691090"/>
                              <a:ext cx="448948" cy="425450"/>
                              <a:chOff x="5500474" y="-691090"/>
                              <a:chExt cx="448948" cy="425450"/>
                            </a:xfrm>
                          </wpg:grpSpPr>
                          <wps:wsp>
                            <wps:cNvPr id="1475" name="Rectangle 1475"/>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6" name="Text Box 1476"/>
                            <wps:cNvSpPr txBox="1"/>
                            <wps:spPr>
                              <a:xfrm>
                                <a:off x="5500848" y="-607683"/>
                                <a:ext cx="448574" cy="276045"/>
                              </a:xfrm>
                              <a:prstGeom prst="rect">
                                <a:avLst/>
                              </a:prstGeom>
                              <a:noFill/>
                              <a:ln w="6350">
                                <a:noFill/>
                              </a:ln>
                            </wps:spPr>
                            <wps:txbx>
                              <w:txbxContent>
                                <w:p w14:paraId="52907BB7" w14:textId="04753FD1" w:rsidR="00B5381C" w:rsidRPr="002B569C" w:rsidRDefault="00B5381C" w:rsidP="00F6446C">
                                  <w:pPr>
                                    <w:spacing w:after="0" w:line="300" w:lineRule="auto"/>
                                    <w:jc w:val="center"/>
                                    <w:rPr>
                                      <w:rFonts w:ascii="Montserrat Light" w:hAnsi="Montserrat Light"/>
                                      <w:sz w:val="20"/>
                                      <w:szCs w:val="20"/>
                                      <w:lang w:val="bg-BG"/>
                                    </w:rPr>
                                  </w:pPr>
                                  <w:r>
                                    <w:rPr>
                                      <w:rFonts w:ascii="Montserrat Light" w:hAnsi="Montserrat Light"/>
                                      <w:sz w:val="20"/>
                                      <w:szCs w:val="20"/>
                                      <w:lang w:val="bg-BG"/>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477" name="Group 1477"/>
                        <wpg:cNvGrpSpPr/>
                        <wpg:grpSpPr>
                          <a:xfrm>
                            <a:off x="-914126" y="-691431"/>
                            <a:ext cx="2093077" cy="425450"/>
                            <a:chOff x="-5676406" y="-691431"/>
                            <a:chExt cx="2093077" cy="425450"/>
                          </a:xfrm>
                        </wpg:grpSpPr>
                        <wps:wsp>
                          <wps:cNvPr id="1478" name="Rectangle 1478"/>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9" name="Text Box 1479"/>
                          <wps:cNvSpPr txBox="1"/>
                          <wps:spPr>
                            <a:xfrm>
                              <a:off x="-5513339" y="-580716"/>
                              <a:ext cx="1887053" cy="276045"/>
                            </a:xfrm>
                            <a:prstGeom prst="rect">
                              <a:avLst/>
                            </a:prstGeom>
                            <a:noFill/>
                            <a:ln w="6350">
                              <a:noFill/>
                            </a:ln>
                          </wps:spPr>
                          <wps:txbx>
                            <w:txbxContent>
                              <w:p w14:paraId="0BE6EBE2" w14:textId="77777777" w:rsidR="00B5381C" w:rsidRPr="002B569C" w:rsidRDefault="00B5381C" w:rsidP="00F6446C">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34F3ECC2" w14:textId="77777777" w:rsidR="00B5381C" w:rsidRPr="002B569C" w:rsidRDefault="00B5381C" w:rsidP="00F6446C">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C5E9CA7" id="Group 1471" o:spid="_x0000_s1730" style="position:absolute;margin-left:0;margin-top:-39.1pt;width:540.45pt;height:33.55pt;z-index:252317696;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">
                <v:group id="Group 1472" o:spid="_x0000_s1731"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">
                  <v:line id="Straight Connector 1473" o:spid="_x0000_s1732"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" strokecolor="#0070c0" strokeweight=".5pt">
                    <v:stroke joinstyle="miter"/>
                  </v:line>
                  <v:group id="Group 1474" o:spid="_x0000_s1733"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">
                    <v:rect id="Rectangle 1475" o:spid="_x0000_s1734"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" filled="f" strokecolor="#0070c0" strokeweight=".5pt"/>
                    <v:shape id="Text Box 1476" o:spid="_x0000_s1735"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" filled="f" stroked="f" strokeweight=".5pt">
                      <v:textbox>
                        <w:txbxContent>
                          <w:p w14:paraId="52907BB7" w14:textId="04753FD1" w:rsidR="00B5381C" w:rsidRPr="002B569C" w:rsidRDefault="00B5381C" w:rsidP="00F6446C">
                            <w:pPr>
                              <w:spacing w:after="0" w:line="300" w:lineRule="auto"/>
                              <w:jc w:val="center"/>
                              <w:rPr>
                                <w:rFonts w:ascii="Montserrat Light" w:hAnsi="Montserrat Light"/>
                                <w:sz w:val="20"/>
                                <w:szCs w:val="20"/>
                                <w:lang w:val="bg-BG"/>
                              </w:rPr>
                            </w:pPr>
                            <w:r>
                              <w:rPr>
                                <w:rFonts w:ascii="Montserrat Light" w:hAnsi="Montserrat Light"/>
                                <w:sz w:val="20"/>
                                <w:szCs w:val="20"/>
                                <w:lang w:val="bg-BG"/>
                              </w:rPr>
                              <w:t>60</w:t>
                            </w:r>
                          </w:p>
                        </w:txbxContent>
                      </v:textbox>
                    </v:shape>
                  </v:group>
                </v:group>
                <v:group id="Group 1477" o:spid="_x0000_s1736"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">
                  <v:rect id="Rectangle 1478" o:spid="_x0000_s1737"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" fillcolor="#92d050" stroked="f" strokeweight="1pt"/>
                  <v:shape id="Text Box 1479" o:spid="_x0000_s1738"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" filled="f" stroked="f" strokeweight=".5pt">
                    <v:textbox>
                      <w:txbxContent>
                        <w:p w14:paraId="0BE6EBE2" w14:textId="77777777" w:rsidR="00B5381C" w:rsidRPr="002B569C" w:rsidRDefault="00B5381C" w:rsidP="00F6446C">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34F3ECC2" w14:textId="77777777" w:rsidR="00B5381C" w:rsidRPr="002B569C" w:rsidRDefault="00B5381C" w:rsidP="00F6446C">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p>
    <w:p w14:paraId="5B63E629" w14:textId="49DB17D2" w:rsidR="00F6446C" w:rsidRDefault="00F6446C" w:rsidP="00F6446C">
      <w:r w:rsidRPr="00F6446C">
        <w:rPr>
          <w:noProof/>
          <w:lang w:val="en-US"/>
        </w:rPr>
        <w:drawing>
          <wp:anchor distT="0" distB="0" distL="114300" distR="114300" simplePos="0" relativeHeight="252319744" behindDoc="0" locked="0" layoutInCell="1" allowOverlap="1" wp14:anchorId="4ACDC148" wp14:editId="6318827A">
            <wp:simplePos x="0" y="0"/>
            <wp:positionH relativeFrom="column">
              <wp:posOffset>-239395</wp:posOffset>
            </wp:positionH>
            <wp:positionV relativeFrom="paragraph">
              <wp:posOffset>1242695</wp:posOffset>
            </wp:positionV>
            <wp:extent cx="194310" cy="194310"/>
            <wp:effectExtent l="0" t="0" r="0" b="0"/>
            <wp:wrapNone/>
            <wp:docPr id="1483" name="Graphic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14:paraId="22819F65" w14:textId="752DA52F" w:rsidR="00F6446C" w:rsidRDefault="00B005A0" w:rsidP="00F6446C">
      <w:r w:rsidRPr="00F6446C">
        <w:rPr>
          <w:noProof/>
          <w:lang w:val="en-US"/>
        </w:rPr>
        <mc:AlternateContent>
          <mc:Choice Requires="wps">
            <w:drawing>
              <wp:anchor distT="0" distB="0" distL="114300" distR="114300" simplePos="0" relativeHeight="252320768" behindDoc="0" locked="0" layoutInCell="1" allowOverlap="1" wp14:anchorId="15A8F7F6" wp14:editId="3E527017">
                <wp:simplePos x="0" y="0"/>
                <wp:positionH relativeFrom="column">
                  <wp:posOffset>-15766</wp:posOffset>
                </wp:positionH>
                <wp:positionV relativeFrom="paragraph">
                  <wp:posOffset>185245</wp:posOffset>
                </wp:positionV>
                <wp:extent cx="1876097" cy="2648585"/>
                <wp:effectExtent l="0" t="0" r="0" b="0"/>
                <wp:wrapNone/>
                <wp:docPr id="1480" name="Text Box 1480"/>
                <wp:cNvGraphicFramePr/>
                <a:graphic xmlns:a="http://schemas.openxmlformats.org/drawingml/2006/main">
                  <a:graphicData uri="http://schemas.microsoft.com/office/word/2010/wordprocessingShape">
                    <wps:wsp>
                      <wps:cNvSpPr txBox="1"/>
                      <wps:spPr>
                        <a:xfrm>
                          <a:off x="0" y="0"/>
                          <a:ext cx="1876097" cy="2648585"/>
                        </a:xfrm>
                        <a:prstGeom prst="rect">
                          <a:avLst/>
                        </a:prstGeom>
                        <a:noFill/>
                        <a:ln w="6350">
                          <a:noFill/>
                        </a:ln>
                      </wps:spPr>
                      <wps:txbx>
                        <w:txbxContent>
                          <w:p w14:paraId="5FE68429" w14:textId="77777777" w:rsidR="00B5381C" w:rsidRPr="00B005A0" w:rsidRDefault="00B5381C"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По-добре информирани потребители</w:t>
                            </w:r>
                          </w:p>
                          <w:p w14:paraId="296911F1" w14:textId="77777777" w:rsidR="00B5381C" w:rsidRPr="00B005A0" w:rsidRDefault="00B5381C" w:rsidP="00B005A0">
                            <w:pPr>
                              <w:rPr>
                                <w:rFonts w:ascii="Segoe UI" w:hAnsi="Segoe UI" w:cs="Segoe UI"/>
                                <w:b/>
                                <w:color w:val="0070C0"/>
                                <w:lang w:val="bg-BG"/>
                              </w:rPr>
                            </w:pPr>
                          </w:p>
                          <w:p w14:paraId="3EE22211" w14:textId="77777777" w:rsidR="00B5381C" w:rsidRPr="00DD15E9" w:rsidRDefault="00B5381C" w:rsidP="00B005A0">
                            <w:pPr>
                              <w:pStyle w:val="Heading3"/>
                              <w:rPr>
                                <w:rFonts w:ascii="Segoe UI" w:hAnsi="Segoe UI" w:cs="Segoe UI"/>
                                <w:b/>
                                <w:color w:val="92D050"/>
                                <w:sz w:val="22"/>
                                <w:szCs w:val="22"/>
                                <w:lang w:val="bg-BG"/>
                              </w:rPr>
                            </w:pPr>
                            <w:r w:rsidRPr="00DD15E9">
                              <w:rPr>
                                <w:rFonts w:ascii="Segoe UI" w:hAnsi="Segoe UI" w:cs="Segoe UI"/>
                                <w:b/>
                                <w:color w:val="92D050"/>
                                <w:sz w:val="22"/>
                                <w:szCs w:val="22"/>
                                <w:lang w:val="bg-BG"/>
                              </w:rPr>
                              <w:t>Устойчиви модели на потребление</w:t>
                            </w:r>
                          </w:p>
                          <w:p w14:paraId="0441C603" w14:textId="77777777" w:rsidR="00B5381C" w:rsidRPr="00B005A0" w:rsidRDefault="00B5381C" w:rsidP="00B005A0">
                            <w:pPr>
                              <w:pStyle w:val="Heading3"/>
                              <w:rPr>
                                <w:rFonts w:ascii="Segoe UI" w:hAnsi="Segoe UI" w:cs="Segoe UI"/>
                                <w:bCs/>
                                <w:color w:val="767171" w:themeColor="background2" w:themeShade="80"/>
                                <w:sz w:val="22"/>
                                <w:szCs w:val="22"/>
                                <w:lang w:val="bg-BG"/>
                              </w:rPr>
                            </w:pPr>
                          </w:p>
                          <w:p w14:paraId="6A5620C7" w14:textId="77777777" w:rsidR="00B5381C" w:rsidRPr="00B005A0" w:rsidRDefault="00B5381C"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Социална зелена икономика</w:t>
                            </w:r>
                          </w:p>
                          <w:p w14:paraId="05345B45" w14:textId="77777777" w:rsidR="00B5381C" w:rsidRPr="00B005A0" w:rsidRDefault="00B5381C" w:rsidP="00B005A0">
                            <w:pPr>
                              <w:pStyle w:val="Heading3"/>
                              <w:rPr>
                                <w:rFonts w:ascii="Segoe UI" w:hAnsi="Segoe UI" w:cs="Segoe UI"/>
                                <w:bCs/>
                                <w:color w:val="767171" w:themeColor="background2" w:themeShade="80"/>
                                <w:sz w:val="22"/>
                                <w:szCs w:val="22"/>
                                <w:lang w:val="bg-BG"/>
                              </w:rPr>
                            </w:pPr>
                          </w:p>
                          <w:p w14:paraId="449E2BE6" w14:textId="77777777" w:rsidR="00B5381C" w:rsidRPr="00B005A0" w:rsidRDefault="00B5381C" w:rsidP="00B005A0">
                            <w:pPr>
                              <w:spacing w:after="0" w:line="317" w:lineRule="auto"/>
                              <w:jc w:val="both"/>
                              <w:rPr>
                                <w:rFonts w:ascii="Segoe UI" w:hAnsi="Segoe UI" w:cs="Segoe UI"/>
                                <w:bCs/>
                                <w:color w:val="767171" w:themeColor="background2" w:themeShade="80"/>
                              </w:rPr>
                            </w:pPr>
                          </w:p>
                          <w:p w14:paraId="1ABA0E69" w14:textId="77777777" w:rsidR="00B5381C" w:rsidRPr="00B005A0" w:rsidRDefault="00B5381C" w:rsidP="00F6446C">
                            <w:pPr>
                              <w:spacing w:after="0" w:line="317" w:lineRule="auto"/>
                              <w:jc w:val="both"/>
                              <w:rPr>
                                <w:rFonts w:ascii="Segoe UI" w:hAnsi="Segoe UI" w:cs="Segoe UI"/>
                                <w:bCs/>
                                <w:color w:val="767171" w:themeColor="background2" w:themeShade="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8F7F6" id="Text Box 1480" o:spid="_x0000_s1739" type="#_x0000_t202" style="position:absolute;margin-left:-1.25pt;margin-top:14.6pt;width:147.7pt;height:208.55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" filled="f" stroked="f" strokeweight=".5pt">
                <v:textbox>
                  <w:txbxContent>
                    <w:p w14:paraId="5FE68429" w14:textId="77777777" w:rsidR="00B5381C" w:rsidRPr="00B005A0" w:rsidRDefault="00B5381C"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По-добре информирани потребители</w:t>
                      </w:r>
                    </w:p>
                    <w:p w14:paraId="296911F1" w14:textId="77777777" w:rsidR="00B5381C" w:rsidRPr="00B005A0" w:rsidRDefault="00B5381C" w:rsidP="00B005A0">
                      <w:pPr>
                        <w:rPr>
                          <w:rFonts w:ascii="Segoe UI" w:hAnsi="Segoe UI" w:cs="Segoe UI"/>
                          <w:b/>
                          <w:color w:val="0070C0"/>
                          <w:lang w:val="bg-BG"/>
                        </w:rPr>
                      </w:pPr>
                    </w:p>
                    <w:p w14:paraId="3EE22211" w14:textId="77777777" w:rsidR="00B5381C" w:rsidRPr="00DD15E9" w:rsidRDefault="00B5381C" w:rsidP="00B005A0">
                      <w:pPr>
                        <w:pStyle w:val="Heading3"/>
                        <w:rPr>
                          <w:rFonts w:ascii="Segoe UI" w:hAnsi="Segoe UI" w:cs="Segoe UI"/>
                          <w:b/>
                          <w:color w:val="92D050"/>
                          <w:sz w:val="22"/>
                          <w:szCs w:val="22"/>
                          <w:lang w:val="bg-BG"/>
                        </w:rPr>
                      </w:pPr>
                      <w:r w:rsidRPr="00DD15E9">
                        <w:rPr>
                          <w:rFonts w:ascii="Segoe UI" w:hAnsi="Segoe UI" w:cs="Segoe UI"/>
                          <w:b/>
                          <w:color w:val="92D050"/>
                          <w:sz w:val="22"/>
                          <w:szCs w:val="22"/>
                          <w:lang w:val="bg-BG"/>
                        </w:rPr>
                        <w:t>Устойчиви модели на потребление</w:t>
                      </w:r>
                    </w:p>
                    <w:p w14:paraId="0441C603" w14:textId="77777777" w:rsidR="00B5381C" w:rsidRPr="00B005A0" w:rsidRDefault="00B5381C" w:rsidP="00B005A0">
                      <w:pPr>
                        <w:pStyle w:val="Heading3"/>
                        <w:rPr>
                          <w:rFonts w:ascii="Segoe UI" w:hAnsi="Segoe UI" w:cs="Segoe UI"/>
                          <w:bCs/>
                          <w:color w:val="767171" w:themeColor="background2" w:themeShade="80"/>
                          <w:sz w:val="22"/>
                          <w:szCs w:val="22"/>
                          <w:lang w:val="bg-BG"/>
                        </w:rPr>
                      </w:pPr>
                    </w:p>
                    <w:p w14:paraId="6A5620C7" w14:textId="77777777" w:rsidR="00B5381C" w:rsidRPr="00B005A0" w:rsidRDefault="00B5381C"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Социална зелена икономика</w:t>
                      </w:r>
                    </w:p>
                    <w:p w14:paraId="05345B45" w14:textId="77777777" w:rsidR="00B5381C" w:rsidRPr="00B005A0" w:rsidRDefault="00B5381C" w:rsidP="00B005A0">
                      <w:pPr>
                        <w:pStyle w:val="Heading3"/>
                        <w:rPr>
                          <w:rFonts w:ascii="Segoe UI" w:hAnsi="Segoe UI" w:cs="Segoe UI"/>
                          <w:bCs/>
                          <w:color w:val="767171" w:themeColor="background2" w:themeShade="80"/>
                          <w:sz w:val="22"/>
                          <w:szCs w:val="22"/>
                          <w:lang w:val="bg-BG"/>
                        </w:rPr>
                      </w:pPr>
                    </w:p>
                    <w:p w14:paraId="449E2BE6" w14:textId="77777777" w:rsidR="00B5381C" w:rsidRPr="00B005A0" w:rsidRDefault="00B5381C" w:rsidP="00B005A0">
                      <w:pPr>
                        <w:spacing w:after="0" w:line="317" w:lineRule="auto"/>
                        <w:jc w:val="both"/>
                        <w:rPr>
                          <w:rFonts w:ascii="Segoe UI" w:hAnsi="Segoe UI" w:cs="Segoe UI"/>
                          <w:bCs/>
                          <w:color w:val="767171" w:themeColor="background2" w:themeShade="80"/>
                        </w:rPr>
                      </w:pPr>
                    </w:p>
                    <w:p w14:paraId="1ABA0E69" w14:textId="77777777" w:rsidR="00B5381C" w:rsidRPr="00B005A0" w:rsidRDefault="00B5381C" w:rsidP="00F6446C">
                      <w:pPr>
                        <w:spacing w:after="0" w:line="317" w:lineRule="auto"/>
                        <w:jc w:val="both"/>
                        <w:rPr>
                          <w:rFonts w:ascii="Segoe UI" w:hAnsi="Segoe UI" w:cs="Segoe UI"/>
                          <w:bCs/>
                          <w:color w:val="767171" w:themeColor="background2" w:themeShade="80"/>
                        </w:rPr>
                      </w:pPr>
                    </w:p>
                  </w:txbxContent>
                </v:textbox>
              </v:shape>
            </w:pict>
          </mc:Fallback>
        </mc:AlternateContent>
      </w:r>
      <w:r w:rsidR="00F6446C" w:rsidRPr="00F6446C">
        <w:rPr>
          <w:noProof/>
          <w:lang w:val="en-US"/>
        </w:rPr>
        <mc:AlternateContent>
          <mc:Choice Requires="wps">
            <w:drawing>
              <wp:anchor distT="0" distB="0" distL="114300" distR="114300" simplePos="0" relativeHeight="252324864" behindDoc="0" locked="0" layoutInCell="1" allowOverlap="1" wp14:anchorId="4CB15BC2" wp14:editId="7BA3002A">
                <wp:simplePos x="0" y="0"/>
                <wp:positionH relativeFrom="margin">
                  <wp:posOffset>2349062</wp:posOffset>
                </wp:positionH>
                <wp:positionV relativeFrom="paragraph">
                  <wp:posOffset>1146941</wp:posOffset>
                </wp:positionV>
                <wp:extent cx="3875361" cy="7393940"/>
                <wp:effectExtent l="0" t="0" r="0" b="0"/>
                <wp:wrapNone/>
                <wp:docPr id="1484" name="Text Box 1484"/>
                <wp:cNvGraphicFramePr/>
                <a:graphic xmlns:a="http://schemas.openxmlformats.org/drawingml/2006/main">
                  <a:graphicData uri="http://schemas.microsoft.com/office/word/2010/wordprocessingShape">
                    <wps:wsp>
                      <wps:cNvSpPr txBox="1"/>
                      <wps:spPr>
                        <a:xfrm>
                          <a:off x="0" y="0"/>
                          <a:ext cx="3875361" cy="7393940"/>
                        </a:xfrm>
                        <a:prstGeom prst="rect">
                          <a:avLst/>
                        </a:prstGeom>
                        <a:noFill/>
                        <a:ln w="6350">
                          <a:noFill/>
                        </a:ln>
                      </wps:spPr>
                      <wps:txbx>
                        <w:txbxContent>
                          <w:p w14:paraId="5D5CD107" w14:textId="15BA8267" w:rsidR="00B5381C" w:rsidRPr="00F6446C" w:rsidRDefault="00B5381C" w:rsidP="00F6446C">
                            <w:pPr>
                              <w:spacing w:before="240" w:line="257" w:lineRule="auto"/>
                              <w:jc w:val="both"/>
                              <w:rPr>
                                <w:color w:val="FFFFFF" w:themeColor="background1"/>
                                <w:lang w:val="bg-BG"/>
                              </w:rPr>
                            </w:pPr>
                            <w:r w:rsidRPr="00F6446C">
                              <w:rPr>
                                <w:color w:val="FFFFFF" w:themeColor="background1"/>
                                <w:lang w:val="bg-BG"/>
                              </w:rPr>
                              <w:t xml:space="preserve">Кръговата икономика означава устойчиви модели на поведение на администрацията, бизнеса и потребителите.  Популяризирането на възможностите за ремонт, отдаване под наем и </w:t>
                            </w:r>
                            <w:r>
                              <w:rPr>
                                <w:color w:val="FFFFFF" w:themeColor="background1"/>
                                <w:lang w:val="bg-BG"/>
                              </w:rPr>
                              <w:t>съвместното ползване</w:t>
                            </w:r>
                            <w:r w:rsidRPr="00F6446C">
                              <w:rPr>
                                <w:color w:val="FFFFFF" w:themeColor="background1"/>
                                <w:lang w:val="bg-BG"/>
                              </w:rPr>
                              <w:t xml:space="preserve"> на продукти  или закупуване на услуга вместо продукт чрез електронни платформи и информационни кампании е стъпка в правилната посока за увеличаване продължителността на живот на продуктите. Създаването на центрове за повторна употреба на ключови места в градовете с цел улесняване на достъпа на гражданите до такъв тип услуги би подпомогнало устойчивото поведение. </w:t>
                            </w:r>
                          </w:p>
                          <w:p w14:paraId="4CCBECEF" w14:textId="737C1B50" w:rsidR="00B5381C" w:rsidRPr="00F6446C" w:rsidRDefault="00B5381C" w:rsidP="00F6446C">
                            <w:pPr>
                              <w:jc w:val="both"/>
                              <w:rPr>
                                <w:color w:val="FFFFFF" w:themeColor="background1"/>
                                <w:lang w:val="bg-BG"/>
                              </w:rPr>
                            </w:pPr>
                            <w:r>
                              <w:rPr>
                                <w:color w:val="FFFFFF" w:themeColor="background1"/>
                                <w:lang w:val="bg-BG"/>
                              </w:rPr>
                              <w:t>Преходът към кръгова икономика</w:t>
                            </w:r>
                            <w:r w:rsidRPr="00F6446C">
                              <w:rPr>
                                <w:color w:val="FFFFFF" w:themeColor="background1"/>
                                <w:lang w:val="bg-BG"/>
                              </w:rPr>
                              <w:t xml:space="preserve"> изисква силна ангажираност на гражданите в процесите на управление на битови отпадъци. Предоставянето на допълнителна информация от общините за дейността на площадките за разделно събиране и </w:t>
                            </w:r>
                            <w:r>
                              <w:rPr>
                                <w:color w:val="FFFFFF" w:themeColor="background1"/>
                                <w:lang w:val="bg-BG"/>
                              </w:rPr>
                              <w:t>подобряване на</w:t>
                            </w:r>
                            <w:r w:rsidRPr="00F6446C">
                              <w:rPr>
                                <w:color w:val="FFFFFF" w:themeColor="background1"/>
                                <w:lang w:val="bg-BG"/>
                              </w:rPr>
                              <w:t xml:space="preserve"> разделно</w:t>
                            </w:r>
                            <w:r>
                              <w:rPr>
                                <w:color w:val="FFFFFF" w:themeColor="background1"/>
                                <w:lang w:val="bg-BG"/>
                              </w:rPr>
                              <w:t>то</w:t>
                            </w:r>
                            <w:r w:rsidRPr="00F6446C">
                              <w:rPr>
                                <w:color w:val="FFFFFF" w:themeColor="background1"/>
                                <w:lang w:val="bg-BG"/>
                              </w:rPr>
                              <w:t xml:space="preserve"> събиране биха подпомогнали </w:t>
                            </w:r>
                            <w:r>
                              <w:rPr>
                                <w:color w:val="FFFFFF" w:themeColor="background1"/>
                                <w:lang w:val="bg-BG"/>
                              </w:rPr>
                              <w:t>оползотворяването на отпадъците</w:t>
                            </w:r>
                            <w:r w:rsidRPr="00F6446C">
                              <w:rPr>
                                <w:color w:val="FFFFFF" w:themeColor="background1"/>
                                <w:lang w:val="bg-BG"/>
                              </w:rPr>
                              <w:t xml:space="preserve">. </w:t>
                            </w:r>
                          </w:p>
                          <w:p w14:paraId="464D5C2C" w14:textId="0087A8A6" w:rsidR="00B5381C" w:rsidRPr="00F6446C" w:rsidRDefault="00B5381C" w:rsidP="00F6446C">
                            <w:pPr>
                              <w:jc w:val="both"/>
                              <w:rPr>
                                <w:color w:val="FFFFFF" w:themeColor="background1"/>
                                <w:lang w:val="bg-BG"/>
                              </w:rPr>
                            </w:pPr>
                            <w:r w:rsidRPr="00F6446C">
                              <w:rPr>
                                <w:color w:val="FFFFFF" w:themeColor="background1"/>
                                <w:lang w:val="bg-BG"/>
                              </w:rPr>
                              <w:t xml:space="preserve">Производителите, държавните, публичните и частни организации са също потребители, които могат значително да повлияят на пазара на устойчиви продукти и услуги. </w:t>
                            </w:r>
                            <w:r>
                              <w:rPr>
                                <w:color w:val="FFFFFF" w:themeColor="background1"/>
                                <w:lang w:val="bg-BG"/>
                              </w:rPr>
                              <w:t xml:space="preserve">Прилагане на </w:t>
                            </w:r>
                            <w:r w:rsidRPr="00C824BC">
                              <w:rPr>
                                <w:color w:val="FFFFFF" w:themeColor="background1"/>
                                <w:lang w:val="bg-BG"/>
                              </w:rPr>
                              <w:t>Практическото помагало за възлагане на „зелени“ обществени поръчки</w:t>
                            </w:r>
                            <w:r>
                              <w:rPr>
                                <w:color w:val="FFFFFF" w:themeColor="background1"/>
                                <w:lang w:val="bg-BG"/>
                              </w:rPr>
                              <w:t xml:space="preserve"> </w:t>
                            </w:r>
                            <w:r w:rsidRPr="00F6446C">
                              <w:rPr>
                                <w:color w:val="FFFFFF" w:themeColor="background1"/>
                                <w:lang w:val="bg-BG"/>
                              </w:rPr>
                              <w:t>и повишаването на компетентността чрез организиране на информационни кампании сред широк кръг експерти в организациите - възложители за запознаване с изискванията за „зелени“ критерии ще стимулира производството на екологични на продукти.</w:t>
                            </w:r>
                          </w:p>
                          <w:p w14:paraId="7BA74ACE" w14:textId="2364B0E4" w:rsidR="00B5381C" w:rsidRPr="00F6446C" w:rsidRDefault="00B5381C" w:rsidP="00F6446C">
                            <w:pPr>
                              <w:pStyle w:val="Heading2"/>
                              <w:jc w:val="both"/>
                              <w:rPr>
                                <w:rFonts w:ascii="Segoe UI" w:eastAsiaTheme="minorHAnsi" w:hAnsi="Segoe UI" w:cs="Segoe UI"/>
                                <w:b w:val="0"/>
                                <w:bCs w:val="0"/>
                                <w:color w:val="FFFFFF" w:themeColor="background1"/>
                                <w:sz w:val="22"/>
                                <w:szCs w:val="22"/>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15BC2" id="Text Box 1484" o:spid="_x0000_s1740" type="#_x0000_t202" style="position:absolute;margin-left:184.95pt;margin-top:90.3pt;width:305.15pt;height:582.2pt;z-index:25232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" filled="f" stroked="f" strokeweight=".5pt">
                <v:textbox>
                  <w:txbxContent>
                    <w:p w14:paraId="5D5CD107" w14:textId="15BA8267" w:rsidR="00B5381C" w:rsidRPr="00F6446C" w:rsidRDefault="00B5381C" w:rsidP="00F6446C">
                      <w:pPr>
                        <w:spacing w:before="240" w:line="257" w:lineRule="auto"/>
                        <w:jc w:val="both"/>
                        <w:rPr>
                          <w:color w:val="FFFFFF" w:themeColor="background1"/>
                          <w:lang w:val="bg-BG"/>
                        </w:rPr>
                      </w:pPr>
                      <w:r w:rsidRPr="00F6446C">
                        <w:rPr>
                          <w:color w:val="FFFFFF" w:themeColor="background1"/>
                          <w:lang w:val="bg-BG"/>
                        </w:rPr>
                        <w:t xml:space="preserve">Кръговата икономика означава устойчиви модели на поведение на администрацията, бизнеса и потребителите.  Популяризирането на възможностите за ремонт, отдаване под наем и </w:t>
                      </w:r>
                      <w:r>
                        <w:rPr>
                          <w:color w:val="FFFFFF" w:themeColor="background1"/>
                          <w:lang w:val="bg-BG"/>
                        </w:rPr>
                        <w:t>съвместното ползване</w:t>
                      </w:r>
                      <w:r w:rsidRPr="00F6446C">
                        <w:rPr>
                          <w:color w:val="FFFFFF" w:themeColor="background1"/>
                          <w:lang w:val="bg-BG"/>
                        </w:rPr>
                        <w:t xml:space="preserve"> на продукти  или закупуване на услуга вместо продукт чрез електронни платформи и информационни кампании е стъпка в правилната посока за увеличаване продължителността на живот на продуктите. Създаването на центрове за повторна употреба на ключови места в градовете с цел улесняване на достъпа на гражданите до такъв тип услуги би подпомогнало устойчивото поведение. </w:t>
                      </w:r>
                    </w:p>
                    <w:p w14:paraId="4CCBECEF" w14:textId="737C1B50" w:rsidR="00B5381C" w:rsidRPr="00F6446C" w:rsidRDefault="00B5381C" w:rsidP="00F6446C">
                      <w:pPr>
                        <w:jc w:val="both"/>
                        <w:rPr>
                          <w:color w:val="FFFFFF" w:themeColor="background1"/>
                          <w:lang w:val="bg-BG"/>
                        </w:rPr>
                      </w:pPr>
                      <w:r>
                        <w:rPr>
                          <w:color w:val="FFFFFF" w:themeColor="background1"/>
                          <w:lang w:val="bg-BG"/>
                        </w:rPr>
                        <w:t>Преходът към кръгова икономика</w:t>
                      </w:r>
                      <w:r w:rsidRPr="00F6446C">
                        <w:rPr>
                          <w:color w:val="FFFFFF" w:themeColor="background1"/>
                          <w:lang w:val="bg-BG"/>
                        </w:rPr>
                        <w:t xml:space="preserve"> изисква силна ангажираност на гражданите в процесите на управление на битови отпадъци. Предоставянето на допълнителна информация от общините за дейността на площадките за разделно събиране и </w:t>
                      </w:r>
                      <w:r>
                        <w:rPr>
                          <w:color w:val="FFFFFF" w:themeColor="background1"/>
                          <w:lang w:val="bg-BG"/>
                        </w:rPr>
                        <w:t>подобряване на</w:t>
                      </w:r>
                      <w:r w:rsidRPr="00F6446C">
                        <w:rPr>
                          <w:color w:val="FFFFFF" w:themeColor="background1"/>
                          <w:lang w:val="bg-BG"/>
                        </w:rPr>
                        <w:t xml:space="preserve"> разделно</w:t>
                      </w:r>
                      <w:r>
                        <w:rPr>
                          <w:color w:val="FFFFFF" w:themeColor="background1"/>
                          <w:lang w:val="bg-BG"/>
                        </w:rPr>
                        <w:t>то</w:t>
                      </w:r>
                      <w:r w:rsidRPr="00F6446C">
                        <w:rPr>
                          <w:color w:val="FFFFFF" w:themeColor="background1"/>
                          <w:lang w:val="bg-BG"/>
                        </w:rPr>
                        <w:t xml:space="preserve"> събиране биха подпомогнали </w:t>
                      </w:r>
                      <w:r>
                        <w:rPr>
                          <w:color w:val="FFFFFF" w:themeColor="background1"/>
                          <w:lang w:val="bg-BG"/>
                        </w:rPr>
                        <w:t>оползотворяването на отпадъците</w:t>
                      </w:r>
                      <w:r w:rsidRPr="00F6446C">
                        <w:rPr>
                          <w:color w:val="FFFFFF" w:themeColor="background1"/>
                          <w:lang w:val="bg-BG"/>
                        </w:rPr>
                        <w:t xml:space="preserve">. </w:t>
                      </w:r>
                    </w:p>
                    <w:p w14:paraId="464D5C2C" w14:textId="0087A8A6" w:rsidR="00B5381C" w:rsidRPr="00F6446C" w:rsidRDefault="00B5381C" w:rsidP="00F6446C">
                      <w:pPr>
                        <w:jc w:val="both"/>
                        <w:rPr>
                          <w:color w:val="FFFFFF" w:themeColor="background1"/>
                          <w:lang w:val="bg-BG"/>
                        </w:rPr>
                      </w:pPr>
                      <w:r w:rsidRPr="00F6446C">
                        <w:rPr>
                          <w:color w:val="FFFFFF" w:themeColor="background1"/>
                          <w:lang w:val="bg-BG"/>
                        </w:rPr>
                        <w:t xml:space="preserve">Производителите, държавните, публичните и частни организации са също потребители, които могат значително да повлияят на пазара на устойчиви продукти и услуги. </w:t>
                      </w:r>
                      <w:r>
                        <w:rPr>
                          <w:color w:val="FFFFFF" w:themeColor="background1"/>
                          <w:lang w:val="bg-BG"/>
                        </w:rPr>
                        <w:t xml:space="preserve">Прилагане на </w:t>
                      </w:r>
                      <w:r w:rsidRPr="00C824BC">
                        <w:rPr>
                          <w:color w:val="FFFFFF" w:themeColor="background1"/>
                          <w:lang w:val="bg-BG"/>
                        </w:rPr>
                        <w:t>Практическото помагало за възлагане на „зелени“ обществени поръчки</w:t>
                      </w:r>
                      <w:r>
                        <w:rPr>
                          <w:color w:val="FFFFFF" w:themeColor="background1"/>
                          <w:lang w:val="bg-BG"/>
                        </w:rPr>
                        <w:t xml:space="preserve"> </w:t>
                      </w:r>
                      <w:r w:rsidRPr="00F6446C">
                        <w:rPr>
                          <w:color w:val="FFFFFF" w:themeColor="background1"/>
                          <w:lang w:val="bg-BG"/>
                        </w:rPr>
                        <w:t>и повишаването на компетентността чрез организиране на информационни кампании сред широк кръг експерти в организациите - възложители за запознаване с изискванията за „зелени“ критерии ще стимулира производството на екологични на продукти.</w:t>
                      </w:r>
                    </w:p>
                    <w:p w14:paraId="7BA74ACE" w14:textId="2364B0E4" w:rsidR="00B5381C" w:rsidRPr="00F6446C" w:rsidRDefault="00B5381C" w:rsidP="00F6446C">
                      <w:pPr>
                        <w:pStyle w:val="Heading2"/>
                        <w:jc w:val="both"/>
                        <w:rPr>
                          <w:rFonts w:ascii="Segoe UI" w:eastAsiaTheme="minorHAnsi" w:hAnsi="Segoe UI" w:cs="Segoe UI"/>
                          <w:b w:val="0"/>
                          <w:bCs w:val="0"/>
                          <w:color w:val="FFFFFF" w:themeColor="background1"/>
                          <w:sz w:val="22"/>
                          <w:szCs w:val="22"/>
                          <w:lang w:val="bg-BG"/>
                        </w:rPr>
                      </w:pPr>
                    </w:p>
                  </w:txbxContent>
                </v:textbox>
                <w10:wrap anchorx="margin"/>
              </v:shape>
            </w:pict>
          </mc:Fallback>
        </mc:AlternateContent>
      </w:r>
      <w:r w:rsidR="00F6446C">
        <w:rPr>
          <w:noProof/>
          <w:lang w:val="en-US"/>
        </w:rPr>
        <mc:AlternateContent>
          <mc:Choice Requires="wps">
            <w:drawing>
              <wp:anchor distT="0" distB="0" distL="114300" distR="114300" simplePos="0" relativeHeight="252312576" behindDoc="0" locked="0" layoutInCell="1" allowOverlap="1" wp14:anchorId="41E46E38" wp14:editId="374A34FC">
                <wp:simplePos x="0" y="0"/>
                <wp:positionH relativeFrom="column">
                  <wp:posOffset>2017986</wp:posOffset>
                </wp:positionH>
                <wp:positionV relativeFrom="paragraph">
                  <wp:posOffset>957755</wp:posOffset>
                </wp:positionV>
                <wp:extent cx="4697686" cy="5833022"/>
                <wp:effectExtent l="0" t="0" r="8255" b="0"/>
                <wp:wrapNone/>
                <wp:docPr id="1467" name="Rectangle 1467"/>
                <wp:cNvGraphicFramePr/>
                <a:graphic xmlns:a="http://schemas.openxmlformats.org/drawingml/2006/main">
                  <a:graphicData uri="http://schemas.microsoft.com/office/word/2010/wordprocessingShape">
                    <wps:wsp>
                      <wps:cNvSpPr/>
                      <wps:spPr>
                        <a:xfrm>
                          <a:off x="0" y="0"/>
                          <a:ext cx="4697686" cy="5833022"/>
                        </a:xfrm>
                        <a:prstGeom prst="rect">
                          <a:avLst/>
                        </a:prstGeom>
                        <a:solidFill>
                          <a:srgbClr val="3F73B8">
                            <a:alpha val="98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823D45" id="Rectangle 1467" o:spid="_x0000_s1026" style="position:absolute;margin-left:158.9pt;margin-top:75.4pt;width:369.9pt;height:459.3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" fillcolor="#3f73b8" stroked="f" strokeweight="1pt">
                <v:fill opacity="64250f"/>
              </v:rect>
            </w:pict>
          </mc:Fallback>
        </mc:AlternateContent>
      </w:r>
      <w:r w:rsidR="00F6446C">
        <w:rPr>
          <w:noProof/>
          <w:lang w:val="en-US"/>
        </w:rPr>
        <w:drawing>
          <wp:anchor distT="0" distB="0" distL="114300" distR="114300" simplePos="0" relativeHeight="252325888" behindDoc="1" locked="0" layoutInCell="1" allowOverlap="1" wp14:anchorId="6BC0DF5B" wp14:editId="34DF666A">
            <wp:simplePos x="0" y="0"/>
            <wp:positionH relativeFrom="page">
              <wp:align>left</wp:align>
            </wp:positionH>
            <wp:positionV relativeFrom="paragraph">
              <wp:posOffset>2345120</wp:posOffset>
            </wp:positionV>
            <wp:extent cx="5722620" cy="8592185"/>
            <wp:effectExtent l="0" t="0" r="0" b="0"/>
            <wp:wrapNone/>
            <wp:docPr id="1485" name="Pictur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a:off x="0" y="0"/>
                      <a:ext cx="5722620" cy="8592185"/>
                    </a:xfrm>
                    <a:prstGeom prst="rect">
                      <a:avLst/>
                    </a:prstGeom>
                    <a:noFill/>
                    <a:ln>
                      <a:noFill/>
                    </a:ln>
                  </pic:spPr>
                </pic:pic>
              </a:graphicData>
            </a:graphic>
          </wp:anchor>
        </w:drawing>
      </w:r>
      <w:r w:rsidR="00F6446C">
        <w:br w:type="page"/>
      </w:r>
    </w:p>
    <w:p w14:paraId="6E2BC986" w14:textId="7BD5D0CF" w:rsidR="00C869E6" w:rsidRDefault="000E348F" w:rsidP="00C869E6">
      <w:r>
        <w:rPr>
          <w:noProof/>
          <w:lang w:val="en-US"/>
        </w:rPr>
        <w:lastRenderedPageBreak/>
        <mc:AlternateContent>
          <mc:Choice Requires="wps">
            <w:drawing>
              <wp:anchor distT="0" distB="0" distL="114300" distR="114300" simplePos="0" relativeHeight="252327936" behindDoc="0" locked="0" layoutInCell="1" allowOverlap="1" wp14:anchorId="20DF1085" wp14:editId="62BA9CC2">
                <wp:simplePos x="0" y="0"/>
                <wp:positionH relativeFrom="margin">
                  <wp:posOffset>0</wp:posOffset>
                </wp:positionH>
                <wp:positionV relativeFrom="paragraph">
                  <wp:posOffset>1209675</wp:posOffset>
                </wp:positionV>
                <wp:extent cx="6086475" cy="7953375"/>
                <wp:effectExtent l="0" t="0" r="0" b="0"/>
                <wp:wrapNone/>
                <wp:docPr id="1486" name="Text Box 1486"/>
                <wp:cNvGraphicFramePr/>
                <a:graphic xmlns:a="http://schemas.openxmlformats.org/drawingml/2006/main">
                  <a:graphicData uri="http://schemas.microsoft.com/office/word/2010/wordprocessingShape">
                    <wps:wsp>
                      <wps:cNvSpPr txBox="1"/>
                      <wps:spPr>
                        <a:xfrm>
                          <a:off x="0" y="0"/>
                          <a:ext cx="6086475" cy="7953375"/>
                        </a:xfrm>
                        <a:prstGeom prst="rect">
                          <a:avLst/>
                        </a:prstGeom>
                        <a:noFill/>
                        <a:ln w="6350">
                          <a:noFill/>
                        </a:ln>
                      </wps:spPr>
                      <wps:txbx>
                        <w:txbxContent>
                          <w:p w14:paraId="5094DF4D" w14:textId="77777777" w:rsidR="00B5381C" w:rsidRPr="00A01C8D" w:rsidRDefault="00B5381C" w:rsidP="000E348F">
                            <w:pPr>
                              <w:jc w:val="both"/>
                              <w:rPr>
                                <w:rFonts w:ascii="Segoe UI" w:eastAsia="Calibri" w:hAnsi="Segoe UI" w:cs="Segoe UI"/>
                                <w:lang w:val="bg-BG"/>
                              </w:rPr>
                            </w:pPr>
                            <w:r w:rsidRPr="00A01C8D">
                              <w:rPr>
                                <w:rFonts w:ascii="Segoe UI" w:eastAsia="Calibri" w:hAnsi="Segoe UI" w:cs="Segoe UI"/>
                                <w:lang w:val="bg-BG"/>
                              </w:rPr>
                              <w:t xml:space="preserve">Промяната на моделите на поведение към устойчивост е възможно и необходимо чрез </w:t>
                            </w:r>
                            <w:r w:rsidRPr="00A01C8D">
                              <w:rPr>
                                <w:rFonts w:ascii="Segoe UI" w:eastAsia="Calibri" w:hAnsi="Segoe UI" w:cs="Segoe UI"/>
                                <w:b/>
                                <w:bCs/>
                                <w:color w:val="2E74B5"/>
                                <w:lang w:val="bg-BG"/>
                              </w:rPr>
                              <w:t>повишаване на информираността на потребителите за пазара на продукти втора употреба, отдаване под наем/лизинг и ремонт чрез комуникационни кампании, както и дейности фокусирани върху образованието на младите хора, като включване на подходящи теми в учебните програми в училищата и университетите</w:t>
                            </w:r>
                            <w:r w:rsidRPr="00A01C8D">
                              <w:rPr>
                                <w:rFonts w:ascii="Segoe UI" w:eastAsia="Calibri" w:hAnsi="Segoe UI" w:cs="Segoe UI"/>
                                <w:lang w:val="bg-BG"/>
                              </w:rPr>
                              <w:t xml:space="preserve">. Тази мярка може да бъде разделена на комуникационни кампании и на дейности фокусирани върху образованието. Популяризирането на практически действия свързани с удължаване живота на продуктите,  може да се извърши чрез средствата за информация, брошури  и др. С подобни кампании гражданите ще получат допълнителна информация за устойчиви практики. Обучението чрез  включване на подходящи теми в учебните програми в детските градини, училищата и университетите е друга възможност на тази мярка. </w:t>
                            </w:r>
                          </w:p>
                          <w:p w14:paraId="7A476217" w14:textId="77777777" w:rsidR="00B5381C" w:rsidRPr="00A01C8D" w:rsidRDefault="00B5381C" w:rsidP="000E348F">
                            <w:pPr>
                              <w:jc w:val="both"/>
                              <w:rPr>
                                <w:rFonts w:ascii="Segoe UI" w:eastAsia="Calibri" w:hAnsi="Segoe UI" w:cs="Segoe UI"/>
                                <w:lang w:val="bg-BG"/>
                              </w:rPr>
                            </w:pPr>
                            <w:r w:rsidRPr="00A01C8D">
                              <w:rPr>
                                <w:rFonts w:ascii="Segoe UI" w:eastAsia="Calibri" w:hAnsi="Segoe UI" w:cs="Segoe UI"/>
                                <w:lang w:val="bg-BG"/>
                              </w:rPr>
                              <w:t xml:space="preserve">Както беше споменато с специфична цел 2.2 общините следва да включат мерки в подкрепа на кръговата икономика като напр.: </w:t>
                            </w:r>
                            <w:r w:rsidRPr="00A01C8D">
                              <w:rPr>
                                <w:rFonts w:ascii="Segoe UI" w:eastAsia="Calibri" w:hAnsi="Segoe UI" w:cs="Segoe UI"/>
                                <w:b/>
                                <w:bCs/>
                                <w:color w:val="2E74B5"/>
                                <w:lang w:val="bg-BG"/>
                              </w:rPr>
                              <w:t>създаване на електронни платформи за предоставяне на информация за алтернативни на покупката на нов продукт дейности</w:t>
                            </w:r>
                            <w:r w:rsidRPr="00A01C8D">
                              <w:rPr>
                                <w:rFonts w:ascii="Segoe UI" w:eastAsia="Calibri" w:hAnsi="Segoe UI" w:cs="Segoe UI"/>
                                <w:lang w:val="bg-BG"/>
                              </w:rPr>
                              <w:t xml:space="preserve">, които са устойчиви. С това се предвижда повишаване на информираността на потребителите за пазара на продукти втора употреба, отдаване под наем/лизинг и ремонт чрез създаване на електронни платформи. По този начин гражданите могат да получат директна информация за възможните устойчиви практики в техния град или район. Практиката най-вече малки частни фирми да извършват  ремонти на редица стоки – електроуреди, дрехи, обувки, мебели, велосипеди и др. е популярна у нас. Създаването на електронни регистри към сайта на съответната община/районна общинска администрация би предоставило допълнителни възможности за подобряване информираността на гражданите и би подпомогнало дейността на фирмите, ангажирани с ремонтна дейност. </w:t>
                            </w:r>
                          </w:p>
                          <w:p w14:paraId="1F8AF362" w14:textId="77777777" w:rsidR="00B5381C" w:rsidRPr="00A01C8D" w:rsidRDefault="00B5381C" w:rsidP="000E348F">
                            <w:pPr>
                              <w:jc w:val="both"/>
                              <w:rPr>
                                <w:rFonts w:ascii="Segoe UI" w:eastAsia="Calibri" w:hAnsi="Segoe UI" w:cs="Segoe UI"/>
                                <w:lang w:val="bg-BG"/>
                              </w:rPr>
                            </w:pPr>
                            <w:r w:rsidRPr="00A01C8D">
                              <w:rPr>
                                <w:rFonts w:ascii="Segoe UI" w:eastAsia="Calibri" w:hAnsi="Segoe UI" w:cs="Segoe UI"/>
                                <w:lang w:val="bg-BG"/>
                              </w:rPr>
                              <w:t xml:space="preserve">Високите нагласи на обществото към необходимостта от опазване на околната среда могат да бъдат подкрепени чрез мерки като </w:t>
                            </w:r>
                            <w:r w:rsidRPr="00A01C8D">
                              <w:rPr>
                                <w:rFonts w:ascii="Segoe UI" w:eastAsia="Calibri" w:hAnsi="Segoe UI" w:cs="Segoe UI"/>
                                <w:b/>
                                <w:bCs/>
                                <w:color w:val="2E74B5"/>
                                <w:lang w:val="bg-BG"/>
                              </w:rPr>
                              <w:t>създаване на центрове за повторна употреба на ключови места в градовете</w:t>
                            </w:r>
                            <w:r w:rsidRPr="00A01C8D">
                              <w:rPr>
                                <w:rFonts w:ascii="Segoe UI" w:eastAsia="Calibri" w:hAnsi="Segoe UI" w:cs="Segoe UI"/>
                                <w:lang w:val="bg-BG"/>
                              </w:rPr>
                              <w:t>. Тези центрове могат бъдат оформени дори и като временни пазари. Държавните и най-вече общинските органи могат да подпомагат логистично и/или организационно дейността на центрове за повторна употреба, например чрез предоставяне на общински помещения/площи специално за такива центрове и популяризиране на положителните ефекти от повторната употреба.</w:t>
                            </w:r>
                          </w:p>
                          <w:p w14:paraId="39CB4EEF" w14:textId="2B330988" w:rsidR="00B5381C" w:rsidRPr="00A01C8D" w:rsidRDefault="00B5381C" w:rsidP="00484838">
                            <w:pPr>
                              <w:jc w:val="both"/>
                              <w:rPr>
                                <w:rFonts w:ascii="Segoe UI" w:eastAsia="Calibri" w:hAnsi="Segoe UI" w:cs="Segoe UI"/>
                                <w:lang w:val="bg-BG"/>
                              </w:rPr>
                            </w:pPr>
                            <w:r w:rsidRPr="00A01C8D">
                              <w:rPr>
                                <w:rFonts w:ascii="Segoe UI" w:eastAsia="Calibri" w:hAnsi="Segoe UI" w:cs="Segoe UI"/>
                                <w:lang w:val="bg-BG"/>
                              </w:rPr>
                              <w:t xml:space="preserve">За постигане на целите за намаляване на отпадъците от изключителна важност е обществената нагласа и обучение. Дейностите на общините за предотвратяване на отпадъците и функционирането на площадките за разделно събиране се нуждаят от много добра </w:t>
                            </w:r>
                            <w:r w:rsidRPr="00A01C8D">
                              <w:rPr>
                                <w:rFonts w:ascii="Segoe UI" w:eastAsia="Calibri" w:hAnsi="Segoe UI" w:cs="Segoe UI"/>
                                <w:b/>
                                <w:bCs/>
                                <w:color w:val="2E74B5"/>
                                <w:lang w:val="bg-BG"/>
                              </w:rPr>
                              <w:t>информационна кампания за запознаване на потребителите с дейността на площадките за разделно събиране</w:t>
                            </w:r>
                            <w:r w:rsidRPr="00A01C8D">
                              <w:rPr>
                                <w:rFonts w:ascii="Segoe UI" w:eastAsia="Calibri" w:hAnsi="Segoe UI" w:cs="Segoe UI"/>
                                <w:lang w:val="bg-BG"/>
                              </w:rPr>
                              <w:t xml:space="preserve">. </w:t>
                            </w:r>
                            <w:r w:rsidRPr="00AA0ACF">
                              <w:rPr>
                                <w:rFonts w:ascii="Segoe UI" w:eastAsia="Calibri" w:hAnsi="Segoe UI" w:cs="Segoe UI"/>
                                <w:lang w:val="bg-BG"/>
                              </w:rPr>
                              <w:t xml:space="preserve">При обявяване на процедурите по Програма </w:t>
                            </w:r>
                            <w:r>
                              <w:rPr>
                                <w:rFonts w:ascii="Segoe UI" w:eastAsia="Calibri" w:hAnsi="Segoe UI" w:cs="Segoe UI"/>
                                <w:lang w:val="bg-BG"/>
                              </w:rPr>
                              <w:t>„О</w:t>
                            </w:r>
                            <w:r w:rsidRPr="00AA0ACF">
                              <w:rPr>
                                <w:rFonts w:ascii="Segoe UI" w:eastAsia="Calibri" w:hAnsi="Segoe UI" w:cs="Segoe UI"/>
                                <w:lang w:val="bg-BG"/>
                              </w:rPr>
                              <w:t>колна среда</w:t>
                            </w:r>
                            <w:r>
                              <w:rPr>
                                <w:rFonts w:ascii="Segoe UI" w:eastAsia="Calibri" w:hAnsi="Segoe UI" w:cs="Segoe UI"/>
                                <w:lang w:val="bg-BG"/>
                              </w:rPr>
                              <w:t>“</w:t>
                            </w:r>
                            <w:r w:rsidRPr="00AA0ACF">
                              <w:rPr>
                                <w:rFonts w:ascii="Segoe UI" w:eastAsia="Calibri" w:hAnsi="Segoe UI" w:cs="Segoe UI"/>
                                <w:lang w:val="bg-BG"/>
                              </w:rPr>
                              <w:t xml:space="preserve"> такива мерки следва да бъдат изискани да бъдат заложени в проектите</w:t>
                            </w:r>
                            <w:r w:rsidRPr="00A01C8D">
                              <w:rPr>
                                <w:rFonts w:ascii="Segoe UI" w:eastAsia="Calibri" w:hAnsi="Segoe UI" w:cs="Segoe UI"/>
                                <w:lang w:val="bg-BG"/>
                              </w:rPr>
                              <w:t>.</w:t>
                            </w:r>
                          </w:p>
                          <w:p w14:paraId="1081C897" w14:textId="77777777" w:rsidR="00B5381C" w:rsidRPr="00A01C8D" w:rsidRDefault="00B5381C" w:rsidP="00C869E6">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F1085" id="Text Box 1486" o:spid="_x0000_s1741" type="#_x0000_t202" style="position:absolute;margin-left:0;margin-top:95.25pt;width:479.25pt;height:626.25pt;z-index:25232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" filled="f" stroked="f" strokeweight=".5pt">
                <v:textbox>
                  <w:txbxContent>
                    <w:p w14:paraId="5094DF4D" w14:textId="77777777" w:rsidR="00B5381C" w:rsidRPr="00A01C8D" w:rsidRDefault="00B5381C" w:rsidP="000E348F">
                      <w:pPr>
                        <w:jc w:val="both"/>
                        <w:rPr>
                          <w:rFonts w:ascii="Segoe UI" w:eastAsia="Calibri" w:hAnsi="Segoe UI" w:cs="Segoe UI"/>
                          <w:lang w:val="bg-BG"/>
                        </w:rPr>
                      </w:pPr>
                      <w:r w:rsidRPr="00A01C8D">
                        <w:rPr>
                          <w:rFonts w:ascii="Segoe UI" w:eastAsia="Calibri" w:hAnsi="Segoe UI" w:cs="Segoe UI"/>
                          <w:lang w:val="bg-BG"/>
                        </w:rPr>
                        <w:t xml:space="preserve">Промяната на моделите на поведение към устойчивост е възможно и необходимо чрез </w:t>
                      </w:r>
                      <w:r w:rsidRPr="00A01C8D">
                        <w:rPr>
                          <w:rFonts w:ascii="Segoe UI" w:eastAsia="Calibri" w:hAnsi="Segoe UI" w:cs="Segoe UI"/>
                          <w:b/>
                          <w:bCs/>
                          <w:color w:val="2E74B5"/>
                          <w:lang w:val="bg-BG"/>
                        </w:rPr>
                        <w:t>повишаване на информираността на потребителите за пазара на продукти втора употреба, отдаване под наем/лизинг и ремонт чрез комуникационни кампании, както и дейности фокусирани върху образованието на младите хора, като включване на подходящи теми в учебните програми в училищата и университетите</w:t>
                      </w:r>
                      <w:r w:rsidRPr="00A01C8D">
                        <w:rPr>
                          <w:rFonts w:ascii="Segoe UI" w:eastAsia="Calibri" w:hAnsi="Segoe UI" w:cs="Segoe UI"/>
                          <w:lang w:val="bg-BG"/>
                        </w:rPr>
                        <w:t xml:space="preserve">. Тази мярка може да бъде разделена на комуникационни кампании и на дейности фокусирани върху образованието. Популяризирането на практически действия свързани с удължаване живота на продуктите,  може да се извърши чрез средствата за информация, брошури  и др. С подобни кампании гражданите ще получат допълнителна информация за устойчиви практики. Обучението чрез  включване на подходящи теми в учебните програми в детските градини, училищата и университетите е друга възможност на тази мярка. </w:t>
                      </w:r>
                    </w:p>
                    <w:p w14:paraId="7A476217" w14:textId="77777777" w:rsidR="00B5381C" w:rsidRPr="00A01C8D" w:rsidRDefault="00B5381C" w:rsidP="000E348F">
                      <w:pPr>
                        <w:jc w:val="both"/>
                        <w:rPr>
                          <w:rFonts w:ascii="Segoe UI" w:eastAsia="Calibri" w:hAnsi="Segoe UI" w:cs="Segoe UI"/>
                          <w:lang w:val="bg-BG"/>
                        </w:rPr>
                      </w:pPr>
                      <w:r w:rsidRPr="00A01C8D">
                        <w:rPr>
                          <w:rFonts w:ascii="Segoe UI" w:eastAsia="Calibri" w:hAnsi="Segoe UI" w:cs="Segoe UI"/>
                          <w:lang w:val="bg-BG"/>
                        </w:rPr>
                        <w:t xml:space="preserve">Както беше споменато с специфична цел 2.2 общините следва да включат мерки в подкрепа на кръговата икономика като напр.: </w:t>
                      </w:r>
                      <w:r w:rsidRPr="00A01C8D">
                        <w:rPr>
                          <w:rFonts w:ascii="Segoe UI" w:eastAsia="Calibri" w:hAnsi="Segoe UI" w:cs="Segoe UI"/>
                          <w:b/>
                          <w:bCs/>
                          <w:color w:val="2E74B5"/>
                          <w:lang w:val="bg-BG"/>
                        </w:rPr>
                        <w:t>създаване на електронни платформи за предоставяне на информация за алтернативни на покупката на нов продукт дейности</w:t>
                      </w:r>
                      <w:r w:rsidRPr="00A01C8D">
                        <w:rPr>
                          <w:rFonts w:ascii="Segoe UI" w:eastAsia="Calibri" w:hAnsi="Segoe UI" w:cs="Segoe UI"/>
                          <w:lang w:val="bg-BG"/>
                        </w:rPr>
                        <w:t xml:space="preserve">, които са устойчиви. С това се предвижда повишаване на информираността на потребителите за пазара на продукти втора употреба, отдаване под наем/лизинг и ремонт чрез създаване на електронни платформи. По този начин гражданите могат да получат директна информация за възможните устойчиви практики в техния град или район. Практиката най-вече малки частни фирми да извършват  ремонти на редица стоки – електроуреди, дрехи, обувки, мебели, велосипеди и др. е популярна у нас. Създаването на електронни регистри към сайта на съответната община/районна общинска администрация би предоставило допълнителни възможности за подобряване информираността на гражданите и би подпомогнало дейността на фирмите, ангажирани с ремонтна дейност. </w:t>
                      </w:r>
                    </w:p>
                    <w:p w14:paraId="1F8AF362" w14:textId="77777777" w:rsidR="00B5381C" w:rsidRPr="00A01C8D" w:rsidRDefault="00B5381C" w:rsidP="000E348F">
                      <w:pPr>
                        <w:jc w:val="both"/>
                        <w:rPr>
                          <w:rFonts w:ascii="Segoe UI" w:eastAsia="Calibri" w:hAnsi="Segoe UI" w:cs="Segoe UI"/>
                          <w:lang w:val="bg-BG"/>
                        </w:rPr>
                      </w:pPr>
                      <w:r w:rsidRPr="00A01C8D">
                        <w:rPr>
                          <w:rFonts w:ascii="Segoe UI" w:eastAsia="Calibri" w:hAnsi="Segoe UI" w:cs="Segoe UI"/>
                          <w:lang w:val="bg-BG"/>
                        </w:rPr>
                        <w:t xml:space="preserve">Високите нагласи на обществото към необходимостта от опазване на околната среда могат да бъдат подкрепени чрез мерки като </w:t>
                      </w:r>
                      <w:r w:rsidRPr="00A01C8D">
                        <w:rPr>
                          <w:rFonts w:ascii="Segoe UI" w:eastAsia="Calibri" w:hAnsi="Segoe UI" w:cs="Segoe UI"/>
                          <w:b/>
                          <w:bCs/>
                          <w:color w:val="2E74B5"/>
                          <w:lang w:val="bg-BG"/>
                        </w:rPr>
                        <w:t>създаване на центрове за повторна употреба на ключови места в градовете</w:t>
                      </w:r>
                      <w:r w:rsidRPr="00A01C8D">
                        <w:rPr>
                          <w:rFonts w:ascii="Segoe UI" w:eastAsia="Calibri" w:hAnsi="Segoe UI" w:cs="Segoe UI"/>
                          <w:lang w:val="bg-BG"/>
                        </w:rPr>
                        <w:t>. Тези центрове могат бъдат оформени дори и като временни пазари. Държавните и най-вече общинските органи могат да подпомагат логистично и/или организационно дейността на центрове за повторна употреба, например чрез предоставяне на общински помещения/площи специално за такива центрове и популяризиране на положителните ефекти от повторната употреба.</w:t>
                      </w:r>
                    </w:p>
                    <w:p w14:paraId="39CB4EEF" w14:textId="2B330988" w:rsidR="00B5381C" w:rsidRPr="00A01C8D" w:rsidRDefault="00B5381C" w:rsidP="00484838">
                      <w:pPr>
                        <w:jc w:val="both"/>
                        <w:rPr>
                          <w:rFonts w:ascii="Segoe UI" w:eastAsia="Calibri" w:hAnsi="Segoe UI" w:cs="Segoe UI"/>
                          <w:lang w:val="bg-BG"/>
                        </w:rPr>
                      </w:pPr>
                      <w:r w:rsidRPr="00A01C8D">
                        <w:rPr>
                          <w:rFonts w:ascii="Segoe UI" w:eastAsia="Calibri" w:hAnsi="Segoe UI" w:cs="Segoe UI"/>
                          <w:lang w:val="bg-BG"/>
                        </w:rPr>
                        <w:t xml:space="preserve">За постигане на целите за намаляване на отпадъците от изключителна важност е обществената нагласа и обучение. Дейностите на общините за предотвратяване на отпадъците и функционирането на площадките за разделно събиране се нуждаят от много добра </w:t>
                      </w:r>
                      <w:r w:rsidRPr="00A01C8D">
                        <w:rPr>
                          <w:rFonts w:ascii="Segoe UI" w:eastAsia="Calibri" w:hAnsi="Segoe UI" w:cs="Segoe UI"/>
                          <w:b/>
                          <w:bCs/>
                          <w:color w:val="2E74B5"/>
                          <w:lang w:val="bg-BG"/>
                        </w:rPr>
                        <w:t>информационна кампания за запознаване на потребителите с дейността на площадките за разделно събиране</w:t>
                      </w:r>
                      <w:r w:rsidRPr="00A01C8D">
                        <w:rPr>
                          <w:rFonts w:ascii="Segoe UI" w:eastAsia="Calibri" w:hAnsi="Segoe UI" w:cs="Segoe UI"/>
                          <w:lang w:val="bg-BG"/>
                        </w:rPr>
                        <w:t xml:space="preserve">. </w:t>
                      </w:r>
                      <w:r w:rsidRPr="00AA0ACF">
                        <w:rPr>
                          <w:rFonts w:ascii="Segoe UI" w:eastAsia="Calibri" w:hAnsi="Segoe UI" w:cs="Segoe UI"/>
                          <w:lang w:val="bg-BG"/>
                        </w:rPr>
                        <w:t xml:space="preserve">При обявяване на процедурите по Програма </w:t>
                      </w:r>
                      <w:r>
                        <w:rPr>
                          <w:rFonts w:ascii="Segoe UI" w:eastAsia="Calibri" w:hAnsi="Segoe UI" w:cs="Segoe UI"/>
                          <w:lang w:val="bg-BG"/>
                        </w:rPr>
                        <w:t>„О</w:t>
                      </w:r>
                      <w:r w:rsidRPr="00AA0ACF">
                        <w:rPr>
                          <w:rFonts w:ascii="Segoe UI" w:eastAsia="Calibri" w:hAnsi="Segoe UI" w:cs="Segoe UI"/>
                          <w:lang w:val="bg-BG"/>
                        </w:rPr>
                        <w:t>колна среда</w:t>
                      </w:r>
                      <w:r>
                        <w:rPr>
                          <w:rFonts w:ascii="Segoe UI" w:eastAsia="Calibri" w:hAnsi="Segoe UI" w:cs="Segoe UI"/>
                          <w:lang w:val="bg-BG"/>
                        </w:rPr>
                        <w:t>“</w:t>
                      </w:r>
                      <w:r w:rsidRPr="00AA0ACF">
                        <w:rPr>
                          <w:rFonts w:ascii="Segoe UI" w:eastAsia="Calibri" w:hAnsi="Segoe UI" w:cs="Segoe UI"/>
                          <w:lang w:val="bg-BG"/>
                        </w:rPr>
                        <w:t xml:space="preserve"> такива мерки следва да бъдат изискани да бъдат заложени в проектите</w:t>
                      </w:r>
                      <w:r w:rsidRPr="00A01C8D">
                        <w:rPr>
                          <w:rFonts w:ascii="Segoe UI" w:eastAsia="Calibri" w:hAnsi="Segoe UI" w:cs="Segoe UI"/>
                          <w:lang w:val="bg-BG"/>
                        </w:rPr>
                        <w:t>.</w:t>
                      </w:r>
                    </w:p>
                    <w:p w14:paraId="1081C897" w14:textId="77777777" w:rsidR="00B5381C" w:rsidRPr="00A01C8D" w:rsidRDefault="00B5381C" w:rsidP="00C869E6">
                      <w:pPr>
                        <w:spacing w:after="0" w:line="317" w:lineRule="auto"/>
                        <w:jc w:val="both"/>
                        <w:rPr>
                          <w:rFonts w:ascii="Segoe UI" w:hAnsi="Segoe UI" w:cs="Segoe UI"/>
                          <w:color w:val="000000" w:themeColor="text1"/>
                        </w:rPr>
                      </w:pPr>
                    </w:p>
                  </w:txbxContent>
                </v:textbox>
                <w10:wrap anchorx="margin"/>
              </v:shape>
            </w:pict>
          </mc:Fallback>
        </mc:AlternateContent>
      </w:r>
      <w:r w:rsidRPr="003643C6">
        <w:rPr>
          <w:noProof/>
          <w:sz w:val="44"/>
          <w:szCs w:val="44"/>
          <w:lang w:val="en-US"/>
        </w:rPr>
        <w:drawing>
          <wp:anchor distT="0" distB="0" distL="114300" distR="114300" simplePos="0" relativeHeight="252333056" behindDoc="0" locked="0" layoutInCell="1" allowOverlap="1" wp14:anchorId="6131D57C" wp14:editId="50BF2F49">
            <wp:simplePos x="0" y="0"/>
            <wp:positionH relativeFrom="column">
              <wp:posOffset>5359400</wp:posOffset>
            </wp:positionH>
            <wp:positionV relativeFrom="paragraph">
              <wp:posOffset>388620</wp:posOffset>
            </wp:positionV>
            <wp:extent cx="618490" cy="618490"/>
            <wp:effectExtent l="0" t="0" r="0" b="0"/>
            <wp:wrapNone/>
            <wp:docPr id="1498" name="Graphic 1498"/>
            <wp:cNvGraphicFramePr/>
            <a:graphic xmlns:a="http://schemas.openxmlformats.org/drawingml/2006/main">
              <a:graphicData uri="http://schemas.openxmlformats.org/drawingml/2006/picture">
                <pic:pic xmlns:pic="http://schemas.openxmlformats.org/drawingml/2006/picture">
                  <pic:nvPicPr>
                    <pic:cNvPr id="309" name="Graphic 309"/>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618490" cy="618490"/>
                    </a:xfrm>
                    <a:prstGeom prst="rect">
                      <a:avLst/>
                    </a:prstGeom>
                  </pic:spPr>
                </pic:pic>
              </a:graphicData>
            </a:graphic>
            <wp14:sizeRelH relativeFrom="margin">
              <wp14:pctWidth>0</wp14:pctWidth>
            </wp14:sizeRelH>
            <wp14:sizeRelV relativeFrom="margin">
              <wp14:pctHeight>0</wp14:pctHeight>
            </wp14:sizeRelV>
          </wp:anchor>
        </w:drawing>
      </w:r>
      <w:r w:rsidRPr="003643C6">
        <w:rPr>
          <w:noProof/>
          <w:lang w:val="en-US"/>
        </w:rPr>
        <mc:AlternateContent>
          <mc:Choice Requires="wps">
            <w:drawing>
              <wp:anchor distT="0" distB="0" distL="114300" distR="114300" simplePos="0" relativeHeight="252332032" behindDoc="0" locked="0" layoutInCell="1" allowOverlap="1" wp14:anchorId="3C5DC4BA" wp14:editId="3510AA8E">
                <wp:simplePos x="0" y="0"/>
                <wp:positionH relativeFrom="margin">
                  <wp:posOffset>220345</wp:posOffset>
                </wp:positionH>
                <wp:positionV relativeFrom="paragraph">
                  <wp:posOffset>597404</wp:posOffset>
                </wp:positionV>
                <wp:extent cx="6621145" cy="598805"/>
                <wp:effectExtent l="0" t="0" r="0" b="0"/>
                <wp:wrapNone/>
                <wp:docPr id="1487" name="Text Box 1487"/>
                <wp:cNvGraphicFramePr/>
                <a:graphic xmlns:a="http://schemas.openxmlformats.org/drawingml/2006/main">
                  <a:graphicData uri="http://schemas.microsoft.com/office/word/2010/wordprocessingShape">
                    <wps:wsp>
                      <wps:cNvSpPr txBox="1"/>
                      <wps:spPr>
                        <a:xfrm>
                          <a:off x="0" y="0"/>
                          <a:ext cx="6621145" cy="598805"/>
                        </a:xfrm>
                        <a:prstGeom prst="rect">
                          <a:avLst/>
                        </a:prstGeom>
                        <a:noFill/>
                        <a:ln w="6350">
                          <a:noFill/>
                        </a:ln>
                      </wps:spPr>
                      <wps:txbx>
                        <w:txbxContent>
                          <w:p w14:paraId="5DF90971" w14:textId="77777777" w:rsidR="00B5381C" w:rsidRPr="00F31319" w:rsidRDefault="00B5381C" w:rsidP="00C869E6">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DC4BA" id="Text Box 1487" o:spid="_x0000_s1742" type="#_x0000_t202" style="position:absolute;margin-left:17.35pt;margin-top:47.05pt;width:521.35pt;height:47.15pt;z-index:25233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" filled="f" stroked="f" strokeweight=".5pt">
                <v:textbox>
                  <w:txbxContent>
                    <w:p w14:paraId="5DF90971" w14:textId="77777777" w:rsidR="00B5381C" w:rsidRPr="00F31319" w:rsidRDefault="00B5381C" w:rsidP="00C869E6">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v:textbox>
                <w10:wrap anchorx="margin"/>
              </v:shape>
            </w:pict>
          </mc:Fallback>
        </mc:AlternateContent>
      </w:r>
      <w:r w:rsidRPr="003643C6">
        <w:rPr>
          <w:noProof/>
          <w:lang w:val="en-US"/>
        </w:rPr>
        <mc:AlternateContent>
          <mc:Choice Requires="wps">
            <w:drawing>
              <wp:anchor distT="0" distB="0" distL="114300" distR="114300" simplePos="0" relativeHeight="252331008" behindDoc="0" locked="0" layoutInCell="1" allowOverlap="1" wp14:anchorId="28B8E1D3" wp14:editId="0D80D5DD">
                <wp:simplePos x="0" y="0"/>
                <wp:positionH relativeFrom="column">
                  <wp:posOffset>252248</wp:posOffset>
                </wp:positionH>
                <wp:positionV relativeFrom="paragraph">
                  <wp:posOffset>220717</wp:posOffset>
                </wp:positionV>
                <wp:extent cx="2617076" cy="772160"/>
                <wp:effectExtent l="0" t="0" r="0" b="0"/>
                <wp:wrapNone/>
                <wp:docPr id="1488" name="Text Box 1488"/>
                <wp:cNvGraphicFramePr/>
                <a:graphic xmlns:a="http://schemas.openxmlformats.org/drawingml/2006/main">
                  <a:graphicData uri="http://schemas.microsoft.com/office/word/2010/wordprocessingShape">
                    <wps:wsp>
                      <wps:cNvSpPr txBox="1"/>
                      <wps:spPr>
                        <a:xfrm>
                          <a:off x="0" y="0"/>
                          <a:ext cx="2617076" cy="772160"/>
                        </a:xfrm>
                        <a:prstGeom prst="rect">
                          <a:avLst/>
                        </a:prstGeom>
                        <a:noFill/>
                        <a:ln w="6350">
                          <a:noFill/>
                        </a:ln>
                      </wps:spPr>
                      <wps:txbx>
                        <w:txbxContent>
                          <w:p w14:paraId="2B110C4D" w14:textId="77777777" w:rsidR="00B5381C" w:rsidRPr="00DD15E9" w:rsidRDefault="00B5381C" w:rsidP="00B005A0">
                            <w:pPr>
                              <w:pStyle w:val="Heading3"/>
                              <w:rPr>
                                <w:b/>
                                <w:color w:val="92D050"/>
                                <w:lang w:val="bg-BG"/>
                              </w:rPr>
                            </w:pPr>
                            <w:r w:rsidRPr="00DD15E9">
                              <w:rPr>
                                <w:b/>
                                <w:color w:val="92D050"/>
                                <w:lang w:val="bg-BG"/>
                              </w:rPr>
                              <w:t>По-малко отпадъци, повече ресурси</w:t>
                            </w:r>
                          </w:p>
                          <w:p w14:paraId="686664BE" w14:textId="77777777" w:rsidR="00B5381C" w:rsidRPr="00DD15E9" w:rsidRDefault="00B5381C" w:rsidP="00C869E6">
                            <w:pPr>
                              <w:spacing w:after="0" w:line="317" w:lineRule="auto"/>
                              <w:rPr>
                                <w:rFonts w:ascii="Segoe UI" w:hAnsi="Segoe UI" w:cs="Segoe UI"/>
                                <w:color w:val="92D05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8E1D3" id="Text Box 1488" o:spid="_x0000_s1743" type="#_x0000_t202" style="position:absolute;margin-left:19.85pt;margin-top:17.4pt;width:206.05pt;height:60.8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" filled="f" stroked="f" strokeweight=".5pt">
                <v:textbox>
                  <w:txbxContent>
                    <w:p w14:paraId="2B110C4D" w14:textId="77777777" w:rsidR="00B5381C" w:rsidRPr="00DD15E9" w:rsidRDefault="00B5381C" w:rsidP="00B005A0">
                      <w:pPr>
                        <w:pStyle w:val="Heading3"/>
                        <w:rPr>
                          <w:b/>
                          <w:color w:val="92D050"/>
                          <w:lang w:val="bg-BG"/>
                        </w:rPr>
                      </w:pPr>
                      <w:r w:rsidRPr="00DD15E9">
                        <w:rPr>
                          <w:b/>
                          <w:color w:val="92D050"/>
                          <w:lang w:val="bg-BG"/>
                        </w:rPr>
                        <w:t>По-малко отпадъци, повече ресурси</w:t>
                      </w:r>
                    </w:p>
                    <w:p w14:paraId="686664BE" w14:textId="77777777" w:rsidR="00B5381C" w:rsidRPr="00DD15E9" w:rsidRDefault="00B5381C" w:rsidP="00C869E6">
                      <w:pPr>
                        <w:spacing w:after="0" w:line="317" w:lineRule="auto"/>
                        <w:rPr>
                          <w:rFonts w:ascii="Segoe UI" w:hAnsi="Segoe UI" w:cs="Segoe UI"/>
                          <w:color w:val="92D050"/>
                          <w:sz w:val="20"/>
                          <w:szCs w:val="20"/>
                        </w:rPr>
                      </w:pPr>
                    </w:p>
                  </w:txbxContent>
                </v:textbox>
              </v:shape>
            </w:pict>
          </mc:Fallback>
        </mc:AlternateContent>
      </w:r>
      <w:r w:rsidR="00C869E6">
        <w:br w:type="page"/>
      </w:r>
      <w:r w:rsidR="00C869E6" w:rsidRPr="003643C6">
        <w:rPr>
          <w:noProof/>
          <w:lang w:val="en-US"/>
        </w:rPr>
        <w:drawing>
          <wp:anchor distT="0" distB="0" distL="114300" distR="114300" simplePos="0" relativeHeight="252329984" behindDoc="0" locked="0" layoutInCell="1" allowOverlap="1" wp14:anchorId="6685E0AC" wp14:editId="260DC53B">
            <wp:simplePos x="0" y="0"/>
            <wp:positionH relativeFrom="column">
              <wp:posOffset>30480</wp:posOffset>
            </wp:positionH>
            <wp:positionV relativeFrom="paragraph">
              <wp:posOffset>285750</wp:posOffset>
            </wp:positionV>
            <wp:extent cx="194310" cy="194310"/>
            <wp:effectExtent l="0" t="0" r="0" b="0"/>
            <wp:wrapNone/>
            <wp:docPr id="1499" name="Graphic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r w:rsidR="00C869E6" w:rsidRPr="00155BE6">
        <w:rPr>
          <w:noProof/>
          <w:lang w:val="en-US"/>
        </w:rPr>
        <mc:AlternateContent>
          <mc:Choice Requires="wpg">
            <w:drawing>
              <wp:anchor distT="0" distB="0" distL="114300" distR="114300" simplePos="0" relativeHeight="252328960" behindDoc="0" locked="0" layoutInCell="1" allowOverlap="1" wp14:anchorId="2D8B91B7" wp14:editId="7BDDB8F6">
                <wp:simplePos x="0" y="0"/>
                <wp:positionH relativeFrom="margin">
                  <wp:posOffset>0</wp:posOffset>
                </wp:positionH>
                <wp:positionV relativeFrom="paragraph">
                  <wp:posOffset>-499636</wp:posOffset>
                </wp:positionV>
                <wp:extent cx="6854825" cy="425450"/>
                <wp:effectExtent l="0" t="0" r="3175" b="12700"/>
                <wp:wrapNone/>
                <wp:docPr id="1489" name="Group 1489"/>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1490" name="Group 1490"/>
                        <wpg:cNvGrpSpPr/>
                        <wpg:grpSpPr>
                          <a:xfrm>
                            <a:off x="0" y="0"/>
                            <a:ext cx="4857267" cy="425450"/>
                            <a:chOff x="0" y="0"/>
                            <a:chExt cx="4857267" cy="425450"/>
                          </a:xfrm>
                        </wpg:grpSpPr>
                        <wps:wsp>
                          <wps:cNvPr id="1491" name="Straight Connector 1491"/>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492" name="Group 1492"/>
                          <wpg:cNvGrpSpPr/>
                          <wpg:grpSpPr>
                            <a:xfrm>
                              <a:off x="0" y="0"/>
                              <a:ext cx="448574" cy="425450"/>
                              <a:chOff x="0" y="0"/>
                              <a:chExt cx="448574" cy="425450"/>
                            </a:xfrm>
                          </wpg:grpSpPr>
                          <wps:wsp>
                            <wps:cNvPr id="1493" name="Rectangle 1493"/>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4" name="Text Box 1494"/>
                            <wps:cNvSpPr txBox="1"/>
                            <wps:spPr>
                              <a:xfrm>
                                <a:off x="0" y="104775"/>
                                <a:ext cx="448574" cy="276045"/>
                              </a:xfrm>
                              <a:prstGeom prst="rect">
                                <a:avLst/>
                              </a:prstGeom>
                              <a:noFill/>
                              <a:ln w="6350">
                                <a:noFill/>
                              </a:ln>
                            </wps:spPr>
                            <wps:txbx>
                              <w:txbxContent>
                                <w:p w14:paraId="4AD9B853" w14:textId="5B134FA4" w:rsidR="00B5381C" w:rsidRPr="003D6AD3" w:rsidRDefault="00B5381C" w:rsidP="00C869E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495" name="Group 1495"/>
                        <wpg:cNvGrpSpPr/>
                        <wpg:grpSpPr>
                          <a:xfrm>
                            <a:off x="4762280" y="0"/>
                            <a:ext cx="2093077" cy="425450"/>
                            <a:chOff x="0" y="0"/>
                            <a:chExt cx="2093077" cy="425450"/>
                          </a:xfrm>
                        </wpg:grpSpPr>
                        <wps:wsp>
                          <wps:cNvPr id="1496" name="Rectangle 1496"/>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7" name="Text Box 1497"/>
                          <wps:cNvSpPr txBox="1"/>
                          <wps:spPr>
                            <a:xfrm>
                              <a:off x="79283" y="84569"/>
                              <a:ext cx="1920371" cy="276045"/>
                            </a:xfrm>
                            <a:prstGeom prst="rect">
                              <a:avLst/>
                            </a:prstGeom>
                            <a:noFill/>
                            <a:ln w="6350">
                              <a:noFill/>
                            </a:ln>
                          </wps:spPr>
                          <wps:txbx>
                            <w:txbxContent>
                              <w:p w14:paraId="7C7250EB" w14:textId="77777777" w:rsidR="00B5381C" w:rsidRPr="00C44489" w:rsidRDefault="00B5381C" w:rsidP="00C869E6">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D8B91B7" id="Group 1489" o:spid="_x0000_s1744" style="position:absolute;margin-left:0;margin-top:-39.35pt;width:539.75pt;height:33.5pt;z-index:252328960;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">
                <v:group id="Group 1490" o:spid="_x0000_s1745"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">
                  <v:line id="Straight Connector 1491" o:spid="_x0000_s1746"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" strokecolor="#a6a6a6" strokeweight=".5pt">
                    <v:stroke joinstyle="miter"/>
                  </v:line>
                  <v:group id="Group 1492" o:spid="_x0000_s1747"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">
                    <v:rect id="Rectangle 1493" o:spid="_x0000_s1748"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" filled="f" strokecolor="#a6a6a6" strokeweight=".5pt"/>
                    <v:shape id="Text Box 1494" o:spid="_x0000_s1749"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" filled="f" stroked="f" strokeweight=".5pt">
                      <v:textbox>
                        <w:txbxContent>
                          <w:p w14:paraId="4AD9B853" w14:textId="5B134FA4" w:rsidR="00B5381C" w:rsidRPr="003D6AD3" w:rsidRDefault="00B5381C" w:rsidP="00C869E6">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61</w:t>
                            </w:r>
                          </w:p>
                        </w:txbxContent>
                      </v:textbox>
                    </v:shape>
                  </v:group>
                </v:group>
                <v:group id="Group 1495" o:spid="_x0000_s1750"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">
                  <v:rect id="Rectangle 1496" o:spid="_x0000_s1751"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" fillcolor="#92d050" stroked="f" strokeweight="1pt"/>
                  <v:shape id="Text Box 1497" o:spid="_x0000_s1752"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" filled="f" stroked="f" strokeweight=".5pt">
                    <v:textbox>
                      <w:txbxContent>
                        <w:p w14:paraId="7C7250EB" w14:textId="77777777" w:rsidR="00B5381C" w:rsidRPr="00C44489" w:rsidRDefault="00B5381C" w:rsidP="00C869E6">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p>
    <w:p w14:paraId="6714E847" w14:textId="1C36A4BD" w:rsidR="009A4F92" w:rsidRDefault="00DD15E9" w:rsidP="00B005A0">
      <w:r w:rsidRPr="00DD15E9">
        <w:rPr>
          <w:noProof/>
          <w:lang w:val="en-US"/>
        </w:rPr>
        <w:lastRenderedPageBreak/>
        <mc:AlternateContent>
          <mc:Choice Requires="wpg">
            <w:drawing>
              <wp:anchor distT="0" distB="0" distL="114300" distR="114300" simplePos="0" relativeHeight="252698624" behindDoc="0" locked="0" layoutInCell="1" allowOverlap="1" wp14:anchorId="56CB02F2" wp14:editId="6CB7E147">
                <wp:simplePos x="0" y="0"/>
                <wp:positionH relativeFrom="page">
                  <wp:posOffset>15240</wp:posOffset>
                </wp:positionH>
                <wp:positionV relativeFrom="paragraph">
                  <wp:posOffset>-485666</wp:posOffset>
                </wp:positionV>
                <wp:extent cx="6863548" cy="425791"/>
                <wp:effectExtent l="0" t="0" r="13970" b="12700"/>
                <wp:wrapNone/>
                <wp:docPr id="761" name="Group 761"/>
                <wp:cNvGraphicFramePr/>
                <a:graphic xmlns:a="http://schemas.openxmlformats.org/drawingml/2006/main">
                  <a:graphicData uri="http://schemas.microsoft.com/office/word/2010/wordprocessingGroup">
                    <wpg:wgp>
                      <wpg:cNvGrpSpPr/>
                      <wpg:grpSpPr>
                        <a:xfrm>
                          <a:off x="0" y="0"/>
                          <a:ext cx="6863548" cy="425791"/>
                          <a:chOff x="-914126" y="-691431"/>
                          <a:chExt cx="6863548" cy="425791"/>
                        </a:xfrm>
                      </wpg:grpSpPr>
                      <wpg:grpSp>
                        <wpg:cNvPr id="762" name="Group 762"/>
                        <wpg:cNvGrpSpPr/>
                        <wpg:grpSpPr>
                          <a:xfrm>
                            <a:off x="1107871" y="-691090"/>
                            <a:ext cx="4841551" cy="425450"/>
                            <a:chOff x="1107871" y="-691090"/>
                            <a:chExt cx="4841551" cy="425450"/>
                          </a:xfrm>
                        </wpg:grpSpPr>
                        <wps:wsp>
                          <wps:cNvPr id="763" name="Straight Connector 763"/>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764" name="Group 764"/>
                          <wpg:cNvGrpSpPr/>
                          <wpg:grpSpPr>
                            <a:xfrm>
                              <a:off x="5500474" y="-691090"/>
                              <a:ext cx="448948" cy="425450"/>
                              <a:chOff x="5500474" y="-691090"/>
                              <a:chExt cx="448948" cy="425450"/>
                            </a:xfrm>
                          </wpg:grpSpPr>
                          <wps:wsp>
                            <wps:cNvPr id="768" name="Rectangle 768"/>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0" name="Text Box 770"/>
                            <wps:cNvSpPr txBox="1"/>
                            <wps:spPr>
                              <a:xfrm>
                                <a:off x="5500848" y="-607683"/>
                                <a:ext cx="448574" cy="276045"/>
                              </a:xfrm>
                              <a:prstGeom prst="rect">
                                <a:avLst/>
                              </a:prstGeom>
                              <a:noFill/>
                              <a:ln w="6350">
                                <a:noFill/>
                              </a:ln>
                            </wps:spPr>
                            <wps:txbx>
                              <w:txbxContent>
                                <w:p w14:paraId="258FEC34" w14:textId="5D8BDBC5" w:rsidR="00B5381C" w:rsidRPr="002B569C" w:rsidRDefault="00B5381C" w:rsidP="00DD15E9">
                                  <w:pPr>
                                    <w:spacing w:after="0" w:line="300" w:lineRule="auto"/>
                                    <w:jc w:val="center"/>
                                    <w:rPr>
                                      <w:rFonts w:ascii="Montserrat Light" w:hAnsi="Montserrat Light"/>
                                      <w:sz w:val="20"/>
                                      <w:szCs w:val="20"/>
                                      <w:lang w:val="bg-BG"/>
                                    </w:rPr>
                                  </w:pPr>
                                  <w:r>
                                    <w:rPr>
                                      <w:rFonts w:ascii="Montserrat Light" w:hAnsi="Montserrat Light"/>
                                      <w:sz w:val="20"/>
                                      <w:szCs w:val="20"/>
                                      <w:lang w:val="bg-BG"/>
                                    </w:rPr>
                                    <w:t>62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775" name="Group 775"/>
                        <wpg:cNvGrpSpPr/>
                        <wpg:grpSpPr>
                          <a:xfrm>
                            <a:off x="-914126" y="-691431"/>
                            <a:ext cx="2093077" cy="425450"/>
                            <a:chOff x="-5676406" y="-691431"/>
                            <a:chExt cx="2093077" cy="425450"/>
                          </a:xfrm>
                        </wpg:grpSpPr>
                        <wps:wsp>
                          <wps:cNvPr id="776" name="Rectangle 776"/>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7" name="Text Box 777"/>
                          <wps:cNvSpPr txBox="1"/>
                          <wps:spPr>
                            <a:xfrm>
                              <a:off x="-5513339" y="-580716"/>
                              <a:ext cx="1887053" cy="276045"/>
                            </a:xfrm>
                            <a:prstGeom prst="rect">
                              <a:avLst/>
                            </a:prstGeom>
                            <a:noFill/>
                            <a:ln w="6350">
                              <a:noFill/>
                            </a:ln>
                          </wps:spPr>
                          <wps:txbx>
                            <w:txbxContent>
                              <w:p w14:paraId="5037D16A" w14:textId="77777777" w:rsidR="00B5381C" w:rsidRPr="002B569C" w:rsidRDefault="00B5381C" w:rsidP="00DD15E9">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0869A993" w14:textId="77777777" w:rsidR="00B5381C" w:rsidRPr="002B569C" w:rsidRDefault="00B5381C" w:rsidP="00DD15E9">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6CB02F2" id="Group 761" o:spid="_x0000_s1753" style="position:absolute;margin-left:1.2pt;margin-top:-38.25pt;width:540.45pt;height:33.55pt;z-index:252698624;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">
                <v:group id="Group 762" o:spid="_x0000_s1754"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">
                  <v:line id="Straight Connector 763" o:spid="_x0000_s1755"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" strokecolor="#0070c0" strokeweight=".5pt">
                    <v:stroke joinstyle="miter"/>
                  </v:line>
                  <v:group id="Group 764" o:spid="_x0000_s1756"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">
                    <v:rect id="Rectangle 768" o:spid="_x0000_s1757"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" filled="f" strokecolor="#0070c0" strokeweight=".5pt"/>
                    <v:shape id="Text Box 770" o:spid="_x0000_s1758"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" filled="f" stroked="f" strokeweight=".5pt">
                      <v:textbox>
                        <w:txbxContent>
                          <w:p w14:paraId="258FEC34" w14:textId="5D8BDBC5" w:rsidR="00B5381C" w:rsidRPr="002B569C" w:rsidRDefault="00B5381C" w:rsidP="00DD15E9">
                            <w:pPr>
                              <w:spacing w:after="0" w:line="300" w:lineRule="auto"/>
                              <w:jc w:val="center"/>
                              <w:rPr>
                                <w:rFonts w:ascii="Montserrat Light" w:hAnsi="Montserrat Light"/>
                                <w:sz w:val="20"/>
                                <w:szCs w:val="20"/>
                                <w:lang w:val="bg-BG"/>
                              </w:rPr>
                            </w:pPr>
                            <w:r>
                              <w:rPr>
                                <w:rFonts w:ascii="Montserrat Light" w:hAnsi="Montserrat Light"/>
                                <w:sz w:val="20"/>
                                <w:szCs w:val="20"/>
                                <w:lang w:val="bg-BG"/>
                              </w:rPr>
                              <w:t>62</w:t>
                            </w:r>
                          </w:p>
                        </w:txbxContent>
                      </v:textbox>
                    </v:shape>
                  </v:group>
                </v:group>
                <v:group id="Group 775" o:spid="_x0000_s1759"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">
                  <v:rect id="Rectangle 776" o:spid="_x0000_s1760"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" fillcolor="#92d050" stroked="f" strokeweight="1pt"/>
                  <v:shape id="Text Box 777" o:spid="_x0000_s1761"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" filled="f" stroked="f" strokeweight=".5pt">
                    <v:textbox>
                      <w:txbxContent>
                        <w:p w14:paraId="5037D16A" w14:textId="77777777" w:rsidR="00B5381C" w:rsidRPr="002B569C" w:rsidRDefault="00B5381C" w:rsidP="00DD15E9">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0869A993" w14:textId="77777777" w:rsidR="00B5381C" w:rsidRPr="002B569C" w:rsidRDefault="00B5381C" w:rsidP="00DD15E9">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p>
    <w:p w14:paraId="68774C4B" w14:textId="775AAD51" w:rsidR="009A4F92" w:rsidRDefault="00484838">
      <w:r w:rsidRPr="000E348F">
        <w:rPr>
          <w:noProof/>
          <w:lang w:val="en-US"/>
        </w:rPr>
        <mc:AlternateContent>
          <mc:Choice Requires="wps">
            <w:drawing>
              <wp:anchor distT="0" distB="0" distL="114300" distR="114300" simplePos="0" relativeHeight="252737536" behindDoc="0" locked="0" layoutInCell="1" allowOverlap="1" wp14:anchorId="454E1352" wp14:editId="0DDF096F">
                <wp:simplePos x="0" y="0"/>
                <wp:positionH relativeFrom="margin">
                  <wp:posOffset>9525</wp:posOffset>
                </wp:positionH>
                <wp:positionV relativeFrom="paragraph">
                  <wp:posOffset>38100</wp:posOffset>
                </wp:positionV>
                <wp:extent cx="6037580" cy="8267700"/>
                <wp:effectExtent l="0" t="0" r="0" b="0"/>
                <wp:wrapNone/>
                <wp:docPr id="890" name="Text Box 890"/>
                <wp:cNvGraphicFramePr/>
                <a:graphic xmlns:a="http://schemas.openxmlformats.org/drawingml/2006/main">
                  <a:graphicData uri="http://schemas.microsoft.com/office/word/2010/wordprocessingShape">
                    <wps:wsp>
                      <wps:cNvSpPr txBox="1"/>
                      <wps:spPr>
                        <a:xfrm>
                          <a:off x="0" y="0"/>
                          <a:ext cx="6037580" cy="8267700"/>
                        </a:xfrm>
                        <a:prstGeom prst="rect">
                          <a:avLst/>
                        </a:prstGeom>
                        <a:noFill/>
                        <a:ln w="6350">
                          <a:noFill/>
                        </a:ln>
                      </wps:spPr>
                      <wps:txbx>
                        <w:txbxContent>
                          <w:p w14:paraId="5672BE58" w14:textId="0AD090C5" w:rsidR="00B5381C" w:rsidRPr="00A01C8D" w:rsidRDefault="00B5381C" w:rsidP="00A01C8D">
                            <w:pPr>
                              <w:jc w:val="both"/>
                              <w:rPr>
                                <w:rFonts w:ascii="Segoe UI" w:eastAsia="Calibri" w:hAnsi="Segoe UI" w:cs="Segoe UI"/>
                                <w:lang w:val="bg-BG"/>
                              </w:rPr>
                            </w:pPr>
                            <w:r w:rsidRPr="00A01C8D">
                              <w:rPr>
                                <w:rFonts w:ascii="Segoe UI" w:eastAsia="Calibri" w:hAnsi="Segoe UI" w:cs="Segoe UI"/>
                                <w:color w:val="000000"/>
                              </w:rPr>
                              <w:t xml:space="preserve">По същия начин следва да се </w:t>
                            </w:r>
                            <w:r>
                              <w:rPr>
                                <w:rFonts w:ascii="Segoe UI" w:eastAsia="Calibri" w:hAnsi="Segoe UI" w:cs="Segoe UI"/>
                                <w:b/>
                                <w:bCs/>
                                <w:color w:val="2E74B5"/>
                                <w:lang w:val="bg-BG"/>
                              </w:rPr>
                              <w:t>п</w:t>
                            </w:r>
                            <w:r w:rsidRPr="00021DA2">
                              <w:rPr>
                                <w:rFonts w:ascii="Segoe UI" w:eastAsia="Calibri" w:hAnsi="Segoe UI" w:cs="Segoe UI"/>
                                <w:b/>
                                <w:bCs/>
                                <w:color w:val="2E74B5"/>
                                <w:lang w:val="bg-BG"/>
                              </w:rPr>
                              <w:t>овиш</w:t>
                            </w:r>
                            <w:r>
                              <w:rPr>
                                <w:rFonts w:ascii="Segoe UI" w:eastAsia="Calibri" w:hAnsi="Segoe UI" w:cs="Segoe UI"/>
                                <w:b/>
                                <w:bCs/>
                                <w:color w:val="2E74B5"/>
                                <w:lang w:val="bg-BG"/>
                              </w:rPr>
                              <w:t>и</w:t>
                            </w:r>
                            <w:r w:rsidRPr="00021DA2">
                              <w:rPr>
                                <w:rFonts w:ascii="Segoe UI" w:eastAsia="Calibri" w:hAnsi="Segoe UI" w:cs="Segoe UI"/>
                                <w:b/>
                                <w:bCs/>
                                <w:color w:val="2E74B5"/>
                                <w:lang w:val="bg-BG"/>
                              </w:rPr>
                              <w:t xml:space="preserve"> обществената ангажираност по отношение на предотвратяване на образуването на хранителни отпадъци и участие в системите за разделно събиране на биоотпадъци</w:t>
                            </w:r>
                            <w:r w:rsidRPr="00A01C8D">
                              <w:rPr>
                                <w:rFonts w:ascii="Segoe UI" w:eastAsia="Calibri" w:hAnsi="Segoe UI" w:cs="Segoe UI"/>
                                <w:color w:val="000000"/>
                              </w:rPr>
                              <w:t>. Участието на населението в системите за разделно събиране на био-отпадъци ще бъде от ключово значение за намаляване на тяхното количество.</w:t>
                            </w:r>
                          </w:p>
                          <w:p w14:paraId="56F3F42B" w14:textId="77777777" w:rsidR="00B5381C" w:rsidRPr="00A01C8D" w:rsidRDefault="00B5381C" w:rsidP="000E348F">
                            <w:pPr>
                              <w:rPr>
                                <w:rFonts w:ascii="Segoe UI" w:eastAsia="Calibri" w:hAnsi="Segoe UI" w:cs="Segoe UI"/>
                                <w:lang w:val="bg-BG"/>
                              </w:rPr>
                            </w:pPr>
                            <w:r w:rsidRPr="00A01C8D">
                              <w:rPr>
                                <w:rFonts w:ascii="Segoe UI" w:eastAsia="Calibri" w:hAnsi="Segoe UI" w:cs="Segoe UI"/>
                                <w:b/>
                                <w:bCs/>
                                <w:color w:val="2E74B5"/>
                                <w:lang w:val="bg-BG"/>
                              </w:rPr>
                              <w:t>Изследването на моделите на поведение може да бъде обект на съвместни проекти между научните организации и организациите за защита на потребителите</w:t>
                            </w:r>
                            <w:r w:rsidRPr="00A01C8D">
                              <w:rPr>
                                <w:rFonts w:ascii="Segoe UI" w:eastAsia="Calibri" w:hAnsi="Segoe UI" w:cs="Segoe UI"/>
                                <w:lang w:val="bg-BG"/>
                              </w:rPr>
                              <w:t>. Подобни изследвания ще позволят да се предскажат перспективите пред устойчивите модели на потребление, а от тук и да се подобри ефективността на предлаганите инструменти и политики за въздействие от  държавните институции. Подобни проекти ще запълнят празнина в научните изследвания на българските поведенчески модели и ще позволят на заинтересованите страни да насочат и увеличат своите усилия за промяна на потреблението към устойчивост.</w:t>
                            </w:r>
                          </w:p>
                          <w:p w14:paraId="67EAE7AA" w14:textId="77777777" w:rsidR="00B5381C" w:rsidRPr="00A01C8D" w:rsidRDefault="00B5381C" w:rsidP="000E348F">
                            <w:pPr>
                              <w:spacing w:line="254" w:lineRule="auto"/>
                              <w:jc w:val="both"/>
                              <w:rPr>
                                <w:rFonts w:ascii="Segoe UI" w:eastAsia="Calibri" w:hAnsi="Segoe UI" w:cs="Segoe UI"/>
                                <w:lang w:val="bg-BG"/>
                              </w:rPr>
                            </w:pPr>
                            <w:r w:rsidRPr="00A01C8D">
                              <w:rPr>
                                <w:rFonts w:ascii="Segoe UI" w:eastAsia="Calibri" w:hAnsi="Segoe UI" w:cs="Segoe UI"/>
                                <w:lang w:val="bg-BG"/>
                              </w:rPr>
                              <w:t xml:space="preserve">Публичния сектор е сред най-големите ползватели на обществени поръчки и чрез прилагането на „зелени“ критерии в обществените поръчки би могъл да стимулира пазара на екологични продукти в страната. Мярката предвижда ясно дефиниране на „зелените“ обществени поръчки в Закона за обществените поръчки. В настоящото законодателство е дадена възможност на възложителите да включват в изискванията за изпълнение на поръчката специални условия, свързани с опазването на околната среда. </w:t>
                            </w:r>
                            <w:r w:rsidRPr="00A01C8D">
                              <w:rPr>
                                <w:rFonts w:ascii="Segoe UI" w:eastAsia="Calibri" w:hAnsi="Segoe UI" w:cs="Segoe UI"/>
                                <w:b/>
                                <w:bCs/>
                                <w:color w:val="2E74B5"/>
                                <w:lang w:val="bg-BG"/>
                              </w:rPr>
                              <w:t>Въвеждане на понятието „зелени“ обществени поръчки в допълнителните разпоредби към Закона за обществените поръчки</w:t>
                            </w:r>
                            <w:r w:rsidRPr="00A01C8D">
                              <w:rPr>
                                <w:rFonts w:ascii="Segoe UI" w:eastAsia="Calibri" w:hAnsi="Segoe UI" w:cs="Segoe UI"/>
                                <w:lang w:val="bg-BG"/>
                              </w:rPr>
                              <w:t xml:space="preserve"> ще даде по-ясна възможност на възложителите да ползват този инструмент.</w:t>
                            </w:r>
                          </w:p>
                          <w:p w14:paraId="39C660FD" w14:textId="6D0D3728" w:rsidR="00B5381C" w:rsidRPr="00A01C8D" w:rsidRDefault="00B5381C" w:rsidP="000E348F">
                            <w:pPr>
                              <w:widowControl w:val="0"/>
                              <w:shd w:val="clear" w:color="auto" w:fill="FFFFFF"/>
                              <w:spacing w:before="120" w:after="120" w:line="276" w:lineRule="auto"/>
                              <w:jc w:val="both"/>
                              <w:rPr>
                                <w:rFonts w:ascii="Segoe UI" w:eastAsia="Garamond" w:hAnsi="Segoe UI" w:cs="Segoe UI"/>
                                <w:lang w:val="bg-BG"/>
                              </w:rPr>
                            </w:pPr>
                            <w:r w:rsidRPr="00A01C8D">
                              <w:rPr>
                                <w:rFonts w:ascii="Segoe UI" w:eastAsia="Garamond" w:hAnsi="Segoe UI" w:cs="Segoe UI"/>
                                <w:lang w:val="bg-BG"/>
                              </w:rPr>
                              <w:t xml:space="preserve">Предвижда се </w:t>
                            </w:r>
                            <w:r>
                              <w:rPr>
                                <w:rFonts w:ascii="Segoe UI" w:eastAsia="Calibri" w:hAnsi="Segoe UI" w:cs="Segoe UI"/>
                                <w:b/>
                                <w:bCs/>
                                <w:color w:val="2E74B5"/>
                                <w:lang w:val="bg-BG"/>
                              </w:rPr>
                              <w:t>п</w:t>
                            </w:r>
                            <w:r w:rsidRPr="00C824BC">
                              <w:rPr>
                                <w:rFonts w:ascii="Segoe UI" w:eastAsia="Calibri" w:hAnsi="Segoe UI" w:cs="Segoe UI"/>
                                <w:b/>
                                <w:bCs/>
                                <w:color w:val="2E74B5"/>
                                <w:lang w:val="bg-BG"/>
                              </w:rPr>
                              <w:t>ер</w:t>
                            </w:r>
                            <w:r>
                              <w:rPr>
                                <w:rFonts w:ascii="Segoe UI" w:eastAsia="Calibri" w:hAnsi="Segoe UI" w:cs="Segoe UI"/>
                                <w:b/>
                                <w:bCs/>
                                <w:color w:val="2E74B5"/>
                                <w:lang w:val="bg-BG"/>
                              </w:rPr>
                              <w:t>и</w:t>
                            </w:r>
                            <w:r w:rsidRPr="00C824BC">
                              <w:rPr>
                                <w:rFonts w:ascii="Segoe UI" w:eastAsia="Calibri" w:hAnsi="Segoe UI" w:cs="Segoe UI"/>
                                <w:b/>
                                <w:bCs/>
                                <w:color w:val="2E74B5"/>
                                <w:lang w:val="bg-BG"/>
                              </w:rPr>
                              <w:t>одична актуализация на Практическото помагало за възлагане на „зелени“ обществени поръчки и обучения на общините</w:t>
                            </w:r>
                            <w:r>
                              <w:rPr>
                                <w:rFonts w:ascii="Segoe UI" w:eastAsia="Garamond" w:hAnsi="Segoe UI" w:cs="Segoe UI"/>
                                <w:lang w:val="bg-BG"/>
                              </w:rPr>
                              <w:t>. Това ще</w:t>
                            </w:r>
                            <w:r w:rsidRPr="00A01C8D">
                              <w:rPr>
                                <w:rFonts w:ascii="Segoe UI" w:eastAsia="Garamond" w:hAnsi="Segoe UI" w:cs="Segoe UI"/>
                                <w:lang w:val="bg-BG"/>
                              </w:rPr>
                              <w:t xml:space="preserve"> стимулира провеждането на „зелени“ обществени поръчки като </w:t>
                            </w:r>
                            <w:r>
                              <w:rPr>
                                <w:rFonts w:ascii="Segoe UI" w:eastAsia="Garamond" w:hAnsi="Segoe UI" w:cs="Segoe UI"/>
                                <w:lang w:val="bg-BG"/>
                              </w:rPr>
                              <w:t>е възможно общините да заложат цели</w:t>
                            </w:r>
                            <w:r w:rsidRPr="00A01C8D">
                              <w:rPr>
                                <w:rFonts w:ascii="Segoe UI" w:eastAsia="Garamond" w:hAnsi="Segoe UI" w:cs="Segoe UI"/>
                                <w:lang w:val="bg-BG"/>
                              </w:rPr>
                              <w:t xml:space="preserve"> </w:t>
                            </w:r>
                            <w:r>
                              <w:rPr>
                                <w:rFonts w:ascii="Segoe UI" w:eastAsia="Garamond" w:hAnsi="Segoe UI" w:cs="Segoe UI"/>
                                <w:lang w:val="bg-BG"/>
                              </w:rPr>
                              <w:t xml:space="preserve">за използване на „зелени“ критерии </w:t>
                            </w:r>
                            <w:r w:rsidRPr="00A01C8D">
                              <w:rPr>
                                <w:rFonts w:ascii="Segoe UI" w:eastAsia="Garamond" w:hAnsi="Segoe UI" w:cs="Segoe UI"/>
                                <w:lang w:val="bg-BG"/>
                              </w:rPr>
                              <w:t xml:space="preserve">в </w:t>
                            </w:r>
                            <w:r>
                              <w:rPr>
                                <w:rFonts w:ascii="Segoe UI" w:eastAsia="Garamond" w:hAnsi="Segoe UI" w:cs="Segoe UI"/>
                                <w:lang w:val="bg-BG"/>
                              </w:rPr>
                              <w:t>общинските п</w:t>
                            </w:r>
                            <w:r w:rsidRPr="00A01C8D">
                              <w:rPr>
                                <w:rFonts w:ascii="Segoe UI" w:eastAsia="Garamond" w:hAnsi="Segoe UI" w:cs="Segoe UI"/>
                                <w:lang w:val="bg-BG"/>
                              </w:rPr>
                              <w:t xml:space="preserve">ланове за интегрирано развитие, както и в годишните планове за провеждането на обществени поръчки. </w:t>
                            </w:r>
                          </w:p>
                          <w:p w14:paraId="0A83A9E6" w14:textId="006B326F" w:rsidR="00B5381C" w:rsidRPr="00A01C8D" w:rsidRDefault="00B5381C" w:rsidP="000E348F">
                            <w:pPr>
                              <w:spacing w:line="254" w:lineRule="auto"/>
                              <w:jc w:val="both"/>
                              <w:rPr>
                                <w:rFonts w:ascii="Segoe UI" w:eastAsia="Calibri" w:hAnsi="Segoe UI" w:cs="Segoe UI"/>
                                <w:lang w:val="bg-BG"/>
                              </w:rPr>
                            </w:pPr>
                            <w:r w:rsidRPr="00A01C8D">
                              <w:rPr>
                                <w:rFonts w:ascii="Segoe UI" w:eastAsia="Calibri" w:hAnsi="Segoe UI" w:cs="Segoe UI"/>
                                <w:lang w:val="bg-BG"/>
                              </w:rPr>
                              <w:t xml:space="preserve">Статистическите данни показват, че относителният дял на „зелените“ обществени поръчки  е едва между 5 – 7%. Сред основните причина за това е слабата информираност у възложителите, които не са запознати с изискванията за екологични стоки и услуги и системите за управление на околната среда. За решаването на проблема е предвидено да се организират </w:t>
                            </w:r>
                            <w:r w:rsidRPr="00A01C8D">
                              <w:rPr>
                                <w:rFonts w:ascii="Segoe UI" w:eastAsia="Calibri" w:hAnsi="Segoe UI" w:cs="Segoe UI"/>
                                <w:b/>
                                <w:bCs/>
                                <w:color w:val="2E74B5"/>
                                <w:lang w:val="bg-BG"/>
                              </w:rPr>
                              <w:t>информационни кампании насочени към по-широк кръг експерти в организациите възложители. Създаване на виртуално пространство</w:t>
                            </w:r>
                            <w:r w:rsidRPr="00A01C8D">
                              <w:rPr>
                                <w:rFonts w:ascii="Segoe UI" w:eastAsia="Calibri" w:hAnsi="Segoe UI" w:cs="Segoe UI"/>
                                <w:lang w:val="bg-BG"/>
                              </w:rPr>
                              <w:t xml:space="preserve"> (електронна мрежа) съвместно от всички институции (МОСВ, АОП и др.) и възложителите на обществени поръчки за обмяна на добри практики и опит за включването на „зелени“ критерии е друга подходяща мярка.</w:t>
                            </w:r>
                          </w:p>
                          <w:p w14:paraId="658C6B0E" w14:textId="77777777" w:rsidR="00B5381C" w:rsidRPr="00A01C8D" w:rsidRDefault="00B5381C" w:rsidP="000E348F">
                            <w:pPr>
                              <w:jc w:val="both"/>
                              <w:rPr>
                                <w:rFonts w:ascii="Segoe UI" w:eastAsia="Calibri" w:hAnsi="Segoe UI" w:cs="Segoe UI"/>
                                <w:color w:val="000000"/>
                                <w:lang w:val="bg-BG"/>
                              </w:rPr>
                            </w:pPr>
                          </w:p>
                          <w:p w14:paraId="28D91CD1" w14:textId="77777777" w:rsidR="00B5381C" w:rsidRPr="00A01C8D" w:rsidRDefault="00B5381C" w:rsidP="000E348F">
                            <w:pPr>
                              <w:spacing w:after="0" w:line="317" w:lineRule="auto"/>
                              <w:jc w:val="both"/>
                              <w:rPr>
                                <w:rFonts w:ascii="Segoe UI" w:hAnsi="Segoe UI" w:cs="Segoe U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E1352" id="Text Box 890" o:spid="_x0000_s1762" type="#_x0000_t202" style="position:absolute;margin-left:.75pt;margin-top:3pt;width:475.4pt;height:651pt;z-index:25273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" filled="f" stroked="f" strokeweight=".5pt">
                <v:textbox>
                  <w:txbxContent>
                    <w:p w14:paraId="5672BE58" w14:textId="0AD090C5" w:rsidR="00B5381C" w:rsidRPr="00A01C8D" w:rsidRDefault="00B5381C" w:rsidP="00A01C8D">
                      <w:pPr>
                        <w:jc w:val="both"/>
                        <w:rPr>
                          <w:rFonts w:ascii="Segoe UI" w:eastAsia="Calibri" w:hAnsi="Segoe UI" w:cs="Segoe UI"/>
                          <w:lang w:val="bg-BG"/>
                        </w:rPr>
                      </w:pPr>
                      <w:r w:rsidRPr="00A01C8D">
                        <w:rPr>
                          <w:rFonts w:ascii="Segoe UI" w:eastAsia="Calibri" w:hAnsi="Segoe UI" w:cs="Segoe UI"/>
                          <w:color w:val="000000"/>
                        </w:rPr>
                        <w:t xml:space="preserve">По същия начин следва да се </w:t>
                      </w:r>
                      <w:r>
                        <w:rPr>
                          <w:rFonts w:ascii="Segoe UI" w:eastAsia="Calibri" w:hAnsi="Segoe UI" w:cs="Segoe UI"/>
                          <w:b/>
                          <w:bCs/>
                          <w:color w:val="2E74B5"/>
                          <w:lang w:val="bg-BG"/>
                        </w:rPr>
                        <w:t>п</w:t>
                      </w:r>
                      <w:r w:rsidRPr="00021DA2">
                        <w:rPr>
                          <w:rFonts w:ascii="Segoe UI" w:eastAsia="Calibri" w:hAnsi="Segoe UI" w:cs="Segoe UI"/>
                          <w:b/>
                          <w:bCs/>
                          <w:color w:val="2E74B5"/>
                          <w:lang w:val="bg-BG"/>
                        </w:rPr>
                        <w:t>овиш</w:t>
                      </w:r>
                      <w:r>
                        <w:rPr>
                          <w:rFonts w:ascii="Segoe UI" w:eastAsia="Calibri" w:hAnsi="Segoe UI" w:cs="Segoe UI"/>
                          <w:b/>
                          <w:bCs/>
                          <w:color w:val="2E74B5"/>
                          <w:lang w:val="bg-BG"/>
                        </w:rPr>
                        <w:t>и</w:t>
                      </w:r>
                      <w:r w:rsidRPr="00021DA2">
                        <w:rPr>
                          <w:rFonts w:ascii="Segoe UI" w:eastAsia="Calibri" w:hAnsi="Segoe UI" w:cs="Segoe UI"/>
                          <w:b/>
                          <w:bCs/>
                          <w:color w:val="2E74B5"/>
                          <w:lang w:val="bg-BG"/>
                        </w:rPr>
                        <w:t xml:space="preserve"> обществената ангажираност по отношение на предотвратяване на образуването на хранителни отпадъци и участие в системите за разделно събиране на биоотпадъци</w:t>
                      </w:r>
                      <w:r w:rsidRPr="00A01C8D">
                        <w:rPr>
                          <w:rFonts w:ascii="Segoe UI" w:eastAsia="Calibri" w:hAnsi="Segoe UI" w:cs="Segoe UI"/>
                          <w:color w:val="000000"/>
                        </w:rPr>
                        <w:t>. Участието на населението в системите за разделно събиране на био-отпадъци ще бъде от ключово значение за намаляване на тяхното количество.</w:t>
                      </w:r>
                    </w:p>
                    <w:p w14:paraId="56F3F42B" w14:textId="77777777" w:rsidR="00B5381C" w:rsidRPr="00A01C8D" w:rsidRDefault="00B5381C" w:rsidP="000E348F">
                      <w:pPr>
                        <w:rPr>
                          <w:rFonts w:ascii="Segoe UI" w:eastAsia="Calibri" w:hAnsi="Segoe UI" w:cs="Segoe UI"/>
                          <w:lang w:val="bg-BG"/>
                        </w:rPr>
                      </w:pPr>
                      <w:r w:rsidRPr="00A01C8D">
                        <w:rPr>
                          <w:rFonts w:ascii="Segoe UI" w:eastAsia="Calibri" w:hAnsi="Segoe UI" w:cs="Segoe UI"/>
                          <w:b/>
                          <w:bCs/>
                          <w:color w:val="2E74B5"/>
                          <w:lang w:val="bg-BG"/>
                        </w:rPr>
                        <w:t>Изследването на моделите на поведение може да бъде обект на съвместни проекти между научните организации и организациите за защита на потребителите</w:t>
                      </w:r>
                      <w:r w:rsidRPr="00A01C8D">
                        <w:rPr>
                          <w:rFonts w:ascii="Segoe UI" w:eastAsia="Calibri" w:hAnsi="Segoe UI" w:cs="Segoe UI"/>
                          <w:lang w:val="bg-BG"/>
                        </w:rPr>
                        <w:t>. Подобни изследвания ще позволят да се предскажат перспективите пред устойчивите модели на потребление, а от тук и да се подобри ефективността на предлаганите инструменти и политики за въздействие от  държавните институции. Подобни проекти ще запълнят празнина в научните изследвания на българските поведенчески модели и ще позволят на заинтересованите страни да насочат и увеличат своите усилия за промяна на потреблението към устойчивост.</w:t>
                      </w:r>
                    </w:p>
                    <w:p w14:paraId="67EAE7AA" w14:textId="77777777" w:rsidR="00B5381C" w:rsidRPr="00A01C8D" w:rsidRDefault="00B5381C" w:rsidP="000E348F">
                      <w:pPr>
                        <w:spacing w:line="254" w:lineRule="auto"/>
                        <w:jc w:val="both"/>
                        <w:rPr>
                          <w:rFonts w:ascii="Segoe UI" w:eastAsia="Calibri" w:hAnsi="Segoe UI" w:cs="Segoe UI"/>
                          <w:lang w:val="bg-BG"/>
                        </w:rPr>
                      </w:pPr>
                      <w:r w:rsidRPr="00A01C8D">
                        <w:rPr>
                          <w:rFonts w:ascii="Segoe UI" w:eastAsia="Calibri" w:hAnsi="Segoe UI" w:cs="Segoe UI"/>
                          <w:lang w:val="bg-BG"/>
                        </w:rPr>
                        <w:t xml:space="preserve">Публичния сектор е сред най-големите ползватели на обществени поръчки и чрез прилагането на „зелени“ критерии в обществените поръчки би могъл да стимулира пазара на екологични продукти в страната. Мярката предвижда ясно дефиниране на „зелените“ обществени поръчки в Закона за обществените поръчки. В настоящото законодателство е дадена възможност на възложителите да включват в изискванията за изпълнение на поръчката специални условия, свързани с опазването на околната среда. </w:t>
                      </w:r>
                      <w:r w:rsidRPr="00A01C8D">
                        <w:rPr>
                          <w:rFonts w:ascii="Segoe UI" w:eastAsia="Calibri" w:hAnsi="Segoe UI" w:cs="Segoe UI"/>
                          <w:b/>
                          <w:bCs/>
                          <w:color w:val="2E74B5"/>
                          <w:lang w:val="bg-BG"/>
                        </w:rPr>
                        <w:t>Въвеждане на понятието „зелени“ обществени поръчки в допълнителните разпоредби към Закона за обществените поръчки</w:t>
                      </w:r>
                      <w:r w:rsidRPr="00A01C8D">
                        <w:rPr>
                          <w:rFonts w:ascii="Segoe UI" w:eastAsia="Calibri" w:hAnsi="Segoe UI" w:cs="Segoe UI"/>
                          <w:lang w:val="bg-BG"/>
                        </w:rPr>
                        <w:t xml:space="preserve"> ще даде по-ясна възможност на възложителите да ползват този инструмент.</w:t>
                      </w:r>
                    </w:p>
                    <w:p w14:paraId="39C660FD" w14:textId="6D0D3728" w:rsidR="00B5381C" w:rsidRPr="00A01C8D" w:rsidRDefault="00B5381C" w:rsidP="000E348F">
                      <w:pPr>
                        <w:widowControl w:val="0"/>
                        <w:shd w:val="clear" w:color="auto" w:fill="FFFFFF"/>
                        <w:spacing w:before="120" w:after="120" w:line="276" w:lineRule="auto"/>
                        <w:jc w:val="both"/>
                        <w:rPr>
                          <w:rFonts w:ascii="Segoe UI" w:eastAsia="Garamond" w:hAnsi="Segoe UI" w:cs="Segoe UI"/>
                          <w:lang w:val="bg-BG"/>
                        </w:rPr>
                      </w:pPr>
                      <w:r w:rsidRPr="00A01C8D">
                        <w:rPr>
                          <w:rFonts w:ascii="Segoe UI" w:eastAsia="Garamond" w:hAnsi="Segoe UI" w:cs="Segoe UI"/>
                          <w:lang w:val="bg-BG"/>
                        </w:rPr>
                        <w:t xml:space="preserve">Предвижда се </w:t>
                      </w:r>
                      <w:r>
                        <w:rPr>
                          <w:rFonts w:ascii="Segoe UI" w:eastAsia="Calibri" w:hAnsi="Segoe UI" w:cs="Segoe UI"/>
                          <w:b/>
                          <w:bCs/>
                          <w:color w:val="2E74B5"/>
                          <w:lang w:val="bg-BG"/>
                        </w:rPr>
                        <w:t>п</w:t>
                      </w:r>
                      <w:r w:rsidRPr="00C824BC">
                        <w:rPr>
                          <w:rFonts w:ascii="Segoe UI" w:eastAsia="Calibri" w:hAnsi="Segoe UI" w:cs="Segoe UI"/>
                          <w:b/>
                          <w:bCs/>
                          <w:color w:val="2E74B5"/>
                          <w:lang w:val="bg-BG"/>
                        </w:rPr>
                        <w:t>ер</w:t>
                      </w:r>
                      <w:r>
                        <w:rPr>
                          <w:rFonts w:ascii="Segoe UI" w:eastAsia="Calibri" w:hAnsi="Segoe UI" w:cs="Segoe UI"/>
                          <w:b/>
                          <w:bCs/>
                          <w:color w:val="2E74B5"/>
                          <w:lang w:val="bg-BG"/>
                        </w:rPr>
                        <w:t>и</w:t>
                      </w:r>
                      <w:r w:rsidRPr="00C824BC">
                        <w:rPr>
                          <w:rFonts w:ascii="Segoe UI" w:eastAsia="Calibri" w:hAnsi="Segoe UI" w:cs="Segoe UI"/>
                          <w:b/>
                          <w:bCs/>
                          <w:color w:val="2E74B5"/>
                          <w:lang w:val="bg-BG"/>
                        </w:rPr>
                        <w:t>одична актуализация на Практическото помагало за възлагане на „зелени“ обществени поръчки и обучения на общините</w:t>
                      </w:r>
                      <w:r>
                        <w:rPr>
                          <w:rFonts w:ascii="Segoe UI" w:eastAsia="Garamond" w:hAnsi="Segoe UI" w:cs="Segoe UI"/>
                          <w:lang w:val="bg-BG"/>
                        </w:rPr>
                        <w:t>. Това ще</w:t>
                      </w:r>
                      <w:r w:rsidRPr="00A01C8D">
                        <w:rPr>
                          <w:rFonts w:ascii="Segoe UI" w:eastAsia="Garamond" w:hAnsi="Segoe UI" w:cs="Segoe UI"/>
                          <w:lang w:val="bg-BG"/>
                        </w:rPr>
                        <w:t xml:space="preserve"> стимулира провеждането на „зелени“ обществени поръчки като </w:t>
                      </w:r>
                      <w:r>
                        <w:rPr>
                          <w:rFonts w:ascii="Segoe UI" w:eastAsia="Garamond" w:hAnsi="Segoe UI" w:cs="Segoe UI"/>
                          <w:lang w:val="bg-BG"/>
                        </w:rPr>
                        <w:t>е възможно общините да заложат цели</w:t>
                      </w:r>
                      <w:r w:rsidRPr="00A01C8D">
                        <w:rPr>
                          <w:rFonts w:ascii="Segoe UI" w:eastAsia="Garamond" w:hAnsi="Segoe UI" w:cs="Segoe UI"/>
                          <w:lang w:val="bg-BG"/>
                        </w:rPr>
                        <w:t xml:space="preserve"> </w:t>
                      </w:r>
                      <w:r>
                        <w:rPr>
                          <w:rFonts w:ascii="Segoe UI" w:eastAsia="Garamond" w:hAnsi="Segoe UI" w:cs="Segoe UI"/>
                          <w:lang w:val="bg-BG"/>
                        </w:rPr>
                        <w:t xml:space="preserve">за използване на „зелени“ критерии </w:t>
                      </w:r>
                      <w:r w:rsidRPr="00A01C8D">
                        <w:rPr>
                          <w:rFonts w:ascii="Segoe UI" w:eastAsia="Garamond" w:hAnsi="Segoe UI" w:cs="Segoe UI"/>
                          <w:lang w:val="bg-BG"/>
                        </w:rPr>
                        <w:t xml:space="preserve">в </w:t>
                      </w:r>
                      <w:r>
                        <w:rPr>
                          <w:rFonts w:ascii="Segoe UI" w:eastAsia="Garamond" w:hAnsi="Segoe UI" w:cs="Segoe UI"/>
                          <w:lang w:val="bg-BG"/>
                        </w:rPr>
                        <w:t>общинските п</w:t>
                      </w:r>
                      <w:r w:rsidRPr="00A01C8D">
                        <w:rPr>
                          <w:rFonts w:ascii="Segoe UI" w:eastAsia="Garamond" w:hAnsi="Segoe UI" w:cs="Segoe UI"/>
                          <w:lang w:val="bg-BG"/>
                        </w:rPr>
                        <w:t xml:space="preserve">ланове за интегрирано развитие, както и в годишните планове за провеждането на обществени поръчки. </w:t>
                      </w:r>
                    </w:p>
                    <w:p w14:paraId="0A83A9E6" w14:textId="006B326F" w:rsidR="00B5381C" w:rsidRPr="00A01C8D" w:rsidRDefault="00B5381C" w:rsidP="000E348F">
                      <w:pPr>
                        <w:spacing w:line="254" w:lineRule="auto"/>
                        <w:jc w:val="both"/>
                        <w:rPr>
                          <w:rFonts w:ascii="Segoe UI" w:eastAsia="Calibri" w:hAnsi="Segoe UI" w:cs="Segoe UI"/>
                          <w:lang w:val="bg-BG"/>
                        </w:rPr>
                      </w:pPr>
                      <w:r w:rsidRPr="00A01C8D">
                        <w:rPr>
                          <w:rFonts w:ascii="Segoe UI" w:eastAsia="Calibri" w:hAnsi="Segoe UI" w:cs="Segoe UI"/>
                          <w:lang w:val="bg-BG"/>
                        </w:rPr>
                        <w:t xml:space="preserve">Статистическите данни показват, че относителният дял на „зелените“ обществени поръчки  е едва между 5 – 7%. Сред основните причина за това е слабата информираност у възложителите, които не са запознати с изискванията за екологични стоки и услуги и системите за управление на околната среда. За решаването на проблема е предвидено да се организират </w:t>
                      </w:r>
                      <w:r w:rsidRPr="00A01C8D">
                        <w:rPr>
                          <w:rFonts w:ascii="Segoe UI" w:eastAsia="Calibri" w:hAnsi="Segoe UI" w:cs="Segoe UI"/>
                          <w:b/>
                          <w:bCs/>
                          <w:color w:val="2E74B5"/>
                          <w:lang w:val="bg-BG"/>
                        </w:rPr>
                        <w:t>информационни кампании насочени към по-широк кръг експерти в организациите възложители. Създаване на виртуално пространство</w:t>
                      </w:r>
                      <w:r w:rsidRPr="00A01C8D">
                        <w:rPr>
                          <w:rFonts w:ascii="Segoe UI" w:eastAsia="Calibri" w:hAnsi="Segoe UI" w:cs="Segoe UI"/>
                          <w:lang w:val="bg-BG"/>
                        </w:rPr>
                        <w:t xml:space="preserve"> (електронна мрежа) съвместно от всички институции (МОСВ, АОП и др.) и възложителите на обществени поръчки за обмяна на добри практики и опит за включването на „зелени“ критерии е друга подходяща мярка.</w:t>
                      </w:r>
                    </w:p>
                    <w:p w14:paraId="658C6B0E" w14:textId="77777777" w:rsidR="00B5381C" w:rsidRPr="00A01C8D" w:rsidRDefault="00B5381C" w:rsidP="000E348F">
                      <w:pPr>
                        <w:jc w:val="both"/>
                        <w:rPr>
                          <w:rFonts w:ascii="Segoe UI" w:eastAsia="Calibri" w:hAnsi="Segoe UI" w:cs="Segoe UI"/>
                          <w:color w:val="000000"/>
                          <w:lang w:val="bg-BG"/>
                        </w:rPr>
                      </w:pPr>
                    </w:p>
                    <w:p w14:paraId="28D91CD1" w14:textId="77777777" w:rsidR="00B5381C" w:rsidRPr="00A01C8D" w:rsidRDefault="00B5381C" w:rsidP="000E348F">
                      <w:pPr>
                        <w:spacing w:after="0" w:line="317" w:lineRule="auto"/>
                        <w:jc w:val="both"/>
                        <w:rPr>
                          <w:rFonts w:ascii="Segoe UI" w:hAnsi="Segoe UI" w:cs="Segoe UI"/>
                          <w:color w:val="000000" w:themeColor="text1"/>
                          <w:sz w:val="24"/>
                          <w:szCs w:val="24"/>
                        </w:rPr>
                      </w:pPr>
                    </w:p>
                  </w:txbxContent>
                </v:textbox>
                <w10:wrap anchorx="margin"/>
              </v:shape>
            </w:pict>
          </mc:Fallback>
        </mc:AlternateContent>
      </w:r>
      <w:r w:rsidR="009A4F92">
        <w:br w:type="page"/>
      </w:r>
    </w:p>
    <w:p w14:paraId="04F090DB" w14:textId="281FD691" w:rsidR="00B005A0" w:rsidRDefault="00B005A0" w:rsidP="00B005A0">
      <w:r w:rsidRPr="00F6446C">
        <w:rPr>
          <w:noProof/>
          <w:lang w:val="en-US"/>
        </w:rPr>
        <w:lastRenderedPageBreak/>
        <mc:AlternateContent>
          <mc:Choice Requires="wps">
            <w:drawing>
              <wp:anchor distT="0" distB="0" distL="114300" distR="114300" simplePos="0" relativeHeight="252345344" behindDoc="0" locked="0" layoutInCell="1" allowOverlap="1" wp14:anchorId="297AB571" wp14:editId="2E490295">
                <wp:simplePos x="0" y="0"/>
                <wp:positionH relativeFrom="margin">
                  <wp:posOffset>-386080</wp:posOffset>
                </wp:positionH>
                <wp:positionV relativeFrom="paragraph">
                  <wp:posOffset>34290</wp:posOffset>
                </wp:positionV>
                <wp:extent cx="6148070" cy="598805"/>
                <wp:effectExtent l="0" t="0" r="0" b="0"/>
                <wp:wrapNone/>
                <wp:docPr id="1528" name="Text Box 1528"/>
                <wp:cNvGraphicFramePr/>
                <a:graphic xmlns:a="http://schemas.openxmlformats.org/drawingml/2006/main">
                  <a:graphicData uri="http://schemas.microsoft.com/office/word/2010/wordprocessingShape">
                    <wps:wsp>
                      <wps:cNvSpPr txBox="1"/>
                      <wps:spPr>
                        <a:xfrm>
                          <a:off x="0" y="0"/>
                          <a:ext cx="6148070" cy="598805"/>
                        </a:xfrm>
                        <a:prstGeom prst="rect">
                          <a:avLst/>
                        </a:prstGeom>
                        <a:noFill/>
                        <a:ln w="6350">
                          <a:noFill/>
                        </a:ln>
                      </wps:spPr>
                      <wps:txbx>
                        <w:txbxContent>
                          <w:p w14:paraId="3F496704" w14:textId="77777777" w:rsidR="00B5381C" w:rsidRPr="00155BE6" w:rsidRDefault="00B5381C" w:rsidP="00B005A0">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И</w:t>
                            </w:r>
                            <w:r w:rsidRPr="00155BE6">
                              <w:rPr>
                                <w:rFonts w:ascii="Segoe UI Black" w:hAnsi="Segoe UI Black" w:cs="Segoe UI"/>
                                <w:noProof/>
                                <w:color w:val="00B0F0"/>
                                <w:sz w:val="46"/>
                                <w:szCs w:val="46"/>
                                <w:lang w:val="bg-BG"/>
                              </w:rPr>
                              <w:t>кономика</w:t>
                            </w:r>
                            <w:r>
                              <w:rPr>
                                <w:rFonts w:ascii="Segoe UI Black" w:hAnsi="Segoe UI Black" w:cs="Segoe UI"/>
                                <w:noProof/>
                                <w:color w:val="00B0F0"/>
                                <w:sz w:val="46"/>
                                <w:szCs w:val="46"/>
                                <w:lang w:val="bg-BG"/>
                              </w:rPr>
                              <w:t xml:space="preserve"> в полза на потребителите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AB571" id="Text Box 1528" o:spid="_x0000_s1763" type="#_x0000_t202" style="position:absolute;margin-left:-30.4pt;margin-top:2.7pt;width:484.1pt;height:47.15pt;z-index:25234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" filled="f" stroked="f" strokeweight=".5pt">
                <v:textbox>
                  <w:txbxContent>
                    <w:p w14:paraId="3F496704" w14:textId="77777777" w:rsidR="00B5381C" w:rsidRPr="00155BE6" w:rsidRDefault="00B5381C" w:rsidP="00B005A0">
                      <w:pPr>
                        <w:spacing w:after="0" w:line="300" w:lineRule="auto"/>
                        <w:rPr>
                          <w:rFonts w:ascii="Segoe UI Black" w:hAnsi="Segoe UI Black" w:cs="Segoe UI"/>
                          <w:color w:val="00B0F0"/>
                          <w:sz w:val="46"/>
                          <w:szCs w:val="46"/>
                          <w:lang w:val="bg-BG"/>
                        </w:rPr>
                      </w:pPr>
                      <w:r>
                        <w:rPr>
                          <w:rFonts w:ascii="Segoe UI Black" w:hAnsi="Segoe UI Black" w:cs="Segoe UI"/>
                          <w:noProof/>
                          <w:color w:val="00B0F0"/>
                          <w:sz w:val="46"/>
                          <w:szCs w:val="46"/>
                          <w:lang w:val="bg-BG"/>
                        </w:rPr>
                        <w:t>И</w:t>
                      </w:r>
                      <w:r w:rsidRPr="00155BE6">
                        <w:rPr>
                          <w:rFonts w:ascii="Segoe UI Black" w:hAnsi="Segoe UI Black" w:cs="Segoe UI"/>
                          <w:noProof/>
                          <w:color w:val="00B0F0"/>
                          <w:sz w:val="46"/>
                          <w:szCs w:val="46"/>
                          <w:lang w:val="bg-BG"/>
                        </w:rPr>
                        <w:t>кономика</w:t>
                      </w:r>
                      <w:r>
                        <w:rPr>
                          <w:rFonts w:ascii="Segoe UI Black" w:hAnsi="Segoe UI Black" w:cs="Segoe UI"/>
                          <w:noProof/>
                          <w:color w:val="00B0F0"/>
                          <w:sz w:val="46"/>
                          <w:szCs w:val="46"/>
                          <w:lang w:val="bg-BG"/>
                        </w:rPr>
                        <w:t xml:space="preserve"> в полза на потребителите</w:t>
                      </w:r>
                    </w:p>
                  </w:txbxContent>
                </v:textbox>
                <w10:wrap anchorx="margin"/>
              </v:shape>
            </w:pict>
          </mc:Fallback>
        </mc:AlternateContent>
      </w:r>
      <w:r w:rsidRPr="00F6446C">
        <w:rPr>
          <w:noProof/>
          <w:lang w:val="en-US"/>
        </w:rPr>
        <mc:AlternateContent>
          <mc:Choice Requires="wps">
            <w:drawing>
              <wp:anchor distT="0" distB="0" distL="114300" distR="114300" simplePos="0" relativeHeight="252346368" behindDoc="0" locked="0" layoutInCell="1" allowOverlap="1" wp14:anchorId="109EF00F" wp14:editId="41F4C773">
                <wp:simplePos x="0" y="0"/>
                <wp:positionH relativeFrom="page">
                  <wp:posOffset>4404995</wp:posOffset>
                </wp:positionH>
                <wp:positionV relativeFrom="paragraph">
                  <wp:posOffset>412750</wp:posOffset>
                </wp:positionV>
                <wp:extent cx="2931795" cy="520065"/>
                <wp:effectExtent l="0" t="0" r="0" b="0"/>
                <wp:wrapNone/>
                <wp:docPr id="1529" name="Text Box 1529"/>
                <wp:cNvGraphicFramePr/>
                <a:graphic xmlns:a="http://schemas.openxmlformats.org/drawingml/2006/main">
                  <a:graphicData uri="http://schemas.microsoft.com/office/word/2010/wordprocessingShape">
                    <wps:wsp>
                      <wps:cNvSpPr txBox="1"/>
                      <wps:spPr>
                        <a:xfrm>
                          <a:off x="0" y="0"/>
                          <a:ext cx="2931795" cy="520065"/>
                        </a:xfrm>
                        <a:prstGeom prst="rect">
                          <a:avLst/>
                        </a:prstGeom>
                        <a:noFill/>
                        <a:ln w="6350">
                          <a:noFill/>
                        </a:ln>
                      </wps:spPr>
                      <wps:txbx>
                        <w:txbxContent>
                          <w:p w14:paraId="7E01E928" w14:textId="2D911B4B" w:rsidR="00B5381C" w:rsidRPr="00DD15E9" w:rsidRDefault="00B5381C" w:rsidP="00B005A0">
                            <w:pPr>
                              <w:spacing w:after="0" w:line="300" w:lineRule="auto"/>
                              <w:rPr>
                                <w:rFonts w:ascii="Segoe UI Black" w:hAnsi="Segoe UI Black" w:cs="Segoe UI"/>
                                <w:color w:val="92D050"/>
                                <w:sz w:val="40"/>
                                <w:szCs w:val="40"/>
                                <w:lang w:val="bg-BG"/>
                              </w:rPr>
                            </w:pPr>
                            <w:r w:rsidRPr="00DD15E9">
                              <w:rPr>
                                <w:rFonts w:ascii="Segoe UI Black" w:hAnsi="Segoe UI Black" w:cs="Segoe UI"/>
                                <w:noProof/>
                                <w:color w:val="92D050"/>
                                <w:sz w:val="40"/>
                                <w:szCs w:val="40"/>
                                <w:lang w:val="bg-BG"/>
                              </w:rPr>
                              <w:t>Специфична цел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EF00F" id="Text Box 1529" o:spid="_x0000_s1764" type="#_x0000_t202" style="position:absolute;margin-left:346.85pt;margin-top:32.5pt;width:230.85pt;height:40.95pt;z-index:25234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" filled="f" stroked="f" strokeweight=".5pt">
                <v:textbox>
                  <w:txbxContent>
                    <w:p w14:paraId="7E01E928" w14:textId="2D911B4B" w:rsidR="00B5381C" w:rsidRPr="00DD15E9" w:rsidRDefault="00B5381C" w:rsidP="00B005A0">
                      <w:pPr>
                        <w:spacing w:after="0" w:line="300" w:lineRule="auto"/>
                        <w:rPr>
                          <w:rFonts w:ascii="Segoe UI Black" w:hAnsi="Segoe UI Black" w:cs="Segoe UI"/>
                          <w:color w:val="92D050"/>
                          <w:sz w:val="40"/>
                          <w:szCs w:val="40"/>
                          <w:lang w:val="bg-BG"/>
                        </w:rPr>
                      </w:pPr>
                      <w:r w:rsidRPr="00DD15E9">
                        <w:rPr>
                          <w:rFonts w:ascii="Segoe UI Black" w:hAnsi="Segoe UI Black" w:cs="Segoe UI"/>
                          <w:noProof/>
                          <w:color w:val="92D050"/>
                          <w:sz w:val="40"/>
                          <w:szCs w:val="40"/>
                          <w:lang w:val="bg-BG"/>
                        </w:rPr>
                        <w:t>Специфична цел 3</w:t>
                      </w:r>
                    </w:p>
                  </w:txbxContent>
                </v:textbox>
                <w10:wrap anchorx="page"/>
              </v:shape>
            </w:pict>
          </mc:Fallback>
        </mc:AlternateContent>
      </w:r>
      <w:r w:rsidRPr="00C44489">
        <w:rPr>
          <w:noProof/>
          <w:lang w:val="en-US"/>
        </w:rPr>
        <mc:AlternateContent>
          <mc:Choice Requires="wpg">
            <w:drawing>
              <wp:anchor distT="0" distB="0" distL="114300" distR="114300" simplePos="0" relativeHeight="252342272" behindDoc="0" locked="0" layoutInCell="1" allowOverlap="1" wp14:anchorId="1F50440F" wp14:editId="280F9010">
                <wp:simplePos x="0" y="0"/>
                <wp:positionH relativeFrom="page">
                  <wp:posOffset>0</wp:posOffset>
                </wp:positionH>
                <wp:positionV relativeFrom="paragraph">
                  <wp:posOffset>-496679</wp:posOffset>
                </wp:positionV>
                <wp:extent cx="6863548" cy="425791"/>
                <wp:effectExtent l="0" t="0" r="13970" b="12700"/>
                <wp:wrapNone/>
                <wp:docPr id="1530" name="Group 1530"/>
                <wp:cNvGraphicFramePr/>
                <a:graphic xmlns:a="http://schemas.openxmlformats.org/drawingml/2006/main">
                  <a:graphicData uri="http://schemas.microsoft.com/office/word/2010/wordprocessingGroup">
                    <wpg:wgp>
                      <wpg:cNvGrpSpPr/>
                      <wpg:grpSpPr>
                        <a:xfrm>
                          <a:off x="0" y="0"/>
                          <a:ext cx="6863548" cy="425791"/>
                          <a:chOff x="-914126" y="-691431"/>
                          <a:chExt cx="6863548" cy="425791"/>
                        </a:xfrm>
                      </wpg:grpSpPr>
                      <wpg:grpSp>
                        <wpg:cNvPr id="1531" name="Group 1531"/>
                        <wpg:cNvGrpSpPr/>
                        <wpg:grpSpPr>
                          <a:xfrm>
                            <a:off x="1107871" y="-691090"/>
                            <a:ext cx="4841551" cy="425450"/>
                            <a:chOff x="1107871" y="-691090"/>
                            <a:chExt cx="4841551" cy="425450"/>
                          </a:xfrm>
                        </wpg:grpSpPr>
                        <wps:wsp>
                          <wps:cNvPr id="1532" name="Straight Connector 1532"/>
                          <wps:cNvCnPr/>
                          <wps:spPr>
                            <a:xfrm>
                              <a:off x="1107871" y="-489086"/>
                              <a:ext cx="4414925" cy="0"/>
                            </a:xfrm>
                            <a:prstGeom prst="line">
                              <a:avLst/>
                            </a:prstGeom>
                            <a:noFill/>
                            <a:ln w="6350" cap="flat" cmpd="sng" algn="ctr">
                              <a:solidFill>
                                <a:srgbClr val="0070C0"/>
                              </a:solidFill>
                              <a:prstDash val="solid"/>
                              <a:miter lim="800000"/>
                            </a:ln>
                            <a:effectLst/>
                          </wps:spPr>
                          <wps:bodyPr/>
                        </wps:wsp>
                        <wpg:grpSp>
                          <wpg:cNvPr id="1533" name="Group 1533"/>
                          <wpg:cNvGrpSpPr/>
                          <wpg:grpSpPr>
                            <a:xfrm>
                              <a:off x="5500474" y="-691090"/>
                              <a:ext cx="448948" cy="425450"/>
                              <a:chOff x="5500474" y="-691090"/>
                              <a:chExt cx="448948" cy="425450"/>
                            </a:xfrm>
                          </wpg:grpSpPr>
                          <wps:wsp>
                            <wps:cNvPr id="1534" name="Rectangle 1534"/>
                            <wps:cNvSpPr/>
                            <wps:spPr>
                              <a:xfrm>
                                <a:off x="5500474" y="-691090"/>
                                <a:ext cx="443547" cy="425450"/>
                              </a:xfrm>
                              <a:prstGeom prst="rect">
                                <a:avLst/>
                              </a:prstGeom>
                              <a:no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5" name="Text Box 1535"/>
                            <wps:cNvSpPr txBox="1"/>
                            <wps:spPr>
                              <a:xfrm>
                                <a:off x="5500848" y="-607683"/>
                                <a:ext cx="448574" cy="276045"/>
                              </a:xfrm>
                              <a:prstGeom prst="rect">
                                <a:avLst/>
                              </a:prstGeom>
                              <a:noFill/>
                              <a:ln w="6350">
                                <a:noFill/>
                              </a:ln>
                            </wps:spPr>
                            <wps:txbx>
                              <w:txbxContent>
                                <w:p w14:paraId="2A5A992C" w14:textId="4851DA92" w:rsidR="00B5381C" w:rsidRPr="002B569C" w:rsidRDefault="00B5381C" w:rsidP="00B005A0">
                                  <w:pPr>
                                    <w:spacing w:after="0" w:line="300" w:lineRule="auto"/>
                                    <w:jc w:val="center"/>
                                    <w:rPr>
                                      <w:rFonts w:ascii="Montserrat Light" w:hAnsi="Montserrat Light"/>
                                      <w:sz w:val="20"/>
                                      <w:szCs w:val="20"/>
                                      <w:lang w:val="bg-BG"/>
                                    </w:rPr>
                                  </w:pPr>
                                  <w:r>
                                    <w:rPr>
                                      <w:rFonts w:ascii="Montserrat Light" w:hAnsi="Montserrat Light"/>
                                      <w:sz w:val="20"/>
                                      <w:szCs w:val="20"/>
                                      <w:lang w:val="bg-BG"/>
                                    </w:rPr>
                                    <w:t>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36" name="Group 1536"/>
                        <wpg:cNvGrpSpPr/>
                        <wpg:grpSpPr>
                          <a:xfrm>
                            <a:off x="-914126" y="-691431"/>
                            <a:ext cx="2093077" cy="425450"/>
                            <a:chOff x="-5676406" y="-691431"/>
                            <a:chExt cx="2093077" cy="425450"/>
                          </a:xfrm>
                        </wpg:grpSpPr>
                        <wps:wsp>
                          <wps:cNvPr id="1537" name="Rectangle 1537"/>
                          <wps:cNvSpPr/>
                          <wps:spPr>
                            <a:xfrm>
                              <a:off x="-5676406" y="-691431"/>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8" name="Text Box 1538"/>
                          <wps:cNvSpPr txBox="1"/>
                          <wps:spPr>
                            <a:xfrm>
                              <a:off x="-5513339" y="-580716"/>
                              <a:ext cx="1887053" cy="276045"/>
                            </a:xfrm>
                            <a:prstGeom prst="rect">
                              <a:avLst/>
                            </a:prstGeom>
                            <a:noFill/>
                            <a:ln w="6350">
                              <a:noFill/>
                            </a:ln>
                          </wps:spPr>
                          <wps:txbx>
                            <w:txbxContent>
                              <w:p w14:paraId="70B2E75A" w14:textId="77777777" w:rsidR="00B5381C" w:rsidRPr="002B569C" w:rsidRDefault="00B5381C" w:rsidP="00B005A0">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1A6254A5" w14:textId="77777777" w:rsidR="00B5381C" w:rsidRPr="002B569C" w:rsidRDefault="00B5381C" w:rsidP="00B005A0">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F50440F" id="Group 1530" o:spid="_x0000_s1765" style="position:absolute;margin-left:0;margin-top:-39.1pt;width:540.45pt;height:33.55pt;z-index:252342272;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">
                <v:group id="Group 1531" o:spid="_x0000_s1766"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">
                  <v:line id="Straight Connector 1532" o:spid="_x0000_s1767"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" strokecolor="#0070c0" strokeweight=".5pt">
                    <v:stroke joinstyle="miter"/>
                  </v:line>
                  <v:group id="Group 1533" o:spid="_x0000_s1768"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">
                    <v:rect id="Rectangle 1534" o:spid="_x0000_s1769"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" filled="f" strokecolor="#0070c0" strokeweight=".5pt"/>
                    <v:shape id="Text Box 1535" o:spid="_x0000_s1770"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" filled="f" stroked="f" strokeweight=".5pt">
                      <v:textbox>
                        <w:txbxContent>
                          <w:p w14:paraId="2A5A992C" w14:textId="4851DA92" w:rsidR="00B5381C" w:rsidRPr="002B569C" w:rsidRDefault="00B5381C" w:rsidP="00B005A0">
                            <w:pPr>
                              <w:spacing w:after="0" w:line="300" w:lineRule="auto"/>
                              <w:jc w:val="center"/>
                              <w:rPr>
                                <w:rFonts w:ascii="Montserrat Light" w:hAnsi="Montserrat Light"/>
                                <w:sz w:val="20"/>
                                <w:szCs w:val="20"/>
                                <w:lang w:val="bg-BG"/>
                              </w:rPr>
                            </w:pPr>
                            <w:r>
                              <w:rPr>
                                <w:rFonts w:ascii="Montserrat Light" w:hAnsi="Montserrat Light"/>
                                <w:sz w:val="20"/>
                                <w:szCs w:val="20"/>
                                <w:lang w:val="bg-BG"/>
                              </w:rPr>
                              <w:t>63</w:t>
                            </w:r>
                          </w:p>
                        </w:txbxContent>
                      </v:textbox>
                    </v:shape>
                  </v:group>
                </v:group>
                <v:group id="Group 1536" o:spid="_x0000_s1771"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">
                  <v:rect id="Rectangle 1537" o:spid="_x0000_s1772"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" fillcolor="#92d050" stroked="f" strokeweight="1pt"/>
                  <v:shape id="Text Box 1538" o:spid="_x0000_s1773" type="#_x0000_t202" style="position:absolute;left:-55133;top:-5807;width:18871;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" filled="f" stroked="f" strokeweight=".5pt">
                    <v:textbox>
                      <w:txbxContent>
                        <w:p w14:paraId="70B2E75A" w14:textId="77777777" w:rsidR="00B5381C" w:rsidRPr="002B569C" w:rsidRDefault="00B5381C" w:rsidP="00B005A0">
                          <w:pPr>
                            <w:spacing w:after="0" w:line="300" w:lineRule="auto"/>
                            <w:rPr>
                              <w:rFonts w:ascii="Segoe UI" w:hAnsi="Segoe UI" w:cs="Segoe UI"/>
                              <w:color w:val="FFFFFF" w:themeColor="background1"/>
                              <w:spacing w:val="2"/>
                              <w:sz w:val="20"/>
                              <w:szCs w:val="20"/>
                              <w:lang w:val="bg-BG"/>
                            </w:rPr>
                          </w:pPr>
                          <w:r w:rsidRPr="002B569C">
                            <w:rPr>
                              <w:rFonts w:ascii="Segoe UI" w:hAnsi="Segoe UI" w:cs="Segoe UI"/>
                              <w:color w:val="FFFFFF" w:themeColor="background1"/>
                              <w:spacing w:val="2"/>
                              <w:sz w:val="20"/>
                              <w:szCs w:val="20"/>
                              <w:lang w:val="bg-BG"/>
                            </w:rPr>
                            <w:t>СТРАТЕГИЧЕСКИ ЦЕЛИ</w:t>
                          </w:r>
                        </w:p>
                        <w:p w14:paraId="1A6254A5" w14:textId="77777777" w:rsidR="00B5381C" w:rsidRPr="002B569C" w:rsidRDefault="00B5381C" w:rsidP="00B005A0">
                          <w:pPr>
                            <w:spacing w:after="0" w:line="300" w:lineRule="auto"/>
                            <w:rPr>
                              <w:rFonts w:ascii="Segoe UI" w:hAnsi="Segoe UI" w:cs="Segoe UI"/>
                              <w:color w:val="FFFFFF" w:themeColor="background1"/>
                              <w:spacing w:val="2"/>
                              <w:sz w:val="20"/>
                              <w:szCs w:val="20"/>
                              <w:lang w:val="bg-BG"/>
                            </w:rPr>
                          </w:pPr>
                        </w:p>
                      </w:txbxContent>
                    </v:textbox>
                  </v:shape>
                </v:group>
                <w10:wrap anchorx="page"/>
              </v:group>
            </w:pict>
          </mc:Fallback>
        </mc:AlternateContent>
      </w:r>
    </w:p>
    <w:p w14:paraId="1BF1E213" w14:textId="78D5EB22" w:rsidR="00B005A0" w:rsidRDefault="00B005A0" w:rsidP="00B005A0"/>
    <w:p w14:paraId="18C8BE6B" w14:textId="41AA63D9" w:rsidR="00B005A0" w:rsidRDefault="00B005A0" w:rsidP="00B005A0">
      <w:r w:rsidRPr="00F6446C">
        <w:rPr>
          <w:noProof/>
          <w:lang w:val="en-US"/>
        </w:rPr>
        <mc:AlternateContent>
          <mc:Choice Requires="wps">
            <w:drawing>
              <wp:anchor distT="0" distB="0" distL="114300" distR="114300" simplePos="0" relativeHeight="252344320" behindDoc="0" locked="0" layoutInCell="1" allowOverlap="1" wp14:anchorId="3FABF6C4" wp14:editId="6509420B">
                <wp:simplePos x="0" y="0"/>
                <wp:positionH relativeFrom="column">
                  <wp:posOffset>-12065</wp:posOffset>
                </wp:positionH>
                <wp:positionV relativeFrom="paragraph">
                  <wp:posOffset>135781</wp:posOffset>
                </wp:positionV>
                <wp:extent cx="1749425" cy="2648585"/>
                <wp:effectExtent l="0" t="0" r="0" b="0"/>
                <wp:wrapNone/>
                <wp:docPr id="1539" name="Text Box 1539"/>
                <wp:cNvGraphicFramePr/>
                <a:graphic xmlns:a="http://schemas.openxmlformats.org/drawingml/2006/main">
                  <a:graphicData uri="http://schemas.microsoft.com/office/word/2010/wordprocessingShape">
                    <wps:wsp>
                      <wps:cNvSpPr txBox="1"/>
                      <wps:spPr>
                        <a:xfrm>
                          <a:off x="0" y="0"/>
                          <a:ext cx="1749425" cy="2648585"/>
                        </a:xfrm>
                        <a:prstGeom prst="rect">
                          <a:avLst/>
                        </a:prstGeom>
                        <a:noFill/>
                        <a:ln w="6350">
                          <a:noFill/>
                        </a:ln>
                      </wps:spPr>
                      <wps:txbx>
                        <w:txbxContent>
                          <w:p w14:paraId="4B66CC26" w14:textId="77777777" w:rsidR="00B5381C" w:rsidRPr="00B005A0" w:rsidRDefault="00B5381C"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По-добре информирани потребители</w:t>
                            </w:r>
                          </w:p>
                          <w:p w14:paraId="41B2A9F7" w14:textId="77777777" w:rsidR="00B5381C" w:rsidRPr="00B005A0" w:rsidRDefault="00B5381C" w:rsidP="00B005A0">
                            <w:pPr>
                              <w:rPr>
                                <w:rFonts w:ascii="Segoe UI" w:hAnsi="Segoe UI" w:cs="Segoe UI"/>
                                <w:bCs/>
                                <w:color w:val="767171" w:themeColor="background2" w:themeShade="80"/>
                                <w:lang w:val="bg-BG"/>
                              </w:rPr>
                            </w:pPr>
                          </w:p>
                          <w:p w14:paraId="7E2F529A" w14:textId="77777777" w:rsidR="00B5381C" w:rsidRPr="00B005A0" w:rsidRDefault="00B5381C"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Устойчиви модели на потребление</w:t>
                            </w:r>
                          </w:p>
                          <w:p w14:paraId="7880D108" w14:textId="77777777" w:rsidR="00B5381C" w:rsidRPr="00B005A0" w:rsidRDefault="00B5381C" w:rsidP="00B005A0">
                            <w:pPr>
                              <w:pStyle w:val="Heading3"/>
                              <w:rPr>
                                <w:rFonts w:ascii="Segoe UI" w:hAnsi="Segoe UI" w:cs="Segoe UI"/>
                                <w:bCs/>
                                <w:color w:val="767171" w:themeColor="background2" w:themeShade="80"/>
                                <w:sz w:val="22"/>
                                <w:szCs w:val="22"/>
                                <w:lang w:val="bg-BG"/>
                              </w:rPr>
                            </w:pPr>
                          </w:p>
                          <w:p w14:paraId="00E0201D" w14:textId="77777777" w:rsidR="00B5381C" w:rsidRPr="00DD15E9" w:rsidRDefault="00B5381C" w:rsidP="00B005A0">
                            <w:pPr>
                              <w:pStyle w:val="Heading3"/>
                              <w:rPr>
                                <w:rFonts w:ascii="Segoe UI" w:hAnsi="Segoe UI" w:cs="Segoe UI"/>
                                <w:b/>
                                <w:color w:val="92D050"/>
                                <w:sz w:val="22"/>
                                <w:szCs w:val="22"/>
                                <w:lang w:val="bg-BG"/>
                              </w:rPr>
                            </w:pPr>
                            <w:r w:rsidRPr="00DD15E9">
                              <w:rPr>
                                <w:rFonts w:ascii="Segoe UI" w:hAnsi="Segoe UI" w:cs="Segoe UI"/>
                                <w:b/>
                                <w:color w:val="92D050"/>
                                <w:sz w:val="22"/>
                                <w:szCs w:val="22"/>
                                <w:lang w:val="bg-BG"/>
                              </w:rPr>
                              <w:t>Социална зелена икономика</w:t>
                            </w:r>
                          </w:p>
                          <w:p w14:paraId="313CA3EB" w14:textId="77777777" w:rsidR="00B5381C" w:rsidRPr="00B005A0" w:rsidRDefault="00B5381C" w:rsidP="00B005A0">
                            <w:pPr>
                              <w:pStyle w:val="Heading3"/>
                              <w:rPr>
                                <w:rFonts w:ascii="Segoe UI" w:hAnsi="Segoe UI" w:cs="Segoe UI"/>
                                <w:bCs/>
                                <w:color w:val="767171" w:themeColor="background2" w:themeShade="80"/>
                                <w:sz w:val="22"/>
                                <w:szCs w:val="22"/>
                                <w:lang w:val="bg-BG"/>
                              </w:rPr>
                            </w:pPr>
                          </w:p>
                          <w:p w14:paraId="7E694EBA" w14:textId="77777777" w:rsidR="00B5381C" w:rsidRPr="00B005A0" w:rsidRDefault="00B5381C" w:rsidP="00B005A0">
                            <w:pPr>
                              <w:spacing w:after="0" w:line="317" w:lineRule="auto"/>
                              <w:jc w:val="both"/>
                              <w:rPr>
                                <w:rFonts w:ascii="Segoe UI" w:hAnsi="Segoe UI" w:cs="Segoe UI"/>
                                <w:bCs/>
                                <w:color w:val="767171" w:themeColor="background2" w:themeShade="80"/>
                              </w:rPr>
                            </w:pPr>
                          </w:p>
                          <w:p w14:paraId="28FE318A" w14:textId="77777777" w:rsidR="00B5381C" w:rsidRPr="00B005A0" w:rsidRDefault="00B5381C" w:rsidP="00B005A0">
                            <w:pPr>
                              <w:spacing w:after="0" w:line="317" w:lineRule="auto"/>
                              <w:jc w:val="both"/>
                              <w:rPr>
                                <w:rFonts w:ascii="Segoe UI" w:hAnsi="Segoe UI" w:cs="Segoe UI"/>
                                <w:bCs/>
                                <w:color w:val="767171" w:themeColor="background2" w:themeShade="80"/>
                              </w:rPr>
                            </w:pPr>
                          </w:p>
                          <w:p w14:paraId="7AC2241E" w14:textId="77777777" w:rsidR="00B5381C" w:rsidRPr="00B005A0" w:rsidRDefault="00B5381C" w:rsidP="00B005A0">
                            <w:pPr>
                              <w:spacing w:after="0" w:line="317" w:lineRule="auto"/>
                              <w:jc w:val="both"/>
                              <w:rPr>
                                <w:rFonts w:ascii="Segoe UI" w:hAnsi="Segoe UI" w:cs="Segoe UI"/>
                                <w:bCs/>
                                <w:color w:val="767171" w:themeColor="background2" w:themeShade="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BF6C4" id="Text Box 1539" o:spid="_x0000_s1774" type="#_x0000_t202" style="position:absolute;margin-left:-.95pt;margin-top:10.7pt;width:137.75pt;height:208.5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" filled="f" stroked="f" strokeweight=".5pt">
                <v:textbox>
                  <w:txbxContent>
                    <w:p w14:paraId="4B66CC26" w14:textId="77777777" w:rsidR="00B5381C" w:rsidRPr="00B005A0" w:rsidRDefault="00B5381C"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По-добре информирани потребители</w:t>
                      </w:r>
                    </w:p>
                    <w:p w14:paraId="41B2A9F7" w14:textId="77777777" w:rsidR="00B5381C" w:rsidRPr="00B005A0" w:rsidRDefault="00B5381C" w:rsidP="00B005A0">
                      <w:pPr>
                        <w:rPr>
                          <w:rFonts w:ascii="Segoe UI" w:hAnsi="Segoe UI" w:cs="Segoe UI"/>
                          <w:bCs/>
                          <w:color w:val="767171" w:themeColor="background2" w:themeShade="80"/>
                          <w:lang w:val="bg-BG"/>
                        </w:rPr>
                      </w:pPr>
                    </w:p>
                    <w:p w14:paraId="7E2F529A" w14:textId="77777777" w:rsidR="00B5381C" w:rsidRPr="00B005A0" w:rsidRDefault="00B5381C" w:rsidP="00B005A0">
                      <w:pPr>
                        <w:pStyle w:val="Heading3"/>
                        <w:rPr>
                          <w:rFonts w:ascii="Segoe UI" w:hAnsi="Segoe UI" w:cs="Segoe UI"/>
                          <w:bCs/>
                          <w:color w:val="767171" w:themeColor="background2" w:themeShade="80"/>
                          <w:sz w:val="22"/>
                          <w:szCs w:val="22"/>
                          <w:lang w:val="bg-BG"/>
                        </w:rPr>
                      </w:pPr>
                      <w:r w:rsidRPr="00B005A0">
                        <w:rPr>
                          <w:rFonts w:ascii="Segoe UI" w:hAnsi="Segoe UI" w:cs="Segoe UI"/>
                          <w:bCs/>
                          <w:color w:val="767171" w:themeColor="background2" w:themeShade="80"/>
                          <w:sz w:val="22"/>
                          <w:szCs w:val="22"/>
                          <w:lang w:val="bg-BG"/>
                        </w:rPr>
                        <w:t>Устойчиви модели на потребление</w:t>
                      </w:r>
                    </w:p>
                    <w:p w14:paraId="7880D108" w14:textId="77777777" w:rsidR="00B5381C" w:rsidRPr="00B005A0" w:rsidRDefault="00B5381C" w:rsidP="00B005A0">
                      <w:pPr>
                        <w:pStyle w:val="Heading3"/>
                        <w:rPr>
                          <w:rFonts w:ascii="Segoe UI" w:hAnsi="Segoe UI" w:cs="Segoe UI"/>
                          <w:bCs/>
                          <w:color w:val="767171" w:themeColor="background2" w:themeShade="80"/>
                          <w:sz w:val="22"/>
                          <w:szCs w:val="22"/>
                          <w:lang w:val="bg-BG"/>
                        </w:rPr>
                      </w:pPr>
                    </w:p>
                    <w:p w14:paraId="00E0201D" w14:textId="77777777" w:rsidR="00B5381C" w:rsidRPr="00DD15E9" w:rsidRDefault="00B5381C" w:rsidP="00B005A0">
                      <w:pPr>
                        <w:pStyle w:val="Heading3"/>
                        <w:rPr>
                          <w:rFonts w:ascii="Segoe UI" w:hAnsi="Segoe UI" w:cs="Segoe UI"/>
                          <w:b/>
                          <w:color w:val="92D050"/>
                          <w:sz w:val="22"/>
                          <w:szCs w:val="22"/>
                          <w:lang w:val="bg-BG"/>
                        </w:rPr>
                      </w:pPr>
                      <w:r w:rsidRPr="00DD15E9">
                        <w:rPr>
                          <w:rFonts w:ascii="Segoe UI" w:hAnsi="Segoe UI" w:cs="Segoe UI"/>
                          <w:b/>
                          <w:color w:val="92D050"/>
                          <w:sz w:val="22"/>
                          <w:szCs w:val="22"/>
                          <w:lang w:val="bg-BG"/>
                        </w:rPr>
                        <w:t>Социална зелена икономика</w:t>
                      </w:r>
                    </w:p>
                    <w:p w14:paraId="313CA3EB" w14:textId="77777777" w:rsidR="00B5381C" w:rsidRPr="00B005A0" w:rsidRDefault="00B5381C" w:rsidP="00B005A0">
                      <w:pPr>
                        <w:pStyle w:val="Heading3"/>
                        <w:rPr>
                          <w:rFonts w:ascii="Segoe UI" w:hAnsi="Segoe UI" w:cs="Segoe UI"/>
                          <w:bCs/>
                          <w:color w:val="767171" w:themeColor="background2" w:themeShade="80"/>
                          <w:sz w:val="22"/>
                          <w:szCs w:val="22"/>
                          <w:lang w:val="bg-BG"/>
                        </w:rPr>
                      </w:pPr>
                    </w:p>
                    <w:p w14:paraId="7E694EBA" w14:textId="77777777" w:rsidR="00B5381C" w:rsidRPr="00B005A0" w:rsidRDefault="00B5381C" w:rsidP="00B005A0">
                      <w:pPr>
                        <w:spacing w:after="0" w:line="317" w:lineRule="auto"/>
                        <w:jc w:val="both"/>
                        <w:rPr>
                          <w:rFonts w:ascii="Segoe UI" w:hAnsi="Segoe UI" w:cs="Segoe UI"/>
                          <w:bCs/>
                          <w:color w:val="767171" w:themeColor="background2" w:themeShade="80"/>
                        </w:rPr>
                      </w:pPr>
                    </w:p>
                    <w:p w14:paraId="28FE318A" w14:textId="77777777" w:rsidR="00B5381C" w:rsidRPr="00B005A0" w:rsidRDefault="00B5381C" w:rsidP="00B005A0">
                      <w:pPr>
                        <w:spacing w:after="0" w:line="317" w:lineRule="auto"/>
                        <w:jc w:val="both"/>
                        <w:rPr>
                          <w:rFonts w:ascii="Segoe UI" w:hAnsi="Segoe UI" w:cs="Segoe UI"/>
                          <w:bCs/>
                          <w:color w:val="767171" w:themeColor="background2" w:themeShade="80"/>
                        </w:rPr>
                      </w:pPr>
                    </w:p>
                    <w:p w14:paraId="7AC2241E" w14:textId="77777777" w:rsidR="00B5381C" w:rsidRPr="00B005A0" w:rsidRDefault="00B5381C" w:rsidP="00B005A0">
                      <w:pPr>
                        <w:spacing w:after="0" w:line="317" w:lineRule="auto"/>
                        <w:jc w:val="both"/>
                        <w:rPr>
                          <w:rFonts w:ascii="Segoe UI" w:hAnsi="Segoe UI" w:cs="Segoe UI"/>
                          <w:bCs/>
                          <w:color w:val="767171" w:themeColor="background2" w:themeShade="80"/>
                        </w:rPr>
                      </w:pPr>
                    </w:p>
                  </w:txbxContent>
                </v:textbox>
              </v:shape>
            </w:pict>
          </mc:Fallback>
        </mc:AlternateContent>
      </w:r>
    </w:p>
    <w:p w14:paraId="683DDAFF" w14:textId="77777777" w:rsidR="00B005A0" w:rsidRDefault="00B005A0" w:rsidP="00B005A0"/>
    <w:p w14:paraId="28075775" w14:textId="799EE870" w:rsidR="00B005A0" w:rsidRDefault="00B005A0" w:rsidP="00B005A0"/>
    <w:p w14:paraId="3CB2EFC8" w14:textId="1C1FBCB1" w:rsidR="00B005A0" w:rsidRDefault="00B005A0" w:rsidP="00B005A0"/>
    <w:p w14:paraId="37A5A20D" w14:textId="3E7976A0" w:rsidR="00B005A0" w:rsidRDefault="00B005A0" w:rsidP="00B005A0"/>
    <w:p w14:paraId="684690C1" w14:textId="54C8BA94" w:rsidR="00B005A0" w:rsidRDefault="00B005A0" w:rsidP="00B005A0">
      <w:r w:rsidRPr="002B569C">
        <w:rPr>
          <w:noProof/>
          <w:lang w:val="en-US"/>
        </w:rPr>
        <mc:AlternateContent>
          <mc:Choice Requires="wps">
            <w:drawing>
              <wp:anchor distT="0" distB="0" distL="114300" distR="114300" simplePos="0" relativeHeight="252340224" behindDoc="0" locked="0" layoutInCell="1" allowOverlap="1" wp14:anchorId="2570991D" wp14:editId="2F378B72">
                <wp:simplePos x="0" y="0"/>
                <wp:positionH relativeFrom="margin">
                  <wp:posOffset>1891665</wp:posOffset>
                </wp:positionH>
                <wp:positionV relativeFrom="paragraph">
                  <wp:posOffset>94506</wp:posOffset>
                </wp:positionV>
                <wp:extent cx="4159885" cy="3420745"/>
                <wp:effectExtent l="0" t="0" r="0" b="0"/>
                <wp:wrapNone/>
                <wp:docPr id="1512" name="Text Box 1512"/>
                <wp:cNvGraphicFramePr/>
                <a:graphic xmlns:a="http://schemas.openxmlformats.org/drawingml/2006/main">
                  <a:graphicData uri="http://schemas.microsoft.com/office/word/2010/wordprocessingShape">
                    <wps:wsp>
                      <wps:cNvSpPr txBox="1"/>
                      <wps:spPr>
                        <a:xfrm>
                          <a:off x="0" y="0"/>
                          <a:ext cx="4159885" cy="3420745"/>
                        </a:xfrm>
                        <a:prstGeom prst="rect">
                          <a:avLst/>
                        </a:prstGeom>
                        <a:noFill/>
                        <a:ln w="6350">
                          <a:noFill/>
                        </a:ln>
                      </wps:spPr>
                      <wps:txbx>
                        <w:txbxContent>
                          <w:p w14:paraId="469C1152" w14:textId="2B7A8BB7" w:rsidR="00B5381C" w:rsidRPr="00B005A0" w:rsidRDefault="00B5381C" w:rsidP="00B005A0">
                            <w:pPr>
                              <w:spacing w:before="240" w:line="257" w:lineRule="auto"/>
                              <w:jc w:val="both"/>
                              <w:rPr>
                                <w:rFonts w:ascii="Segoe UI" w:hAnsi="Segoe UI" w:cs="Segoe UI"/>
                                <w:lang w:val="bg-BG"/>
                              </w:rPr>
                            </w:pPr>
                            <w:bookmarkStart w:id="10" w:name="_Hlk53891184"/>
                            <w:bookmarkStart w:id="11" w:name="_Hlk53891185"/>
                            <w:r w:rsidRPr="00B005A0">
                              <w:rPr>
                                <w:rFonts w:ascii="Segoe UI" w:hAnsi="Segoe UI" w:cs="Segoe UI"/>
                                <w:lang w:val="bg-BG"/>
                              </w:rPr>
                              <w:t>Преходът към кръгова икономика ще окаже положителен ефект върху създаването на работни места. Потенциал в тази област има за фирмите</w:t>
                            </w:r>
                            <w:r>
                              <w:rPr>
                                <w:rFonts w:ascii="Segoe UI" w:hAnsi="Segoe UI" w:cs="Segoe UI"/>
                                <w:lang w:val="bg-BG"/>
                              </w:rPr>
                              <w:t>,</w:t>
                            </w:r>
                            <w:r w:rsidRPr="00B005A0">
                              <w:rPr>
                                <w:rFonts w:ascii="Segoe UI" w:hAnsi="Segoe UI" w:cs="Segoe UI"/>
                                <w:lang w:val="bg-BG"/>
                              </w:rPr>
                              <w:t xml:space="preserve"> ангажирани с дейности по поправка и ремонт, които ще бъдат подпомогнати да присъстват на ключови места и в центрове за повторна употреба в градовете. </w:t>
                            </w:r>
                          </w:p>
                          <w:p w14:paraId="6C516229" w14:textId="420C0DF3" w:rsidR="00B5381C" w:rsidRPr="00B005A0" w:rsidRDefault="00B5381C" w:rsidP="00B005A0">
                            <w:pPr>
                              <w:jc w:val="both"/>
                              <w:rPr>
                                <w:rFonts w:ascii="Segoe UI" w:hAnsi="Segoe UI" w:cs="Segoe UI"/>
                                <w:lang w:val="bg-BG"/>
                              </w:rPr>
                            </w:pPr>
                            <w:r w:rsidRPr="00B005A0">
                              <w:rPr>
                                <w:rFonts w:ascii="Segoe UI" w:hAnsi="Segoe UI" w:cs="Segoe UI"/>
                                <w:lang w:val="bg-BG"/>
                              </w:rPr>
                              <w:t>Ползите от кръговата икономика ще се разш</w:t>
                            </w:r>
                            <w:r>
                              <w:rPr>
                                <w:rFonts w:ascii="Segoe UI" w:hAnsi="Segoe UI" w:cs="Segoe UI"/>
                                <w:lang w:val="bg-BG"/>
                              </w:rPr>
                              <w:t>ирят</w:t>
                            </w:r>
                            <w:r w:rsidRPr="00B005A0">
                              <w:rPr>
                                <w:rFonts w:ascii="Segoe UI" w:hAnsi="Segoe UI" w:cs="Segoe UI"/>
                                <w:lang w:val="bg-BG"/>
                              </w:rPr>
                              <w:t xml:space="preserve"> чрез насърчаване на социалното предприемачество и засилване на социалното приобщаване. Това е възможност да се подобри достъпа до заетост и обучения за придобиване или усъвършенстване на професионалната квалификация на хора от уязвимите групи.</w:t>
                            </w:r>
                          </w:p>
                          <w:p w14:paraId="092FA3E7" w14:textId="77777777" w:rsidR="00B5381C" w:rsidRPr="00B005A0" w:rsidRDefault="00B5381C" w:rsidP="00B005A0">
                            <w:pPr>
                              <w:jc w:val="both"/>
                              <w:rPr>
                                <w:rFonts w:ascii="Segoe UI" w:hAnsi="Segoe UI" w:cs="Segoe UI"/>
                                <w:lang w:val="bg-BG"/>
                              </w:rPr>
                            </w:pPr>
                            <w:r w:rsidRPr="00B005A0">
                              <w:rPr>
                                <w:rFonts w:ascii="Segoe UI" w:hAnsi="Segoe UI" w:cs="Segoe UI"/>
                                <w:lang w:val="bg-BG"/>
                              </w:rPr>
                              <w:t>Обществото ще обедини усилия за приобщаването на всички социални групи в рамките на зеленото предприемачество.</w:t>
                            </w:r>
                            <w:bookmarkEnd w:id="10"/>
                            <w:bookmarkEnd w:id="11"/>
                          </w:p>
                          <w:p w14:paraId="4C7EEE6D" w14:textId="77777777" w:rsidR="00B5381C" w:rsidRPr="00B005A0" w:rsidRDefault="00B5381C" w:rsidP="00B005A0">
                            <w:pPr>
                              <w:pStyle w:val="Heading2"/>
                              <w:jc w:val="both"/>
                              <w:rPr>
                                <w:rFonts w:ascii="Segoe UI" w:eastAsiaTheme="minorHAnsi" w:hAnsi="Segoe UI" w:cs="Segoe UI"/>
                                <w:b w:val="0"/>
                                <w:bCs w:val="0"/>
                                <w:color w:val="auto"/>
                                <w:sz w:val="22"/>
                                <w:szCs w:val="22"/>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0991D" id="Text Box 1512" o:spid="_x0000_s1775" type="#_x0000_t202" style="position:absolute;margin-left:148.95pt;margin-top:7.45pt;width:327.55pt;height:269.35pt;z-index:25234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" filled="f" stroked="f" strokeweight=".5pt">
                <v:textbox>
                  <w:txbxContent>
                    <w:p w14:paraId="469C1152" w14:textId="2B7A8BB7" w:rsidR="00B5381C" w:rsidRPr="00B005A0" w:rsidRDefault="00B5381C" w:rsidP="00B005A0">
                      <w:pPr>
                        <w:spacing w:before="240" w:line="257" w:lineRule="auto"/>
                        <w:jc w:val="both"/>
                        <w:rPr>
                          <w:rFonts w:ascii="Segoe UI" w:hAnsi="Segoe UI" w:cs="Segoe UI"/>
                          <w:lang w:val="bg-BG"/>
                        </w:rPr>
                      </w:pPr>
                      <w:bookmarkStart w:id="12" w:name="_Hlk53891184"/>
                      <w:bookmarkStart w:id="13" w:name="_Hlk53891185"/>
                      <w:r w:rsidRPr="00B005A0">
                        <w:rPr>
                          <w:rFonts w:ascii="Segoe UI" w:hAnsi="Segoe UI" w:cs="Segoe UI"/>
                          <w:lang w:val="bg-BG"/>
                        </w:rPr>
                        <w:t>Преходът към кръгова икономика ще окаже положителен ефект върху създаването на работни места. Потенциал в тази област има за фирмите</w:t>
                      </w:r>
                      <w:r>
                        <w:rPr>
                          <w:rFonts w:ascii="Segoe UI" w:hAnsi="Segoe UI" w:cs="Segoe UI"/>
                          <w:lang w:val="bg-BG"/>
                        </w:rPr>
                        <w:t>,</w:t>
                      </w:r>
                      <w:r w:rsidRPr="00B005A0">
                        <w:rPr>
                          <w:rFonts w:ascii="Segoe UI" w:hAnsi="Segoe UI" w:cs="Segoe UI"/>
                          <w:lang w:val="bg-BG"/>
                        </w:rPr>
                        <w:t xml:space="preserve"> ангажирани с дейности по поправка и ремонт, които ще бъдат подпомогнати да присъстват на ключови места и в центрове за повторна употреба в градовете. </w:t>
                      </w:r>
                    </w:p>
                    <w:p w14:paraId="6C516229" w14:textId="420C0DF3" w:rsidR="00B5381C" w:rsidRPr="00B005A0" w:rsidRDefault="00B5381C" w:rsidP="00B005A0">
                      <w:pPr>
                        <w:jc w:val="both"/>
                        <w:rPr>
                          <w:rFonts w:ascii="Segoe UI" w:hAnsi="Segoe UI" w:cs="Segoe UI"/>
                          <w:lang w:val="bg-BG"/>
                        </w:rPr>
                      </w:pPr>
                      <w:r w:rsidRPr="00B005A0">
                        <w:rPr>
                          <w:rFonts w:ascii="Segoe UI" w:hAnsi="Segoe UI" w:cs="Segoe UI"/>
                          <w:lang w:val="bg-BG"/>
                        </w:rPr>
                        <w:t>Ползите от кръговата икономика ще се разш</w:t>
                      </w:r>
                      <w:r>
                        <w:rPr>
                          <w:rFonts w:ascii="Segoe UI" w:hAnsi="Segoe UI" w:cs="Segoe UI"/>
                          <w:lang w:val="bg-BG"/>
                        </w:rPr>
                        <w:t>ирят</w:t>
                      </w:r>
                      <w:r w:rsidRPr="00B005A0">
                        <w:rPr>
                          <w:rFonts w:ascii="Segoe UI" w:hAnsi="Segoe UI" w:cs="Segoe UI"/>
                          <w:lang w:val="bg-BG"/>
                        </w:rPr>
                        <w:t xml:space="preserve"> чрез насърчаване на социалното предприемачество и засилване на социалното приобщаване. Това е възможност да се подобри достъпа до заетост и обучения за придобиване или усъвършенстване на професионалната квалификация на хора от уязвимите групи.</w:t>
                      </w:r>
                    </w:p>
                    <w:p w14:paraId="092FA3E7" w14:textId="77777777" w:rsidR="00B5381C" w:rsidRPr="00B005A0" w:rsidRDefault="00B5381C" w:rsidP="00B005A0">
                      <w:pPr>
                        <w:jc w:val="both"/>
                        <w:rPr>
                          <w:rFonts w:ascii="Segoe UI" w:hAnsi="Segoe UI" w:cs="Segoe UI"/>
                          <w:lang w:val="bg-BG"/>
                        </w:rPr>
                      </w:pPr>
                      <w:r w:rsidRPr="00B005A0">
                        <w:rPr>
                          <w:rFonts w:ascii="Segoe UI" w:hAnsi="Segoe UI" w:cs="Segoe UI"/>
                          <w:lang w:val="bg-BG"/>
                        </w:rPr>
                        <w:t>Обществото ще обедини усилия за приобщаването на всички социални групи в рамките на зеленото предприемачество.</w:t>
                      </w:r>
                      <w:bookmarkEnd w:id="12"/>
                      <w:bookmarkEnd w:id="13"/>
                    </w:p>
                    <w:p w14:paraId="4C7EEE6D" w14:textId="77777777" w:rsidR="00B5381C" w:rsidRPr="00B005A0" w:rsidRDefault="00B5381C" w:rsidP="00B005A0">
                      <w:pPr>
                        <w:pStyle w:val="Heading2"/>
                        <w:jc w:val="both"/>
                        <w:rPr>
                          <w:rFonts w:ascii="Segoe UI" w:eastAsiaTheme="minorHAnsi" w:hAnsi="Segoe UI" w:cs="Segoe UI"/>
                          <w:b w:val="0"/>
                          <w:bCs w:val="0"/>
                          <w:color w:val="auto"/>
                          <w:sz w:val="22"/>
                          <w:szCs w:val="22"/>
                          <w:lang w:val="bg-BG"/>
                        </w:rPr>
                      </w:pPr>
                    </w:p>
                  </w:txbxContent>
                </v:textbox>
                <w10:wrap anchorx="margin"/>
              </v:shape>
            </w:pict>
          </mc:Fallback>
        </mc:AlternateContent>
      </w:r>
      <w:r w:rsidRPr="00F6446C">
        <w:rPr>
          <w:noProof/>
          <w:lang w:val="en-US"/>
        </w:rPr>
        <w:drawing>
          <wp:anchor distT="0" distB="0" distL="114300" distR="114300" simplePos="0" relativeHeight="252343296" behindDoc="0" locked="0" layoutInCell="1" allowOverlap="1" wp14:anchorId="3838ACCB" wp14:editId="00ED5A07">
            <wp:simplePos x="0" y="0"/>
            <wp:positionH relativeFrom="column">
              <wp:posOffset>-239395</wp:posOffset>
            </wp:positionH>
            <wp:positionV relativeFrom="paragraph">
              <wp:posOffset>344061</wp:posOffset>
            </wp:positionV>
            <wp:extent cx="194310" cy="194310"/>
            <wp:effectExtent l="0" t="0" r="0" b="0"/>
            <wp:wrapNone/>
            <wp:docPr id="1540" name="Graphic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p>
    <w:p w14:paraId="762C399D" w14:textId="453722A9" w:rsidR="00B005A0" w:rsidRDefault="00B005A0" w:rsidP="00B005A0"/>
    <w:p w14:paraId="19AB45C2" w14:textId="45D6C515" w:rsidR="00B005A0" w:rsidRDefault="00B005A0" w:rsidP="00B005A0"/>
    <w:p w14:paraId="32BD67B6" w14:textId="035B3A8D" w:rsidR="00B005A0" w:rsidRDefault="00B005A0" w:rsidP="00B005A0"/>
    <w:p w14:paraId="6DFAFA65" w14:textId="487AA9B0" w:rsidR="00B005A0" w:rsidRDefault="00B005A0" w:rsidP="00B005A0"/>
    <w:p w14:paraId="49EEBF90" w14:textId="0A4D2308" w:rsidR="00B005A0" w:rsidRDefault="00B005A0" w:rsidP="00B005A0"/>
    <w:p w14:paraId="66481558" w14:textId="2AB62659" w:rsidR="00B005A0" w:rsidRDefault="00B005A0" w:rsidP="00B005A0"/>
    <w:p w14:paraId="0304EDE2" w14:textId="074977AD" w:rsidR="00B005A0" w:rsidRDefault="00B005A0" w:rsidP="00B005A0"/>
    <w:p w14:paraId="389BCAC1" w14:textId="7B589CE3" w:rsidR="00B005A0" w:rsidRDefault="00B005A0" w:rsidP="00B005A0"/>
    <w:p w14:paraId="552CFA0F" w14:textId="39795B08" w:rsidR="00B005A0" w:rsidRDefault="00B005A0" w:rsidP="00B005A0"/>
    <w:p w14:paraId="49123D35" w14:textId="6DB6DB5E" w:rsidR="00B005A0" w:rsidRDefault="00B005A0" w:rsidP="00B005A0"/>
    <w:p w14:paraId="635FB444" w14:textId="77777777" w:rsidR="00B005A0" w:rsidRDefault="00B005A0" w:rsidP="00B005A0"/>
    <w:p w14:paraId="59AE0907" w14:textId="4299DDF1" w:rsidR="00B005A0" w:rsidRDefault="00B005A0" w:rsidP="00B005A0"/>
    <w:p w14:paraId="1D1A5A54" w14:textId="577006FD" w:rsidR="00B005A0" w:rsidRDefault="00B005A0" w:rsidP="00B005A0"/>
    <w:p w14:paraId="28A00DD8" w14:textId="354DDFAB" w:rsidR="00B005A0" w:rsidRDefault="00B005A0" w:rsidP="00B005A0"/>
    <w:p w14:paraId="6FB51C6D" w14:textId="078A6908" w:rsidR="00B005A0" w:rsidRDefault="00E0507B" w:rsidP="00B005A0">
      <w:r>
        <w:rPr>
          <w:rFonts w:ascii="Segoe UI" w:hAnsi="Segoe UI" w:cs="Segoe UI"/>
          <w:b/>
          <w:bCs/>
          <w:noProof/>
          <w:lang w:val="en-US"/>
        </w:rPr>
        <w:drawing>
          <wp:anchor distT="0" distB="0" distL="114300" distR="114300" simplePos="0" relativeHeight="252347392" behindDoc="0" locked="0" layoutInCell="1" allowOverlap="1" wp14:anchorId="274B5541" wp14:editId="36AF6798">
            <wp:simplePos x="0" y="0"/>
            <wp:positionH relativeFrom="page">
              <wp:posOffset>2505075</wp:posOffset>
            </wp:positionH>
            <wp:positionV relativeFrom="paragraph">
              <wp:posOffset>88265</wp:posOffset>
            </wp:positionV>
            <wp:extent cx="5084445" cy="3389630"/>
            <wp:effectExtent l="0" t="0" r="1905" b="1270"/>
            <wp:wrapNone/>
            <wp:docPr id="1542" name="Pictur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5084445" cy="3389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090CFC" w14:textId="77777777" w:rsidR="00B005A0" w:rsidRDefault="00B005A0" w:rsidP="00B005A0"/>
    <w:p w14:paraId="5A9FD18E" w14:textId="23D86526" w:rsidR="00B005A0" w:rsidRDefault="00B005A0" w:rsidP="00B005A0"/>
    <w:p w14:paraId="403729A0" w14:textId="77777777" w:rsidR="00B005A0" w:rsidRDefault="00B005A0" w:rsidP="00B005A0"/>
    <w:p w14:paraId="32141A44" w14:textId="3476A5D7" w:rsidR="000B5CB5" w:rsidRDefault="000B5CB5" w:rsidP="000B5CB5"/>
    <w:p w14:paraId="48406C95" w14:textId="13405296" w:rsidR="000B5CB5" w:rsidRDefault="000B5CB5" w:rsidP="000B5CB5"/>
    <w:p w14:paraId="6A926DB6" w14:textId="77777777" w:rsidR="000B5CB5" w:rsidRDefault="000B5CB5" w:rsidP="000B5CB5"/>
    <w:p w14:paraId="3E6553DF" w14:textId="0E87DA4D" w:rsidR="000B5CB5" w:rsidRDefault="000B5CB5"/>
    <w:p w14:paraId="58D55F37" w14:textId="21A7ADB1" w:rsidR="00AE65D4" w:rsidRDefault="00AE65D4"/>
    <w:p w14:paraId="2A38B2E3" w14:textId="212D22B6" w:rsidR="00AE65D4" w:rsidRDefault="00AE65D4" w:rsidP="00AE65D4">
      <w:r>
        <w:br w:type="page"/>
      </w:r>
      <w:r w:rsidR="00A01C8D">
        <w:rPr>
          <w:noProof/>
          <w:lang w:val="en-US"/>
        </w:rPr>
        <w:lastRenderedPageBreak/>
        <mc:AlternateContent>
          <mc:Choice Requires="wps">
            <w:drawing>
              <wp:anchor distT="0" distB="0" distL="114300" distR="114300" simplePos="0" relativeHeight="252349440" behindDoc="0" locked="0" layoutInCell="1" allowOverlap="1" wp14:anchorId="3F8B0F4F" wp14:editId="5643FCBC">
                <wp:simplePos x="0" y="0"/>
                <wp:positionH relativeFrom="margin">
                  <wp:align>left</wp:align>
                </wp:positionH>
                <wp:positionV relativeFrom="paragraph">
                  <wp:posOffset>1729981</wp:posOffset>
                </wp:positionV>
                <wp:extent cx="6037646" cy="7048500"/>
                <wp:effectExtent l="0" t="0" r="0" b="0"/>
                <wp:wrapNone/>
                <wp:docPr id="1543" name="Text Box 1543"/>
                <wp:cNvGraphicFramePr/>
                <a:graphic xmlns:a="http://schemas.openxmlformats.org/drawingml/2006/main">
                  <a:graphicData uri="http://schemas.microsoft.com/office/word/2010/wordprocessingShape">
                    <wps:wsp>
                      <wps:cNvSpPr txBox="1"/>
                      <wps:spPr>
                        <a:xfrm>
                          <a:off x="0" y="0"/>
                          <a:ext cx="6037646" cy="7048500"/>
                        </a:xfrm>
                        <a:prstGeom prst="rect">
                          <a:avLst/>
                        </a:prstGeom>
                        <a:noFill/>
                        <a:ln w="6350">
                          <a:noFill/>
                        </a:ln>
                      </wps:spPr>
                      <wps:txbx>
                        <w:txbxContent>
                          <w:p w14:paraId="66C74C11" w14:textId="63233828" w:rsidR="00B5381C" w:rsidRPr="00A01C8D" w:rsidRDefault="00B5381C" w:rsidP="00DD15E9">
                            <w:pPr>
                              <w:spacing w:line="254" w:lineRule="auto"/>
                              <w:jc w:val="both"/>
                              <w:rPr>
                                <w:rFonts w:ascii="Segoe UI" w:eastAsia="Calibri" w:hAnsi="Segoe UI" w:cs="Segoe UI"/>
                                <w:lang w:val="bg-BG"/>
                              </w:rPr>
                            </w:pPr>
                            <w:r w:rsidRPr="00A01C8D">
                              <w:rPr>
                                <w:rFonts w:ascii="Segoe UI" w:eastAsia="Calibri" w:hAnsi="Segoe UI" w:cs="Segoe UI"/>
                                <w:lang w:val="bg-BG"/>
                              </w:rPr>
                              <w:t xml:space="preserve">Предвиждат се възможности за </w:t>
                            </w:r>
                            <w:r w:rsidRPr="00A01C8D">
                              <w:rPr>
                                <w:rFonts w:ascii="Segoe UI" w:eastAsia="Calibri" w:hAnsi="Segoe UI" w:cs="Segoe UI"/>
                                <w:b/>
                                <w:bCs/>
                                <w:color w:val="2E74B5"/>
                                <w:lang w:val="bg-BG"/>
                              </w:rPr>
                              <w:t>подпомагане на фирмите ангажирани с ремонтни дейности да присъстват в центрове за повторна употреба в градовете</w:t>
                            </w:r>
                            <w:r w:rsidRPr="00A01C8D">
                              <w:rPr>
                                <w:rFonts w:ascii="Segoe UI" w:eastAsia="Calibri" w:hAnsi="Segoe UI" w:cs="Segoe UI"/>
                                <w:lang w:val="bg-BG"/>
                              </w:rPr>
                              <w:t xml:space="preserve">. Това може да се </w:t>
                            </w:r>
                            <w:r>
                              <w:rPr>
                                <w:rFonts w:ascii="Segoe UI" w:eastAsia="Calibri" w:hAnsi="Segoe UI" w:cs="Segoe UI"/>
                                <w:lang w:val="bg-BG"/>
                              </w:rPr>
                              <w:t>осъществи чрез публично-частно</w:t>
                            </w:r>
                            <w:r w:rsidRPr="00A01C8D">
                              <w:rPr>
                                <w:rFonts w:ascii="Segoe UI" w:eastAsia="Calibri" w:hAnsi="Segoe UI" w:cs="Segoe UI"/>
                                <w:lang w:val="bg-BG"/>
                              </w:rPr>
                              <w:t xml:space="preserve"> партньорство или да се реализира като общински центрове, финансирани от общинските бюджети чрез отчисленията за депониране</w:t>
                            </w:r>
                            <w:r>
                              <w:rPr>
                                <w:rFonts w:ascii="Segoe UI" w:eastAsia="Calibri" w:hAnsi="Segoe UI" w:cs="Segoe UI"/>
                                <w:lang w:val="bg-BG"/>
                              </w:rPr>
                              <w:t xml:space="preserve"> </w:t>
                            </w:r>
                            <w:r w:rsidRPr="00AA0ACF">
                              <w:rPr>
                                <w:rFonts w:ascii="Segoe UI" w:eastAsia="Calibri" w:hAnsi="Segoe UI" w:cs="Segoe UI"/>
                                <w:lang w:val="bg-BG"/>
                              </w:rPr>
                              <w:t>или други източници на финансиране</w:t>
                            </w:r>
                            <w:r w:rsidRPr="00A01C8D">
                              <w:rPr>
                                <w:rFonts w:ascii="Segoe UI" w:eastAsia="Calibri" w:hAnsi="Segoe UI" w:cs="Segoe UI"/>
                                <w:lang w:val="bg-BG"/>
                              </w:rPr>
                              <w:t>. Мярката, освен екологичен, би имала и социален ефект, поради създаването на нови работни места в сферата на услугите. Друг подходящ метод за подпомагане е финансиране на квалификационни курсове, с цел придобиване или повишаване на квалификацията на работещите в ремонтните фирми и оттам повишаване на качеството на услугите и на доверието на потребителите в продуктите за повторна употреба или ремонтираните стоки.</w:t>
                            </w:r>
                          </w:p>
                          <w:p w14:paraId="3868272E" w14:textId="77777777" w:rsidR="00B5381C" w:rsidRPr="00A01C8D" w:rsidRDefault="00B5381C" w:rsidP="00DD15E9">
                            <w:pPr>
                              <w:jc w:val="both"/>
                              <w:rPr>
                                <w:rFonts w:ascii="Segoe UI" w:eastAsia="Calibri" w:hAnsi="Segoe UI" w:cs="Segoe UI"/>
                                <w:color w:val="FF0000"/>
                                <w:lang w:val="bg-BG"/>
                              </w:rPr>
                            </w:pPr>
                          </w:p>
                          <w:p w14:paraId="232E24C6" w14:textId="77777777" w:rsidR="00B5381C" w:rsidRPr="00A01C8D" w:rsidRDefault="00B5381C" w:rsidP="00DD15E9">
                            <w:pPr>
                              <w:jc w:val="both"/>
                              <w:rPr>
                                <w:rFonts w:ascii="Segoe UI" w:eastAsia="Calibri" w:hAnsi="Segoe UI" w:cs="Segoe UI"/>
                                <w:color w:val="FF0000"/>
                                <w:lang w:val="bg-BG"/>
                              </w:rPr>
                            </w:pPr>
                          </w:p>
                          <w:p w14:paraId="50ED3CFE" w14:textId="77777777" w:rsidR="00B5381C" w:rsidRPr="00A01C8D" w:rsidRDefault="00B5381C" w:rsidP="00DD15E9">
                            <w:pPr>
                              <w:jc w:val="both"/>
                              <w:rPr>
                                <w:rFonts w:ascii="Segoe UI" w:eastAsia="Calibri" w:hAnsi="Segoe UI" w:cs="Segoe UI"/>
                                <w:color w:val="FF0000"/>
                                <w:lang w:val="bg-BG"/>
                              </w:rPr>
                            </w:pPr>
                          </w:p>
                          <w:p w14:paraId="01A80802" w14:textId="0CD3C57E" w:rsidR="00B5381C" w:rsidRPr="00A01C8D" w:rsidRDefault="00B5381C" w:rsidP="00DD15E9">
                            <w:pPr>
                              <w:jc w:val="both"/>
                              <w:rPr>
                                <w:rFonts w:ascii="Segoe UI" w:eastAsia="Calibri" w:hAnsi="Segoe UI" w:cs="Segoe UI"/>
                                <w:color w:val="FF0000"/>
                                <w:lang w:val="bg-BG"/>
                              </w:rPr>
                            </w:pPr>
                          </w:p>
                          <w:p w14:paraId="334C395B" w14:textId="0E4135F2" w:rsidR="00B5381C" w:rsidRPr="00A01C8D" w:rsidRDefault="00B5381C" w:rsidP="00DD15E9">
                            <w:pPr>
                              <w:jc w:val="both"/>
                              <w:rPr>
                                <w:rFonts w:ascii="Segoe UI" w:eastAsia="Calibri" w:hAnsi="Segoe UI" w:cs="Segoe UI"/>
                                <w:color w:val="FF0000"/>
                                <w:lang w:val="bg-BG"/>
                              </w:rPr>
                            </w:pPr>
                          </w:p>
                          <w:p w14:paraId="76BF4F3D" w14:textId="244FDE8F" w:rsidR="00B5381C" w:rsidRPr="00A01C8D" w:rsidRDefault="00B5381C" w:rsidP="00DD15E9">
                            <w:pPr>
                              <w:jc w:val="both"/>
                              <w:rPr>
                                <w:rFonts w:ascii="Segoe UI" w:eastAsia="Calibri" w:hAnsi="Segoe UI" w:cs="Segoe UI"/>
                                <w:color w:val="FF0000"/>
                                <w:lang w:val="bg-BG"/>
                              </w:rPr>
                            </w:pPr>
                          </w:p>
                          <w:p w14:paraId="2719D01E" w14:textId="2451E345" w:rsidR="00B5381C" w:rsidRPr="00A01C8D" w:rsidRDefault="00B5381C" w:rsidP="00DD15E9">
                            <w:pPr>
                              <w:jc w:val="both"/>
                              <w:rPr>
                                <w:rFonts w:ascii="Segoe UI" w:eastAsia="Calibri" w:hAnsi="Segoe UI" w:cs="Segoe UI"/>
                                <w:color w:val="FF0000"/>
                                <w:lang w:val="bg-BG"/>
                              </w:rPr>
                            </w:pPr>
                          </w:p>
                          <w:p w14:paraId="748895C5" w14:textId="36E6A040" w:rsidR="00B5381C" w:rsidRPr="00A01C8D" w:rsidRDefault="00B5381C" w:rsidP="00DD15E9">
                            <w:pPr>
                              <w:jc w:val="both"/>
                              <w:rPr>
                                <w:rFonts w:ascii="Segoe UI" w:eastAsia="Calibri" w:hAnsi="Segoe UI" w:cs="Segoe UI"/>
                                <w:color w:val="FF0000"/>
                                <w:lang w:val="bg-BG"/>
                              </w:rPr>
                            </w:pPr>
                          </w:p>
                          <w:p w14:paraId="489E907D" w14:textId="0619F211" w:rsidR="00B5381C" w:rsidRPr="00A01C8D" w:rsidRDefault="00B5381C" w:rsidP="00DD15E9">
                            <w:pPr>
                              <w:jc w:val="both"/>
                              <w:rPr>
                                <w:rFonts w:ascii="Segoe UI" w:eastAsia="Calibri" w:hAnsi="Segoe UI" w:cs="Segoe UI"/>
                                <w:color w:val="FF0000"/>
                                <w:lang w:val="bg-BG"/>
                              </w:rPr>
                            </w:pPr>
                          </w:p>
                          <w:p w14:paraId="2C6823CF" w14:textId="3232876E" w:rsidR="00B5381C" w:rsidRPr="00A01C8D" w:rsidRDefault="00B5381C" w:rsidP="00DD15E9">
                            <w:pPr>
                              <w:jc w:val="both"/>
                              <w:rPr>
                                <w:rFonts w:ascii="Segoe UI" w:eastAsia="Calibri" w:hAnsi="Segoe UI" w:cs="Segoe UI"/>
                                <w:color w:val="FF0000"/>
                                <w:lang w:val="bg-BG"/>
                              </w:rPr>
                            </w:pPr>
                          </w:p>
                          <w:p w14:paraId="57824886" w14:textId="3C25140C" w:rsidR="00B5381C" w:rsidRPr="00A01C8D" w:rsidRDefault="00B5381C" w:rsidP="00DD15E9">
                            <w:pPr>
                              <w:jc w:val="both"/>
                              <w:rPr>
                                <w:rFonts w:ascii="Segoe UI" w:eastAsia="Calibri" w:hAnsi="Segoe UI" w:cs="Segoe UI"/>
                                <w:color w:val="FF0000"/>
                                <w:lang w:val="bg-BG"/>
                              </w:rPr>
                            </w:pPr>
                          </w:p>
                          <w:p w14:paraId="159949F5" w14:textId="2B07DB20" w:rsidR="00B5381C" w:rsidRPr="00A01C8D" w:rsidRDefault="00B5381C" w:rsidP="00DD15E9">
                            <w:pPr>
                              <w:jc w:val="both"/>
                              <w:rPr>
                                <w:rFonts w:ascii="Segoe UI" w:hAnsi="Segoe UI" w:cs="Segoe UI"/>
                                <w:b/>
                                <w:lang w:val="bg-BG"/>
                              </w:rPr>
                            </w:pPr>
                            <w:r w:rsidRPr="00A01C8D">
                              <w:rPr>
                                <w:rFonts w:ascii="Segoe UI" w:eastAsia="Calibri" w:hAnsi="Segoe UI" w:cs="Segoe UI"/>
                                <w:lang w:val="bg-BG"/>
                              </w:rPr>
                              <w:t xml:space="preserve">Ремонтните дейности могат да удължат живота на продуктите и са пример за устойчиви модели за поведение. Фирмите от отрасъла могат да функционират като социални предприятия. Предприятие, което независимо от правноорганизационната си форма има за предмет на дейност производство на стоки или предоставяне на услуги, като съчетава икономически резултати със социални цели, постига измерима, положителна социална добавена стойност. Дейността на тези предприятия може да бъде подпомогната допълнително чрез </w:t>
                            </w:r>
                            <w:r w:rsidRPr="00A01C8D">
                              <w:rPr>
                                <w:rFonts w:ascii="Segoe UI" w:eastAsia="Calibri" w:hAnsi="Segoe UI" w:cs="Segoe UI"/>
                                <w:b/>
                                <w:bCs/>
                                <w:color w:val="2E74B5"/>
                                <w:lang w:val="bg-BG"/>
                              </w:rPr>
                              <w:t>финансиране на квалификационни курсове на хора от уязвимите групи ангажирани в ремонтната дейност</w:t>
                            </w:r>
                            <w:r w:rsidRPr="00A01C8D">
                              <w:rPr>
                                <w:rFonts w:ascii="Segoe UI" w:eastAsia="Calibri" w:hAnsi="Segoe UI" w:cs="Segoe UI"/>
                                <w:lang w:val="bg-BG"/>
                              </w:rPr>
                              <w:t>.</w:t>
                            </w:r>
                          </w:p>
                          <w:p w14:paraId="34B708BB" w14:textId="77777777" w:rsidR="00B5381C" w:rsidRPr="00A01C8D" w:rsidRDefault="00B5381C" w:rsidP="00DD15E9">
                            <w:pPr>
                              <w:spacing w:after="0" w:line="317" w:lineRule="auto"/>
                              <w:jc w:val="both"/>
                              <w:rPr>
                                <w:rFonts w:ascii="Segoe UI" w:hAnsi="Segoe UI" w:cs="Segoe UI"/>
                                <w:color w:val="000000" w:themeColor="text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B0F4F" id="Text Box 1543" o:spid="_x0000_s1776" type="#_x0000_t202" style="position:absolute;margin-left:0;margin-top:136.2pt;width:475.4pt;height:555pt;z-index:252349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" filled="f" stroked="f" strokeweight=".5pt">
                <v:textbox>
                  <w:txbxContent>
                    <w:p w14:paraId="66C74C11" w14:textId="63233828" w:rsidR="00B5381C" w:rsidRPr="00A01C8D" w:rsidRDefault="00B5381C" w:rsidP="00DD15E9">
                      <w:pPr>
                        <w:spacing w:line="254" w:lineRule="auto"/>
                        <w:jc w:val="both"/>
                        <w:rPr>
                          <w:rFonts w:ascii="Segoe UI" w:eastAsia="Calibri" w:hAnsi="Segoe UI" w:cs="Segoe UI"/>
                          <w:lang w:val="bg-BG"/>
                        </w:rPr>
                      </w:pPr>
                      <w:r w:rsidRPr="00A01C8D">
                        <w:rPr>
                          <w:rFonts w:ascii="Segoe UI" w:eastAsia="Calibri" w:hAnsi="Segoe UI" w:cs="Segoe UI"/>
                          <w:lang w:val="bg-BG"/>
                        </w:rPr>
                        <w:t xml:space="preserve">Предвиждат се възможности за </w:t>
                      </w:r>
                      <w:r w:rsidRPr="00A01C8D">
                        <w:rPr>
                          <w:rFonts w:ascii="Segoe UI" w:eastAsia="Calibri" w:hAnsi="Segoe UI" w:cs="Segoe UI"/>
                          <w:b/>
                          <w:bCs/>
                          <w:color w:val="2E74B5"/>
                          <w:lang w:val="bg-BG"/>
                        </w:rPr>
                        <w:t>подпомагане на фирмите ангажирани с ремонтни дейности да присъстват в центрове за повторна употреба в градовете</w:t>
                      </w:r>
                      <w:r w:rsidRPr="00A01C8D">
                        <w:rPr>
                          <w:rFonts w:ascii="Segoe UI" w:eastAsia="Calibri" w:hAnsi="Segoe UI" w:cs="Segoe UI"/>
                          <w:lang w:val="bg-BG"/>
                        </w:rPr>
                        <w:t xml:space="preserve">. Това може да се </w:t>
                      </w:r>
                      <w:r>
                        <w:rPr>
                          <w:rFonts w:ascii="Segoe UI" w:eastAsia="Calibri" w:hAnsi="Segoe UI" w:cs="Segoe UI"/>
                          <w:lang w:val="bg-BG"/>
                        </w:rPr>
                        <w:t>осъществи чрез публично-частно</w:t>
                      </w:r>
                      <w:r w:rsidRPr="00A01C8D">
                        <w:rPr>
                          <w:rFonts w:ascii="Segoe UI" w:eastAsia="Calibri" w:hAnsi="Segoe UI" w:cs="Segoe UI"/>
                          <w:lang w:val="bg-BG"/>
                        </w:rPr>
                        <w:t xml:space="preserve"> партньорство или да се реализира като общински центрове, финансирани от общинските бюджети чрез отчисленията за депониране</w:t>
                      </w:r>
                      <w:r>
                        <w:rPr>
                          <w:rFonts w:ascii="Segoe UI" w:eastAsia="Calibri" w:hAnsi="Segoe UI" w:cs="Segoe UI"/>
                          <w:lang w:val="bg-BG"/>
                        </w:rPr>
                        <w:t xml:space="preserve"> </w:t>
                      </w:r>
                      <w:r w:rsidRPr="00AA0ACF">
                        <w:rPr>
                          <w:rFonts w:ascii="Segoe UI" w:eastAsia="Calibri" w:hAnsi="Segoe UI" w:cs="Segoe UI"/>
                          <w:lang w:val="bg-BG"/>
                        </w:rPr>
                        <w:t>или други източници на финансиране</w:t>
                      </w:r>
                      <w:r w:rsidRPr="00A01C8D">
                        <w:rPr>
                          <w:rFonts w:ascii="Segoe UI" w:eastAsia="Calibri" w:hAnsi="Segoe UI" w:cs="Segoe UI"/>
                          <w:lang w:val="bg-BG"/>
                        </w:rPr>
                        <w:t>. Мярката, освен екологичен, би имала и социален ефект, поради създаването на нови работни места в сферата на услугите. Друг подходящ метод за подпомагане е финансиране на квалификационни курсове, с цел придобиване или повишаване на квалификацията на работещите в ремонтните фирми и оттам повишаване на качеството на услугите и на доверието на потребителите в продуктите за повторна употреба или ремонтираните стоки.</w:t>
                      </w:r>
                    </w:p>
                    <w:p w14:paraId="3868272E" w14:textId="77777777" w:rsidR="00B5381C" w:rsidRPr="00A01C8D" w:rsidRDefault="00B5381C" w:rsidP="00DD15E9">
                      <w:pPr>
                        <w:jc w:val="both"/>
                        <w:rPr>
                          <w:rFonts w:ascii="Segoe UI" w:eastAsia="Calibri" w:hAnsi="Segoe UI" w:cs="Segoe UI"/>
                          <w:color w:val="FF0000"/>
                          <w:lang w:val="bg-BG"/>
                        </w:rPr>
                      </w:pPr>
                    </w:p>
                    <w:p w14:paraId="232E24C6" w14:textId="77777777" w:rsidR="00B5381C" w:rsidRPr="00A01C8D" w:rsidRDefault="00B5381C" w:rsidP="00DD15E9">
                      <w:pPr>
                        <w:jc w:val="both"/>
                        <w:rPr>
                          <w:rFonts w:ascii="Segoe UI" w:eastAsia="Calibri" w:hAnsi="Segoe UI" w:cs="Segoe UI"/>
                          <w:color w:val="FF0000"/>
                          <w:lang w:val="bg-BG"/>
                        </w:rPr>
                      </w:pPr>
                    </w:p>
                    <w:p w14:paraId="50ED3CFE" w14:textId="77777777" w:rsidR="00B5381C" w:rsidRPr="00A01C8D" w:rsidRDefault="00B5381C" w:rsidP="00DD15E9">
                      <w:pPr>
                        <w:jc w:val="both"/>
                        <w:rPr>
                          <w:rFonts w:ascii="Segoe UI" w:eastAsia="Calibri" w:hAnsi="Segoe UI" w:cs="Segoe UI"/>
                          <w:color w:val="FF0000"/>
                          <w:lang w:val="bg-BG"/>
                        </w:rPr>
                      </w:pPr>
                    </w:p>
                    <w:p w14:paraId="01A80802" w14:textId="0CD3C57E" w:rsidR="00B5381C" w:rsidRPr="00A01C8D" w:rsidRDefault="00B5381C" w:rsidP="00DD15E9">
                      <w:pPr>
                        <w:jc w:val="both"/>
                        <w:rPr>
                          <w:rFonts w:ascii="Segoe UI" w:eastAsia="Calibri" w:hAnsi="Segoe UI" w:cs="Segoe UI"/>
                          <w:color w:val="FF0000"/>
                          <w:lang w:val="bg-BG"/>
                        </w:rPr>
                      </w:pPr>
                    </w:p>
                    <w:p w14:paraId="334C395B" w14:textId="0E4135F2" w:rsidR="00B5381C" w:rsidRPr="00A01C8D" w:rsidRDefault="00B5381C" w:rsidP="00DD15E9">
                      <w:pPr>
                        <w:jc w:val="both"/>
                        <w:rPr>
                          <w:rFonts w:ascii="Segoe UI" w:eastAsia="Calibri" w:hAnsi="Segoe UI" w:cs="Segoe UI"/>
                          <w:color w:val="FF0000"/>
                          <w:lang w:val="bg-BG"/>
                        </w:rPr>
                      </w:pPr>
                    </w:p>
                    <w:p w14:paraId="76BF4F3D" w14:textId="244FDE8F" w:rsidR="00B5381C" w:rsidRPr="00A01C8D" w:rsidRDefault="00B5381C" w:rsidP="00DD15E9">
                      <w:pPr>
                        <w:jc w:val="both"/>
                        <w:rPr>
                          <w:rFonts w:ascii="Segoe UI" w:eastAsia="Calibri" w:hAnsi="Segoe UI" w:cs="Segoe UI"/>
                          <w:color w:val="FF0000"/>
                          <w:lang w:val="bg-BG"/>
                        </w:rPr>
                      </w:pPr>
                    </w:p>
                    <w:p w14:paraId="2719D01E" w14:textId="2451E345" w:rsidR="00B5381C" w:rsidRPr="00A01C8D" w:rsidRDefault="00B5381C" w:rsidP="00DD15E9">
                      <w:pPr>
                        <w:jc w:val="both"/>
                        <w:rPr>
                          <w:rFonts w:ascii="Segoe UI" w:eastAsia="Calibri" w:hAnsi="Segoe UI" w:cs="Segoe UI"/>
                          <w:color w:val="FF0000"/>
                          <w:lang w:val="bg-BG"/>
                        </w:rPr>
                      </w:pPr>
                    </w:p>
                    <w:p w14:paraId="748895C5" w14:textId="36E6A040" w:rsidR="00B5381C" w:rsidRPr="00A01C8D" w:rsidRDefault="00B5381C" w:rsidP="00DD15E9">
                      <w:pPr>
                        <w:jc w:val="both"/>
                        <w:rPr>
                          <w:rFonts w:ascii="Segoe UI" w:eastAsia="Calibri" w:hAnsi="Segoe UI" w:cs="Segoe UI"/>
                          <w:color w:val="FF0000"/>
                          <w:lang w:val="bg-BG"/>
                        </w:rPr>
                      </w:pPr>
                    </w:p>
                    <w:p w14:paraId="489E907D" w14:textId="0619F211" w:rsidR="00B5381C" w:rsidRPr="00A01C8D" w:rsidRDefault="00B5381C" w:rsidP="00DD15E9">
                      <w:pPr>
                        <w:jc w:val="both"/>
                        <w:rPr>
                          <w:rFonts w:ascii="Segoe UI" w:eastAsia="Calibri" w:hAnsi="Segoe UI" w:cs="Segoe UI"/>
                          <w:color w:val="FF0000"/>
                          <w:lang w:val="bg-BG"/>
                        </w:rPr>
                      </w:pPr>
                    </w:p>
                    <w:p w14:paraId="2C6823CF" w14:textId="3232876E" w:rsidR="00B5381C" w:rsidRPr="00A01C8D" w:rsidRDefault="00B5381C" w:rsidP="00DD15E9">
                      <w:pPr>
                        <w:jc w:val="both"/>
                        <w:rPr>
                          <w:rFonts w:ascii="Segoe UI" w:eastAsia="Calibri" w:hAnsi="Segoe UI" w:cs="Segoe UI"/>
                          <w:color w:val="FF0000"/>
                          <w:lang w:val="bg-BG"/>
                        </w:rPr>
                      </w:pPr>
                    </w:p>
                    <w:p w14:paraId="57824886" w14:textId="3C25140C" w:rsidR="00B5381C" w:rsidRPr="00A01C8D" w:rsidRDefault="00B5381C" w:rsidP="00DD15E9">
                      <w:pPr>
                        <w:jc w:val="both"/>
                        <w:rPr>
                          <w:rFonts w:ascii="Segoe UI" w:eastAsia="Calibri" w:hAnsi="Segoe UI" w:cs="Segoe UI"/>
                          <w:color w:val="FF0000"/>
                          <w:lang w:val="bg-BG"/>
                        </w:rPr>
                      </w:pPr>
                    </w:p>
                    <w:p w14:paraId="159949F5" w14:textId="2B07DB20" w:rsidR="00B5381C" w:rsidRPr="00A01C8D" w:rsidRDefault="00B5381C" w:rsidP="00DD15E9">
                      <w:pPr>
                        <w:jc w:val="both"/>
                        <w:rPr>
                          <w:rFonts w:ascii="Segoe UI" w:hAnsi="Segoe UI" w:cs="Segoe UI"/>
                          <w:b/>
                          <w:lang w:val="bg-BG"/>
                        </w:rPr>
                      </w:pPr>
                      <w:r w:rsidRPr="00A01C8D">
                        <w:rPr>
                          <w:rFonts w:ascii="Segoe UI" w:eastAsia="Calibri" w:hAnsi="Segoe UI" w:cs="Segoe UI"/>
                          <w:lang w:val="bg-BG"/>
                        </w:rPr>
                        <w:t xml:space="preserve">Ремонтните дейности могат да удължат живота на продуктите и са пример за устойчиви модели за поведение. Фирмите от отрасъла могат да функционират като социални предприятия. Предприятие, което независимо от правноорганизационната си форма има за предмет на дейност производство на стоки или предоставяне на услуги, като съчетава икономически резултати със социални цели, постига измерима, положителна социална добавена стойност. Дейността на тези предприятия може да бъде подпомогната допълнително чрез </w:t>
                      </w:r>
                      <w:r w:rsidRPr="00A01C8D">
                        <w:rPr>
                          <w:rFonts w:ascii="Segoe UI" w:eastAsia="Calibri" w:hAnsi="Segoe UI" w:cs="Segoe UI"/>
                          <w:b/>
                          <w:bCs/>
                          <w:color w:val="2E74B5"/>
                          <w:lang w:val="bg-BG"/>
                        </w:rPr>
                        <w:t>финансиране на квалификационни курсове на хора от уязвимите групи ангажирани в ремонтната дейност</w:t>
                      </w:r>
                      <w:r w:rsidRPr="00A01C8D">
                        <w:rPr>
                          <w:rFonts w:ascii="Segoe UI" w:eastAsia="Calibri" w:hAnsi="Segoe UI" w:cs="Segoe UI"/>
                          <w:lang w:val="bg-BG"/>
                        </w:rPr>
                        <w:t>.</w:t>
                      </w:r>
                    </w:p>
                    <w:p w14:paraId="34B708BB" w14:textId="77777777" w:rsidR="00B5381C" w:rsidRPr="00A01C8D" w:rsidRDefault="00B5381C" w:rsidP="00DD15E9">
                      <w:pPr>
                        <w:spacing w:after="0" w:line="317" w:lineRule="auto"/>
                        <w:jc w:val="both"/>
                        <w:rPr>
                          <w:rFonts w:ascii="Segoe UI" w:hAnsi="Segoe UI" w:cs="Segoe UI"/>
                          <w:color w:val="000000" w:themeColor="text1"/>
                          <w:sz w:val="20"/>
                          <w:szCs w:val="20"/>
                        </w:rPr>
                      </w:pPr>
                    </w:p>
                  </w:txbxContent>
                </v:textbox>
                <w10:wrap anchorx="margin"/>
              </v:shape>
            </w:pict>
          </mc:Fallback>
        </mc:AlternateContent>
      </w:r>
      <w:r w:rsidR="00DD15E9">
        <w:rPr>
          <w:rFonts w:ascii="Calibri" w:eastAsia="Calibri" w:hAnsi="Calibri" w:cs="Calibri"/>
          <w:noProof/>
          <w:color w:val="FF0000"/>
          <w:lang w:val="en-US"/>
        </w:rPr>
        <w:drawing>
          <wp:anchor distT="0" distB="0" distL="114300" distR="114300" simplePos="0" relativeHeight="252701696" behindDoc="0" locked="0" layoutInCell="1" allowOverlap="1" wp14:anchorId="649AFA14" wp14:editId="5B99729D">
            <wp:simplePos x="0" y="0"/>
            <wp:positionH relativeFrom="margin">
              <wp:posOffset>88960</wp:posOffset>
            </wp:positionH>
            <wp:positionV relativeFrom="paragraph">
              <wp:posOffset>3962400</wp:posOffset>
            </wp:positionV>
            <wp:extent cx="4752975" cy="2677581"/>
            <wp:effectExtent l="0" t="0" r="0" b="8890"/>
            <wp:wrapNone/>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52975" cy="26775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43C6">
        <w:rPr>
          <w:noProof/>
          <w:lang w:val="en-US"/>
        </w:rPr>
        <mc:AlternateContent>
          <mc:Choice Requires="wps">
            <w:drawing>
              <wp:anchor distT="0" distB="0" distL="114300" distR="114300" simplePos="0" relativeHeight="252353536" behindDoc="0" locked="0" layoutInCell="1" allowOverlap="1" wp14:anchorId="5EBCFCCF" wp14:editId="4A099FA0">
                <wp:simplePos x="0" y="0"/>
                <wp:positionH relativeFrom="margin">
                  <wp:posOffset>220345</wp:posOffset>
                </wp:positionH>
                <wp:positionV relativeFrom="paragraph">
                  <wp:posOffset>944245</wp:posOffset>
                </wp:positionV>
                <wp:extent cx="6621145" cy="598805"/>
                <wp:effectExtent l="0" t="0" r="0" b="0"/>
                <wp:wrapNone/>
                <wp:docPr id="1544" name="Text Box 1544"/>
                <wp:cNvGraphicFramePr/>
                <a:graphic xmlns:a="http://schemas.openxmlformats.org/drawingml/2006/main">
                  <a:graphicData uri="http://schemas.microsoft.com/office/word/2010/wordprocessingShape">
                    <wps:wsp>
                      <wps:cNvSpPr txBox="1"/>
                      <wps:spPr>
                        <a:xfrm>
                          <a:off x="0" y="0"/>
                          <a:ext cx="6621145" cy="598805"/>
                        </a:xfrm>
                        <a:prstGeom prst="rect">
                          <a:avLst/>
                        </a:prstGeom>
                        <a:noFill/>
                        <a:ln w="6350">
                          <a:noFill/>
                        </a:ln>
                      </wps:spPr>
                      <wps:txbx>
                        <w:txbxContent>
                          <w:p w14:paraId="06BAC89B" w14:textId="77777777" w:rsidR="00B5381C" w:rsidRPr="00F31319" w:rsidRDefault="00B5381C" w:rsidP="00AE65D4">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CFCCF" id="Text Box 1544" o:spid="_x0000_s1777" type="#_x0000_t202" style="position:absolute;margin-left:17.35pt;margin-top:74.35pt;width:521.35pt;height:47.15pt;z-index:25235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" filled="f" stroked="f" strokeweight=".5pt">
                <v:textbox>
                  <w:txbxContent>
                    <w:p w14:paraId="06BAC89B" w14:textId="77777777" w:rsidR="00B5381C" w:rsidRPr="00F31319" w:rsidRDefault="00B5381C" w:rsidP="00AE65D4">
                      <w:pPr>
                        <w:spacing w:after="0" w:line="300" w:lineRule="auto"/>
                        <w:rPr>
                          <w:rFonts w:ascii="Segoe UI Black" w:hAnsi="Segoe UI Black" w:cs="Segoe UI"/>
                          <w:color w:val="000000" w:themeColor="text1"/>
                          <w:sz w:val="44"/>
                          <w:szCs w:val="44"/>
                          <w:lang w:val="bg-BG"/>
                        </w:rPr>
                      </w:pPr>
                      <w:r w:rsidRPr="00F31319">
                        <w:rPr>
                          <w:rFonts w:ascii="Segoe UI Black" w:hAnsi="Segoe UI Black" w:cs="Segoe UI"/>
                          <w:noProof/>
                          <w:color w:val="000000" w:themeColor="text1"/>
                          <w:sz w:val="44"/>
                          <w:szCs w:val="44"/>
                          <w:lang w:val="bg-BG"/>
                        </w:rPr>
                        <w:t>МЕРКИ ЗА ПОСТИГАНЕ НА ЦЕЛТА</w:t>
                      </w:r>
                    </w:p>
                  </w:txbxContent>
                </v:textbox>
                <w10:wrap anchorx="margin"/>
              </v:shape>
            </w:pict>
          </mc:Fallback>
        </mc:AlternateContent>
      </w:r>
      <w:r w:rsidRPr="003643C6">
        <w:rPr>
          <w:noProof/>
          <w:sz w:val="44"/>
          <w:szCs w:val="44"/>
          <w:lang w:val="en-US"/>
        </w:rPr>
        <w:drawing>
          <wp:anchor distT="0" distB="0" distL="114300" distR="114300" simplePos="0" relativeHeight="252354560" behindDoc="0" locked="0" layoutInCell="1" allowOverlap="1" wp14:anchorId="6BCDB60D" wp14:editId="6E3D8F48">
            <wp:simplePos x="0" y="0"/>
            <wp:positionH relativeFrom="column">
              <wp:posOffset>5359970</wp:posOffset>
            </wp:positionH>
            <wp:positionV relativeFrom="paragraph">
              <wp:posOffset>736578</wp:posOffset>
            </wp:positionV>
            <wp:extent cx="618643" cy="618643"/>
            <wp:effectExtent l="0" t="0" r="0" b="0"/>
            <wp:wrapNone/>
            <wp:docPr id="1555" name="Graphic 1555"/>
            <wp:cNvGraphicFramePr/>
            <a:graphic xmlns:a="http://schemas.openxmlformats.org/drawingml/2006/main">
              <a:graphicData uri="http://schemas.openxmlformats.org/drawingml/2006/picture">
                <pic:pic xmlns:pic="http://schemas.openxmlformats.org/drawingml/2006/picture">
                  <pic:nvPicPr>
                    <pic:cNvPr id="309" name="Graphic 309"/>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618643" cy="618643"/>
                    </a:xfrm>
                    <a:prstGeom prst="rect">
                      <a:avLst/>
                    </a:prstGeom>
                  </pic:spPr>
                </pic:pic>
              </a:graphicData>
            </a:graphic>
            <wp14:sizeRelH relativeFrom="margin">
              <wp14:pctWidth>0</wp14:pctWidth>
            </wp14:sizeRelH>
            <wp14:sizeRelV relativeFrom="margin">
              <wp14:pctHeight>0</wp14:pctHeight>
            </wp14:sizeRelV>
          </wp:anchor>
        </w:drawing>
      </w:r>
      <w:r>
        <w:br w:type="page"/>
      </w:r>
      <w:r w:rsidRPr="003643C6">
        <w:rPr>
          <w:noProof/>
          <w:lang w:val="en-US"/>
        </w:rPr>
        <mc:AlternateContent>
          <mc:Choice Requires="wps">
            <w:drawing>
              <wp:anchor distT="0" distB="0" distL="114300" distR="114300" simplePos="0" relativeHeight="252352512" behindDoc="0" locked="0" layoutInCell="1" allowOverlap="1" wp14:anchorId="70B7BBF4" wp14:editId="4AAEB0B2">
                <wp:simplePos x="0" y="0"/>
                <wp:positionH relativeFrom="column">
                  <wp:posOffset>250825</wp:posOffset>
                </wp:positionH>
                <wp:positionV relativeFrom="paragraph">
                  <wp:posOffset>218966</wp:posOffset>
                </wp:positionV>
                <wp:extent cx="1749425" cy="772160"/>
                <wp:effectExtent l="0" t="0" r="0" b="0"/>
                <wp:wrapNone/>
                <wp:docPr id="1545" name="Text Box 1545"/>
                <wp:cNvGraphicFramePr/>
                <a:graphic xmlns:a="http://schemas.openxmlformats.org/drawingml/2006/main">
                  <a:graphicData uri="http://schemas.microsoft.com/office/word/2010/wordprocessingShape">
                    <wps:wsp>
                      <wps:cNvSpPr txBox="1"/>
                      <wps:spPr>
                        <a:xfrm>
                          <a:off x="0" y="0"/>
                          <a:ext cx="1749425" cy="772160"/>
                        </a:xfrm>
                        <a:prstGeom prst="rect">
                          <a:avLst/>
                        </a:prstGeom>
                        <a:noFill/>
                        <a:ln w="6350">
                          <a:noFill/>
                        </a:ln>
                      </wps:spPr>
                      <wps:txbx>
                        <w:txbxContent>
                          <w:p w14:paraId="2527B977" w14:textId="77777777" w:rsidR="00B5381C" w:rsidRPr="00DD15E9" w:rsidRDefault="00B5381C" w:rsidP="00AE65D4">
                            <w:pPr>
                              <w:pStyle w:val="Heading3"/>
                              <w:rPr>
                                <w:rFonts w:ascii="Segoe UI" w:hAnsi="Segoe UI" w:cs="Segoe UI"/>
                                <w:b/>
                                <w:color w:val="92D050"/>
                                <w:sz w:val="22"/>
                                <w:szCs w:val="22"/>
                                <w:lang w:val="bg-BG"/>
                              </w:rPr>
                            </w:pPr>
                            <w:r w:rsidRPr="00DD15E9">
                              <w:rPr>
                                <w:rFonts w:ascii="Segoe UI" w:hAnsi="Segoe UI" w:cs="Segoe UI"/>
                                <w:b/>
                                <w:color w:val="92D050"/>
                                <w:sz w:val="22"/>
                                <w:szCs w:val="22"/>
                                <w:lang w:val="bg-BG"/>
                              </w:rPr>
                              <w:t>Социална зелена икономика</w:t>
                            </w:r>
                          </w:p>
                          <w:p w14:paraId="2E5AE521" w14:textId="77777777" w:rsidR="00B5381C" w:rsidRPr="003643C6" w:rsidRDefault="00B5381C" w:rsidP="00AE65D4">
                            <w:pPr>
                              <w:spacing w:after="0" w:line="317" w:lineRule="auto"/>
                              <w:rPr>
                                <w:rFonts w:ascii="Segoe UI" w:hAnsi="Segoe UI" w:cs="Segoe UI"/>
                                <w:color w:val="000000" w:themeColor="text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7BBF4" id="Text Box 1545" o:spid="_x0000_s1778" type="#_x0000_t202" style="position:absolute;margin-left:19.75pt;margin-top:17.25pt;width:137.75pt;height:60.8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" filled="f" stroked="f" strokeweight=".5pt">
                <v:textbox>
                  <w:txbxContent>
                    <w:p w14:paraId="2527B977" w14:textId="77777777" w:rsidR="00B5381C" w:rsidRPr="00DD15E9" w:rsidRDefault="00B5381C" w:rsidP="00AE65D4">
                      <w:pPr>
                        <w:pStyle w:val="Heading3"/>
                        <w:rPr>
                          <w:rFonts w:ascii="Segoe UI" w:hAnsi="Segoe UI" w:cs="Segoe UI"/>
                          <w:b/>
                          <w:color w:val="92D050"/>
                          <w:sz w:val="22"/>
                          <w:szCs w:val="22"/>
                          <w:lang w:val="bg-BG"/>
                        </w:rPr>
                      </w:pPr>
                      <w:r w:rsidRPr="00DD15E9">
                        <w:rPr>
                          <w:rFonts w:ascii="Segoe UI" w:hAnsi="Segoe UI" w:cs="Segoe UI"/>
                          <w:b/>
                          <w:color w:val="92D050"/>
                          <w:sz w:val="22"/>
                          <w:szCs w:val="22"/>
                          <w:lang w:val="bg-BG"/>
                        </w:rPr>
                        <w:t>Социална зелена икономика</w:t>
                      </w:r>
                    </w:p>
                    <w:p w14:paraId="2E5AE521" w14:textId="77777777" w:rsidR="00B5381C" w:rsidRPr="003643C6" w:rsidRDefault="00B5381C" w:rsidP="00AE65D4">
                      <w:pPr>
                        <w:spacing w:after="0" w:line="317" w:lineRule="auto"/>
                        <w:rPr>
                          <w:rFonts w:ascii="Segoe UI" w:hAnsi="Segoe UI" w:cs="Segoe UI"/>
                          <w:color w:val="000000" w:themeColor="text1"/>
                          <w:sz w:val="20"/>
                          <w:szCs w:val="20"/>
                        </w:rPr>
                      </w:pPr>
                    </w:p>
                  </w:txbxContent>
                </v:textbox>
              </v:shape>
            </w:pict>
          </mc:Fallback>
        </mc:AlternateContent>
      </w:r>
      <w:r w:rsidRPr="003643C6">
        <w:rPr>
          <w:noProof/>
          <w:lang w:val="en-US"/>
        </w:rPr>
        <w:drawing>
          <wp:anchor distT="0" distB="0" distL="114300" distR="114300" simplePos="0" relativeHeight="252351488" behindDoc="0" locked="0" layoutInCell="1" allowOverlap="1" wp14:anchorId="01DC736D" wp14:editId="2ABD7A1A">
            <wp:simplePos x="0" y="0"/>
            <wp:positionH relativeFrom="column">
              <wp:posOffset>30480</wp:posOffset>
            </wp:positionH>
            <wp:positionV relativeFrom="paragraph">
              <wp:posOffset>285750</wp:posOffset>
            </wp:positionV>
            <wp:extent cx="194310" cy="194310"/>
            <wp:effectExtent l="0" t="0" r="0" b="0"/>
            <wp:wrapNone/>
            <wp:docPr id="1556" name="Graphic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94310" cy="194310"/>
                    </a:xfrm>
                    <a:prstGeom prst="rect">
                      <a:avLst/>
                    </a:prstGeom>
                  </pic:spPr>
                </pic:pic>
              </a:graphicData>
            </a:graphic>
            <wp14:sizeRelH relativeFrom="page">
              <wp14:pctWidth>0</wp14:pctWidth>
            </wp14:sizeRelH>
            <wp14:sizeRelV relativeFrom="page">
              <wp14:pctHeight>0</wp14:pctHeight>
            </wp14:sizeRelV>
          </wp:anchor>
        </w:drawing>
      </w:r>
      <w:r w:rsidRPr="00155BE6">
        <w:rPr>
          <w:noProof/>
          <w:lang w:val="en-US"/>
        </w:rPr>
        <mc:AlternateContent>
          <mc:Choice Requires="wpg">
            <w:drawing>
              <wp:anchor distT="0" distB="0" distL="114300" distR="114300" simplePos="0" relativeHeight="252350464" behindDoc="0" locked="0" layoutInCell="1" allowOverlap="1" wp14:anchorId="44D2FE66" wp14:editId="78166BFC">
                <wp:simplePos x="0" y="0"/>
                <wp:positionH relativeFrom="margin">
                  <wp:posOffset>0</wp:posOffset>
                </wp:positionH>
                <wp:positionV relativeFrom="paragraph">
                  <wp:posOffset>-499636</wp:posOffset>
                </wp:positionV>
                <wp:extent cx="6854825" cy="425450"/>
                <wp:effectExtent l="0" t="0" r="3175" b="12700"/>
                <wp:wrapNone/>
                <wp:docPr id="1546" name="Group 1546"/>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1547" name="Group 1547"/>
                        <wpg:cNvGrpSpPr/>
                        <wpg:grpSpPr>
                          <a:xfrm>
                            <a:off x="0" y="0"/>
                            <a:ext cx="4857267" cy="425450"/>
                            <a:chOff x="0" y="0"/>
                            <a:chExt cx="4857267" cy="425450"/>
                          </a:xfrm>
                        </wpg:grpSpPr>
                        <wps:wsp>
                          <wps:cNvPr id="1548" name="Straight Connector 1548"/>
                          <wps:cNvCnPr/>
                          <wps:spPr>
                            <a:xfrm>
                              <a:off x="442342"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549" name="Group 1549"/>
                          <wpg:cNvGrpSpPr/>
                          <wpg:grpSpPr>
                            <a:xfrm>
                              <a:off x="0" y="0"/>
                              <a:ext cx="448574" cy="425450"/>
                              <a:chOff x="0" y="0"/>
                              <a:chExt cx="448574" cy="425450"/>
                            </a:xfrm>
                          </wpg:grpSpPr>
                          <wps:wsp>
                            <wps:cNvPr id="1550" name="Rectangle 1550"/>
                            <wps:cNvSpPr/>
                            <wps:spPr>
                              <a:xfrm>
                                <a:off x="4763" y="0"/>
                                <a:ext cx="443547" cy="425450"/>
                              </a:xfrm>
                              <a:prstGeom prst="rect">
                                <a:avLst/>
                              </a:prstGeom>
                              <a:no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1" name="Text Box 1551"/>
                            <wps:cNvSpPr txBox="1"/>
                            <wps:spPr>
                              <a:xfrm>
                                <a:off x="0" y="104775"/>
                                <a:ext cx="448574" cy="276045"/>
                              </a:xfrm>
                              <a:prstGeom prst="rect">
                                <a:avLst/>
                              </a:prstGeom>
                              <a:noFill/>
                              <a:ln w="6350">
                                <a:noFill/>
                              </a:ln>
                            </wps:spPr>
                            <wps:txbx>
                              <w:txbxContent>
                                <w:p w14:paraId="6E3D1951" w14:textId="6B62A7A6" w:rsidR="00B5381C" w:rsidRPr="003D6AD3" w:rsidRDefault="00B5381C" w:rsidP="00AE65D4">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52" name="Group 1552"/>
                        <wpg:cNvGrpSpPr/>
                        <wpg:grpSpPr>
                          <a:xfrm>
                            <a:off x="4762280" y="0"/>
                            <a:ext cx="2093077" cy="425450"/>
                            <a:chOff x="0" y="0"/>
                            <a:chExt cx="2093077" cy="425450"/>
                          </a:xfrm>
                        </wpg:grpSpPr>
                        <wps:wsp>
                          <wps:cNvPr id="1553" name="Rectangle 1553"/>
                          <wps:cNvSpPr/>
                          <wps:spPr>
                            <a:xfrm>
                              <a:off x="0" y="0"/>
                              <a:ext cx="2093077" cy="425450"/>
                            </a:xfrm>
                            <a:prstGeom prst="rect">
                              <a:avLst/>
                            </a:prstGeom>
                            <a:solidFill>
                              <a:srgbClr val="92D05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4" name="Text Box 1554"/>
                          <wps:cNvSpPr txBox="1"/>
                          <wps:spPr>
                            <a:xfrm>
                              <a:off x="79283" y="84569"/>
                              <a:ext cx="1920371" cy="276045"/>
                            </a:xfrm>
                            <a:prstGeom prst="rect">
                              <a:avLst/>
                            </a:prstGeom>
                            <a:noFill/>
                            <a:ln w="6350">
                              <a:noFill/>
                            </a:ln>
                          </wps:spPr>
                          <wps:txbx>
                            <w:txbxContent>
                              <w:p w14:paraId="7DAFD833" w14:textId="77777777" w:rsidR="00B5381C" w:rsidRPr="00C44489" w:rsidRDefault="00B5381C" w:rsidP="00AE65D4">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44D2FE66" id="Group 1546" o:spid="_x0000_s1779" style="position:absolute;margin-left:0;margin-top:-39.35pt;width:539.75pt;height:33.5pt;z-index:252350464;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">
                <v:group id="Group 1547" o:spid="_x0000_s1780" style="position:absolute;width:48572;height:4254" coordsize="4857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">
                  <v:line id="Straight Connector 1548" o:spid="_x0000_s1781" style="position:absolute;visibility:visible;mso-wrap-style:square" from="4423,2131" to="4857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" strokecolor="#a6a6a6" strokeweight=".5pt">
                    <v:stroke joinstyle="miter"/>
                  </v:line>
                  <v:group id="Group 1549" o:spid="_x0000_s1782"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">
                    <v:rect id="Rectangle 1550" o:spid="_x0000_s1783"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" filled="f" strokecolor="#a6a6a6" strokeweight=".5pt"/>
                    <v:shape id="Text Box 1551" o:spid="_x0000_s1784"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" filled="f" stroked="f" strokeweight=".5pt">
                      <v:textbox>
                        <w:txbxContent>
                          <w:p w14:paraId="6E3D1951" w14:textId="6B62A7A6" w:rsidR="00B5381C" w:rsidRPr="003D6AD3" w:rsidRDefault="00B5381C" w:rsidP="00AE65D4">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64</w:t>
                            </w:r>
                          </w:p>
                        </w:txbxContent>
                      </v:textbox>
                    </v:shape>
                  </v:group>
                </v:group>
                <v:group id="Group 1552" o:spid="_x0000_s1785"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">
                  <v:rect id="Rectangle 1553" o:spid="_x0000_s1786"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" fillcolor="#92d050" stroked="f" strokeweight="1pt"/>
                  <v:shape id="Text Box 1554" o:spid="_x0000_s1787" type="#_x0000_t202" style="position:absolute;left:792;top:845;width:1920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" filled="f" stroked="f" strokeweight=".5pt">
                    <v:textbox>
                      <w:txbxContent>
                        <w:p w14:paraId="7DAFD833" w14:textId="77777777" w:rsidR="00B5381C" w:rsidRPr="00C44489" w:rsidRDefault="00B5381C" w:rsidP="00AE65D4">
                          <w:pPr>
                            <w:spacing w:after="0" w:line="300" w:lineRule="auto"/>
                            <w:jc w:val="center"/>
                            <w:rPr>
                              <w:rFonts w:ascii="Segoe UI" w:hAnsi="Segoe UI" w:cs="Segoe UI"/>
                              <w:color w:val="FFFFFF" w:themeColor="background1"/>
                              <w:spacing w:val="2"/>
                              <w:sz w:val="20"/>
                              <w:szCs w:val="20"/>
                              <w:lang w:val="bg-BG"/>
                            </w:rPr>
                          </w:pPr>
                          <w:r w:rsidRPr="00C44489">
                            <w:rPr>
                              <w:rFonts w:ascii="Segoe UI" w:hAnsi="Segoe UI" w:cs="Segoe UI"/>
                              <w:color w:val="FFFFFF" w:themeColor="background1"/>
                              <w:spacing w:val="2"/>
                              <w:sz w:val="20"/>
                              <w:szCs w:val="20"/>
                              <w:lang w:val="bg-BG"/>
                            </w:rPr>
                            <w:t>СТРАТЕГИЧЕСКИ ЦЕЛИ</w:t>
                          </w:r>
                        </w:p>
                      </w:txbxContent>
                    </v:textbox>
                  </v:shape>
                </v:group>
                <w10:wrap anchorx="margin"/>
              </v:group>
            </w:pict>
          </mc:Fallback>
        </mc:AlternateContent>
      </w:r>
    </w:p>
    <w:p w14:paraId="346D3E44" w14:textId="1FFA30C8" w:rsidR="00DF4A01" w:rsidRDefault="00DF4A01" w:rsidP="00DF4A01">
      <w:r>
        <w:rPr>
          <w:noProof/>
          <w:lang w:val="en-US"/>
        </w:rPr>
        <w:lastRenderedPageBreak/>
        <mc:AlternateContent>
          <mc:Choice Requires="wps">
            <w:drawing>
              <wp:anchor distT="0" distB="0" distL="114300" distR="114300" simplePos="0" relativeHeight="252356608" behindDoc="0" locked="0" layoutInCell="1" allowOverlap="1" wp14:anchorId="1F8B13FC" wp14:editId="744CC43B">
                <wp:simplePos x="0" y="0"/>
                <wp:positionH relativeFrom="margin">
                  <wp:posOffset>0</wp:posOffset>
                </wp:positionH>
                <wp:positionV relativeFrom="paragraph">
                  <wp:posOffset>-77361</wp:posOffset>
                </wp:positionV>
                <wp:extent cx="4745421" cy="666750"/>
                <wp:effectExtent l="0" t="0" r="0" b="0"/>
                <wp:wrapNone/>
                <wp:docPr id="1570" name="Text Box 1570"/>
                <wp:cNvGraphicFramePr/>
                <a:graphic xmlns:a="http://schemas.openxmlformats.org/drawingml/2006/main">
                  <a:graphicData uri="http://schemas.microsoft.com/office/word/2010/wordprocessingShape">
                    <wps:wsp>
                      <wps:cNvSpPr txBox="1"/>
                      <wps:spPr>
                        <a:xfrm>
                          <a:off x="0" y="0"/>
                          <a:ext cx="4745421" cy="666750"/>
                        </a:xfrm>
                        <a:prstGeom prst="rect">
                          <a:avLst/>
                        </a:prstGeom>
                        <a:noFill/>
                        <a:ln w="6350">
                          <a:noFill/>
                        </a:ln>
                      </wps:spPr>
                      <wps:txbx>
                        <w:txbxContent>
                          <w:p w14:paraId="7DF2CCC6" w14:textId="573FCFEA" w:rsidR="00B5381C" w:rsidRPr="00DD15E9" w:rsidRDefault="00B5381C" w:rsidP="00DF4A01">
                            <w:pPr>
                              <w:spacing w:after="0" w:line="300" w:lineRule="auto"/>
                              <w:rPr>
                                <w:rFonts w:ascii="Segoe UI Semibold" w:hAnsi="Segoe UI Semibold" w:cs="Segoe UI Semibold"/>
                                <w:sz w:val="60"/>
                                <w:szCs w:val="60"/>
                              </w:rPr>
                            </w:pPr>
                            <w:r w:rsidRPr="00DD15E9">
                              <w:rPr>
                                <w:rFonts w:ascii="Segoe UI Semibold" w:hAnsi="Segoe UI Semibold" w:cs="Segoe UI Semibold"/>
                                <w:sz w:val="60"/>
                                <w:szCs w:val="60"/>
                                <w:lang w:val="bg-BG"/>
                              </w:rPr>
                              <w:t>Хоризонтални условия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B13FC" id="Text Box 1570" o:spid="_x0000_s1788" type="#_x0000_t202" style="position:absolute;margin-left:0;margin-top:-6.1pt;width:373.65pt;height:52.5pt;z-index:25235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" filled="f" stroked="f" strokeweight=".5pt">
                <v:textbox>
                  <w:txbxContent>
                    <w:p w14:paraId="7DF2CCC6" w14:textId="573FCFEA" w:rsidR="00B5381C" w:rsidRPr="00DD15E9" w:rsidRDefault="00B5381C" w:rsidP="00DF4A01">
                      <w:pPr>
                        <w:spacing w:after="0" w:line="300" w:lineRule="auto"/>
                        <w:rPr>
                          <w:rFonts w:ascii="Segoe UI Semibold" w:hAnsi="Segoe UI Semibold" w:cs="Segoe UI Semibold"/>
                          <w:sz w:val="60"/>
                          <w:szCs w:val="60"/>
                        </w:rPr>
                      </w:pPr>
                      <w:r w:rsidRPr="00DD15E9">
                        <w:rPr>
                          <w:rFonts w:ascii="Segoe UI Semibold" w:hAnsi="Segoe UI Semibold" w:cs="Segoe UI Semibold"/>
                          <w:sz w:val="60"/>
                          <w:szCs w:val="60"/>
                          <w:lang w:val="bg-BG"/>
                        </w:rPr>
                        <w:t>Хоризонтални условия</w:t>
                      </w:r>
                    </w:p>
                  </w:txbxContent>
                </v:textbox>
                <w10:wrap anchorx="margin"/>
              </v:shape>
            </w:pict>
          </mc:Fallback>
        </mc:AlternateContent>
      </w:r>
      <w:r>
        <w:rPr>
          <w:noProof/>
          <w:lang w:val="en-US"/>
        </w:rPr>
        <mc:AlternateContent>
          <mc:Choice Requires="wpg">
            <w:drawing>
              <wp:anchor distT="0" distB="0" distL="114300" distR="114300" simplePos="0" relativeHeight="252393472" behindDoc="0" locked="0" layoutInCell="1" allowOverlap="1" wp14:anchorId="133867E1" wp14:editId="07175DDB">
                <wp:simplePos x="0" y="0"/>
                <wp:positionH relativeFrom="margin">
                  <wp:posOffset>-897147</wp:posOffset>
                </wp:positionH>
                <wp:positionV relativeFrom="paragraph">
                  <wp:posOffset>-517585</wp:posOffset>
                </wp:positionV>
                <wp:extent cx="6863080" cy="425450"/>
                <wp:effectExtent l="0" t="0" r="13970" b="12700"/>
                <wp:wrapNone/>
                <wp:docPr id="1559" name="Group 1559"/>
                <wp:cNvGraphicFramePr/>
                <a:graphic xmlns:a="http://schemas.openxmlformats.org/drawingml/2006/main">
                  <a:graphicData uri="http://schemas.microsoft.com/office/word/2010/wordprocessingGroup">
                    <wpg:wgp>
                      <wpg:cNvGrpSpPr/>
                      <wpg:grpSpPr>
                        <a:xfrm>
                          <a:off x="0" y="0"/>
                          <a:ext cx="6863080" cy="425450"/>
                          <a:chOff x="-914126" y="-691431"/>
                          <a:chExt cx="6863548" cy="425791"/>
                        </a:xfrm>
                      </wpg:grpSpPr>
                      <wpg:grpSp>
                        <wpg:cNvPr id="1560" name="Group 1560"/>
                        <wpg:cNvGrpSpPr/>
                        <wpg:grpSpPr>
                          <a:xfrm>
                            <a:off x="1107871" y="-691090"/>
                            <a:ext cx="4841551" cy="425450"/>
                            <a:chOff x="1107871" y="-691090"/>
                            <a:chExt cx="4841551" cy="425450"/>
                          </a:xfrm>
                        </wpg:grpSpPr>
                        <wps:wsp>
                          <wps:cNvPr id="1561" name="Straight Connector 1561"/>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562" name="Group 1562"/>
                          <wpg:cNvGrpSpPr/>
                          <wpg:grpSpPr>
                            <a:xfrm>
                              <a:off x="5500474" y="-691090"/>
                              <a:ext cx="448948" cy="425450"/>
                              <a:chOff x="5500474" y="-691090"/>
                              <a:chExt cx="448948" cy="425450"/>
                            </a:xfrm>
                          </wpg:grpSpPr>
                          <wps:wsp>
                            <wps:cNvPr id="1563" name="Rectangle 1563"/>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4" name="Text Box 1564"/>
                            <wps:cNvSpPr txBox="1"/>
                            <wps:spPr>
                              <a:xfrm>
                                <a:off x="5500848" y="-607683"/>
                                <a:ext cx="448574" cy="276045"/>
                              </a:xfrm>
                              <a:prstGeom prst="rect">
                                <a:avLst/>
                              </a:prstGeom>
                              <a:noFill/>
                              <a:ln w="6350">
                                <a:noFill/>
                              </a:ln>
                            </wps:spPr>
                            <wps:txbx>
                              <w:txbxContent>
                                <w:p w14:paraId="37EC29BF" w14:textId="7B1B484E" w:rsidR="00B5381C" w:rsidRPr="00DF4A01" w:rsidRDefault="00B5381C" w:rsidP="00DF4A01">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65" name="Group 1565"/>
                        <wpg:cNvGrpSpPr/>
                        <wpg:grpSpPr>
                          <a:xfrm>
                            <a:off x="-914126" y="-691431"/>
                            <a:ext cx="2093077" cy="425450"/>
                            <a:chOff x="-5676406" y="-691431"/>
                            <a:chExt cx="2093077" cy="425450"/>
                          </a:xfrm>
                        </wpg:grpSpPr>
                        <wps:wsp>
                          <wps:cNvPr id="1566" name="Rectangle 1566"/>
                          <wps:cNvSpPr/>
                          <wps:spPr>
                            <a:xfrm>
                              <a:off x="-5676406" y="-691431"/>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7" name="Text Box 1567"/>
                          <wps:cNvSpPr txBox="1"/>
                          <wps:spPr>
                            <a:xfrm>
                              <a:off x="-5469358" y="-580449"/>
                              <a:ext cx="1778259" cy="276045"/>
                            </a:xfrm>
                            <a:prstGeom prst="rect">
                              <a:avLst/>
                            </a:prstGeom>
                            <a:noFill/>
                            <a:ln w="6350">
                              <a:noFill/>
                            </a:ln>
                          </wps:spPr>
                          <wps:txbx>
                            <w:txbxContent>
                              <w:p w14:paraId="78806340" w14:textId="4F54E3EF" w:rsidR="00B5381C" w:rsidRPr="00281F79" w:rsidRDefault="00B5381C" w:rsidP="00DF4A01">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ХОРИЗОНАЛНИ УСЛОВИЯ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33867E1" id="Group 1559" o:spid="_x0000_s1789" style="position:absolute;margin-left:-70.65pt;margin-top:-40.75pt;width:540.4pt;height:33.5pt;z-index:252393472;mso-position-horizontal-relative:margin;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">
                <v:group id="Group 1560" o:spid="_x0000_s1790"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">
                  <v:line id="Straight Connector 1561" o:spid="_x0000_s1791"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" strokecolor="#a6a6a6" strokeweight=".5pt">
                    <v:stroke joinstyle="miter"/>
                  </v:line>
                  <v:group id="Group 1562" o:spid="_x0000_s1792"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">
                    <v:rect id="Rectangle 1563" o:spid="_x0000_s1793"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" fillcolor="window" strokecolor="#a6a6a6" strokeweight=".5pt"/>
                    <v:shape id="Text Box 1564" o:spid="_x0000_s1794"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" filled="f" stroked="f" strokeweight=".5pt">
                      <v:textbox>
                        <w:txbxContent>
                          <w:p w14:paraId="37EC29BF" w14:textId="7B1B484E" w:rsidR="00B5381C" w:rsidRPr="00DF4A01" w:rsidRDefault="00B5381C" w:rsidP="00DF4A01">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65</w:t>
                            </w:r>
                          </w:p>
                        </w:txbxContent>
                      </v:textbox>
                    </v:shape>
                  </v:group>
                </v:group>
                <v:group id="Group 1565" o:spid="_x0000_s1795"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">
                  <v:rect id="Rectangle 1566" o:spid="_x0000_s1796"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" fillcolor="#002060" stroked="f" strokeweight="1pt"/>
                  <v:shape id="Text Box 1567" o:spid="_x0000_s1797" type="#_x0000_t202" style="position:absolute;left:-54693;top:-5804;width:17783;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" filled="f" stroked="f" strokeweight=".5pt">
                    <v:textbox>
                      <w:txbxContent>
                        <w:p w14:paraId="78806340" w14:textId="4F54E3EF" w:rsidR="00B5381C" w:rsidRPr="00281F79" w:rsidRDefault="00B5381C" w:rsidP="00DF4A01">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ХОРИЗОНАЛНИ УСЛОВИЯ</w:t>
                          </w:r>
                        </w:p>
                      </w:txbxContent>
                    </v:textbox>
                  </v:shape>
                </v:group>
                <w10:wrap anchorx="margin"/>
              </v:group>
            </w:pict>
          </mc:Fallback>
        </mc:AlternateContent>
      </w:r>
    </w:p>
    <w:p w14:paraId="5DFA9171" w14:textId="5C2E38FA" w:rsidR="00DF4A01" w:rsidRDefault="004E723B" w:rsidP="00DF4A01">
      <w:r>
        <w:rPr>
          <w:rFonts w:ascii="Segoe UI Black" w:hAnsi="Segoe UI Black" w:cs="Montserrat ExtraBold"/>
          <w:b/>
          <w:bCs/>
          <w:noProof/>
          <w:color w:val="F2F4F4"/>
          <w:sz w:val="120"/>
          <w:szCs w:val="120"/>
          <w:lang w:val="en-US"/>
        </w:rPr>
        <w:drawing>
          <wp:anchor distT="0" distB="0" distL="114300" distR="114300" simplePos="0" relativeHeight="252747776" behindDoc="0" locked="0" layoutInCell="1" allowOverlap="1" wp14:anchorId="108B8002" wp14:editId="324A966F">
            <wp:simplePos x="0" y="0"/>
            <wp:positionH relativeFrom="margin">
              <wp:posOffset>3838575</wp:posOffset>
            </wp:positionH>
            <wp:positionV relativeFrom="paragraph">
              <wp:posOffset>530225</wp:posOffset>
            </wp:positionV>
            <wp:extent cx="1965278" cy="1965278"/>
            <wp:effectExtent l="0" t="0" r="0" b="0"/>
            <wp:wrapNone/>
            <wp:docPr id="1659"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5278" cy="19652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4A01" w:rsidRPr="00DF4A01">
        <w:rPr>
          <w:noProof/>
          <w:lang w:val="en-US"/>
        </w:rPr>
        <mc:AlternateContent>
          <mc:Choice Requires="wps">
            <w:drawing>
              <wp:anchor distT="0" distB="0" distL="114300" distR="114300" simplePos="0" relativeHeight="252409856" behindDoc="0" locked="0" layoutInCell="1" allowOverlap="1" wp14:anchorId="6196134B" wp14:editId="53AC9B7B">
                <wp:simplePos x="0" y="0"/>
                <wp:positionH relativeFrom="column">
                  <wp:posOffset>38735</wp:posOffset>
                </wp:positionH>
                <wp:positionV relativeFrom="paragraph">
                  <wp:posOffset>6495415</wp:posOffset>
                </wp:positionV>
                <wp:extent cx="1285875" cy="1028700"/>
                <wp:effectExtent l="0" t="0" r="0" b="0"/>
                <wp:wrapNone/>
                <wp:docPr id="1658" name="Rectangle 1658"/>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61D96FED" w14:textId="77777777" w:rsidR="00B5381C" w:rsidRPr="00A96936" w:rsidRDefault="00B5381C"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6DA7C038" w14:textId="77777777" w:rsidR="00B5381C" w:rsidRPr="002F7B8E" w:rsidRDefault="00B5381C" w:rsidP="00DF4A01">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96134B" id="Rectangle 1658" o:spid="_x0000_s1798" style="position:absolute;margin-left:3.05pt;margin-top:511.45pt;width:101.25pt;height:81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" filled="f" stroked="f" strokeweight="1pt">
                <v:textbox>
                  <w:txbxContent>
                    <w:p w14:paraId="61D96FED" w14:textId="77777777" w:rsidR="00B5381C" w:rsidRPr="00A96936" w:rsidRDefault="00B5381C"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6DA7C038" w14:textId="77777777" w:rsidR="00B5381C" w:rsidRPr="002F7B8E" w:rsidRDefault="00B5381C" w:rsidP="00DF4A01">
                      <w:pPr>
                        <w:spacing w:line="312" w:lineRule="auto"/>
                        <w:rPr>
                          <w:rFonts w:ascii="Segoe UI Black" w:hAnsi="Segoe UI Black" w:cs="Open Sans"/>
                          <w:color w:val="000000" w:themeColor="text1"/>
                          <w:sz w:val="24"/>
                          <w:szCs w:val="24"/>
                        </w:rPr>
                      </w:pPr>
                    </w:p>
                  </w:txbxContent>
                </v:textbox>
              </v:rect>
            </w:pict>
          </mc:Fallback>
        </mc:AlternateContent>
      </w:r>
      <w:r w:rsidR="00DF4A01" w:rsidRPr="00DF4A01">
        <w:rPr>
          <w:noProof/>
          <w:lang w:val="en-US"/>
        </w:rPr>
        <mc:AlternateContent>
          <mc:Choice Requires="wps">
            <w:drawing>
              <wp:anchor distT="0" distB="0" distL="114300" distR="114300" simplePos="0" relativeHeight="252408832" behindDoc="0" locked="0" layoutInCell="1" allowOverlap="1" wp14:anchorId="72C0F482" wp14:editId="39857242">
                <wp:simplePos x="0" y="0"/>
                <wp:positionH relativeFrom="column">
                  <wp:posOffset>9525</wp:posOffset>
                </wp:positionH>
                <wp:positionV relativeFrom="paragraph">
                  <wp:posOffset>4436745</wp:posOffset>
                </wp:positionV>
                <wp:extent cx="1285875" cy="1028700"/>
                <wp:effectExtent l="0" t="0" r="0" b="0"/>
                <wp:wrapNone/>
                <wp:docPr id="1657" name="Rectangle 1657"/>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7F80DC34" w14:textId="77777777" w:rsidR="00B5381C" w:rsidRPr="00A96936" w:rsidRDefault="00B5381C"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0D8CADF5" w14:textId="77777777" w:rsidR="00B5381C" w:rsidRPr="002F7B8E" w:rsidRDefault="00B5381C" w:rsidP="00DF4A01">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C0F482" id="Rectangle 1657" o:spid="_x0000_s1799" style="position:absolute;margin-left:.75pt;margin-top:349.35pt;width:101.25pt;height:81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" filled="f" stroked="f" strokeweight="1pt">
                <v:textbox>
                  <w:txbxContent>
                    <w:p w14:paraId="7F80DC34" w14:textId="77777777" w:rsidR="00B5381C" w:rsidRPr="00A96936" w:rsidRDefault="00B5381C"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0D8CADF5" w14:textId="77777777" w:rsidR="00B5381C" w:rsidRPr="002F7B8E" w:rsidRDefault="00B5381C" w:rsidP="00DF4A01">
                      <w:pPr>
                        <w:spacing w:line="312" w:lineRule="auto"/>
                        <w:rPr>
                          <w:rFonts w:ascii="Segoe UI Black" w:hAnsi="Segoe UI Black" w:cs="Open Sans"/>
                          <w:color w:val="000000" w:themeColor="text1"/>
                          <w:sz w:val="24"/>
                          <w:szCs w:val="24"/>
                        </w:rPr>
                      </w:pPr>
                    </w:p>
                  </w:txbxContent>
                </v:textbox>
              </v:rect>
            </w:pict>
          </mc:Fallback>
        </mc:AlternateContent>
      </w:r>
      <w:r w:rsidR="00DF4A01" w:rsidRPr="00DF4A01">
        <w:rPr>
          <w:noProof/>
          <w:lang w:val="en-US"/>
        </w:rPr>
        <mc:AlternateContent>
          <mc:Choice Requires="wps">
            <w:drawing>
              <wp:anchor distT="0" distB="0" distL="114300" distR="114300" simplePos="0" relativeHeight="252407808" behindDoc="0" locked="0" layoutInCell="1" allowOverlap="1" wp14:anchorId="3354D965" wp14:editId="4F7D215F">
                <wp:simplePos x="0" y="0"/>
                <wp:positionH relativeFrom="margin">
                  <wp:posOffset>0</wp:posOffset>
                </wp:positionH>
                <wp:positionV relativeFrom="paragraph">
                  <wp:posOffset>2372995</wp:posOffset>
                </wp:positionV>
                <wp:extent cx="1285875" cy="1028700"/>
                <wp:effectExtent l="0" t="0" r="0" b="0"/>
                <wp:wrapNone/>
                <wp:docPr id="1656" name="Rectangle 1656"/>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520B176A" w14:textId="77777777" w:rsidR="00B5381C" w:rsidRPr="002F7B8E" w:rsidRDefault="00B5381C" w:rsidP="00DF4A01">
                            <w:pPr>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0E8E2DD4" w14:textId="77777777" w:rsidR="00B5381C" w:rsidRPr="002F7B8E" w:rsidRDefault="00B5381C" w:rsidP="00DF4A01">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54D965" id="Rectangle 1656" o:spid="_x0000_s1800" style="position:absolute;margin-left:0;margin-top:186.85pt;width:101.25pt;height:81pt;z-index:25240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" filled="f" stroked="f" strokeweight="1pt">
                <v:textbox>
                  <w:txbxContent>
                    <w:p w14:paraId="520B176A" w14:textId="77777777" w:rsidR="00B5381C" w:rsidRPr="002F7B8E" w:rsidRDefault="00B5381C" w:rsidP="00DF4A01">
                      <w:pPr>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0E8E2DD4" w14:textId="77777777" w:rsidR="00B5381C" w:rsidRPr="002F7B8E" w:rsidRDefault="00B5381C" w:rsidP="00DF4A01">
                      <w:pPr>
                        <w:spacing w:line="312" w:lineRule="auto"/>
                        <w:rPr>
                          <w:rFonts w:ascii="Segoe UI Black" w:hAnsi="Segoe UI Black" w:cs="Open Sans"/>
                          <w:color w:val="000000" w:themeColor="text1"/>
                          <w:sz w:val="24"/>
                          <w:szCs w:val="24"/>
                        </w:rPr>
                      </w:pPr>
                    </w:p>
                  </w:txbxContent>
                </v:textbox>
                <w10:wrap anchorx="margin"/>
              </v:rect>
            </w:pict>
          </mc:Fallback>
        </mc:AlternateContent>
      </w:r>
      <w:r w:rsidR="00DF4A01">
        <w:rPr>
          <w:noProof/>
          <w:lang w:val="en-US"/>
        </w:rPr>
        <mc:AlternateContent>
          <mc:Choice Requires="wps">
            <w:drawing>
              <wp:anchor distT="0" distB="0" distL="114300" distR="114300" simplePos="0" relativeHeight="252357632" behindDoc="0" locked="0" layoutInCell="1" allowOverlap="1" wp14:anchorId="109C5DEC" wp14:editId="0E7619B9">
                <wp:simplePos x="0" y="0"/>
                <wp:positionH relativeFrom="margin">
                  <wp:posOffset>988060</wp:posOffset>
                </wp:positionH>
                <wp:positionV relativeFrom="paragraph">
                  <wp:posOffset>2498071</wp:posOffset>
                </wp:positionV>
                <wp:extent cx="4743450" cy="5638800"/>
                <wp:effectExtent l="0" t="0" r="0" b="0"/>
                <wp:wrapNone/>
                <wp:docPr id="1568" name="Text Box 1568"/>
                <wp:cNvGraphicFramePr/>
                <a:graphic xmlns:a="http://schemas.openxmlformats.org/drawingml/2006/main">
                  <a:graphicData uri="http://schemas.microsoft.com/office/word/2010/wordprocessingShape">
                    <wps:wsp>
                      <wps:cNvSpPr txBox="1"/>
                      <wps:spPr>
                        <a:xfrm>
                          <a:off x="0" y="0"/>
                          <a:ext cx="4743450" cy="5638800"/>
                        </a:xfrm>
                        <a:prstGeom prst="rect">
                          <a:avLst/>
                        </a:prstGeom>
                        <a:noFill/>
                        <a:ln w="6350">
                          <a:noFill/>
                        </a:ln>
                      </wps:spPr>
                      <wps:txbx>
                        <w:txbxContent>
                          <w:p w14:paraId="68E3AF19" w14:textId="77777777" w:rsidR="00B5381C" w:rsidRPr="00DF4A01" w:rsidRDefault="00B5381C" w:rsidP="00DF4A01">
                            <w:pPr>
                              <w:pStyle w:val="Heading1"/>
                              <w:jc w:val="both"/>
                              <w:rPr>
                                <w:rFonts w:ascii="Segoe UI" w:hAnsi="Segoe UI" w:cs="Segoe UI"/>
                                <w:b/>
                                <w:bCs/>
                                <w:color w:val="002060"/>
                                <w:sz w:val="22"/>
                                <w:szCs w:val="22"/>
                                <w:lang w:val="bg-BG"/>
                              </w:rPr>
                            </w:pPr>
                            <w:r w:rsidRPr="00DF4A01">
                              <w:rPr>
                                <w:rFonts w:ascii="Segoe UI" w:hAnsi="Segoe UI" w:cs="Segoe UI"/>
                                <w:b/>
                                <w:bCs/>
                                <w:color w:val="002060"/>
                                <w:sz w:val="22"/>
                                <w:szCs w:val="22"/>
                                <w:lang w:val="bg-BG"/>
                              </w:rPr>
                              <w:t>Иновации</w:t>
                            </w:r>
                          </w:p>
                          <w:p w14:paraId="01C13EE2" w14:textId="77777777" w:rsidR="00B5381C" w:rsidRPr="00DF4A01" w:rsidRDefault="00B5381C" w:rsidP="00DF4A01">
                            <w:pPr>
                              <w:pStyle w:val="Heading2"/>
                              <w:jc w:val="both"/>
                              <w:rPr>
                                <w:rFonts w:ascii="Segoe UI" w:eastAsiaTheme="minorHAnsi" w:hAnsi="Segoe UI" w:cs="Segoe UI"/>
                                <w:b w:val="0"/>
                                <w:bCs w:val="0"/>
                                <w:color w:val="auto"/>
                                <w:sz w:val="22"/>
                                <w:szCs w:val="22"/>
                                <w:lang w:val="bg-BG"/>
                              </w:rPr>
                            </w:pPr>
                            <w:r w:rsidRPr="00DF4A01">
                              <w:rPr>
                                <w:rFonts w:ascii="Segoe UI" w:eastAsiaTheme="minorHAnsi" w:hAnsi="Segoe UI" w:cs="Segoe UI"/>
                                <w:b w:val="0"/>
                                <w:bCs w:val="0"/>
                                <w:color w:val="auto"/>
                                <w:sz w:val="22"/>
                                <w:szCs w:val="22"/>
                                <w:lang w:val="bg-BG"/>
                              </w:rPr>
                              <w:t xml:space="preserve">Иновациите ще играят ключова роля в промяна на системата. Екоиновациите са нови технологии, процеси, продукти или услуги, които допринасят за защита на околната среда или за по-ефективно използване на ресурсите. За да реорганизираме моделите на производство и потребление и за да преобразуваме отпадъците в ресурси, имаме нужда от нови технологии, процеси, услуги и бизнес модели, които ще предопределят бъдещето на нашата икономика и общество. </w:t>
                            </w:r>
                          </w:p>
                          <w:p w14:paraId="6D9624B0" w14:textId="77777777" w:rsidR="00B5381C" w:rsidRPr="00DF4A01" w:rsidRDefault="00B5381C" w:rsidP="00DF4A01">
                            <w:pPr>
                              <w:pStyle w:val="Heading2"/>
                              <w:jc w:val="both"/>
                              <w:rPr>
                                <w:rFonts w:ascii="Segoe UI" w:hAnsi="Segoe UI" w:cs="Segoe UI"/>
                                <w:color w:val="002060"/>
                                <w:sz w:val="22"/>
                                <w:szCs w:val="22"/>
                                <w:lang w:val="bg-BG"/>
                              </w:rPr>
                            </w:pPr>
                            <w:r w:rsidRPr="00DF4A01">
                              <w:rPr>
                                <w:rFonts w:ascii="Segoe UI" w:hAnsi="Segoe UI" w:cs="Segoe UI"/>
                                <w:color w:val="002060"/>
                                <w:sz w:val="22"/>
                                <w:szCs w:val="22"/>
                                <w:lang w:val="bg-BG"/>
                              </w:rPr>
                              <w:t>Наука и образование</w:t>
                            </w:r>
                          </w:p>
                          <w:p w14:paraId="340A63CF" w14:textId="77777777" w:rsidR="00B5381C" w:rsidRPr="00DF4A01" w:rsidRDefault="00B5381C" w:rsidP="00DF4A01">
                            <w:pPr>
                              <w:jc w:val="both"/>
                              <w:rPr>
                                <w:rFonts w:ascii="Segoe UI" w:hAnsi="Segoe UI" w:cs="Segoe UI"/>
                                <w:lang w:val="bg-BG"/>
                              </w:rPr>
                            </w:pPr>
                            <w:r w:rsidRPr="00DF4A01">
                              <w:rPr>
                                <w:rFonts w:ascii="Segoe UI" w:hAnsi="Segoe UI" w:cs="Segoe UI"/>
                                <w:lang w:val="bg-BG"/>
                              </w:rPr>
                              <w:t>Образованието е в основата на развитието на иновациите. Осигуряването на високообразован човешки ресурс е ключов за развитие на иновационния потенциал. За целта стратегията предвижда инвестиции в практически научни изследвания, свързани с реалните проблеми на предприятията, научни изследвания за събирането на данни за целите на кръговата икономика и повишаване на уменията, професионалната квалификация и образованието в областите „зелен бизнес“, „нови модели на потребление“, „социално предприемачество“ и др.</w:t>
                            </w:r>
                          </w:p>
                          <w:p w14:paraId="0DA3CDF3" w14:textId="77777777" w:rsidR="00B5381C" w:rsidRPr="00DF4A01" w:rsidRDefault="00B5381C" w:rsidP="00DF4A01">
                            <w:pPr>
                              <w:pStyle w:val="Heading3"/>
                              <w:rPr>
                                <w:rFonts w:ascii="Segoe UI" w:hAnsi="Segoe UI" w:cs="Segoe UI"/>
                                <w:b/>
                                <w:bCs/>
                                <w:color w:val="002060"/>
                                <w:sz w:val="22"/>
                                <w:szCs w:val="22"/>
                                <w:lang w:val="bg-BG"/>
                              </w:rPr>
                            </w:pPr>
                            <w:r w:rsidRPr="00DF4A01">
                              <w:rPr>
                                <w:rFonts w:ascii="Segoe UI" w:hAnsi="Segoe UI" w:cs="Segoe UI"/>
                                <w:b/>
                                <w:bCs/>
                                <w:color w:val="002060"/>
                                <w:sz w:val="22"/>
                                <w:szCs w:val="22"/>
                                <w:lang w:val="bg-BG"/>
                              </w:rPr>
                              <w:t>Спазване на законодателството</w:t>
                            </w:r>
                          </w:p>
                          <w:p w14:paraId="60209D45" w14:textId="77777777" w:rsidR="00B5381C" w:rsidRPr="00DF4A01" w:rsidRDefault="00B5381C" w:rsidP="00DF4A01">
                            <w:pPr>
                              <w:jc w:val="both"/>
                              <w:rPr>
                                <w:rFonts w:ascii="Segoe UI" w:hAnsi="Segoe UI" w:cs="Segoe UI"/>
                                <w:lang w:val="bg-BG"/>
                              </w:rPr>
                            </w:pPr>
                            <w:r w:rsidRPr="00DF4A01">
                              <w:rPr>
                                <w:rFonts w:ascii="Segoe UI" w:hAnsi="Segoe UI" w:cs="Segoe UI"/>
                                <w:lang w:val="bg-BG"/>
                              </w:rPr>
                              <w:t>За да са ефективни действията от страна на държавата в подкрепа на предприятията, е изключително важно да бъде спазено европейското законодателство. Ще бъдат структурирани схеми за групово освободена или нотифицирана държавна помощ.</w:t>
                            </w:r>
                          </w:p>
                          <w:p w14:paraId="3345CED8" w14:textId="77777777" w:rsidR="00B5381C" w:rsidRPr="00DF4A01" w:rsidRDefault="00B5381C" w:rsidP="00DF4A01">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C5DEC" id="Text Box 1568" o:spid="_x0000_s1801" type="#_x0000_t202" style="position:absolute;margin-left:77.8pt;margin-top:196.7pt;width:373.5pt;height:444pt;z-index:25235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" filled="f" stroked="f" strokeweight=".5pt">
                <v:textbox>
                  <w:txbxContent>
                    <w:p w14:paraId="68E3AF19" w14:textId="77777777" w:rsidR="00B5381C" w:rsidRPr="00DF4A01" w:rsidRDefault="00B5381C" w:rsidP="00DF4A01">
                      <w:pPr>
                        <w:pStyle w:val="Heading1"/>
                        <w:jc w:val="both"/>
                        <w:rPr>
                          <w:rFonts w:ascii="Segoe UI" w:hAnsi="Segoe UI" w:cs="Segoe UI"/>
                          <w:b/>
                          <w:bCs/>
                          <w:color w:val="002060"/>
                          <w:sz w:val="22"/>
                          <w:szCs w:val="22"/>
                          <w:lang w:val="bg-BG"/>
                        </w:rPr>
                      </w:pPr>
                      <w:r w:rsidRPr="00DF4A01">
                        <w:rPr>
                          <w:rFonts w:ascii="Segoe UI" w:hAnsi="Segoe UI" w:cs="Segoe UI"/>
                          <w:b/>
                          <w:bCs/>
                          <w:color w:val="002060"/>
                          <w:sz w:val="22"/>
                          <w:szCs w:val="22"/>
                          <w:lang w:val="bg-BG"/>
                        </w:rPr>
                        <w:t>Иновации</w:t>
                      </w:r>
                    </w:p>
                    <w:p w14:paraId="01C13EE2" w14:textId="77777777" w:rsidR="00B5381C" w:rsidRPr="00DF4A01" w:rsidRDefault="00B5381C" w:rsidP="00DF4A01">
                      <w:pPr>
                        <w:pStyle w:val="Heading2"/>
                        <w:jc w:val="both"/>
                        <w:rPr>
                          <w:rFonts w:ascii="Segoe UI" w:eastAsiaTheme="minorHAnsi" w:hAnsi="Segoe UI" w:cs="Segoe UI"/>
                          <w:b w:val="0"/>
                          <w:bCs w:val="0"/>
                          <w:color w:val="auto"/>
                          <w:sz w:val="22"/>
                          <w:szCs w:val="22"/>
                          <w:lang w:val="bg-BG"/>
                        </w:rPr>
                      </w:pPr>
                      <w:r w:rsidRPr="00DF4A01">
                        <w:rPr>
                          <w:rFonts w:ascii="Segoe UI" w:eastAsiaTheme="minorHAnsi" w:hAnsi="Segoe UI" w:cs="Segoe UI"/>
                          <w:b w:val="0"/>
                          <w:bCs w:val="0"/>
                          <w:color w:val="auto"/>
                          <w:sz w:val="22"/>
                          <w:szCs w:val="22"/>
                          <w:lang w:val="bg-BG"/>
                        </w:rPr>
                        <w:t xml:space="preserve">Иновациите ще играят ключова роля в промяна на системата. Екоиновациите са нови технологии, процеси, продукти или услуги, които допринасят за защита на околната среда или за по-ефективно използване на ресурсите. За да реорганизираме моделите на производство и потребление и за да преобразуваме отпадъците в ресурси, имаме нужда от нови технологии, процеси, услуги и бизнес модели, които ще предопределят бъдещето на нашата икономика и общество. </w:t>
                      </w:r>
                    </w:p>
                    <w:p w14:paraId="6D9624B0" w14:textId="77777777" w:rsidR="00B5381C" w:rsidRPr="00DF4A01" w:rsidRDefault="00B5381C" w:rsidP="00DF4A01">
                      <w:pPr>
                        <w:pStyle w:val="Heading2"/>
                        <w:jc w:val="both"/>
                        <w:rPr>
                          <w:rFonts w:ascii="Segoe UI" w:hAnsi="Segoe UI" w:cs="Segoe UI"/>
                          <w:color w:val="002060"/>
                          <w:sz w:val="22"/>
                          <w:szCs w:val="22"/>
                          <w:lang w:val="bg-BG"/>
                        </w:rPr>
                      </w:pPr>
                      <w:r w:rsidRPr="00DF4A01">
                        <w:rPr>
                          <w:rFonts w:ascii="Segoe UI" w:hAnsi="Segoe UI" w:cs="Segoe UI"/>
                          <w:color w:val="002060"/>
                          <w:sz w:val="22"/>
                          <w:szCs w:val="22"/>
                          <w:lang w:val="bg-BG"/>
                        </w:rPr>
                        <w:t>Наука и образование</w:t>
                      </w:r>
                    </w:p>
                    <w:p w14:paraId="340A63CF" w14:textId="77777777" w:rsidR="00B5381C" w:rsidRPr="00DF4A01" w:rsidRDefault="00B5381C" w:rsidP="00DF4A01">
                      <w:pPr>
                        <w:jc w:val="both"/>
                        <w:rPr>
                          <w:rFonts w:ascii="Segoe UI" w:hAnsi="Segoe UI" w:cs="Segoe UI"/>
                          <w:lang w:val="bg-BG"/>
                        </w:rPr>
                      </w:pPr>
                      <w:r w:rsidRPr="00DF4A01">
                        <w:rPr>
                          <w:rFonts w:ascii="Segoe UI" w:hAnsi="Segoe UI" w:cs="Segoe UI"/>
                          <w:lang w:val="bg-BG"/>
                        </w:rPr>
                        <w:t>Образованието е в основата на развитието на иновациите. Осигуряването на високообразован човешки ресурс е ключов за развитие на иновационния потенциал. За целта стратегията предвижда инвестиции в практически научни изследвания, свързани с реалните проблеми на предприятията, научни изследвания за събирането на данни за целите на кръговата икономика и повишаване на уменията, професионалната квалификация и образованието в областите „зелен бизнес“, „нови модели на потребление“, „социално предприемачество“ и др.</w:t>
                      </w:r>
                    </w:p>
                    <w:p w14:paraId="0DA3CDF3" w14:textId="77777777" w:rsidR="00B5381C" w:rsidRPr="00DF4A01" w:rsidRDefault="00B5381C" w:rsidP="00DF4A01">
                      <w:pPr>
                        <w:pStyle w:val="Heading3"/>
                        <w:rPr>
                          <w:rFonts w:ascii="Segoe UI" w:hAnsi="Segoe UI" w:cs="Segoe UI"/>
                          <w:b/>
                          <w:bCs/>
                          <w:color w:val="002060"/>
                          <w:sz w:val="22"/>
                          <w:szCs w:val="22"/>
                          <w:lang w:val="bg-BG"/>
                        </w:rPr>
                      </w:pPr>
                      <w:r w:rsidRPr="00DF4A01">
                        <w:rPr>
                          <w:rFonts w:ascii="Segoe UI" w:hAnsi="Segoe UI" w:cs="Segoe UI"/>
                          <w:b/>
                          <w:bCs/>
                          <w:color w:val="002060"/>
                          <w:sz w:val="22"/>
                          <w:szCs w:val="22"/>
                          <w:lang w:val="bg-BG"/>
                        </w:rPr>
                        <w:t>Спазване на законодателството</w:t>
                      </w:r>
                    </w:p>
                    <w:p w14:paraId="60209D45" w14:textId="77777777" w:rsidR="00B5381C" w:rsidRPr="00DF4A01" w:rsidRDefault="00B5381C" w:rsidP="00DF4A01">
                      <w:pPr>
                        <w:jc w:val="both"/>
                        <w:rPr>
                          <w:rFonts w:ascii="Segoe UI" w:hAnsi="Segoe UI" w:cs="Segoe UI"/>
                          <w:lang w:val="bg-BG"/>
                        </w:rPr>
                      </w:pPr>
                      <w:r w:rsidRPr="00DF4A01">
                        <w:rPr>
                          <w:rFonts w:ascii="Segoe UI" w:hAnsi="Segoe UI" w:cs="Segoe UI"/>
                          <w:lang w:val="bg-BG"/>
                        </w:rPr>
                        <w:t>За да са ефективни действията от страна на държавата в подкрепа на предприятията, е изключително важно да бъде спазено европейското законодателство. Ще бъдат структурирани схеми за групово освободена или нотифицирана държавна помощ.</w:t>
                      </w:r>
                    </w:p>
                    <w:p w14:paraId="3345CED8" w14:textId="77777777" w:rsidR="00B5381C" w:rsidRPr="00DF4A01" w:rsidRDefault="00B5381C" w:rsidP="00DF4A01">
                      <w:pPr>
                        <w:spacing w:after="0" w:line="317" w:lineRule="auto"/>
                        <w:jc w:val="both"/>
                        <w:rPr>
                          <w:rFonts w:ascii="Segoe UI" w:hAnsi="Segoe UI" w:cs="Segoe UI"/>
                          <w:color w:val="000000" w:themeColor="text1"/>
                        </w:rPr>
                      </w:pPr>
                    </w:p>
                  </w:txbxContent>
                </v:textbox>
                <w10:wrap anchorx="margin"/>
              </v:shape>
            </w:pict>
          </mc:Fallback>
        </mc:AlternateContent>
      </w:r>
      <w:r w:rsidR="00DF4A01">
        <w:br w:type="page"/>
      </w:r>
    </w:p>
    <w:p w14:paraId="70AA749D" w14:textId="53431DD5" w:rsidR="00DF4A01" w:rsidRDefault="00DD15E9" w:rsidP="00DF4A01">
      <w:r>
        <w:rPr>
          <w:noProof/>
          <w:lang w:val="en-US"/>
        </w:rPr>
        <w:lastRenderedPageBreak/>
        <mc:AlternateContent>
          <mc:Choice Requires="wpg">
            <w:drawing>
              <wp:anchor distT="0" distB="0" distL="114300" distR="114300" simplePos="0" relativeHeight="252360704" behindDoc="0" locked="0" layoutInCell="1" allowOverlap="1" wp14:anchorId="0166B4D2" wp14:editId="30B414DE">
                <wp:simplePos x="0" y="0"/>
                <wp:positionH relativeFrom="margin">
                  <wp:posOffset>0</wp:posOffset>
                </wp:positionH>
                <wp:positionV relativeFrom="paragraph">
                  <wp:posOffset>-520262</wp:posOffset>
                </wp:positionV>
                <wp:extent cx="6854825" cy="425450"/>
                <wp:effectExtent l="0" t="0" r="3175" b="12700"/>
                <wp:wrapNone/>
                <wp:docPr id="1572" name="Group 1572"/>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1573" name="Group 1573"/>
                        <wpg:cNvGrpSpPr/>
                        <wpg:grpSpPr>
                          <a:xfrm>
                            <a:off x="0" y="0"/>
                            <a:ext cx="4813222" cy="425450"/>
                            <a:chOff x="0" y="0"/>
                            <a:chExt cx="4813222" cy="425450"/>
                          </a:xfrm>
                        </wpg:grpSpPr>
                        <wps:wsp>
                          <wps:cNvPr id="1574" name="Straight Connector 1574"/>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575" name="Group 1575"/>
                          <wpg:cNvGrpSpPr/>
                          <wpg:grpSpPr>
                            <a:xfrm>
                              <a:off x="0" y="0"/>
                              <a:ext cx="448574" cy="425450"/>
                              <a:chOff x="0" y="0"/>
                              <a:chExt cx="448574" cy="425450"/>
                            </a:xfrm>
                          </wpg:grpSpPr>
                          <wps:wsp>
                            <wps:cNvPr id="1576" name="Rectangle 1576"/>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7" name="Text Box 1577"/>
                            <wps:cNvSpPr txBox="1"/>
                            <wps:spPr>
                              <a:xfrm>
                                <a:off x="0" y="104775"/>
                                <a:ext cx="448574" cy="276045"/>
                              </a:xfrm>
                              <a:prstGeom prst="rect">
                                <a:avLst/>
                              </a:prstGeom>
                              <a:noFill/>
                              <a:ln w="6350">
                                <a:noFill/>
                              </a:ln>
                            </wps:spPr>
                            <wps:txbx>
                              <w:txbxContent>
                                <w:p w14:paraId="0C4420E5" w14:textId="7F23C08D" w:rsidR="00B5381C" w:rsidRPr="00DF4A01" w:rsidRDefault="00B5381C" w:rsidP="00DF4A01">
                                  <w:pPr>
                                    <w:spacing w:after="0" w:line="300" w:lineRule="auto"/>
                                    <w:jc w:val="center"/>
                                    <w:rPr>
                                      <w:lang w:val="bg-BG"/>
                                    </w:rPr>
                                  </w:pPr>
                                  <w:r>
                                    <w:rPr>
                                      <w:lang w:val="bg-BG"/>
                                    </w:rPr>
                                    <w:t>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578" name="Group 1578"/>
                        <wpg:cNvGrpSpPr/>
                        <wpg:grpSpPr>
                          <a:xfrm>
                            <a:off x="4762280" y="0"/>
                            <a:ext cx="2093077" cy="425450"/>
                            <a:chOff x="0" y="0"/>
                            <a:chExt cx="2093077" cy="425450"/>
                          </a:xfrm>
                        </wpg:grpSpPr>
                        <wps:wsp>
                          <wps:cNvPr id="1579" name="Rectangle 1579"/>
                          <wps:cNvSpPr/>
                          <wps:spPr>
                            <a:xfrm>
                              <a:off x="0" y="0"/>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0" name="Text Box 1580"/>
                          <wps:cNvSpPr txBox="1"/>
                          <wps:spPr>
                            <a:xfrm>
                              <a:off x="0" y="73243"/>
                              <a:ext cx="1891285" cy="320675"/>
                            </a:xfrm>
                            <a:prstGeom prst="rect">
                              <a:avLst/>
                            </a:prstGeom>
                            <a:noFill/>
                            <a:ln w="6350">
                              <a:noFill/>
                            </a:ln>
                          </wps:spPr>
                          <wps:txbx>
                            <w:txbxContent>
                              <w:p w14:paraId="41BF5380" w14:textId="58B6B899" w:rsidR="00B5381C" w:rsidRPr="00EE1FE9" w:rsidRDefault="00B5381C" w:rsidP="00DF4A01">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РЕГИОНАЛНИ ИЗМЕРЕНИЯ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0166B4D2" id="Group 1572" o:spid="_x0000_s1802" style="position:absolute;margin-left:0;margin-top:-40.95pt;width:539.75pt;height:33.5pt;z-index:252360704;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">
                <v:group id="Group 1573" o:spid="_x0000_s1803"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">
                  <v:line id="Straight Connector 1574" o:spid="_x0000_s1804"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" strokecolor="#a6a6a6" strokeweight=".5pt">
                    <v:stroke joinstyle="miter"/>
                  </v:line>
                  <v:group id="Group 1575" o:spid="_x0000_s1805"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">
                    <v:rect id="Rectangle 1576" o:spid="_x0000_s1806"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" fillcolor="window" strokecolor="#a6a6a6" strokeweight=".5pt"/>
                    <v:shape id="Text Box 1577" o:spid="_x0000_s1807"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" filled="f" stroked="f" strokeweight=".5pt">
                      <v:textbox>
                        <w:txbxContent>
                          <w:p w14:paraId="0C4420E5" w14:textId="7F23C08D" w:rsidR="00B5381C" w:rsidRPr="00DF4A01" w:rsidRDefault="00B5381C" w:rsidP="00DF4A01">
                            <w:pPr>
                              <w:spacing w:after="0" w:line="300" w:lineRule="auto"/>
                              <w:jc w:val="center"/>
                              <w:rPr>
                                <w:lang w:val="bg-BG"/>
                              </w:rPr>
                            </w:pPr>
                            <w:r>
                              <w:rPr>
                                <w:lang w:val="bg-BG"/>
                              </w:rPr>
                              <w:t>66</w:t>
                            </w:r>
                          </w:p>
                        </w:txbxContent>
                      </v:textbox>
                    </v:shape>
                  </v:group>
                </v:group>
                <v:group id="Group 1578" o:spid="_x0000_s1808"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">
                  <v:rect id="Rectangle 1579" o:spid="_x0000_s1809"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" fillcolor="#002060" stroked="f" strokeweight="1pt"/>
                  <v:shape id="Text Box 1580" o:spid="_x0000_s1810" type="#_x0000_t202" style="position:absolute;top:732;width:18912;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" filled="f" stroked="f" strokeweight=".5pt">
                    <v:textbox>
                      <w:txbxContent>
                        <w:p w14:paraId="41BF5380" w14:textId="58B6B899" w:rsidR="00B5381C" w:rsidRPr="00EE1FE9" w:rsidRDefault="00B5381C" w:rsidP="00DF4A01">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РЕГИОНАЛНИ ИЗМЕРЕНИЯ</w:t>
                          </w:r>
                        </w:p>
                      </w:txbxContent>
                    </v:textbox>
                  </v:shape>
                </v:group>
                <w10:wrap anchorx="margin"/>
              </v:group>
            </w:pict>
          </mc:Fallback>
        </mc:AlternateContent>
      </w:r>
      <w:r w:rsidRPr="00CC1A32">
        <w:rPr>
          <w:noProof/>
          <w:lang w:val="en-US"/>
        </w:rPr>
        <mc:AlternateContent>
          <mc:Choice Requires="wps">
            <w:drawing>
              <wp:anchor distT="0" distB="0" distL="114300" distR="114300" simplePos="0" relativeHeight="252394496" behindDoc="0" locked="0" layoutInCell="1" allowOverlap="1" wp14:anchorId="1B1A3D44" wp14:editId="07915946">
                <wp:simplePos x="0" y="0"/>
                <wp:positionH relativeFrom="margin">
                  <wp:posOffset>-109855</wp:posOffset>
                </wp:positionH>
                <wp:positionV relativeFrom="paragraph">
                  <wp:posOffset>-77361</wp:posOffset>
                </wp:positionV>
                <wp:extent cx="4572000" cy="666750"/>
                <wp:effectExtent l="0" t="0" r="0" b="0"/>
                <wp:wrapNone/>
                <wp:docPr id="1571" name="Text Box 1571"/>
                <wp:cNvGraphicFramePr/>
                <a:graphic xmlns:a="http://schemas.openxmlformats.org/drawingml/2006/main">
                  <a:graphicData uri="http://schemas.microsoft.com/office/word/2010/wordprocessingShape">
                    <wps:wsp>
                      <wps:cNvSpPr txBox="1"/>
                      <wps:spPr>
                        <a:xfrm>
                          <a:off x="0" y="0"/>
                          <a:ext cx="4572000" cy="666750"/>
                        </a:xfrm>
                        <a:prstGeom prst="rect">
                          <a:avLst/>
                        </a:prstGeom>
                        <a:noFill/>
                        <a:ln w="6350">
                          <a:noFill/>
                        </a:ln>
                      </wps:spPr>
                      <wps:txbx>
                        <w:txbxContent>
                          <w:p w14:paraId="66A6B985" w14:textId="12BB9642" w:rsidR="00B5381C" w:rsidRPr="00EE1FE9" w:rsidRDefault="00B5381C" w:rsidP="00DF4A01">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Регионални измерения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A3D44" id="Text Box 1571" o:spid="_x0000_s1811" type="#_x0000_t202" style="position:absolute;margin-left:-8.65pt;margin-top:-6.1pt;width:5in;height:52.5pt;z-index:25239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" filled="f" stroked="f" strokeweight=".5pt">
                <v:textbox>
                  <w:txbxContent>
                    <w:p w14:paraId="66A6B985" w14:textId="12BB9642" w:rsidR="00B5381C" w:rsidRPr="00EE1FE9" w:rsidRDefault="00B5381C" w:rsidP="00DF4A01">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Регионални измерения</w:t>
                      </w:r>
                    </w:p>
                  </w:txbxContent>
                </v:textbox>
                <w10:wrap anchorx="margin"/>
              </v:shape>
            </w:pict>
          </mc:Fallback>
        </mc:AlternateContent>
      </w:r>
      <w:r w:rsidR="00523270">
        <w:rPr>
          <w:noProof/>
          <w:lang w:val="en-US"/>
        </w:rPr>
        <mc:AlternateContent>
          <mc:Choice Requires="wpg">
            <w:drawing>
              <wp:anchor distT="0" distB="0" distL="114300" distR="114300" simplePos="0" relativeHeight="252374016" behindDoc="0" locked="0" layoutInCell="1" allowOverlap="1" wp14:anchorId="04476929" wp14:editId="6E1A96FD">
                <wp:simplePos x="0" y="0"/>
                <wp:positionH relativeFrom="column">
                  <wp:posOffset>6716395</wp:posOffset>
                </wp:positionH>
                <wp:positionV relativeFrom="paragraph">
                  <wp:posOffset>-394335</wp:posOffset>
                </wp:positionV>
                <wp:extent cx="6863080" cy="425450"/>
                <wp:effectExtent l="0" t="0" r="13970" b="12700"/>
                <wp:wrapNone/>
                <wp:docPr id="1596" name="Group 1596"/>
                <wp:cNvGraphicFramePr/>
                <a:graphic xmlns:a="http://schemas.openxmlformats.org/drawingml/2006/main">
                  <a:graphicData uri="http://schemas.microsoft.com/office/word/2010/wordprocessingGroup">
                    <wpg:wgp>
                      <wpg:cNvGrpSpPr/>
                      <wpg:grpSpPr>
                        <a:xfrm>
                          <a:off x="0" y="0"/>
                          <a:ext cx="6863080" cy="425450"/>
                          <a:chOff x="-914126" y="-691431"/>
                          <a:chExt cx="6863548" cy="425791"/>
                        </a:xfrm>
                      </wpg:grpSpPr>
                      <wpg:grpSp>
                        <wpg:cNvPr id="1599" name="Group 1599"/>
                        <wpg:cNvGrpSpPr/>
                        <wpg:grpSpPr>
                          <a:xfrm>
                            <a:off x="5500474" y="-691090"/>
                            <a:ext cx="448948" cy="425450"/>
                            <a:chOff x="5500474" y="-691090"/>
                            <a:chExt cx="448948" cy="425450"/>
                          </a:xfrm>
                        </wpg:grpSpPr>
                        <wps:wsp>
                          <wps:cNvPr id="1600" name="Rectangle 1600"/>
                          <wps:cNvSpPr/>
                          <wps:spPr>
                            <a:xfrm>
                              <a:off x="5500474" y="-691090"/>
                              <a:ext cx="443547" cy="425450"/>
                            </a:xfrm>
                            <a:prstGeom prst="rect">
                              <a:avLst/>
                            </a:prstGeom>
                            <a:solidFill>
                              <a:schemeClr val="bg1"/>
                            </a:solidFill>
                            <a:ln w="635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1" name="Text Box 1601"/>
                          <wps:cNvSpPr txBox="1"/>
                          <wps:spPr>
                            <a:xfrm>
                              <a:off x="5500848" y="-607683"/>
                              <a:ext cx="448574" cy="276045"/>
                            </a:xfrm>
                            <a:prstGeom prst="rect">
                              <a:avLst/>
                            </a:prstGeom>
                            <a:noFill/>
                            <a:ln w="6350">
                              <a:noFill/>
                            </a:ln>
                          </wps:spPr>
                          <wps:txbx>
                            <w:txbxContent>
                              <w:p w14:paraId="07113886" w14:textId="77777777" w:rsidR="00B5381C" w:rsidRPr="00BA530E" w:rsidRDefault="00B5381C" w:rsidP="00DF4A01">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02" name="Group 1602"/>
                        <wpg:cNvGrpSpPr/>
                        <wpg:grpSpPr>
                          <a:xfrm>
                            <a:off x="-914126" y="-691431"/>
                            <a:ext cx="2093077" cy="425450"/>
                            <a:chOff x="-5676406" y="-691431"/>
                            <a:chExt cx="2093077" cy="425450"/>
                          </a:xfrm>
                        </wpg:grpSpPr>
                        <wps:wsp>
                          <wps:cNvPr id="1603" name="Rectangle 1603"/>
                          <wps:cNvSpPr/>
                          <wps:spPr>
                            <a:xfrm>
                              <a:off x="-5676406" y="-691431"/>
                              <a:ext cx="2093077" cy="425450"/>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4" name="Text Box 1604"/>
                          <wps:cNvSpPr txBox="1"/>
                          <wps:spPr>
                            <a:xfrm>
                              <a:off x="-5086484" y="-580449"/>
                              <a:ext cx="1395385" cy="276045"/>
                            </a:xfrm>
                            <a:prstGeom prst="rect">
                              <a:avLst/>
                            </a:prstGeom>
                            <a:noFill/>
                            <a:ln w="6350">
                              <a:noFill/>
                            </a:ln>
                          </wps:spPr>
                          <wps:txbx>
                            <w:txbxContent>
                              <w:p w14:paraId="614E7042" w14:textId="77777777" w:rsidR="00B5381C" w:rsidRPr="00EE1FE9" w:rsidRDefault="00B5381C" w:rsidP="00DF4A01">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ВЪВЕДЕНИЕ</w:t>
                                </w:r>
                              </w:p>
                              <w:p w14:paraId="19357F47" w14:textId="77777777" w:rsidR="00B5381C" w:rsidRPr="00281F79" w:rsidRDefault="00B5381C" w:rsidP="00DF4A01">
                                <w:pPr>
                                  <w:spacing w:after="0" w:line="300" w:lineRule="auto"/>
                                  <w:jc w:val="center"/>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4476929" id="Group 1596" o:spid="_x0000_s1812" style="position:absolute;margin-left:528.85pt;margin-top:-31.05pt;width:540.4pt;height:33.5pt;z-index:252374016;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">
                <v:group id="Group 1599" o:spid="_x0000_s1813"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">
                  <v:rect id="Rectangle 1600" o:spid="_x0000_s1814"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" fillcolor="white [3212]" strokecolor="#a5a5a5 [2092]" strokeweight=".5pt"/>
                  <v:shape id="Text Box 1601" o:spid="_x0000_s1815"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" filled="f" stroked="f" strokeweight=".5pt">
                    <v:textbox>
                      <w:txbxContent>
                        <w:p w14:paraId="07113886" w14:textId="77777777" w:rsidR="00B5381C" w:rsidRPr="00BA530E" w:rsidRDefault="00B5381C" w:rsidP="00DF4A01">
                          <w:pPr>
                            <w:spacing w:after="0" w:line="300" w:lineRule="auto"/>
                            <w:jc w:val="center"/>
                            <w:rPr>
                              <w:rFonts w:ascii="Montserrat Light" w:hAnsi="Montserrat Light"/>
                              <w:color w:val="A6A6A6" w:themeColor="background1" w:themeShade="A6"/>
                              <w:sz w:val="20"/>
                              <w:szCs w:val="20"/>
                              <w:lang w:val="bg-BG"/>
                            </w:rPr>
                          </w:pPr>
                          <w:r w:rsidRPr="001154F1">
                            <w:rPr>
                              <w:rFonts w:ascii="Montserrat Light" w:hAnsi="Montserrat Light"/>
                              <w:color w:val="A6A6A6" w:themeColor="background1" w:themeShade="A6"/>
                              <w:sz w:val="20"/>
                              <w:szCs w:val="20"/>
                            </w:rPr>
                            <w:t>0</w:t>
                          </w:r>
                          <w:r>
                            <w:rPr>
                              <w:rFonts w:ascii="Montserrat Light" w:hAnsi="Montserrat Light"/>
                              <w:color w:val="A6A6A6" w:themeColor="background1" w:themeShade="A6"/>
                              <w:sz w:val="20"/>
                              <w:szCs w:val="20"/>
                              <w:lang w:val="bg-BG"/>
                            </w:rPr>
                            <w:t>4</w:t>
                          </w:r>
                        </w:p>
                      </w:txbxContent>
                    </v:textbox>
                  </v:shape>
                </v:group>
                <v:group id="Group 1602" o:spid="_x0000_s1816"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">
                  <v:rect id="Rectangle 1603" o:spid="_x0000_s1817"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" fillcolor="#00b0f0" stroked="f" strokeweight="1pt"/>
                  <v:shape id="Text Box 1604" o:spid="_x0000_s1818" type="#_x0000_t202" style="position:absolute;left:-50864;top:-5804;width:13954;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" filled="f" stroked="f" strokeweight=".5pt">
                    <v:textbox>
                      <w:txbxContent>
                        <w:p w14:paraId="614E7042" w14:textId="77777777" w:rsidR="00B5381C" w:rsidRPr="00EE1FE9" w:rsidRDefault="00B5381C" w:rsidP="00DF4A01">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ВЪВЕДЕНИЕ</w:t>
                          </w:r>
                        </w:p>
                        <w:p w14:paraId="19357F47" w14:textId="77777777" w:rsidR="00B5381C" w:rsidRPr="00281F79" w:rsidRDefault="00B5381C" w:rsidP="00DF4A01">
                          <w:pPr>
                            <w:spacing w:after="0" w:line="300" w:lineRule="auto"/>
                            <w:jc w:val="center"/>
                            <w:rPr>
                              <w:rFonts w:ascii="Segoe UI" w:hAnsi="Segoe UI" w:cs="Segoe UI"/>
                              <w:color w:val="FFFFFF" w:themeColor="background1"/>
                              <w:spacing w:val="2"/>
                              <w:sz w:val="20"/>
                              <w:szCs w:val="20"/>
                              <w:lang w:val="bg-BG"/>
                            </w:rPr>
                          </w:pPr>
                        </w:p>
                      </w:txbxContent>
                    </v:textbox>
                  </v:shape>
                </v:group>
              </v:group>
            </w:pict>
          </mc:Fallback>
        </mc:AlternateContent>
      </w:r>
    </w:p>
    <w:p w14:paraId="56489FB3" w14:textId="77777777" w:rsidR="00DF4A01" w:rsidRDefault="00DF4A01" w:rsidP="00DF4A01">
      <w:r w:rsidRPr="00CC1A32">
        <w:rPr>
          <w:noProof/>
          <w:lang w:val="en-US"/>
        </w:rPr>
        <mc:AlternateContent>
          <mc:Choice Requires="wps">
            <w:drawing>
              <wp:anchor distT="0" distB="0" distL="114300" distR="114300" simplePos="0" relativeHeight="252395520" behindDoc="0" locked="0" layoutInCell="1" allowOverlap="1" wp14:anchorId="3E3F44FC" wp14:editId="0D1F4978">
                <wp:simplePos x="0" y="0"/>
                <wp:positionH relativeFrom="margin">
                  <wp:posOffset>-76200</wp:posOffset>
                </wp:positionH>
                <wp:positionV relativeFrom="paragraph">
                  <wp:posOffset>130284</wp:posOffset>
                </wp:positionV>
                <wp:extent cx="5923915" cy="609600"/>
                <wp:effectExtent l="0" t="0" r="0" b="0"/>
                <wp:wrapNone/>
                <wp:docPr id="1581" name="Text Box 1581"/>
                <wp:cNvGraphicFramePr/>
                <a:graphic xmlns:a="http://schemas.openxmlformats.org/drawingml/2006/main">
                  <a:graphicData uri="http://schemas.microsoft.com/office/word/2010/wordprocessingShape">
                    <wps:wsp>
                      <wps:cNvSpPr txBox="1"/>
                      <wps:spPr>
                        <a:xfrm>
                          <a:off x="0" y="0"/>
                          <a:ext cx="5923915" cy="609600"/>
                        </a:xfrm>
                        <a:prstGeom prst="rect">
                          <a:avLst/>
                        </a:prstGeom>
                        <a:noFill/>
                        <a:ln w="6350">
                          <a:noFill/>
                        </a:ln>
                      </wps:spPr>
                      <wps:txbx>
                        <w:txbxContent>
                          <w:p w14:paraId="0593D573" w14:textId="66995036" w:rsidR="00B5381C" w:rsidRPr="00EE1FE9" w:rsidRDefault="00B5381C" w:rsidP="00DF4A01">
                            <w:pPr>
                              <w:pStyle w:val="Title"/>
                              <w:rPr>
                                <w:rFonts w:ascii="Segoe UI" w:hAnsi="Segoe UI" w:cs="Segoe UI"/>
                                <w:sz w:val="40"/>
                                <w:szCs w:val="40"/>
                                <w:lang w:val="bg-BG"/>
                              </w:rPr>
                            </w:pPr>
                            <w:r>
                              <w:rPr>
                                <w:rFonts w:ascii="Segoe UI" w:hAnsi="Segoe UI" w:cs="Segoe UI"/>
                                <w:sz w:val="40"/>
                                <w:szCs w:val="40"/>
                                <w:lang w:val="bg-BG"/>
                              </w:rPr>
                              <w:t>Региони и местни власти</w:t>
                            </w:r>
                          </w:p>
                          <w:p w14:paraId="13705E31" w14:textId="77777777" w:rsidR="00B5381C" w:rsidRPr="00EE1FE9" w:rsidRDefault="00B5381C" w:rsidP="00DF4A01">
                            <w:pPr>
                              <w:spacing w:after="0" w:line="300" w:lineRule="auto"/>
                              <w:rPr>
                                <w:rFonts w:ascii="Segoe UI" w:hAnsi="Segoe UI" w:cs="Segoe UI"/>
                                <w:color w:val="00B0F0"/>
                                <w:sz w:val="40"/>
                                <w:szCs w:val="40"/>
                              </w:rPr>
                            </w:pPr>
                          </w:p>
                          <w:p w14:paraId="58DA473B" w14:textId="77777777" w:rsidR="00B5381C" w:rsidRPr="00DF4A01" w:rsidRDefault="00B5381C" w:rsidP="00DF4A01">
                            <w:pPr>
                              <w:spacing w:after="0" w:line="300" w:lineRule="auto"/>
                              <w:rPr>
                                <w:rFonts w:ascii="Segoe UI" w:hAnsi="Segoe UI" w:cs="Segoe UI"/>
                                <w:color w:val="00B0F0"/>
                                <w:sz w:val="40"/>
                                <w:szCs w:val="4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F44FC" id="Text Box 1581" o:spid="_x0000_s1819" type="#_x0000_t202" style="position:absolute;margin-left:-6pt;margin-top:10.25pt;width:466.45pt;height:48pt;z-index:25239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" filled="f" stroked="f" strokeweight=".5pt">
                <v:textbox>
                  <w:txbxContent>
                    <w:p w14:paraId="0593D573" w14:textId="66995036" w:rsidR="00B5381C" w:rsidRPr="00EE1FE9" w:rsidRDefault="00B5381C" w:rsidP="00DF4A01">
                      <w:pPr>
                        <w:pStyle w:val="Title"/>
                        <w:rPr>
                          <w:rFonts w:ascii="Segoe UI" w:hAnsi="Segoe UI" w:cs="Segoe UI"/>
                          <w:sz w:val="40"/>
                          <w:szCs w:val="40"/>
                          <w:lang w:val="bg-BG"/>
                        </w:rPr>
                      </w:pPr>
                      <w:r>
                        <w:rPr>
                          <w:rFonts w:ascii="Segoe UI" w:hAnsi="Segoe UI" w:cs="Segoe UI"/>
                          <w:sz w:val="40"/>
                          <w:szCs w:val="40"/>
                          <w:lang w:val="bg-BG"/>
                        </w:rPr>
                        <w:t>Региони и местни власти</w:t>
                      </w:r>
                    </w:p>
                    <w:p w14:paraId="13705E31" w14:textId="77777777" w:rsidR="00B5381C" w:rsidRPr="00EE1FE9" w:rsidRDefault="00B5381C" w:rsidP="00DF4A01">
                      <w:pPr>
                        <w:spacing w:after="0" w:line="300" w:lineRule="auto"/>
                        <w:rPr>
                          <w:rFonts w:ascii="Segoe UI" w:hAnsi="Segoe UI" w:cs="Segoe UI"/>
                          <w:color w:val="00B0F0"/>
                          <w:sz w:val="40"/>
                          <w:szCs w:val="40"/>
                        </w:rPr>
                      </w:pPr>
                    </w:p>
                    <w:p w14:paraId="58DA473B" w14:textId="77777777" w:rsidR="00B5381C" w:rsidRPr="00DF4A01" w:rsidRDefault="00B5381C" w:rsidP="00DF4A01">
                      <w:pPr>
                        <w:spacing w:after="0" w:line="300" w:lineRule="auto"/>
                        <w:rPr>
                          <w:rFonts w:ascii="Segoe UI" w:hAnsi="Segoe UI" w:cs="Segoe UI"/>
                          <w:color w:val="00B0F0"/>
                          <w:sz w:val="40"/>
                          <w:szCs w:val="40"/>
                          <w:lang w:val="bg-BG"/>
                        </w:rPr>
                      </w:pPr>
                    </w:p>
                  </w:txbxContent>
                </v:textbox>
                <w10:wrap anchorx="margin"/>
              </v:shape>
            </w:pict>
          </mc:Fallback>
        </mc:AlternateContent>
      </w:r>
    </w:p>
    <w:p w14:paraId="3B2368D3" w14:textId="77777777" w:rsidR="00DF4A01" w:rsidRDefault="00DF4A01" w:rsidP="00DF4A01"/>
    <w:p w14:paraId="5879357A" w14:textId="5E61E900" w:rsidR="00DF4A01" w:rsidRDefault="00DF4A01" w:rsidP="00DF4A01"/>
    <w:p w14:paraId="0E2CAFFD" w14:textId="5A63FBA2" w:rsidR="00523270" w:rsidRDefault="000A43B1" w:rsidP="00DF4A01">
      <w:r w:rsidRPr="00A96936">
        <w:rPr>
          <w:noProof/>
          <w:lang w:val="en-US"/>
        </w:rPr>
        <mc:AlternateContent>
          <mc:Choice Requires="wps">
            <w:drawing>
              <wp:anchor distT="0" distB="0" distL="114300" distR="114300" simplePos="0" relativeHeight="252364800" behindDoc="0" locked="0" layoutInCell="1" allowOverlap="1" wp14:anchorId="243D046F" wp14:editId="04524741">
                <wp:simplePos x="0" y="0"/>
                <wp:positionH relativeFrom="column">
                  <wp:posOffset>-113030</wp:posOffset>
                </wp:positionH>
                <wp:positionV relativeFrom="paragraph">
                  <wp:posOffset>3578225</wp:posOffset>
                </wp:positionV>
                <wp:extent cx="1285875" cy="1028700"/>
                <wp:effectExtent l="0" t="0" r="0" b="0"/>
                <wp:wrapNone/>
                <wp:docPr id="1583" name="Rectangle 1583"/>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3DD84B53" w14:textId="77777777" w:rsidR="00B5381C" w:rsidRPr="00A96936" w:rsidRDefault="00B5381C"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2DCE7583" w14:textId="77777777" w:rsidR="00B5381C" w:rsidRPr="002F7B8E" w:rsidRDefault="00B5381C" w:rsidP="00DF4A01">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3D046F" id="Rectangle 1583" o:spid="_x0000_s1820" style="position:absolute;margin-left:-8.9pt;margin-top:281.75pt;width:101.25pt;height:81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" filled="f" stroked="f" strokeweight="1pt">
                <v:textbox>
                  <w:txbxContent>
                    <w:p w14:paraId="3DD84B53" w14:textId="77777777" w:rsidR="00B5381C" w:rsidRPr="00A96936" w:rsidRDefault="00B5381C"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2DCE7583" w14:textId="77777777" w:rsidR="00B5381C" w:rsidRPr="002F7B8E" w:rsidRDefault="00B5381C" w:rsidP="00DF4A01">
                      <w:pPr>
                        <w:spacing w:line="312" w:lineRule="auto"/>
                        <w:rPr>
                          <w:rFonts w:ascii="Segoe UI Black" w:hAnsi="Segoe UI Black" w:cs="Open Sans"/>
                          <w:color w:val="000000" w:themeColor="text1"/>
                          <w:sz w:val="24"/>
                          <w:szCs w:val="24"/>
                        </w:rPr>
                      </w:pPr>
                    </w:p>
                  </w:txbxContent>
                </v:textbox>
              </v:rect>
            </w:pict>
          </mc:Fallback>
        </mc:AlternateContent>
      </w:r>
      <w:r w:rsidRPr="00A96936">
        <w:rPr>
          <w:noProof/>
          <w:lang w:val="en-US"/>
        </w:rPr>
        <mc:AlternateContent>
          <mc:Choice Requires="wps">
            <w:drawing>
              <wp:anchor distT="0" distB="0" distL="114300" distR="114300" simplePos="0" relativeHeight="252362752" behindDoc="0" locked="0" layoutInCell="1" allowOverlap="1" wp14:anchorId="0CB1CA59" wp14:editId="6384471A">
                <wp:simplePos x="0" y="0"/>
                <wp:positionH relativeFrom="column">
                  <wp:posOffset>-114300</wp:posOffset>
                </wp:positionH>
                <wp:positionV relativeFrom="paragraph">
                  <wp:posOffset>2232025</wp:posOffset>
                </wp:positionV>
                <wp:extent cx="1285875" cy="1028700"/>
                <wp:effectExtent l="0" t="0" r="0" b="0"/>
                <wp:wrapNone/>
                <wp:docPr id="1586" name="Rectangle 1586"/>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4B0C2F6B" w14:textId="77777777" w:rsidR="00B5381C" w:rsidRPr="00A96936" w:rsidRDefault="00B5381C"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2D8403A6" w14:textId="77777777" w:rsidR="00B5381C" w:rsidRPr="002F7B8E" w:rsidRDefault="00B5381C" w:rsidP="00DF4A01">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B1CA59" id="Rectangle 1586" o:spid="_x0000_s1821" style="position:absolute;margin-left:-9pt;margin-top:175.75pt;width:101.25pt;height:81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" filled="f" stroked="f" strokeweight="1pt">
                <v:textbox>
                  <w:txbxContent>
                    <w:p w14:paraId="4B0C2F6B" w14:textId="77777777" w:rsidR="00B5381C" w:rsidRPr="00A96936" w:rsidRDefault="00B5381C"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2D8403A6" w14:textId="77777777" w:rsidR="00B5381C" w:rsidRPr="002F7B8E" w:rsidRDefault="00B5381C" w:rsidP="00DF4A01">
                      <w:pPr>
                        <w:spacing w:line="312" w:lineRule="auto"/>
                        <w:rPr>
                          <w:rFonts w:ascii="Segoe UI Black" w:hAnsi="Segoe UI Black" w:cs="Open Sans"/>
                          <w:color w:val="000000" w:themeColor="text1"/>
                          <w:sz w:val="24"/>
                          <w:szCs w:val="24"/>
                        </w:rPr>
                      </w:pPr>
                    </w:p>
                  </w:txbxContent>
                </v:textbox>
              </v:rect>
            </w:pict>
          </mc:Fallback>
        </mc:AlternateContent>
      </w:r>
      <w:r w:rsidRPr="002F7B8E">
        <w:rPr>
          <w:noProof/>
          <w:lang w:val="en-US"/>
        </w:rPr>
        <mc:AlternateContent>
          <mc:Choice Requires="wps">
            <w:drawing>
              <wp:anchor distT="0" distB="0" distL="114300" distR="114300" simplePos="0" relativeHeight="252359680" behindDoc="0" locked="0" layoutInCell="1" allowOverlap="1" wp14:anchorId="4F73C2BC" wp14:editId="64A89D04">
                <wp:simplePos x="0" y="0"/>
                <wp:positionH relativeFrom="column">
                  <wp:posOffset>-114300</wp:posOffset>
                </wp:positionH>
                <wp:positionV relativeFrom="paragraph">
                  <wp:posOffset>219075</wp:posOffset>
                </wp:positionV>
                <wp:extent cx="1285875" cy="1028700"/>
                <wp:effectExtent l="0" t="0" r="0" b="0"/>
                <wp:wrapNone/>
                <wp:docPr id="1582" name="Rectangle 1582"/>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0D16DA96" w14:textId="77777777" w:rsidR="00B5381C" w:rsidRPr="002F7B8E" w:rsidRDefault="00B5381C" w:rsidP="00DF4A01">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40CC7566" w14:textId="77777777" w:rsidR="00B5381C" w:rsidRPr="002F7B8E" w:rsidRDefault="00B5381C" w:rsidP="00DF4A01">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3C2BC" id="Rectangle 1582" o:spid="_x0000_s1822" style="position:absolute;margin-left:-9pt;margin-top:17.25pt;width:101.25pt;height:81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" filled="f" stroked="f" strokeweight="1pt">
                <v:textbox>
                  <w:txbxContent>
                    <w:p w14:paraId="0D16DA96" w14:textId="77777777" w:rsidR="00B5381C" w:rsidRPr="002F7B8E" w:rsidRDefault="00B5381C" w:rsidP="00DF4A01">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40CC7566" w14:textId="77777777" w:rsidR="00B5381C" w:rsidRPr="002F7B8E" w:rsidRDefault="00B5381C" w:rsidP="00DF4A01">
                      <w:pPr>
                        <w:spacing w:line="312" w:lineRule="auto"/>
                        <w:rPr>
                          <w:rFonts w:ascii="Segoe UI Black" w:hAnsi="Segoe UI Black" w:cs="Open Sans"/>
                          <w:color w:val="000000" w:themeColor="text1"/>
                          <w:sz w:val="24"/>
                          <w:szCs w:val="24"/>
                        </w:rPr>
                      </w:pPr>
                    </w:p>
                  </w:txbxContent>
                </v:textbox>
              </v:rect>
            </w:pict>
          </mc:Fallback>
        </mc:AlternateContent>
      </w:r>
      <w:r>
        <w:rPr>
          <w:noProof/>
          <w:lang w:val="en-US"/>
        </w:rPr>
        <mc:AlternateContent>
          <mc:Choice Requires="wps">
            <w:drawing>
              <wp:anchor distT="0" distB="0" distL="114300" distR="114300" simplePos="0" relativeHeight="252361728" behindDoc="0" locked="0" layoutInCell="1" allowOverlap="1" wp14:anchorId="43A793BB" wp14:editId="339C83DC">
                <wp:simplePos x="0" y="0"/>
                <wp:positionH relativeFrom="column">
                  <wp:posOffset>1238250</wp:posOffset>
                </wp:positionH>
                <wp:positionV relativeFrom="paragraph">
                  <wp:posOffset>448310</wp:posOffset>
                </wp:positionV>
                <wp:extent cx="4988560" cy="6384925"/>
                <wp:effectExtent l="0" t="0" r="0" b="0"/>
                <wp:wrapNone/>
                <wp:docPr id="1587" name="Text Box 1587"/>
                <wp:cNvGraphicFramePr/>
                <a:graphic xmlns:a="http://schemas.openxmlformats.org/drawingml/2006/main">
                  <a:graphicData uri="http://schemas.microsoft.com/office/word/2010/wordprocessingShape">
                    <wps:wsp>
                      <wps:cNvSpPr txBox="1"/>
                      <wps:spPr>
                        <a:xfrm>
                          <a:off x="0" y="0"/>
                          <a:ext cx="4988560" cy="6384925"/>
                        </a:xfrm>
                        <a:prstGeom prst="rect">
                          <a:avLst/>
                        </a:prstGeom>
                        <a:noFill/>
                        <a:ln w="6350">
                          <a:noFill/>
                        </a:ln>
                      </wps:spPr>
                      <wps:txbx>
                        <w:txbxContent>
                          <w:p w14:paraId="40B918ED" w14:textId="77777777" w:rsidR="00B5381C" w:rsidRPr="00DF4A01" w:rsidRDefault="00B5381C" w:rsidP="00DF4A01">
                            <w:pPr>
                              <w:pStyle w:val="Heading1"/>
                              <w:jc w:val="both"/>
                              <w:rPr>
                                <w:rFonts w:ascii="Segoe UI" w:hAnsi="Segoe UI" w:cs="Segoe UI"/>
                                <w:b/>
                                <w:bCs/>
                                <w:color w:val="002060"/>
                                <w:sz w:val="22"/>
                                <w:szCs w:val="22"/>
                                <w:lang w:val="bg-BG"/>
                              </w:rPr>
                            </w:pPr>
                            <w:r w:rsidRPr="00DF4A01">
                              <w:rPr>
                                <w:rFonts w:ascii="Segoe UI" w:hAnsi="Segoe UI" w:cs="Segoe UI"/>
                                <w:b/>
                                <w:bCs/>
                                <w:color w:val="002060"/>
                                <w:sz w:val="22"/>
                                <w:szCs w:val="22"/>
                                <w:lang w:val="bg-BG"/>
                              </w:rPr>
                              <w:t>Кръговата икономика – национален приоритет</w:t>
                            </w:r>
                          </w:p>
                          <w:p w14:paraId="17FE0561" w14:textId="77777777" w:rsidR="00B5381C" w:rsidRPr="00DF4A01" w:rsidRDefault="00B5381C" w:rsidP="00DF4A01">
                            <w:pPr>
                              <w:jc w:val="both"/>
                              <w:rPr>
                                <w:rFonts w:ascii="Segoe UI" w:hAnsi="Segoe UI" w:cs="Segoe UI"/>
                                <w:lang w:val="bg-BG"/>
                              </w:rPr>
                            </w:pPr>
                            <w:r w:rsidRPr="00DF4A01">
                              <w:rPr>
                                <w:rFonts w:ascii="Segoe UI" w:hAnsi="Segoe UI" w:cs="Segoe UI"/>
                                <w:lang w:val="bg-BG"/>
                              </w:rPr>
                              <w:t>Преходът към кръгова икономика изисква мобилизация за промяна на национално ниво. Един от приоритетите на Националната програма за развитие България 2030 е «Кръгова и нисковъглеродна икономика». За да премине към кръгов модел на производство и потребление, България има нужда да трансформира икономиката си и по отношение на останалите национални приоритети - Образование и умения, Наука и научна инфраструктура, Интелигентна индустрия, Цифрова свързаност, Местно развитие, Институционална рамка и Социално включване.</w:t>
                            </w:r>
                          </w:p>
                          <w:p w14:paraId="07212672" w14:textId="77777777" w:rsidR="00B5381C" w:rsidRPr="00DF4A01" w:rsidRDefault="00B5381C" w:rsidP="00DF4A01">
                            <w:pPr>
                              <w:pStyle w:val="Heading1"/>
                              <w:jc w:val="both"/>
                              <w:rPr>
                                <w:rFonts w:ascii="Segoe UI" w:hAnsi="Segoe UI" w:cs="Segoe UI"/>
                                <w:b/>
                                <w:bCs/>
                                <w:color w:val="4472C4" w:themeColor="accent1"/>
                                <w:sz w:val="22"/>
                                <w:szCs w:val="22"/>
                                <w:lang w:val="bg-BG"/>
                              </w:rPr>
                            </w:pPr>
                            <w:r w:rsidRPr="00DF4A01">
                              <w:rPr>
                                <w:rFonts w:ascii="Segoe UI" w:hAnsi="Segoe UI" w:cs="Segoe UI"/>
                                <w:b/>
                                <w:bCs/>
                                <w:color w:val="002060"/>
                                <w:sz w:val="22"/>
                                <w:szCs w:val="22"/>
                                <w:lang w:val="bg-BG"/>
                              </w:rPr>
                              <w:t>Регионално развитие в подкрепа на кръговата икономика</w:t>
                            </w:r>
                          </w:p>
                          <w:p w14:paraId="1DCC8C7A" w14:textId="77777777" w:rsidR="00B5381C" w:rsidRPr="00DF4A01" w:rsidRDefault="00B5381C" w:rsidP="00DF4A01">
                            <w:pPr>
                              <w:jc w:val="both"/>
                              <w:rPr>
                                <w:rFonts w:ascii="Segoe UI" w:hAnsi="Segoe UI" w:cs="Segoe UI"/>
                                <w:lang w:val="bg-BG"/>
                              </w:rPr>
                            </w:pPr>
                            <w:r w:rsidRPr="00DF4A01">
                              <w:rPr>
                                <w:rFonts w:ascii="Segoe UI" w:hAnsi="Segoe UI" w:cs="Segoe UI"/>
                                <w:lang w:val="bg-BG"/>
                              </w:rPr>
                              <w:t>Целите на стратегията следва да се превърнат в неделима част от планирането на ниво регион и област. В тази връзка стратегията следва да стане един от водещите стратегически документи при формулиране на целите и приоритетите на регионите и да намери конкретен израз в мерките, включени в техните стратегически планове.</w:t>
                            </w:r>
                          </w:p>
                          <w:p w14:paraId="4B35EC7A" w14:textId="77777777" w:rsidR="00B5381C" w:rsidRPr="00DF4A01" w:rsidRDefault="00B5381C" w:rsidP="00DF4A01">
                            <w:pPr>
                              <w:pStyle w:val="Heading1"/>
                              <w:jc w:val="both"/>
                              <w:rPr>
                                <w:rFonts w:ascii="Segoe UI" w:hAnsi="Segoe UI" w:cs="Segoe UI"/>
                                <w:b/>
                                <w:bCs/>
                                <w:color w:val="002060"/>
                                <w:sz w:val="22"/>
                                <w:szCs w:val="22"/>
                                <w:lang w:val="bg-BG"/>
                              </w:rPr>
                            </w:pPr>
                            <w:r w:rsidRPr="00DF4A01">
                              <w:rPr>
                                <w:rFonts w:ascii="Segoe UI" w:hAnsi="Segoe UI" w:cs="Segoe UI"/>
                                <w:b/>
                                <w:bCs/>
                                <w:color w:val="002060"/>
                                <w:sz w:val="22"/>
                                <w:szCs w:val="22"/>
                                <w:lang w:val="bg-BG"/>
                              </w:rPr>
                              <w:t>Възможности за местните общности</w:t>
                            </w:r>
                          </w:p>
                          <w:p w14:paraId="6EBDDB16" w14:textId="77777777" w:rsidR="00B5381C" w:rsidRPr="00DF4A01" w:rsidRDefault="00B5381C" w:rsidP="00DF4A01">
                            <w:pPr>
                              <w:jc w:val="both"/>
                              <w:rPr>
                                <w:rFonts w:ascii="Segoe UI" w:hAnsi="Segoe UI" w:cs="Segoe UI"/>
                                <w:lang w:val="bg-BG"/>
                              </w:rPr>
                            </w:pPr>
                            <w:r w:rsidRPr="00DF4A01">
                              <w:rPr>
                                <w:rFonts w:ascii="Segoe UI" w:hAnsi="Segoe UI" w:cs="Segoe UI"/>
                                <w:lang w:val="bg-BG"/>
                              </w:rPr>
                              <w:t>Следването на принципите на кръговата икономика предоставя възможност на регионите и общините за икономическо развитие, повишаване на конкурентоспособността на предприятията, увеличаване на броя на работните места, подобряване на състоянието на водните ресурси, повишаване на информираността, уменията и образователната квалификация на местното население.</w:t>
                            </w:r>
                          </w:p>
                          <w:p w14:paraId="53889D11" w14:textId="77777777" w:rsidR="00B5381C" w:rsidRPr="00DF4A01" w:rsidRDefault="00B5381C" w:rsidP="00DF4A01">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793BB" id="Text Box 1587" o:spid="_x0000_s1823" type="#_x0000_t202" style="position:absolute;margin-left:97.5pt;margin-top:35.3pt;width:392.8pt;height:502.75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" filled="f" stroked="f" strokeweight=".5pt">
                <v:textbox>
                  <w:txbxContent>
                    <w:p w14:paraId="40B918ED" w14:textId="77777777" w:rsidR="00B5381C" w:rsidRPr="00DF4A01" w:rsidRDefault="00B5381C" w:rsidP="00DF4A01">
                      <w:pPr>
                        <w:pStyle w:val="Heading1"/>
                        <w:jc w:val="both"/>
                        <w:rPr>
                          <w:rFonts w:ascii="Segoe UI" w:hAnsi="Segoe UI" w:cs="Segoe UI"/>
                          <w:b/>
                          <w:bCs/>
                          <w:color w:val="002060"/>
                          <w:sz w:val="22"/>
                          <w:szCs w:val="22"/>
                          <w:lang w:val="bg-BG"/>
                        </w:rPr>
                      </w:pPr>
                      <w:r w:rsidRPr="00DF4A01">
                        <w:rPr>
                          <w:rFonts w:ascii="Segoe UI" w:hAnsi="Segoe UI" w:cs="Segoe UI"/>
                          <w:b/>
                          <w:bCs/>
                          <w:color w:val="002060"/>
                          <w:sz w:val="22"/>
                          <w:szCs w:val="22"/>
                          <w:lang w:val="bg-BG"/>
                        </w:rPr>
                        <w:t>Кръговата икономика – национален приоритет</w:t>
                      </w:r>
                    </w:p>
                    <w:p w14:paraId="17FE0561" w14:textId="77777777" w:rsidR="00B5381C" w:rsidRPr="00DF4A01" w:rsidRDefault="00B5381C" w:rsidP="00DF4A01">
                      <w:pPr>
                        <w:jc w:val="both"/>
                        <w:rPr>
                          <w:rFonts w:ascii="Segoe UI" w:hAnsi="Segoe UI" w:cs="Segoe UI"/>
                          <w:lang w:val="bg-BG"/>
                        </w:rPr>
                      </w:pPr>
                      <w:r w:rsidRPr="00DF4A01">
                        <w:rPr>
                          <w:rFonts w:ascii="Segoe UI" w:hAnsi="Segoe UI" w:cs="Segoe UI"/>
                          <w:lang w:val="bg-BG"/>
                        </w:rPr>
                        <w:t>Преходът към кръгова икономика изисква мобилизация за промяна на национално ниво. Един от приоритетите на Националната програма за развитие България 2030 е «Кръгова и нисковъглеродна икономика». За да премине към кръгов модел на производство и потребление, България има нужда да трансформира икономиката си и по отношение на останалите национални приоритети - Образование и умения, Наука и научна инфраструктура, Интелигентна индустрия, Цифрова свързаност, Местно развитие, Институционална рамка и Социално включване.</w:t>
                      </w:r>
                    </w:p>
                    <w:p w14:paraId="07212672" w14:textId="77777777" w:rsidR="00B5381C" w:rsidRPr="00DF4A01" w:rsidRDefault="00B5381C" w:rsidP="00DF4A01">
                      <w:pPr>
                        <w:pStyle w:val="Heading1"/>
                        <w:jc w:val="both"/>
                        <w:rPr>
                          <w:rFonts w:ascii="Segoe UI" w:hAnsi="Segoe UI" w:cs="Segoe UI"/>
                          <w:b/>
                          <w:bCs/>
                          <w:color w:val="4472C4" w:themeColor="accent1"/>
                          <w:sz w:val="22"/>
                          <w:szCs w:val="22"/>
                          <w:lang w:val="bg-BG"/>
                        </w:rPr>
                      </w:pPr>
                      <w:r w:rsidRPr="00DF4A01">
                        <w:rPr>
                          <w:rFonts w:ascii="Segoe UI" w:hAnsi="Segoe UI" w:cs="Segoe UI"/>
                          <w:b/>
                          <w:bCs/>
                          <w:color w:val="002060"/>
                          <w:sz w:val="22"/>
                          <w:szCs w:val="22"/>
                          <w:lang w:val="bg-BG"/>
                        </w:rPr>
                        <w:t>Регионално развитие в подкрепа на кръговата икономика</w:t>
                      </w:r>
                    </w:p>
                    <w:p w14:paraId="1DCC8C7A" w14:textId="77777777" w:rsidR="00B5381C" w:rsidRPr="00DF4A01" w:rsidRDefault="00B5381C" w:rsidP="00DF4A01">
                      <w:pPr>
                        <w:jc w:val="both"/>
                        <w:rPr>
                          <w:rFonts w:ascii="Segoe UI" w:hAnsi="Segoe UI" w:cs="Segoe UI"/>
                          <w:lang w:val="bg-BG"/>
                        </w:rPr>
                      </w:pPr>
                      <w:r w:rsidRPr="00DF4A01">
                        <w:rPr>
                          <w:rFonts w:ascii="Segoe UI" w:hAnsi="Segoe UI" w:cs="Segoe UI"/>
                          <w:lang w:val="bg-BG"/>
                        </w:rPr>
                        <w:t>Целите на стратегията следва да се превърнат в неделима част от планирането на ниво регион и област. В тази връзка стратегията следва да стане един от водещите стратегически документи при формулиране на целите и приоритетите на регионите и да намери конкретен израз в мерките, включени в техните стратегически планове.</w:t>
                      </w:r>
                    </w:p>
                    <w:p w14:paraId="4B35EC7A" w14:textId="77777777" w:rsidR="00B5381C" w:rsidRPr="00DF4A01" w:rsidRDefault="00B5381C" w:rsidP="00DF4A01">
                      <w:pPr>
                        <w:pStyle w:val="Heading1"/>
                        <w:jc w:val="both"/>
                        <w:rPr>
                          <w:rFonts w:ascii="Segoe UI" w:hAnsi="Segoe UI" w:cs="Segoe UI"/>
                          <w:b/>
                          <w:bCs/>
                          <w:color w:val="002060"/>
                          <w:sz w:val="22"/>
                          <w:szCs w:val="22"/>
                          <w:lang w:val="bg-BG"/>
                        </w:rPr>
                      </w:pPr>
                      <w:r w:rsidRPr="00DF4A01">
                        <w:rPr>
                          <w:rFonts w:ascii="Segoe UI" w:hAnsi="Segoe UI" w:cs="Segoe UI"/>
                          <w:b/>
                          <w:bCs/>
                          <w:color w:val="002060"/>
                          <w:sz w:val="22"/>
                          <w:szCs w:val="22"/>
                          <w:lang w:val="bg-BG"/>
                        </w:rPr>
                        <w:t>Възможности за местните общности</w:t>
                      </w:r>
                    </w:p>
                    <w:p w14:paraId="6EBDDB16" w14:textId="77777777" w:rsidR="00B5381C" w:rsidRPr="00DF4A01" w:rsidRDefault="00B5381C" w:rsidP="00DF4A01">
                      <w:pPr>
                        <w:jc w:val="both"/>
                        <w:rPr>
                          <w:rFonts w:ascii="Segoe UI" w:hAnsi="Segoe UI" w:cs="Segoe UI"/>
                          <w:lang w:val="bg-BG"/>
                        </w:rPr>
                      </w:pPr>
                      <w:r w:rsidRPr="00DF4A01">
                        <w:rPr>
                          <w:rFonts w:ascii="Segoe UI" w:hAnsi="Segoe UI" w:cs="Segoe UI"/>
                          <w:lang w:val="bg-BG"/>
                        </w:rPr>
                        <w:t>Следването на принципите на кръговата икономика предоставя възможност на регионите и общините за икономическо развитие, повишаване на конкурентоспособността на предприятията, увеличаване на броя на работните места, подобряване на състоянието на водните ресурси, повишаване на информираността, уменията и образователната квалификация на местното население.</w:t>
                      </w:r>
                    </w:p>
                    <w:p w14:paraId="53889D11" w14:textId="77777777" w:rsidR="00B5381C" w:rsidRPr="00DF4A01" w:rsidRDefault="00B5381C" w:rsidP="00DF4A01">
                      <w:pPr>
                        <w:spacing w:after="0" w:line="317" w:lineRule="auto"/>
                        <w:jc w:val="both"/>
                        <w:rPr>
                          <w:rFonts w:ascii="Segoe UI" w:hAnsi="Segoe UI" w:cs="Segoe UI"/>
                          <w:color w:val="000000" w:themeColor="text1"/>
                        </w:rPr>
                      </w:pPr>
                    </w:p>
                  </w:txbxContent>
                </v:textbox>
              </v:shape>
            </w:pict>
          </mc:Fallback>
        </mc:AlternateContent>
      </w:r>
      <w:r w:rsidR="00DF4A01">
        <w:br w:type="page"/>
      </w:r>
    </w:p>
    <w:p w14:paraId="2DDBC5BC" w14:textId="1CEF86F7" w:rsidR="00523270" w:rsidRDefault="000E348F">
      <w:r>
        <w:rPr>
          <w:noProof/>
          <w:lang w:val="en-US"/>
        </w:rPr>
        <w:lastRenderedPageBreak/>
        <mc:AlternateContent>
          <mc:Choice Requires="wps">
            <w:drawing>
              <wp:anchor distT="0" distB="0" distL="114300" distR="114300" simplePos="0" relativeHeight="252367872" behindDoc="0" locked="0" layoutInCell="1" allowOverlap="1" wp14:anchorId="1A4EC6F2" wp14:editId="68494BFB">
                <wp:simplePos x="0" y="0"/>
                <wp:positionH relativeFrom="margin">
                  <wp:posOffset>436880</wp:posOffset>
                </wp:positionH>
                <wp:positionV relativeFrom="paragraph">
                  <wp:posOffset>-92491</wp:posOffset>
                </wp:positionV>
                <wp:extent cx="4918710" cy="666750"/>
                <wp:effectExtent l="0" t="0" r="0" b="0"/>
                <wp:wrapNone/>
                <wp:docPr id="1589" name="Text Box 1589"/>
                <wp:cNvGraphicFramePr/>
                <a:graphic xmlns:a="http://schemas.openxmlformats.org/drawingml/2006/main">
                  <a:graphicData uri="http://schemas.microsoft.com/office/word/2010/wordprocessingShape">
                    <wps:wsp>
                      <wps:cNvSpPr txBox="1"/>
                      <wps:spPr>
                        <a:xfrm>
                          <a:off x="0" y="0"/>
                          <a:ext cx="4918710" cy="666750"/>
                        </a:xfrm>
                        <a:prstGeom prst="rect">
                          <a:avLst/>
                        </a:prstGeom>
                        <a:noFill/>
                        <a:ln w="6350">
                          <a:noFill/>
                        </a:ln>
                      </wps:spPr>
                      <wps:txbx>
                        <w:txbxContent>
                          <w:p w14:paraId="3D4274C8" w14:textId="708A42E4" w:rsidR="00B5381C" w:rsidRPr="00EE1FE9" w:rsidRDefault="00B5381C" w:rsidP="00DF4A01">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Институционална рамка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EC6F2" id="Text Box 1589" o:spid="_x0000_s1824" type="#_x0000_t202" style="position:absolute;margin-left:34.4pt;margin-top:-7.3pt;width:387.3pt;height:52.5pt;z-index:25236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" filled="f" stroked="f" strokeweight=".5pt">
                <v:textbox>
                  <w:txbxContent>
                    <w:p w14:paraId="3D4274C8" w14:textId="708A42E4" w:rsidR="00B5381C" w:rsidRPr="00EE1FE9" w:rsidRDefault="00B5381C" w:rsidP="00DF4A01">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Институционална рамка</w:t>
                      </w:r>
                    </w:p>
                  </w:txbxContent>
                </v:textbox>
                <w10:wrap anchorx="margin"/>
              </v:shape>
            </w:pict>
          </mc:Fallback>
        </mc:AlternateContent>
      </w:r>
      <w:r>
        <w:rPr>
          <w:noProof/>
          <w:lang w:val="en-US"/>
        </w:rPr>
        <mc:AlternateContent>
          <mc:Choice Requires="wpg">
            <w:drawing>
              <wp:anchor distT="0" distB="0" distL="114300" distR="114300" simplePos="0" relativeHeight="252414976" behindDoc="0" locked="0" layoutInCell="1" allowOverlap="1" wp14:anchorId="4AC29C82" wp14:editId="25EE8A52">
                <wp:simplePos x="0" y="0"/>
                <wp:positionH relativeFrom="page">
                  <wp:posOffset>0</wp:posOffset>
                </wp:positionH>
                <wp:positionV relativeFrom="paragraph">
                  <wp:posOffset>-520065</wp:posOffset>
                </wp:positionV>
                <wp:extent cx="6892290" cy="425450"/>
                <wp:effectExtent l="0" t="0" r="22860" b="12700"/>
                <wp:wrapNone/>
                <wp:docPr id="1660" name="Group 1660"/>
                <wp:cNvGraphicFramePr/>
                <a:graphic xmlns:a="http://schemas.openxmlformats.org/drawingml/2006/main">
                  <a:graphicData uri="http://schemas.microsoft.com/office/word/2010/wordprocessingGroup">
                    <wpg:wgp>
                      <wpg:cNvGrpSpPr/>
                      <wpg:grpSpPr>
                        <a:xfrm>
                          <a:off x="0" y="0"/>
                          <a:ext cx="6892290" cy="425450"/>
                          <a:chOff x="-943585" y="-691431"/>
                          <a:chExt cx="6893007" cy="425791"/>
                        </a:xfrm>
                      </wpg:grpSpPr>
                      <wpg:grpSp>
                        <wpg:cNvPr id="1661" name="Group 1661"/>
                        <wpg:cNvGrpSpPr/>
                        <wpg:grpSpPr>
                          <a:xfrm>
                            <a:off x="1107871" y="-691090"/>
                            <a:ext cx="4841551" cy="425450"/>
                            <a:chOff x="1107871" y="-691090"/>
                            <a:chExt cx="4841551" cy="425450"/>
                          </a:xfrm>
                        </wpg:grpSpPr>
                        <wps:wsp>
                          <wps:cNvPr id="1662" name="Straight Connector 1662"/>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663" name="Group 1663"/>
                          <wpg:cNvGrpSpPr/>
                          <wpg:grpSpPr>
                            <a:xfrm>
                              <a:off x="5500474" y="-691090"/>
                              <a:ext cx="448948" cy="425450"/>
                              <a:chOff x="5500474" y="-691090"/>
                              <a:chExt cx="448948" cy="425450"/>
                            </a:xfrm>
                          </wpg:grpSpPr>
                          <wps:wsp>
                            <wps:cNvPr id="1664" name="Rectangle 1664"/>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5" name="Text Box 1665"/>
                            <wps:cNvSpPr txBox="1"/>
                            <wps:spPr>
                              <a:xfrm>
                                <a:off x="5500848" y="-607683"/>
                                <a:ext cx="448574" cy="276045"/>
                              </a:xfrm>
                              <a:prstGeom prst="rect">
                                <a:avLst/>
                              </a:prstGeom>
                              <a:noFill/>
                              <a:ln w="6350">
                                <a:noFill/>
                              </a:ln>
                            </wps:spPr>
                            <wps:txbx>
                              <w:txbxContent>
                                <w:p w14:paraId="0F3C28A3" w14:textId="313A82A2" w:rsidR="00B5381C" w:rsidRPr="00DF4A01" w:rsidRDefault="00B5381C" w:rsidP="00523270">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666" name="Group 1666"/>
                        <wpg:cNvGrpSpPr/>
                        <wpg:grpSpPr>
                          <a:xfrm>
                            <a:off x="-943585" y="-691431"/>
                            <a:ext cx="2236774" cy="425450"/>
                            <a:chOff x="-5705865" y="-691431"/>
                            <a:chExt cx="2236774" cy="425450"/>
                          </a:xfrm>
                        </wpg:grpSpPr>
                        <wps:wsp>
                          <wps:cNvPr id="1667" name="Rectangle 1667"/>
                          <wps:cNvSpPr/>
                          <wps:spPr>
                            <a:xfrm>
                              <a:off x="-5676406" y="-691431"/>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8" name="Text Box 1668"/>
                          <wps:cNvSpPr txBox="1"/>
                          <wps:spPr>
                            <a:xfrm>
                              <a:off x="-5705865" y="-580449"/>
                              <a:ext cx="2236774" cy="314468"/>
                            </a:xfrm>
                            <a:prstGeom prst="rect">
                              <a:avLst/>
                            </a:prstGeom>
                            <a:noFill/>
                            <a:ln w="6350">
                              <a:noFill/>
                            </a:ln>
                          </wps:spPr>
                          <wps:txbx>
                            <w:txbxContent>
                              <w:p w14:paraId="11EFB6A1" w14:textId="1542C6EB" w:rsidR="00B5381C" w:rsidRPr="00281F79" w:rsidRDefault="00B5381C" w:rsidP="00523270">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ИНСТИТУАЦИОНАЛНА РАМКА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AC29C82" id="Group 1660" o:spid="_x0000_s1825" style="position:absolute;margin-left:0;margin-top:-40.95pt;width:542.7pt;height:33.5pt;z-index:252414976;mso-position-horizontal-relative:page;mso-width-relative:margin;mso-height-relative:margin" coordorigin="-9435,-6914" coordsize="68930,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">
                <v:group id="Group 1661" o:spid="_x0000_s1826"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">
                  <v:line id="Straight Connector 1662" o:spid="_x0000_s1827"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" strokecolor="#a6a6a6" strokeweight=".5pt">
                    <v:stroke joinstyle="miter"/>
                  </v:line>
                  <v:group id="Group 1663" o:spid="_x0000_s1828"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">
                    <v:rect id="Rectangle 1664" o:spid="_x0000_s1829"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" fillcolor="window" strokecolor="#a6a6a6" strokeweight=".5pt"/>
                    <v:shape id="Text Box 1665" o:spid="_x0000_s1830"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" filled="f" stroked="f" strokeweight=".5pt">
                      <v:textbox>
                        <w:txbxContent>
                          <w:p w14:paraId="0F3C28A3" w14:textId="313A82A2" w:rsidR="00B5381C" w:rsidRPr="00DF4A01" w:rsidRDefault="00B5381C" w:rsidP="00523270">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67</w:t>
                            </w:r>
                          </w:p>
                        </w:txbxContent>
                      </v:textbox>
                    </v:shape>
                  </v:group>
                </v:group>
                <v:group id="Group 1666" o:spid="_x0000_s1831" style="position:absolute;left:-9435;top:-6914;width:22366;height:4255" coordorigin="-57058,-6914" coordsize="22367,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">
                  <v:rect id="Rectangle 1667" o:spid="_x0000_s1832"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" fillcolor="#002060" stroked="f" strokeweight="1pt"/>
                  <v:shape id="Text Box 1668" o:spid="_x0000_s1833" type="#_x0000_t202" style="position:absolute;left:-57058;top:-5804;width:22368;height:3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" filled="f" stroked="f" strokeweight=".5pt">
                    <v:textbox>
                      <w:txbxContent>
                        <w:p w14:paraId="11EFB6A1" w14:textId="1542C6EB" w:rsidR="00B5381C" w:rsidRPr="00281F79" w:rsidRDefault="00B5381C" w:rsidP="00523270">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ИНСТИТУАЦИОНАЛНА РАМКА</w:t>
                          </w:r>
                        </w:p>
                      </w:txbxContent>
                    </v:textbox>
                  </v:shape>
                </v:group>
                <w10:wrap anchorx="page"/>
              </v:group>
            </w:pict>
          </mc:Fallback>
        </mc:AlternateContent>
      </w:r>
    </w:p>
    <w:p w14:paraId="673FF14D" w14:textId="14234C97" w:rsidR="00523270" w:rsidRDefault="004B2220" w:rsidP="00DF4A01">
      <w:r>
        <w:rPr>
          <w:noProof/>
          <w:lang w:val="en-US"/>
        </w:rPr>
        <mc:AlternateContent>
          <mc:Choice Requires="wps">
            <w:drawing>
              <wp:anchor distT="0" distB="0" distL="114300" distR="114300" simplePos="0" relativeHeight="252368896" behindDoc="0" locked="0" layoutInCell="1" allowOverlap="1" wp14:anchorId="7BE49674" wp14:editId="60C31F96">
                <wp:simplePos x="0" y="0"/>
                <wp:positionH relativeFrom="column">
                  <wp:posOffset>763325</wp:posOffset>
                </wp:positionH>
                <wp:positionV relativeFrom="paragraph">
                  <wp:posOffset>700211</wp:posOffset>
                </wp:positionV>
                <wp:extent cx="5569585" cy="8484041"/>
                <wp:effectExtent l="0" t="0" r="0" b="0"/>
                <wp:wrapNone/>
                <wp:docPr id="1594" name="Text Box 1594"/>
                <wp:cNvGraphicFramePr/>
                <a:graphic xmlns:a="http://schemas.openxmlformats.org/drawingml/2006/main">
                  <a:graphicData uri="http://schemas.microsoft.com/office/word/2010/wordprocessingShape">
                    <wps:wsp>
                      <wps:cNvSpPr txBox="1"/>
                      <wps:spPr>
                        <a:xfrm>
                          <a:off x="0" y="0"/>
                          <a:ext cx="5569585" cy="8484041"/>
                        </a:xfrm>
                        <a:prstGeom prst="rect">
                          <a:avLst/>
                        </a:prstGeom>
                        <a:noFill/>
                        <a:ln w="6350">
                          <a:noFill/>
                        </a:ln>
                      </wps:spPr>
                      <wps:txbx>
                        <w:txbxContent>
                          <w:p w14:paraId="4BADFFD4" w14:textId="32C6DDCF" w:rsidR="00B5381C" w:rsidRPr="00DF4A01" w:rsidRDefault="00B5381C" w:rsidP="001A00D9">
                            <w:pPr>
                              <w:pStyle w:val="Heading1"/>
                              <w:spacing w:before="120" w:line="257" w:lineRule="auto"/>
                              <w:jc w:val="both"/>
                              <w:rPr>
                                <w:rFonts w:ascii="Segoe UI" w:hAnsi="Segoe UI" w:cs="Segoe UI"/>
                                <w:b/>
                                <w:bCs/>
                                <w:color w:val="002060"/>
                                <w:sz w:val="22"/>
                                <w:szCs w:val="22"/>
                                <w:lang w:val="bg-BG"/>
                              </w:rPr>
                            </w:pPr>
                            <w:r>
                              <w:rPr>
                                <w:rFonts w:ascii="Segoe UI" w:hAnsi="Segoe UI" w:cs="Segoe UI"/>
                                <w:b/>
                                <w:bCs/>
                                <w:color w:val="002060"/>
                                <w:sz w:val="22"/>
                                <w:szCs w:val="22"/>
                                <w:lang w:val="bg-BG"/>
                              </w:rPr>
                              <w:t>Институционална отговорност</w:t>
                            </w:r>
                          </w:p>
                          <w:p w14:paraId="6D3C381D" w14:textId="0DED8D58" w:rsidR="00B5381C" w:rsidRDefault="00B5381C" w:rsidP="001A00D9">
                            <w:pPr>
                              <w:pStyle w:val="Heading2"/>
                              <w:spacing w:before="120" w:line="257" w:lineRule="auto"/>
                              <w:jc w:val="both"/>
                              <w:rPr>
                                <w:rFonts w:ascii="Segoe UI" w:eastAsiaTheme="minorHAnsi" w:hAnsi="Segoe UI" w:cs="Segoe UI"/>
                                <w:b w:val="0"/>
                                <w:bCs w:val="0"/>
                                <w:color w:val="auto"/>
                                <w:sz w:val="22"/>
                                <w:szCs w:val="22"/>
                                <w:lang w:val="bg-BG"/>
                              </w:rPr>
                            </w:pPr>
                            <w:r w:rsidRPr="00DF4A01">
                              <w:rPr>
                                <w:rFonts w:ascii="Segoe UI" w:eastAsiaTheme="minorHAnsi" w:hAnsi="Segoe UI" w:cs="Segoe UI"/>
                                <w:b w:val="0"/>
                                <w:bCs w:val="0"/>
                                <w:color w:val="auto"/>
                                <w:sz w:val="22"/>
                                <w:szCs w:val="22"/>
                                <w:lang w:val="bg-BG"/>
                              </w:rPr>
                              <w:t xml:space="preserve">Преходът към кръгова икономика изисква осигуряване на взаимосвързаност по цялата верига на жизнения цикъл на продуктите. Избраните стратегически цели и дейности, включени в настоящата Стратегия попадат в компетенциите на различни държавни институции и нито една от тях не е възможно да обхване всички аспекти и осигури желания преход. Отчитайки важността на планираните промени, засягащи всички аспекти на икономиката и изискващи промени в начина на производство и потребление, </w:t>
                            </w:r>
                            <w:r w:rsidRPr="004B2220">
                              <w:rPr>
                                <w:rFonts w:ascii="Segoe UI" w:eastAsiaTheme="minorHAnsi" w:hAnsi="Segoe UI" w:cs="Segoe UI"/>
                                <w:b w:val="0"/>
                                <w:bCs w:val="0"/>
                                <w:color w:val="auto"/>
                                <w:sz w:val="22"/>
                                <w:szCs w:val="22"/>
                                <w:lang w:val="bg-BG"/>
                              </w:rPr>
                              <w:t xml:space="preserve">държавните институции </w:t>
                            </w:r>
                            <w:r>
                              <w:rPr>
                                <w:rFonts w:ascii="Segoe UI" w:eastAsiaTheme="minorHAnsi" w:hAnsi="Segoe UI" w:cs="Segoe UI"/>
                                <w:b w:val="0"/>
                                <w:bCs w:val="0"/>
                                <w:color w:val="auto"/>
                                <w:sz w:val="22"/>
                                <w:szCs w:val="22"/>
                                <w:lang w:val="bg-BG"/>
                              </w:rPr>
                              <w:t>ще продължат да</w:t>
                            </w:r>
                            <w:r w:rsidRPr="004B2220">
                              <w:rPr>
                                <w:rFonts w:ascii="Segoe UI" w:eastAsiaTheme="minorHAnsi" w:hAnsi="Segoe UI" w:cs="Segoe UI"/>
                                <w:b w:val="0"/>
                                <w:bCs w:val="0"/>
                                <w:color w:val="auto"/>
                                <w:sz w:val="22"/>
                                <w:szCs w:val="22"/>
                                <w:lang w:val="bg-BG"/>
                              </w:rPr>
                              <w:t xml:space="preserve"> осъществяват съответните секторни политики, присъщи на компетенциите им, </w:t>
                            </w:r>
                            <w:r>
                              <w:rPr>
                                <w:rFonts w:ascii="Segoe UI" w:eastAsiaTheme="minorHAnsi" w:hAnsi="Segoe UI" w:cs="Segoe UI"/>
                                <w:b w:val="0"/>
                                <w:bCs w:val="0"/>
                                <w:color w:val="auto"/>
                                <w:sz w:val="22"/>
                                <w:szCs w:val="22"/>
                                <w:lang w:val="bg-BG"/>
                              </w:rPr>
                              <w:t>като същевременно отделят повече внимание и ресурси на дейностите свързани с прехода към</w:t>
                            </w:r>
                            <w:r w:rsidRPr="004B2220">
                              <w:rPr>
                                <w:rFonts w:ascii="Segoe UI" w:eastAsiaTheme="minorHAnsi" w:hAnsi="Segoe UI" w:cs="Segoe UI"/>
                                <w:b w:val="0"/>
                                <w:bCs w:val="0"/>
                                <w:color w:val="auto"/>
                                <w:sz w:val="22"/>
                                <w:szCs w:val="22"/>
                                <w:lang w:val="bg-BG"/>
                              </w:rPr>
                              <w:t xml:space="preserve"> кръговата икономика. </w:t>
                            </w:r>
                            <w:r>
                              <w:rPr>
                                <w:rFonts w:ascii="Segoe UI" w:eastAsiaTheme="minorHAnsi" w:hAnsi="Segoe UI" w:cs="Segoe UI"/>
                                <w:b w:val="0"/>
                                <w:bCs w:val="0"/>
                                <w:color w:val="auto"/>
                                <w:sz w:val="22"/>
                                <w:szCs w:val="22"/>
                                <w:lang w:val="bg-BG"/>
                              </w:rPr>
                              <w:t xml:space="preserve">В дългосрочен план </w:t>
                            </w:r>
                            <w:r w:rsidRPr="00020C92">
                              <w:rPr>
                                <w:rFonts w:ascii="Segoe UI" w:eastAsiaTheme="minorHAnsi" w:hAnsi="Segoe UI" w:cs="Segoe UI"/>
                                <w:b w:val="0"/>
                                <w:bCs w:val="0"/>
                                <w:color w:val="auto"/>
                                <w:sz w:val="22"/>
                                <w:szCs w:val="22"/>
                                <w:lang w:val="bg-BG"/>
                              </w:rPr>
                              <w:t xml:space="preserve">необходимостта от съвместни действия между наука, бизнес, институции и потребители </w:t>
                            </w:r>
                            <w:r>
                              <w:rPr>
                                <w:rFonts w:ascii="Segoe UI" w:eastAsiaTheme="minorHAnsi" w:hAnsi="Segoe UI" w:cs="Segoe UI"/>
                                <w:b w:val="0"/>
                                <w:bCs w:val="0"/>
                                <w:color w:val="auto"/>
                                <w:sz w:val="22"/>
                                <w:szCs w:val="22"/>
                                <w:lang w:val="bg-BG"/>
                              </w:rPr>
                              <w:t>е възможно да наложи</w:t>
                            </w:r>
                            <w:r w:rsidRPr="00020C92">
                              <w:rPr>
                                <w:rFonts w:ascii="Segoe UI" w:eastAsiaTheme="minorHAnsi" w:hAnsi="Segoe UI" w:cs="Segoe UI"/>
                                <w:b w:val="0"/>
                                <w:bCs w:val="0"/>
                                <w:color w:val="auto"/>
                                <w:sz w:val="22"/>
                                <w:szCs w:val="22"/>
                                <w:lang w:val="bg-BG"/>
                              </w:rPr>
                              <w:t xml:space="preserve"> създаване на </w:t>
                            </w:r>
                            <w:r>
                              <w:rPr>
                                <w:rFonts w:ascii="Segoe UI" w:eastAsiaTheme="minorHAnsi" w:hAnsi="Segoe UI" w:cs="Segoe UI"/>
                                <w:b w:val="0"/>
                                <w:bCs w:val="0"/>
                                <w:color w:val="auto"/>
                                <w:sz w:val="22"/>
                                <w:szCs w:val="22"/>
                                <w:lang w:val="bg-BG"/>
                              </w:rPr>
                              <w:t xml:space="preserve">нова </w:t>
                            </w:r>
                            <w:r w:rsidRPr="00020C92">
                              <w:rPr>
                                <w:rFonts w:ascii="Segoe UI" w:eastAsiaTheme="minorHAnsi" w:hAnsi="Segoe UI" w:cs="Segoe UI"/>
                                <w:b w:val="0"/>
                                <w:bCs w:val="0"/>
                                <w:color w:val="auto"/>
                                <w:sz w:val="22"/>
                                <w:szCs w:val="22"/>
                                <w:lang w:val="bg-BG"/>
                              </w:rPr>
                              <w:t xml:space="preserve">специализирана </w:t>
                            </w:r>
                            <w:r>
                              <w:rPr>
                                <w:rFonts w:ascii="Segoe UI" w:eastAsiaTheme="minorHAnsi" w:hAnsi="Segoe UI" w:cs="Segoe UI"/>
                                <w:b w:val="0"/>
                                <w:bCs w:val="0"/>
                                <w:color w:val="auto"/>
                                <w:sz w:val="22"/>
                                <w:szCs w:val="22"/>
                                <w:lang w:val="bg-BG"/>
                              </w:rPr>
                              <w:t xml:space="preserve">държавна </w:t>
                            </w:r>
                            <w:r w:rsidRPr="00020C92">
                              <w:rPr>
                                <w:rFonts w:ascii="Segoe UI" w:eastAsiaTheme="minorHAnsi" w:hAnsi="Segoe UI" w:cs="Segoe UI"/>
                                <w:b w:val="0"/>
                                <w:bCs w:val="0"/>
                                <w:color w:val="auto"/>
                                <w:sz w:val="22"/>
                                <w:szCs w:val="22"/>
                                <w:lang w:val="bg-BG"/>
                              </w:rPr>
                              <w:t>структура</w:t>
                            </w:r>
                            <w:r>
                              <w:rPr>
                                <w:rFonts w:ascii="Segoe UI" w:eastAsiaTheme="minorHAnsi" w:hAnsi="Segoe UI" w:cs="Segoe UI"/>
                                <w:b w:val="0"/>
                                <w:bCs w:val="0"/>
                                <w:color w:val="auto"/>
                                <w:sz w:val="22"/>
                                <w:szCs w:val="22"/>
                                <w:lang w:val="bg-BG"/>
                              </w:rPr>
                              <w:t xml:space="preserve">. </w:t>
                            </w:r>
                            <w:r w:rsidRPr="00DF4A01">
                              <w:rPr>
                                <w:rFonts w:ascii="Segoe UI" w:eastAsiaTheme="minorHAnsi" w:hAnsi="Segoe UI" w:cs="Segoe UI"/>
                                <w:b w:val="0"/>
                                <w:bCs w:val="0"/>
                                <w:color w:val="auto"/>
                                <w:sz w:val="22"/>
                                <w:szCs w:val="22"/>
                                <w:lang w:val="bg-BG"/>
                              </w:rPr>
                              <w:t>.</w:t>
                            </w:r>
                          </w:p>
                          <w:p w14:paraId="4495410D" w14:textId="77777777" w:rsidR="00B5381C" w:rsidRPr="000A43B1" w:rsidRDefault="00B5381C" w:rsidP="001A00D9">
                            <w:pPr>
                              <w:pStyle w:val="Heading1"/>
                              <w:spacing w:before="120" w:line="257" w:lineRule="auto"/>
                              <w:jc w:val="both"/>
                              <w:rPr>
                                <w:rFonts w:ascii="Calibri Light" w:eastAsia="Times New Roman" w:hAnsi="Calibri Light" w:cs="Times New Roman"/>
                                <w:b/>
                                <w:bCs/>
                                <w:color w:val="6B911C"/>
                                <w:sz w:val="26"/>
                                <w:szCs w:val="26"/>
                                <w:lang w:val="bg-BG"/>
                              </w:rPr>
                            </w:pPr>
                            <w:r w:rsidRPr="000A43B1">
                              <w:rPr>
                                <w:rFonts w:ascii="Segoe UI" w:hAnsi="Segoe UI" w:cs="Segoe UI"/>
                                <w:b/>
                                <w:bCs/>
                                <w:color w:val="002060"/>
                                <w:sz w:val="22"/>
                                <w:szCs w:val="22"/>
                                <w:lang w:val="bg-BG"/>
                              </w:rPr>
                              <w:t>Координация с други институции и организации</w:t>
                            </w:r>
                          </w:p>
                          <w:p w14:paraId="2CED6957" w14:textId="77F7B136" w:rsidR="00B5381C" w:rsidRPr="000A43B1" w:rsidRDefault="00B5381C" w:rsidP="001A00D9">
                            <w:pPr>
                              <w:keepNext/>
                              <w:keepLines/>
                              <w:spacing w:before="120" w:after="0" w:line="257" w:lineRule="auto"/>
                              <w:jc w:val="both"/>
                              <w:outlineLvl w:val="2"/>
                              <w:rPr>
                                <w:rFonts w:ascii="Segoe UI" w:hAnsi="Segoe UI" w:cs="Segoe UI"/>
                                <w:lang w:val="bg-BG"/>
                              </w:rPr>
                            </w:pPr>
                            <w:r w:rsidRPr="000A43B1">
                              <w:rPr>
                                <w:rFonts w:ascii="Segoe UI" w:hAnsi="Segoe UI" w:cs="Segoe UI"/>
                                <w:lang w:val="bg-BG"/>
                              </w:rPr>
                              <w:t>За осъществяване на координация между държавните институции, ангажирани с изпълнението на стратегията, ще бъде създаден Координационен съвет, включващ представители на МОСВ, МИ, МЕ</w:t>
                            </w:r>
                            <w:r>
                              <w:rPr>
                                <w:rFonts w:ascii="Segoe UI" w:hAnsi="Segoe UI" w:cs="Segoe UI"/>
                                <w:lang w:val="bg-BG"/>
                              </w:rPr>
                              <w:t xml:space="preserve">, </w:t>
                            </w:r>
                            <w:r w:rsidRPr="000A43B1">
                              <w:rPr>
                                <w:rFonts w:ascii="Segoe UI" w:hAnsi="Segoe UI" w:cs="Segoe UI"/>
                                <w:lang w:val="bg-BG"/>
                              </w:rPr>
                              <w:t>МФ, МРРБ, МЗХГ,</w:t>
                            </w:r>
                            <w:r>
                              <w:rPr>
                                <w:rFonts w:ascii="Segoe UI" w:hAnsi="Segoe UI" w:cs="Segoe UI"/>
                                <w:lang w:val="bg-BG"/>
                              </w:rPr>
                              <w:t xml:space="preserve"> ДАНИИ</w:t>
                            </w:r>
                            <w:r w:rsidRPr="000A43B1">
                              <w:rPr>
                                <w:rFonts w:ascii="Segoe UI" w:hAnsi="Segoe UI" w:cs="Segoe UI"/>
                                <w:lang w:val="bg-BG"/>
                              </w:rPr>
                              <w:t xml:space="preserve">  и МОН. Работата на Координационния съвет ще бъде подкрепена от секторни работни групи, включващи представители на пряко ангажираните държавни институции, общинските власти, научните институции, работодателските организации и браншови съюзи, синдикатите, потребителските и неправителствените организации. Въпроси от изключителна важност ще бъдат обсъждани и в новосъздадения Консултативен съвет във връзка с Европейската зелена сделка. </w:t>
                            </w:r>
                          </w:p>
                          <w:p w14:paraId="2AEEEB60" w14:textId="77777777" w:rsidR="00B5381C" w:rsidRPr="000A43B1" w:rsidRDefault="00B5381C" w:rsidP="001A00D9">
                            <w:pPr>
                              <w:pStyle w:val="Heading1"/>
                              <w:spacing w:before="120" w:line="257" w:lineRule="auto"/>
                              <w:jc w:val="both"/>
                              <w:rPr>
                                <w:rFonts w:ascii="Calibri Light" w:eastAsia="Times New Roman" w:hAnsi="Calibri Light" w:cs="Times New Roman"/>
                                <w:b/>
                                <w:bCs/>
                                <w:color w:val="6B911C"/>
                                <w:sz w:val="26"/>
                                <w:szCs w:val="26"/>
                                <w:lang w:val="bg-BG"/>
                              </w:rPr>
                            </w:pPr>
                            <w:r w:rsidRPr="000A43B1">
                              <w:rPr>
                                <w:rFonts w:ascii="Segoe UI" w:hAnsi="Segoe UI" w:cs="Segoe UI"/>
                                <w:b/>
                                <w:bCs/>
                                <w:color w:val="002060"/>
                                <w:sz w:val="22"/>
                                <w:szCs w:val="22"/>
                                <w:lang w:val="bg-BG"/>
                              </w:rPr>
                              <w:t>Институционален капацитет</w:t>
                            </w:r>
                          </w:p>
                          <w:p w14:paraId="2AC88144" w14:textId="77777777" w:rsidR="00B5381C" w:rsidRPr="000A43B1" w:rsidRDefault="00B5381C" w:rsidP="001A00D9">
                            <w:pPr>
                              <w:keepNext/>
                              <w:keepLines/>
                              <w:spacing w:before="120" w:after="0" w:line="257" w:lineRule="auto"/>
                              <w:jc w:val="both"/>
                              <w:outlineLvl w:val="2"/>
                              <w:rPr>
                                <w:rFonts w:ascii="Segoe UI" w:hAnsi="Segoe UI" w:cs="Segoe UI"/>
                                <w:lang w:val="bg-BG"/>
                              </w:rPr>
                            </w:pPr>
                            <w:r w:rsidRPr="000A43B1">
                              <w:rPr>
                                <w:rFonts w:ascii="Segoe UI" w:hAnsi="Segoe UI" w:cs="Segoe UI"/>
                                <w:lang w:val="bg-BG"/>
                              </w:rPr>
                              <w:t>Преходът към кръгова икономика и новите отговорности, изискват съществени промени в начина на работа на администрацията. Необходимо е споделено управление на всички нива на веригата за създаване на стойност. Всяко министерство и институция с роля в прехода към кръгова икономика, следва да съобрази своята функционална организация и обезпечи необходимия административен капацитет и ресурси за успешно справяне с новите предизвикателства.</w:t>
                            </w:r>
                          </w:p>
                          <w:p w14:paraId="11DC5191" w14:textId="77777777" w:rsidR="00B5381C" w:rsidRPr="000A43B1" w:rsidRDefault="00B5381C" w:rsidP="001A00D9">
                            <w:pPr>
                              <w:jc w:val="both"/>
                              <w:rPr>
                                <w:lang w:val="bg-BG"/>
                              </w:rPr>
                            </w:pPr>
                          </w:p>
                          <w:p w14:paraId="6037D185" w14:textId="2DA287DC" w:rsidR="00B5381C" w:rsidRPr="00DF4A01" w:rsidRDefault="00B5381C" w:rsidP="001A00D9">
                            <w:pPr>
                              <w:pStyle w:val="Heading2"/>
                              <w:jc w:val="both"/>
                              <w:rPr>
                                <w:rFonts w:ascii="Segoe UI" w:hAnsi="Segoe UI" w:cs="Segoe UI"/>
                                <w:b w:val="0"/>
                                <w:bCs w:val="0"/>
                                <w:sz w:val="22"/>
                                <w:szCs w:val="22"/>
                                <w:lang w:val="bg-BG"/>
                              </w:rPr>
                            </w:pPr>
                          </w:p>
                          <w:p w14:paraId="7CD45932" w14:textId="77777777" w:rsidR="00B5381C" w:rsidRPr="00DF4A01" w:rsidRDefault="00B5381C" w:rsidP="001A00D9">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49674" id="Text Box 1594" o:spid="_x0000_s1834" type="#_x0000_t202" style="position:absolute;margin-left:60.1pt;margin-top:55.15pt;width:438.55pt;height:668.05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" filled="f" stroked="f" strokeweight=".5pt">
                <v:textbox>
                  <w:txbxContent>
                    <w:p w14:paraId="4BADFFD4" w14:textId="32C6DDCF" w:rsidR="00B5381C" w:rsidRPr="00DF4A01" w:rsidRDefault="00B5381C" w:rsidP="001A00D9">
                      <w:pPr>
                        <w:pStyle w:val="Heading1"/>
                        <w:spacing w:before="120" w:line="257" w:lineRule="auto"/>
                        <w:jc w:val="both"/>
                        <w:rPr>
                          <w:rFonts w:ascii="Segoe UI" w:hAnsi="Segoe UI" w:cs="Segoe UI"/>
                          <w:b/>
                          <w:bCs/>
                          <w:color w:val="002060"/>
                          <w:sz w:val="22"/>
                          <w:szCs w:val="22"/>
                          <w:lang w:val="bg-BG"/>
                        </w:rPr>
                      </w:pPr>
                      <w:r>
                        <w:rPr>
                          <w:rFonts w:ascii="Segoe UI" w:hAnsi="Segoe UI" w:cs="Segoe UI"/>
                          <w:b/>
                          <w:bCs/>
                          <w:color w:val="002060"/>
                          <w:sz w:val="22"/>
                          <w:szCs w:val="22"/>
                          <w:lang w:val="bg-BG"/>
                        </w:rPr>
                        <w:t>Институционална отговорност</w:t>
                      </w:r>
                    </w:p>
                    <w:p w14:paraId="6D3C381D" w14:textId="0DED8D58" w:rsidR="00B5381C" w:rsidRDefault="00B5381C" w:rsidP="001A00D9">
                      <w:pPr>
                        <w:pStyle w:val="Heading2"/>
                        <w:spacing w:before="120" w:line="257" w:lineRule="auto"/>
                        <w:jc w:val="both"/>
                        <w:rPr>
                          <w:rFonts w:ascii="Segoe UI" w:eastAsiaTheme="minorHAnsi" w:hAnsi="Segoe UI" w:cs="Segoe UI"/>
                          <w:b w:val="0"/>
                          <w:bCs w:val="0"/>
                          <w:color w:val="auto"/>
                          <w:sz w:val="22"/>
                          <w:szCs w:val="22"/>
                          <w:lang w:val="bg-BG"/>
                        </w:rPr>
                      </w:pPr>
                      <w:r w:rsidRPr="00DF4A01">
                        <w:rPr>
                          <w:rFonts w:ascii="Segoe UI" w:eastAsiaTheme="minorHAnsi" w:hAnsi="Segoe UI" w:cs="Segoe UI"/>
                          <w:b w:val="0"/>
                          <w:bCs w:val="0"/>
                          <w:color w:val="auto"/>
                          <w:sz w:val="22"/>
                          <w:szCs w:val="22"/>
                          <w:lang w:val="bg-BG"/>
                        </w:rPr>
                        <w:t xml:space="preserve">Преходът към кръгова икономика изисква осигуряване на взаимосвързаност по цялата верига на жизнения цикъл на продуктите. Избраните стратегически цели и дейности, включени в настоящата Стратегия попадат в компетенциите на различни държавни институции и нито една от тях не е възможно да обхване всички аспекти и осигури желания преход. Отчитайки важността на планираните промени, засягащи всички аспекти на икономиката и изискващи промени в начина на производство и потребление, </w:t>
                      </w:r>
                      <w:r w:rsidRPr="004B2220">
                        <w:rPr>
                          <w:rFonts w:ascii="Segoe UI" w:eastAsiaTheme="minorHAnsi" w:hAnsi="Segoe UI" w:cs="Segoe UI"/>
                          <w:b w:val="0"/>
                          <w:bCs w:val="0"/>
                          <w:color w:val="auto"/>
                          <w:sz w:val="22"/>
                          <w:szCs w:val="22"/>
                          <w:lang w:val="bg-BG"/>
                        </w:rPr>
                        <w:t xml:space="preserve">държавните институции </w:t>
                      </w:r>
                      <w:r>
                        <w:rPr>
                          <w:rFonts w:ascii="Segoe UI" w:eastAsiaTheme="minorHAnsi" w:hAnsi="Segoe UI" w:cs="Segoe UI"/>
                          <w:b w:val="0"/>
                          <w:bCs w:val="0"/>
                          <w:color w:val="auto"/>
                          <w:sz w:val="22"/>
                          <w:szCs w:val="22"/>
                          <w:lang w:val="bg-BG"/>
                        </w:rPr>
                        <w:t>ще продължат да</w:t>
                      </w:r>
                      <w:r w:rsidRPr="004B2220">
                        <w:rPr>
                          <w:rFonts w:ascii="Segoe UI" w:eastAsiaTheme="minorHAnsi" w:hAnsi="Segoe UI" w:cs="Segoe UI"/>
                          <w:b w:val="0"/>
                          <w:bCs w:val="0"/>
                          <w:color w:val="auto"/>
                          <w:sz w:val="22"/>
                          <w:szCs w:val="22"/>
                          <w:lang w:val="bg-BG"/>
                        </w:rPr>
                        <w:t xml:space="preserve"> осъществяват съответните секторни политики, присъщи на компетенциите им, </w:t>
                      </w:r>
                      <w:r>
                        <w:rPr>
                          <w:rFonts w:ascii="Segoe UI" w:eastAsiaTheme="minorHAnsi" w:hAnsi="Segoe UI" w:cs="Segoe UI"/>
                          <w:b w:val="0"/>
                          <w:bCs w:val="0"/>
                          <w:color w:val="auto"/>
                          <w:sz w:val="22"/>
                          <w:szCs w:val="22"/>
                          <w:lang w:val="bg-BG"/>
                        </w:rPr>
                        <w:t>като същевременно отделят повече внимание и ресурси на дейностите свързани с прехода към</w:t>
                      </w:r>
                      <w:r w:rsidRPr="004B2220">
                        <w:rPr>
                          <w:rFonts w:ascii="Segoe UI" w:eastAsiaTheme="minorHAnsi" w:hAnsi="Segoe UI" w:cs="Segoe UI"/>
                          <w:b w:val="0"/>
                          <w:bCs w:val="0"/>
                          <w:color w:val="auto"/>
                          <w:sz w:val="22"/>
                          <w:szCs w:val="22"/>
                          <w:lang w:val="bg-BG"/>
                        </w:rPr>
                        <w:t xml:space="preserve"> кръговата икономика. </w:t>
                      </w:r>
                      <w:r>
                        <w:rPr>
                          <w:rFonts w:ascii="Segoe UI" w:eastAsiaTheme="minorHAnsi" w:hAnsi="Segoe UI" w:cs="Segoe UI"/>
                          <w:b w:val="0"/>
                          <w:bCs w:val="0"/>
                          <w:color w:val="auto"/>
                          <w:sz w:val="22"/>
                          <w:szCs w:val="22"/>
                          <w:lang w:val="bg-BG"/>
                        </w:rPr>
                        <w:t xml:space="preserve">В дългосрочен план </w:t>
                      </w:r>
                      <w:r w:rsidRPr="00020C92">
                        <w:rPr>
                          <w:rFonts w:ascii="Segoe UI" w:eastAsiaTheme="minorHAnsi" w:hAnsi="Segoe UI" w:cs="Segoe UI"/>
                          <w:b w:val="0"/>
                          <w:bCs w:val="0"/>
                          <w:color w:val="auto"/>
                          <w:sz w:val="22"/>
                          <w:szCs w:val="22"/>
                          <w:lang w:val="bg-BG"/>
                        </w:rPr>
                        <w:t xml:space="preserve">необходимостта от съвместни действия между наука, бизнес, институции и потребители </w:t>
                      </w:r>
                      <w:r>
                        <w:rPr>
                          <w:rFonts w:ascii="Segoe UI" w:eastAsiaTheme="minorHAnsi" w:hAnsi="Segoe UI" w:cs="Segoe UI"/>
                          <w:b w:val="0"/>
                          <w:bCs w:val="0"/>
                          <w:color w:val="auto"/>
                          <w:sz w:val="22"/>
                          <w:szCs w:val="22"/>
                          <w:lang w:val="bg-BG"/>
                        </w:rPr>
                        <w:t>е възможно да наложи</w:t>
                      </w:r>
                      <w:r w:rsidRPr="00020C92">
                        <w:rPr>
                          <w:rFonts w:ascii="Segoe UI" w:eastAsiaTheme="minorHAnsi" w:hAnsi="Segoe UI" w:cs="Segoe UI"/>
                          <w:b w:val="0"/>
                          <w:bCs w:val="0"/>
                          <w:color w:val="auto"/>
                          <w:sz w:val="22"/>
                          <w:szCs w:val="22"/>
                          <w:lang w:val="bg-BG"/>
                        </w:rPr>
                        <w:t xml:space="preserve"> създаване на </w:t>
                      </w:r>
                      <w:r>
                        <w:rPr>
                          <w:rFonts w:ascii="Segoe UI" w:eastAsiaTheme="minorHAnsi" w:hAnsi="Segoe UI" w:cs="Segoe UI"/>
                          <w:b w:val="0"/>
                          <w:bCs w:val="0"/>
                          <w:color w:val="auto"/>
                          <w:sz w:val="22"/>
                          <w:szCs w:val="22"/>
                          <w:lang w:val="bg-BG"/>
                        </w:rPr>
                        <w:t xml:space="preserve">нова </w:t>
                      </w:r>
                      <w:r w:rsidRPr="00020C92">
                        <w:rPr>
                          <w:rFonts w:ascii="Segoe UI" w:eastAsiaTheme="minorHAnsi" w:hAnsi="Segoe UI" w:cs="Segoe UI"/>
                          <w:b w:val="0"/>
                          <w:bCs w:val="0"/>
                          <w:color w:val="auto"/>
                          <w:sz w:val="22"/>
                          <w:szCs w:val="22"/>
                          <w:lang w:val="bg-BG"/>
                        </w:rPr>
                        <w:t xml:space="preserve">специализирана </w:t>
                      </w:r>
                      <w:r>
                        <w:rPr>
                          <w:rFonts w:ascii="Segoe UI" w:eastAsiaTheme="minorHAnsi" w:hAnsi="Segoe UI" w:cs="Segoe UI"/>
                          <w:b w:val="0"/>
                          <w:bCs w:val="0"/>
                          <w:color w:val="auto"/>
                          <w:sz w:val="22"/>
                          <w:szCs w:val="22"/>
                          <w:lang w:val="bg-BG"/>
                        </w:rPr>
                        <w:t xml:space="preserve">държавна </w:t>
                      </w:r>
                      <w:r w:rsidRPr="00020C92">
                        <w:rPr>
                          <w:rFonts w:ascii="Segoe UI" w:eastAsiaTheme="minorHAnsi" w:hAnsi="Segoe UI" w:cs="Segoe UI"/>
                          <w:b w:val="0"/>
                          <w:bCs w:val="0"/>
                          <w:color w:val="auto"/>
                          <w:sz w:val="22"/>
                          <w:szCs w:val="22"/>
                          <w:lang w:val="bg-BG"/>
                        </w:rPr>
                        <w:t>структура</w:t>
                      </w:r>
                      <w:r>
                        <w:rPr>
                          <w:rFonts w:ascii="Segoe UI" w:eastAsiaTheme="minorHAnsi" w:hAnsi="Segoe UI" w:cs="Segoe UI"/>
                          <w:b w:val="0"/>
                          <w:bCs w:val="0"/>
                          <w:color w:val="auto"/>
                          <w:sz w:val="22"/>
                          <w:szCs w:val="22"/>
                          <w:lang w:val="bg-BG"/>
                        </w:rPr>
                        <w:t xml:space="preserve">. </w:t>
                      </w:r>
                      <w:r w:rsidRPr="00DF4A01">
                        <w:rPr>
                          <w:rFonts w:ascii="Segoe UI" w:eastAsiaTheme="minorHAnsi" w:hAnsi="Segoe UI" w:cs="Segoe UI"/>
                          <w:b w:val="0"/>
                          <w:bCs w:val="0"/>
                          <w:color w:val="auto"/>
                          <w:sz w:val="22"/>
                          <w:szCs w:val="22"/>
                          <w:lang w:val="bg-BG"/>
                        </w:rPr>
                        <w:t>.</w:t>
                      </w:r>
                    </w:p>
                    <w:p w14:paraId="4495410D" w14:textId="77777777" w:rsidR="00B5381C" w:rsidRPr="000A43B1" w:rsidRDefault="00B5381C" w:rsidP="001A00D9">
                      <w:pPr>
                        <w:pStyle w:val="Heading1"/>
                        <w:spacing w:before="120" w:line="257" w:lineRule="auto"/>
                        <w:jc w:val="both"/>
                        <w:rPr>
                          <w:rFonts w:ascii="Calibri Light" w:eastAsia="Times New Roman" w:hAnsi="Calibri Light" w:cs="Times New Roman"/>
                          <w:b/>
                          <w:bCs/>
                          <w:color w:val="6B911C"/>
                          <w:sz w:val="26"/>
                          <w:szCs w:val="26"/>
                          <w:lang w:val="bg-BG"/>
                        </w:rPr>
                      </w:pPr>
                      <w:r w:rsidRPr="000A43B1">
                        <w:rPr>
                          <w:rFonts w:ascii="Segoe UI" w:hAnsi="Segoe UI" w:cs="Segoe UI"/>
                          <w:b/>
                          <w:bCs/>
                          <w:color w:val="002060"/>
                          <w:sz w:val="22"/>
                          <w:szCs w:val="22"/>
                          <w:lang w:val="bg-BG"/>
                        </w:rPr>
                        <w:t>Координация с други институции и организации</w:t>
                      </w:r>
                    </w:p>
                    <w:p w14:paraId="2CED6957" w14:textId="77F7B136" w:rsidR="00B5381C" w:rsidRPr="000A43B1" w:rsidRDefault="00B5381C" w:rsidP="001A00D9">
                      <w:pPr>
                        <w:keepNext/>
                        <w:keepLines/>
                        <w:spacing w:before="120" w:after="0" w:line="257" w:lineRule="auto"/>
                        <w:jc w:val="both"/>
                        <w:outlineLvl w:val="2"/>
                        <w:rPr>
                          <w:rFonts w:ascii="Segoe UI" w:hAnsi="Segoe UI" w:cs="Segoe UI"/>
                          <w:lang w:val="bg-BG"/>
                        </w:rPr>
                      </w:pPr>
                      <w:r w:rsidRPr="000A43B1">
                        <w:rPr>
                          <w:rFonts w:ascii="Segoe UI" w:hAnsi="Segoe UI" w:cs="Segoe UI"/>
                          <w:lang w:val="bg-BG"/>
                        </w:rPr>
                        <w:t>За осъществяване на координация между държавните институции, ангажирани с изпълнението на стратегията, ще бъде създаден Координационен съвет, включващ представители на МОСВ, МИ, МЕ</w:t>
                      </w:r>
                      <w:r>
                        <w:rPr>
                          <w:rFonts w:ascii="Segoe UI" w:hAnsi="Segoe UI" w:cs="Segoe UI"/>
                          <w:lang w:val="bg-BG"/>
                        </w:rPr>
                        <w:t xml:space="preserve">, </w:t>
                      </w:r>
                      <w:r w:rsidRPr="000A43B1">
                        <w:rPr>
                          <w:rFonts w:ascii="Segoe UI" w:hAnsi="Segoe UI" w:cs="Segoe UI"/>
                          <w:lang w:val="bg-BG"/>
                        </w:rPr>
                        <w:t>МФ, МРРБ, МЗХГ,</w:t>
                      </w:r>
                      <w:r>
                        <w:rPr>
                          <w:rFonts w:ascii="Segoe UI" w:hAnsi="Segoe UI" w:cs="Segoe UI"/>
                          <w:lang w:val="bg-BG"/>
                        </w:rPr>
                        <w:t xml:space="preserve"> ДАНИИ</w:t>
                      </w:r>
                      <w:r w:rsidRPr="000A43B1">
                        <w:rPr>
                          <w:rFonts w:ascii="Segoe UI" w:hAnsi="Segoe UI" w:cs="Segoe UI"/>
                          <w:lang w:val="bg-BG"/>
                        </w:rPr>
                        <w:t xml:space="preserve">  и МОН. Работата на Координационния съвет ще бъде подкрепена от секторни работни групи, включващи представители на пряко ангажираните държавни институции, общинските власти, научните институции, работодателските организации и браншови съюзи, синдикатите, потребителските и неправителствените организации. Въпроси от изключителна важност ще бъдат обсъждани и в новосъздадения Консултативен съвет във връзка с Европейската зелена сделка. </w:t>
                      </w:r>
                    </w:p>
                    <w:p w14:paraId="2AEEEB60" w14:textId="77777777" w:rsidR="00B5381C" w:rsidRPr="000A43B1" w:rsidRDefault="00B5381C" w:rsidP="001A00D9">
                      <w:pPr>
                        <w:pStyle w:val="Heading1"/>
                        <w:spacing w:before="120" w:line="257" w:lineRule="auto"/>
                        <w:jc w:val="both"/>
                        <w:rPr>
                          <w:rFonts w:ascii="Calibri Light" w:eastAsia="Times New Roman" w:hAnsi="Calibri Light" w:cs="Times New Roman"/>
                          <w:b/>
                          <w:bCs/>
                          <w:color w:val="6B911C"/>
                          <w:sz w:val="26"/>
                          <w:szCs w:val="26"/>
                          <w:lang w:val="bg-BG"/>
                        </w:rPr>
                      </w:pPr>
                      <w:r w:rsidRPr="000A43B1">
                        <w:rPr>
                          <w:rFonts w:ascii="Segoe UI" w:hAnsi="Segoe UI" w:cs="Segoe UI"/>
                          <w:b/>
                          <w:bCs/>
                          <w:color w:val="002060"/>
                          <w:sz w:val="22"/>
                          <w:szCs w:val="22"/>
                          <w:lang w:val="bg-BG"/>
                        </w:rPr>
                        <w:t>Институционален капацитет</w:t>
                      </w:r>
                    </w:p>
                    <w:p w14:paraId="2AC88144" w14:textId="77777777" w:rsidR="00B5381C" w:rsidRPr="000A43B1" w:rsidRDefault="00B5381C" w:rsidP="001A00D9">
                      <w:pPr>
                        <w:keepNext/>
                        <w:keepLines/>
                        <w:spacing w:before="120" w:after="0" w:line="257" w:lineRule="auto"/>
                        <w:jc w:val="both"/>
                        <w:outlineLvl w:val="2"/>
                        <w:rPr>
                          <w:rFonts w:ascii="Segoe UI" w:hAnsi="Segoe UI" w:cs="Segoe UI"/>
                          <w:lang w:val="bg-BG"/>
                        </w:rPr>
                      </w:pPr>
                      <w:r w:rsidRPr="000A43B1">
                        <w:rPr>
                          <w:rFonts w:ascii="Segoe UI" w:hAnsi="Segoe UI" w:cs="Segoe UI"/>
                          <w:lang w:val="bg-BG"/>
                        </w:rPr>
                        <w:t>Преходът към кръгова икономика и новите отговорности, изискват съществени промени в начина на работа на администрацията. Необходимо е споделено управление на всички нива на веригата за създаване на стойност. Всяко министерство и институция с роля в прехода към кръгова икономика, следва да съобрази своята функционална организация и обезпечи необходимия административен капацитет и ресурси за успешно справяне с новите предизвикателства.</w:t>
                      </w:r>
                    </w:p>
                    <w:p w14:paraId="11DC5191" w14:textId="77777777" w:rsidR="00B5381C" w:rsidRPr="000A43B1" w:rsidRDefault="00B5381C" w:rsidP="001A00D9">
                      <w:pPr>
                        <w:jc w:val="both"/>
                        <w:rPr>
                          <w:lang w:val="bg-BG"/>
                        </w:rPr>
                      </w:pPr>
                    </w:p>
                    <w:p w14:paraId="6037D185" w14:textId="2DA287DC" w:rsidR="00B5381C" w:rsidRPr="00DF4A01" w:rsidRDefault="00B5381C" w:rsidP="001A00D9">
                      <w:pPr>
                        <w:pStyle w:val="Heading2"/>
                        <w:jc w:val="both"/>
                        <w:rPr>
                          <w:rFonts w:ascii="Segoe UI" w:hAnsi="Segoe UI" w:cs="Segoe UI"/>
                          <w:b w:val="0"/>
                          <w:bCs w:val="0"/>
                          <w:sz w:val="22"/>
                          <w:szCs w:val="22"/>
                          <w:lang w:val="bg-BG"/>
                        </w:rPr>
                      </w:pPr>
                    </w:p>
                    <w:p w14:paraId="7CD45932" w14:textId="77777777" w:rsidR="00B5381C" w:rsidRPr="00DF4A01" w:rsidRDefault="00B5381C" w:rsidP="001A00D9">
                      <w:pPr>
                        <w:spacing w:after="0" w:line="317" w:lineRule="auto"/>
                        <w:jc w:val="both"/>
                        <w:rPr>
                          <w:rFonts w:ascii="Segoe UI" w:hAnsi="Segoe UI" w:cs="Segoe UI"/>
                          <w:color w:val="000000" w:themeColor="text1"/>
                        </w:rPr>
                      </w:pPr>
                    </w:p>
                  </w:txbxContent>
                </v:textbox>
              </v:shape>
            </w:pict>
          </mc:Fallback>
        </mc:AlternateContent>
      </w:r>
      <w:r w:rsidR="000E348F" w:rsidRPr="00B73080">
        <w:rPr>
          <w:noProof/>
          <w:lang w:val="en-US"/>
        </w:rPr>
        <mc:AlternateContent>
          <mc:Choice Requires="wps">
            <w:drawing>
              <wp:anchor distT="0" distB="0" distL="114300" distR="114300" simplePos="0" relativeHeight="252464128" behindDoc="0" locked="0" layoutInCell="1" allowOverlap="1" wp14:anchorId="38B1362B" wp14:editId="450954AD">
                <wp:simplePos x="0" y="0"/>
                <wp:positionH relativeFrom="column">
                  <wp:posOffset>-523875</wp:posOffset>
                </wp:positionH>
                <wp:positionV relativeFrom="paragraph">
                  <wp:posOffset>5794375</wp:posOffset>
                </wp:positionV>
                <wp:extent cx="1285875" cy="1028700"/>
                <wp:effectExtent l="0" t="0" r="0" b="0"/>
                <wp:wrapNone/>
                <wp:docPr id="22" name="Rectangle 22"/>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0D096D54" w14:textId="1C1B8D23" w:rsidR="00B5381C" w:rsidRPr="00B73080" w:rsidRDefault="00B5381C" w:rsidP="00B73080">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3DB3EB4F" w14:textId="77777777" w:rsidR="00B5381C" w:rsidRPr="002F7B8E" w:rsidRDefault="00B5381C" w:rsidP="00B73080">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B1362B" id="Rectangle 22" o:spid="_x0000_s1835" style="position:absolute;margin-left:-41.25pt;margin-top:456.25pt;width:101.25pt;height:81pt;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" filled="f" stroked="f" strokeweight="1pt">
                <v:textbox>
                  <w:txbxContent>
                    <w:p w14:paraId="0D096D54" w14:textId="1C1B8D23" w:rsidR="00B5381C" w:rsidRPr="00B73080" w:rsidRDefault="00B5381C" w:rsidP="00B73080">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3DB3EB4F" w14:textId="77777777" w:rsidR="00B5381C" w:rsidRPr="002F7B8E" w:rsidRDefault="00B5381C" w:rsidP="00B73080">
                      <w:pPr>
                        <w:spacing w:line="312" w:lineRule="auto"/>
                        <w:rPr>
                          <w:rFonts w:ascii="Segoe UI Black" w:hAnsi="Segoe UI Black" w:cs="Open Sans"/>
                          <w:color w:val="000000" w:themeColor="text1"/>
                          <w:sz w:val="24"/>
                          <w:szCs w:val="24"/>
                        </w:rPr>
                      </w:pPr>
                    </w:p>
                  </w:txbxContent>
                </v:textbox>
              </v:rect>
            </w:pict>
          </mc:Fallback>
        </mc:AlternateContent>
      </w:r>
      <w:r w:rsidR="000E348F" w:rsidRPr="00B73080">
        <w:rPr>
          <w:noProof/>
          <w:lang w:val="en-US"/>
        </w:rPr>
        <mc:AlternateContent>
          <mc:Choice Requires="wps">
            <w:drawing>
              <wp:anchor distT="0" distB="0" distL="114300" distR="114300" simplePos="0" relativeHeight="252462080" behindDoc="0" locked="0" layoutInCell="1" allowOverlap="1" wp14:anchorId="43CAA68B" wp14:editId="293E05FD">
                <wp:simplePos x="0" y="0"/>
                <wp:positionH relativeFrom="column">
                  <wp:posOffset>-581025</wp:posOffset>
                </wp:positionH>
                <wp:positionV relativeFrom="paragraph">
                  <wp:posOffset>3603625</wp:posOffset>
                </wp:positionV>
                <wp:extent cx="1285875" cy="1028700"/>
                <wp:effectExtent l="0" t="0" r="0" b="0"/>
                <wp:wrapNone/>
                <wp:docPr id="21" name="Rectangle 21"/>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609EC36E" w14:textId="35F51A39" w:rsidR="00B5381C" w:rsidRPr="00B73080" w:rsidRDefault="00B5381C" w:rsidP="00B73080">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45BC418E" w14:textId="77777777" w:rsidR="00B5381C" w:rsidRPr="002F7B8E" w:rsidRDefault="00B5381C" w:rsidP="00B73080">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CAA68B" id="Rectangle 21" o:spid="_x0000_s1836" style="position:absolute;margin-left:-45.75pt;margin-top:283.75pt;width:101.25pt;height:81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" filled="f" stroked="f" strokeweight="1pt">
                <v:textbox>
                  <w:txbxContent>
                    <w:p w14:paraId="609EC36E" w14:textId="35F51A39" w:rsidR="00B5381C" w:rsidRPr="00B73080" w:rsidRDefault="00B5381C" w:rsidP="00B73080">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45BC418E" w14:textId="77777777" w:rsidR="00B5381C" w:rsidRPr="002F7B8E" w:rsidRDefault="00B5381C" w:rsidP="00B73080">
                      <w:pPr>
                        <w:spacing w:line="312" w:lineRule="auto"/>
                        <w:rPr>
                          <w:rFonts w:ascii="Segoe UI Black" w:hAnsi="Segoe UI Black" w:cs="Open Sans"/>
                          <w:color w:val="000000" w:themeColor="text1"/>
                          <w:sz w:val="24"/>
                          <w:szCs w:val="24"/>
                        </w:rPr>
                      </w:pPr>
                    </w:p>
                  </w:txbxContent>
                </v:textbox>
              </v:rect>
            </w:pict>
          </mc:Fallback>
        </mc:AlternateContent>
      </w:r>
      <w:r w:rsidR="000E348F" w:rsidRPr="002F7B8E">
        <w:rPr>
          <w:noProof/>
          <w:lang w:val="en-US"/>
        </w:rPr>
        <mc:AlternateContent>
          <mc:Choice Requires="wps">
            <w:drawing>
              <wp:anchor distT="0" distB="0" distL="114300" distR="114300" simplePos="0" relativeHeight="252366848" behindDoc="0" locked="0" layoutInCell="1" allowOverlap="1" wp14:anchorId="6B577CBF" wp14:editId="73B19007">
                <wp:simplePos x="0" y="0"/>
                <wp:positionH relativeFrom="column">
                  <wp:posOffset>-581025</wp:posOffset>
                </wp:positionH>
                <wp:positionV relativeFrom="paragraph">
                  <wp:posOffset>422647</wp:posOffset>
                </wp:positionV>
                <wp:extent cx="1285875" cy="1028700"/>
                <wp:effectExtent l="0" t="0" r="0" b="0"/>
                <wp:wrapNone/>
                <wp:docPr id="1595" name="Rectangle 1595"/>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2ABB39F7" w14:textId="77777777" w:rsidR="00B5381C" w:rsidRPr="002F7B8E" w:rsidRDefault="00B5381C" w:rsidP="00DF4A01">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6BAB7EC9" w14:textId="77777777" w:rsidR="00B5381C" w:rsidRPr="002F7B8E" w:rsidRDefault="00B5381C" w:rsidP="00DF4A01">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577CBF" id="Rectangle 1595" o:spid="_x0000_s1837" style="position:absolute;margin-left:-45.75pt;margin-top:33.3pt;width:101.25pt;height:81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" filled="f" stroked="f" strokeweight="1pt">
                <v:textbox>
                  <w:txbxContent>
                    <w:p w14:paraId="2ABB39F7" w14:textId="77777777" w:rsidR="00B5381C" w:rsidRPr="002F7B8E" w:rsidRDefault="00B5381C" w:rsidP="00DF4A01">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6BAB7EC9" w14:textId="77777777" w:rsidR="00B5381C" w:rsidRPr="002F7B8E" w:rsidRDefault="00B5381C" w:rsidP="00DF4A01">
                      <w:pPr>
                        <w:spacing w:line="312" w:lineRule="auto"/>
                        <w:rPr>
                          <w:rFonts w:ascii="Segoe UI Black" w:hAnsi="Segoe UI Black" w:cs="Open Sans"/>
                          <w:color w:val="000000" w:themeColor="text1"/>
                          <w:sz w:val="24"/>
                          <w:szCs w:val="24"/>
                        </w:rPr>
                      </w:pPr>
                    </w:p>
                  </w:txbxContent>
                </v:textbox>
              </v:rect>
            </w:pict>
          </mc:Fallback>
        </mc:AlternateContent>
      </w:r>
      <w:r w:rsidR="00DF4A01">
        <w:br w:type="page"/>
      </w:r>
    </w:p>
    <w:p w14:paraId="7F30754F" w14:textId="2976ED22" w:rsidR="009A4F92" w:rsidRDefault="00A01C8D" w:rsidP="009A4F92">
      <w:r w:rsidRPr="009A4F92">
        <w:rPr>
          <w:noProof/>
          <w:lang w:val="en-US"/>
        </w:rPr>
        <w:lastRenderedPageBreak/>
        <mc:AlternateContent>
          <mc:Choice Requires="wps">
            <w:drawing>
              <wp:anchor distT="0" distB="0" distL="114300" distR="114300" simplePos="0" relativeHeight="252632064" behindDoc="0" locked="0" layoutInCell="1" allowOverlap="1" wp14:anchorId="5599B03F" wp14:editId="3DC50F87">
                <wp:simplePos x="0" y="0"/>
                <wp:positionH relativeFrom="margin">
                  <wp:posOffset>76200</wp:posOffset>
                </wp:positionH>
                <wp:positionV relativeFrom="paragraph">
                  <wp:posOffset>1238250</wp:posOffset>
                </wp:positionV>
                <wp:extent cx="6200775" cy="7534275"/>
                <wp:effectExtent l="0" t="0" r="0" b="0"/>
                <wp:wrapNone/>
                <wp:docPr id="1735" name="Text Box 1735"/>
                <wp:cNvGraphicFramePr/>
                <a:graphic xmlns:a="http://schemas.openxmlformats.org/drawingml/2006/main">
                  <a:graphicData uri="http://schemas.microsoft.com/office/word/2010/wordprocessingShape">
                    <wps:wsp>
                      <wps:cNvSpPr txBox="1"/>
                      <wps:spPr>
                        <a:xfrm>
                          <a:off x="0" y="0"/>
                          <a:ext cx="6200775" cy="7534275"/>
                        </a:xfrm>
                        <a:prstGeom prst="rect">
                          <a:avLst/>
                        </a:prstGeom>
                        <a:noFill/>
                        <a:ln w="6350">
                          <a:noFill/>
                        </a:ln>
                      </wps:spPr>
                      <wps:txbx>
                        <w:txbxContent>
                          <w:p w14:paraId="54D05515" w14:textId="77777777" w:rsidR="00B5381C" w:rsidRPr="00A01C8D" w:rsidRDefault="00B5381C" w:rsidP="001A00D9">
                            <w:pPr>
                              <w:jc w:val="both"/>
                              <w:rPr>
                                <w:rFonts w:ascii="Segoe UI" w:hAnsi="Segoe UI" w:cs="Segoe UI"/>
                                <w:b/>
                                <w:color w:val="002060"/>
                                <w:lang w:val="bg-BG"/>
                              </w:rPr>
                            </w:pPr>
                            <w:r w:rsidRPr="00A01C8D">
                              <w:rPr>
                                <w:rFonts w:ascii="Segoe UI" w:hAnsi="Segoe UI" w:cs="Segoe UI"/>
                                <w:b/>
                                <w:color w:val="002060"/>
                                <w:lang w:val="bg-BG"/>
                              </w:rPr>
                              <w:t>Бизнес</w:t>
                            </w:r>
                          </w:p>
                          <w:p w14:paraId="575CD9B9" w14:textId="77777777" w:rsidR="00B5381C" w:rsidRPr="00A01C8D" w:rsidRDefault="00B5381C" w:rsidP="001A00D9">
                            <w:pPr>
                              <w:jc w:val="both"/>
                              <w:rPr>
                                <w:rFonts w:ascii="Segoe UI" w:hAnsi="Segoe UI" w:cs="Segoe UI"/>
                                <w:lang w:val="bg-BG"/>
                              </w:rPr>
                            </w:pPr>
                            <w:r w:rsidRPr="00A01C8D">
                              <w:rPr>
                                <w:rFonts w:ascii="Segoe UI" w:hAnsi="Segoe UI" w:cs="Segoe UI"/>
                                <w:lang w:val="bg-BG"/>
                              </w:rPr>
                              <w:t xml:space="preserve">Бизнесът следва да има водеща роля в рециклирането на отпадъци,  както и оползотворяването на отпадъците от строителство и разрушаване и твърди селскостопански отпадъци. Организациите по оползотворяване ще финансират нови по-ефективни методи за разделно събиране, както и въвеждането на нови технологии за третиране, рециклиране и оползотворяване на масово разпространени отпадъци. В сътрудничество с общините те ще изграждат допълнителни мощности за рециклиране на определени категории пластмаси. Освен това, строителният сектор ще е отговорен за развитието на инфраструктурата за третиране и рециклиране на отпадъци от строителство и разрушаване, както и за изграждане на инсталации за рециклиране и оползотворяване на биомаса от селскостопански произход. Бизнесът ще е водещ и при отговорното добиване на суровини от критично значение. </w:t>
                            </w:r>
                          </w:p>
                          <w:p w14:paraId="201978E8" w14:textId="77777777" w:rsidR="00B5381C" w:rsidRPr="00A01C8D" w:rsidRDefault="00B5381C" w:rsidP="001A00D9">
                            <w:pPr>
                              <w:jc w:val="both"/>
                              <w:rPr>
                                <w:rFonts w:ascii="Segoe UI" w:hAnsi="Segoe UI" w:cs="Segoe UI"/>
                                <w:b/>
                                <w:color w:val="002060"/>
                                <w:lang w:val="bg-BG"/>
                              </w:rPr>
                            </w:pPr>
                            <w:r w:rsidRPr="00A01C8D">
                              <w:rPr>
                                <w:rFonts w:ascii="Segoe UI" w:hAnsi="Segoe UI" w:cs="Segoe UI"/>
                                <w:b/>
                                <w:color w:val="002060"/>
                                <w:lang w:val="bg-BG"/>
                              </w:rPr>
                              <w:t>Програми финансирани от Европейските структурни и инвестиционни фондове</w:t>
                            </w:r>
                          </w:p>
                          <w:p w14:paraId="0C4028F0" w14:textId="77777777" w:rsidR="00B5381C" w:rsidRPr="00A01C8D" w:rsidRDefault="00B5381C" w:rsidP="001A00D9">
                            <w:pPr>
                              <w:jc w:val="both"/>
                              <w:rPr>
                                <w:rFonts w:ascii="Segoe UI" w:hAnsi="Segoe UI" w:cs="Segoe UI"/>
                                <w:lang w:val="bg-BG"/>
                              </w:rPr>
                            </w:pPr>
                            <w:r w:rsidRPr="00A01C8D">
                              <w:rPr>
                                <w:rFonts w:ascii="Segoe UI" w:hAnsi="Segoe UI" w:cs="Segoe UI"/>
                                <w:lang w:val="bg-BG"/>
                              </w:rPr>
                              <w:t xml:space="preserve">Тези програми ще бъдат основен източник на финансиране на дейностите от плана за действие. Следните програми са идентифицирани като източници на финансиране: Програма околна среда, Програма конкурентоспособност и иновации в предприятията, Програмата за развитие на регионите, Стратегическия план за развитие на земеделието и селските райони, Програма техническа помощ, Програма за образование, Програма развитие на човешките ресурси, Програма за научни изследвания, иновации и дигитализация за интелигентна трансформация. </w:t>
                            </w:r>
                          </w:p>
                          <w:p w14:paraId="146F2BB3" w14:textId="77777777" w:rsidR="00B5381C" w:rsidRPr="00A01C8D" w:rsidRDefault="00B5381C" w:rsidP="001A00D9">
                            <w:pPr>
                              <w:jc w:val="both"/>
                              <w:rPr>
                                <w:rFonts w:ascii="Segoe UI" w:hAnsi="Segoe UI" w:cs="Segoe UI"/>
                                <w:b/>
                                <w:color w:val="002060"/>
                                <w:lang w:val="bg-BG"/>
                              </w:rPr>
                            </w:pPr>
                            <w:r w:rsidRPr="00A01C8D">
                              <w:rPr>
                                <w:rFonts w:ascii="Segoe UI" w:hAnsi="Segoe UI" w:cs="Segoe UI"/>
                                <w:b/>
                                <w:color w:val="002060"/>
                                <w:lang w:val="bg-BG"/>
                              </w:rPr>
                              <w:t>Общински бюджет</w:t>
                            </w:r>
                          </w:p>
                          <w:p w14:paraId="07EC2176" w14:textId="28BF1924" w:rsidR="00B5381C" w:rsidRPr="00A01C8D" w:rsidRDefault="00B5381C" w:rsidP="001A00D9">
                            <w:pPr>
                              <w:jc w:val="both"/>
                              <w:rPr>
                                <w:rFonts w:ascii="Segoe UI" w:hAnsi="Segoe UI" w:cs="Segoe UI"/>
                                <w:lang w:val="bg-BG"/>
                              </w:rPr>
                            </w:pPr>
                            <w:r w:rsidRPr="00A01C8D">
                              <w:rPr>
                                <w:rFonts w:ascii="Segoe UI" w:hAnsi="Segoe UI" w:cs="Segoe UI"/>
                                <w:lang w:val="bg-BG"/>
                              </w:rPr>
                              <w:t>Общините ще могат да финансират дейностите от плана за действие в рамките на приходи от такса "битови отпадъци" и чрез средствата</w:t>
                            </w:r>
                            <w:r>
                              <w:rPr>
                                <w:rFonts w:ascii="Segoe UI" w:hAnsi="Segoe UI" w:cs="Segoe UI"/>
                                <w:lang w:val="bg-BG"/>
                              </w:rPr>
                              <w:t>,</w:t>
                            </w:r>
                            <w:r w:rsidRPr="00A01C8D">
                              <w:rPr>
                                <w:rFonts w:ascii="Segoe UI" w:hAnsi="Segoe UI" w:cs="Segoe UI"/>
                                <w:lang w:val="bg-BG"/>
                              </w:rPr>
                              <w:t xml:space="preserve"> предвидени в техните програми за управление на отпадъците и отчисленията за депониране. </w:t>
                            </w:r>
                            <w:r w:rsidRPr="00A01C8D">
                              <w:rPr>
                                <w:rFonts w:ascii="Segoe UI" w:hAnsi="Segoe UI" w:cs="Segoe UI"/>
                                <w:lang w:val="bg-BG"/>
                              </w:rPr>
                              <w:t xml:space="preserve">Те ще са водещи за изграждане на общински площадки за предаване на отпадъци, прилагане на системи за разделно събиране на едрогабаритни отпадъци, насочени към повторна употреба, въвеждане на </w:t>
                            </w:r>
                            <w:r w:rsidRPr="00A01C8D">
                              <w:rPr>
                                <w:rFonts w:ascii="Segoe UI" w:hAnsi="Segoe UI" w:cs="Segoe UI"/>
                                <w:lang w:val="bg-BG"/>
                              </w:rPr>
                              <w:t xml:space="preserve">задължително разделно събиране </w:t>
                            </w:r>
                            <w:r>
                              <w:rPr>
                                <w:rFonts w:ascii="Segoe UI" w:hAnsi="Segoe UI" w:cs="Segoe UI"/>
                                <w:lang w:val="bg-BG"/>
                              </w:rPr>
                              <w:t xml:space="preserve">на </w:t>
                            </w:r>
                            <w:r w:rsidRPr="00A01C8D">
                              <w:rPr>
                                <w:rFonts w:ascii="Segoe UI" w:hAnsi="Segoe UI" w:cs="Segoe UI"/>
                                <w:lang w:val="bg-BG"/>
                              </w:rPr>
                              <w:t xml:space="preserve">био-отпадъци и на опасни отпадъци, образувани от домакинствата и организиране на информационни кампании. </w:t>
                            </w:r>
                          </w:p>
                          <w:p w14:paraId="08CC5E86" w14:textId="77777777" w:rsidR="00B5381C" w:rsidRPr="00A01C8D" w:rsidRDefault="00B5381C" w:rsidP="001A00D9">
                            <w:pPr>
                              <w:jc w:val="both"/>
                              <w:rPr>
                                <w:rFonts w:ascii="Segoe UI" w:hAnsi="Segoe UI" w:cs="Segoe UI"/>
                                <w:b/>
                                <w:color w:val="002060"/>
                                <w:lang w:val="bg-BG"/>
                              </w:rPr>
                            </w:pPr>
                            <w:r w:rsidRPr="00A01C8D">
                              <w:rPr>
                                <w:rFonts w:ascii="Segoe UI" w:hAnsi="Segoe UI" w:cs="Segoe UI"/>
                                <w:b/>
                                <w:color w:val="002060"/>
                                <w:lang w:val="bg-BG"/>
                              </w:rPr>
                              <w:t>Държавен бюджет</w:t>
                            </w:r>
                          </w:p>
                          <w:p w14:paraId="7BB37682" w14:textId="1FA03E7C" w:rsidR="00B5381C" w:rsidRPr="00A01C8D" w:rsidRDefault="00B5381C" w:rsidP="00A01C8D">
                            <w:pPr>
                              <w:jc w:val="both"/>
                              <w:rPr>
                                <w:rFonts w:ascii="Segoe UI" w:hAnsi="Segoe UI" w:cs="Segoe UI"/>
                                <w:lang w:val="bg-BG"/>
                              </w:rPr>
                            </w:pPr>
                            <w:r w:rsidRPr="00A01C8D">
                              <w:rPr>
                                <w:rFonts w:ascii="Segoe UI" w:hAnsi="Segoe UI" w:cs="Segoe UI"/>
                                <w:lang w:val="bg-BG"/>
                              </w:rPr>
                              <w:t>Финансиране от държавния бюджет ще се използва за изготвяне на секторни анализи, анализи на законодателството и приемане на нови нормативни актове, изготвяне на програми, идентифициране на инвестиционни нужди, създаване на механизми, осигуряване на статистическа информация, подобряване на контрола върху отделни дейности и повишаване на инф</w:t>
                            </w:r>
                            <w:r>
                              <w:rPr>
                                <w:rFonts w:ascii="Segoe UI" w:hAnsi="Segoe UI" w:cs="Segoe UI"/>
                                <w:lang w:val="bg-BG"/>
                              </w:rPr>
                              <w:t xml:space="preserve">ормираността на потребителите.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9B03F" id="Text Box 1735" o:spid="_x0000_s1838" type="#_x0000_t202" style="position:absolute;margin-left:6pt;margin-top:97.5pt;width:488.25pt;height:593.25pt;z-index:25263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" filled="f" stroked="f" strokeweight=".5pt">
                <v:textbox>
                  <w:txbxContent>
                    <w:p w14:paraId="54D05515" w14:textId="77777777" w:rsidR="00B5381C" w:rsidRPr="00A01C8D" w:rsidRDefault="00B5381C" w:rsidP="001A00D9">
                      <w:pPr>
                        <w:jc w:val="both"/>
                        <w:rPr>
                          <w:rFonts w:ascii="Segoe UI" w:hAnsi="Segoe UI" w:cs="Segoe UI"/>
                          <w:b/>
                          <w:color w:val="002060"/>
                          <w:lang w:val="bg-BG"/>
                        </w:rPr>
                      </w:pPr>
                      <w:r w:rsidRPr="00A01C8D">
                        <w:rPr>
                          <w:rFonts w:ascii="Segoe UI" w:hAnsi="Segoe UI" w:cs="Segoe UI"/>
                          <w:b/>
                          <w:color w:val="002060"/>
                          <w:lang w:val="bg-BG"/>
                        </w:rPr>
                        <w:t>Бизнес</w:t>
                      </w:r>
                    </w:p>
                    <w:p w14:paraId="575CD9B9" w14:textId="77777777" w:rsidR="00B5381C" w:rsidRPr="00A01C8D" w:rsidRDefault="00B5381C" w:rsidP="001A00D9">
                      <w:pPr>
                        <w:jc w:val="both"/>
                        <w:rPr>
                          <w:rFonts w:ascii="Segoe UI" w:hAnsi="Segoe UI" w:cs="Segoe UI"/>
                          <w:lang w:val="bg-BG"/>
                        </w:rPr>
                      </w:pPr>
                      <w:r w:rsidRPr="00A01C8D">
                        <w:rPr>
                          <w:rFonts w:ascii="Segoe UI" w:hAnsi="Segoe UI" w:cs="Segoe UI"/>
                          <w:lang w:val="bg-BG"/>
                        </w:rPr>
                        <w:t xml:space="preserve">Бизнесът следва да има водеща роля в рециклирането на отпадъци,  както и оползотворяването на отпадъците от строителство и разрушаване и твърди селскостопански отпадъци. Организациите по оползотворяване ще финансират нови по-ефективни методи за разделно събиране, както и въвеждането на нови технологии за третиране, рециклиране и оползотворяване на масово разпространени отпадъци. В сътрудничество с общините те ще изграждат допълнителни мощности за рециклиране на определени категории пластмаси. Освен това, строителният сектор ще е отговорен за развитието на инфраструктурата за третиране и рециклиране на отпадъци от строителство и разрушаване, както и за изграждане на инсталации за рециклиране и оползотворяване на биомаса от селскостопански произход. Бизнесът ще е водещ и при отговорното добиване на суровини от критично значение. </w:t>
                      </w:r>
                    </w:p>
                    <w:p w14:paraId="201978E8" w14:textId="77777777" w:rsidR="00B5381C" w:rsidRPr="00A01C8D" w:rsidRDefault="00B5381C" w:rsidP="001A00D9">
                      <w:pPr>
                        <w:jc w:val="both"/>
                        <w:rPr>
                          <w:rFonts w:ascii="Segoe UI" w:hAnsi="Segoe UI" w:cs="Segoe UI"/>
                          <w:b/>
                          <w:color w:val="002060"/>
                          <w:lang w:val="bg-BG"/>
                        </w:rPr>
                      </w:pPr>
                      <w:r w:rsidRPr="00A01C8D">
                        <w:rPr>
                          <w:rFonts w:ascii="Segoe UI" w:hAnsi="Segoe UI" w:cs="Segoe UI"/>
                          <w:b/>
                          <w:color w:val="002060"/>
                          <w:lang w:val="bg-BG"/>
                        </w:rPr>
                        <w:t>Програми финансирани от Европейските структурни и инвестиционни фондове</w:t>
                      </w:r>
                    </w:p>
                    <w:p w14:paraId="0C4028F0" w14:textId="77777777" w:rsidR="00B5381C" w:rsidRPr="00A01C8D" w:rsidRDefault="00B5381C" w:rsidP="001A00D9">
                      <w:pPr>
                        <w:jc w:val="both"/>
                        <w:rPr>
                          <w:rFonts w:ascii="Segoe UI" w:hAnsi="Segoe UI" w:cs="Segoe UI"/>
                          <w:lang w:val="bg-BG"/>
                        </w:rPr>
                      </w:pPr>
                      <w:r w:rsidRPr="00A01C8D">
                        <w:rPr>
                          <w:rFonts w:ascii="Segoe UI" w:hAnsi="Segoe UI" w:cs="Segoe UI"/>
                          <w:lang w:val="bg-BG"/>
                        </w:rPr>
                        <w:t xml:space="preserve">Тези програми ще бъдат основен източник на финансиране на дейностите от плана за действие. Следните програми са идентифицирани като източници на финансиране: Програма околна среда, Програма конкурентоспособност и иновации в предприятията, Програмата за развитие на регионите, Стратегическия план за развитие на земеделието и селските райони, Програма техническа помощ, Програма за образование, Програма развитие на човешките ресурси, Програма за научни изследвания, иновации и дигитализация за интелигентна трансформация. </w:t>
                      </w:r>
                    </w:p>
                    <w:p w14:paraId="146F2BB3" w14:textId="77777777" w:rsidR="00B5381C" w:rsidRPr="00A01C8D" w:rsidRDefault="00B5381C" w:rsidP="001A00D9">
                      <w:pPr>
                        <w:jc w:val="both"/>
                        <w:rPr>
                          <w:rFonts w:ascii="Segoe UI" w:hAnsi="Segoe UI" w:cs="Segoe UI"/>
                          <w:b/>
                          <w:color w:val="002060"/>
                          <w:lang w:val="bg-BG"/>
                        </w:rPr>
                      </w:pPr>
                      <w:r w:rsidRPr="00A01C8D">
                        <w:rPr>
                          <w:rFonts w:ascii="Segoe UI" w:hAnsi="Segoe UI" w:cs="Segoe UI"/>
                          <w:b/>
                          <w:color w:val="002060"/>
                          <w:lang w:val="bg-BG"/>
                        </w:rPr>
                        <w:t>Общински бюджет</w:t>
                      </w:r>
                    </w:p>
                    <w:p w14:paraId="07EC2176" w14:textId="28BF1924" w:rsidR="00B5381C" w:rsidRPr="00A01C8D" w:rsidRDefault="00B5381C" w:rsidP="001A00D9">
                      <w:pPr>
                        <w:jc w:val="both"/>
                        <w:rPr>
                          <w:rFonts w:ascii="Segoe UI" w:hAnsi="Segoe UI" w:cs="Segoe UI"/>
                          <w:lang w:val="bg-BG"/>
                        </w:rPr>
                      </w:pPr>
                      <w:r w:rsidRPr="00A01C8D">
                        <w:rPr>
                          <w:rFonts w:ascii="Segoe UI" w:hAnsi="Segoe UI" w:cs="Segoe UI"/>
                          <w:lang w:val="bg-BG"/>
                        </w:rPr>
                        <w:t>Общините ще могат да финансират дейностите от плана за действие в рамките на приходи от такса "битови отпадъци" и чрез средствата</w:t>
                      </w:r>
                      <w:r>
                        <w:rPr>
                          <w:rFonts w:ascii="Segoe UI" w:hAnsi="Segoe UI" w:cs="Segoe UI"/>
                          <w:lang w:val="bg-BG"/>
                        </w:rPr>
                        <w:t>,</w:t>
                      </w:r>
                      <w:r w:rsidRPr="00A01C8D">
                        <w:rPr>
                          <w:rFonts w:ascii="Segoe UI" w:hAnsi="Segoe UI" w:cs="Segoe UI"/>
                          <w:lang w:val="bg-BG"/>
                        </w:rPr>
                        <w:t xml:space="preserve"> предвидени в техните програми за управление на отпадъците и отчисленията за депониране. </w:t>
                      </w:r>
                      <w:r w:rsidRPr="00A01C8D">
                        <w:rPr>
                          <w:rFonts w:ascii="Segoe UI" w:hAnsi="Segoe UI" w:cs="Segoe UI"/>
                          <w:lang w:val="bg-BG"/>
                        </w:rPr>
                        <w:t xml:space="preserve">Те ще са водещи за изграждане на общински площадки за предаване на отпадъци, прилагане на системи за разделно събиране на едрогабаритни отпадъци, насочени към повторна употреба, въвеждане на </w:t>
                      </w:r>
                      <w:r w:rsidRPr="00A01C8D">
                        <w:rPr>
                          <w:rFonts w:ascii="Segoe UI" w:hAnsi="Segoe UI" w:cs="Segoe UI"/>
                          <w:lang w:val="bg-BG"/>
                        </w:rPr>
                        <w:t xml:space="preserve">задължително разделно събиране </w:t>
                      </w:r>
                      <w:r>
                        <w:rPr>
                          <w:rFonts w:ascii="Segoe UI" w:hAnsi="Segoe UI" w:cs="Segoe UI"/>
                          <w:lang w:val="bg-BG"/>
                        </w:rPr>
                        <w:t xml:space="preserve">на </w:t>
                      </w:r>
                      <w:r w:rsidRPr="00A01C8D">
                        <w:rPr>
                          <w:rFonts w:ascii="Segoe UI" w:hAnsi="Segoe UI" w:cs="Segoe UI"/>
                          <w:lang w:val="bg-BG"/>
                        </w:rPr>
                        <w:t xml:space="preserve">био-отпадъци и на опасни отпадъци, образувани от домакинствата и организиране на информационни кампании. </w:t>
                      </w:r>
                    </w:p>
                    <w:p w14:paraId="08CC5E86" w14:textId="77777777" w:rsidR="00B5381C" w:rsidRPr="00A01C8D" w:rsidRDefault="00B5381C" w:rsidP="001A00D9">
                      <w:pPr>
                        <w:jc w:val="both"/>
                        <w:rPr>
                          <w:rFonts w:ascii="Segoe UI" w:hAnsi="Segoe UI" w:cs="Segoe UI"/>
                          <w:b/>
                          <w:color w:val="002060"/>
                          <w:lang w:val="bg-BG"/>
                        </w:rPr>
                      </w:pPr>
                      <w:r w:rsidRPr="00A01C8D">
                        <w:rPr>
                          <w:rFonts w:ascii="Segoe UI" w:hAnsi="Segoe UI" w:cs="Segoe UI"/>
                          <w:b/>
                          <w:color w:val="002060"/>
                          <w:lang w:val="bg-BG"/>
                        </w:rPr>
                        <w:t>Държавен бюджет</w:t>
                      </w:r>
                    </w:p>
                    <w:p w14:paraId="7BB37682" w14:textId="1FA03E7C" w:rsidR="00B5381C" w:rsidRPr="00A01C8D" w:rsidRDefault="00B5381C" w:rsidP="00A01C8D">
                      <w:pPr>
                        <w:jc w:val="both"/>
                        <w:rPr>
                          <w:rFonts w:ascii="Segoe UI" w:hAnsi="Segoe UI" w:cs="Segoe UI"/>
                          <w:lang w:val="bg-BG"/>
                        </w:rPr>
                      </w:pPr>
                      <w:r w:rsidRPr="00A01C8D">
                        <w:rPr>
                          <w:rFonts w:ascii="Segoe UI" w:hAnsi="Segoe UI" w:cs="Segoe UI"/>
                          <w:lang w:val="bg-BG"/>
                        </w:rPr>
                        <w:t>Финансиране от държавния бюджет ще се използва за изготвяне на секторни анализи, анализи на законодателството и приемане на нови нормативни актове, изготвяне на програми, идентифициране на инвестиционни нужди, създаване на механизми, осигуряване на статистическа информация, подобряване на контрола върху отделни дейности и повишаване на инф</w:t>
                      </w:r>
                      <w:r>
                        <w:rPr>
                          <w:rFonts w:ascii="Segoe UI" w:hAnsi="Segoe UI" w:cs="Segoe UI"/>
                          <w:lang w:val="bg-BG"/>
                        </w:rPr>
                        <w:t xml:space="preserve">ормираността на потребителите. </w:t>
                      </w:r>
                    </w:p>
                  </w:txbxContent>
                </v:textbox>
                <w10:wrap anchorx="margin"/>
              </v:shape>
            </w:pict>
          </mc:Fallback>
        </mc:AlternateContent>
      </w:r>
      <w:r w:rsidRPr="009A4F92">
        <w:rPr>
          <w:noProof/>
          <w:lang w:val="en-US"/>
        </w:rPr>
        <mc:AlternateContent>
          <mc:Choice Requires="wps">
            <w:drawing>
              <wp:anchor distT="0" distB="0" distL="114300" distR="114300" simplePos="0" relativeHeight="252636160" behindDoc="0" locked="0" layoutInCell="1" allowOverlap="1" wp14:anchorId="7FA25B2B" wp14:editId="43949753">
                <wp:simplePos x="0" y="0"/>
                <wp:positionH relativeFrom="page">
                  <wp:posOffset>26791</wp:posOffset>
                </wp:positionH>
                <wp:positionV relativeFrom="paragraph">
                  <wp:posOffset>7030720</wp:posOffset>
                </wp:positionV>
                <wp:extent cx="1285875" cy="1028700"/>
                <wp:effectExtent l="0" t="0" r="0" b="0"/>
                <wp:wrapNone/>
                <wp:docPr id="1757" name="Rectangle 1757"/>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7E3DC0E8" w14:textId="0829CAF7" w:rsidR="00B5381C" w:rsidRPr="00A96936" w:rsidRDefault="00B5381C" w:rsidP="009A4F92">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44</w:t>
                            </w:r>
                          </w:p>
                          <w:p w14:paraId="221E8BFB" w14:textId="77777777" w:rsidR="00B5381C" w:rsidRPr="002F7B8E" w:rsidRDefault="00B5381C" w:rsidP="009A4F92">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A25B2B" id="Rectangle 1757" o:spid="_x0000_s1839" style="position:absolute;margin-left:2.1pt;margin-top:553.6pt;width:101.25pt;height:81pt;z-index:25263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" filled="f" stroked="f" strokeweight="1pt">
                <v:textbox>
                  <w:txbxContent>
                    <w:p w14:paraId="7E3DC0E8" w14:textId="0829CAF7" w:rsidR="00B5381C" w:rsidRPr="00A96936" w:rsidRDefault="00B5381C" w:rsidP="009A4F92">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44</w:t>
                      </w:r>
                    </w:p>
                    <w:p w14:paraId="221E8BFB" w14:textId="77777777" w:rsidR="00B5381C" w:rsidRPr="002F7B8E" w:rsidRDefault="00B5381C" w:rsidP="009A4F92">
                      <w:pPr>
                        <w:spacing w:line="312" w:lineRule="auto"/>
                        <w:rPr>
                          <w:rFonts w:ascii="Segoe UI Black" w:hAnsi="Segoe UI Black" w:cs="Open Sans"/>
                          <w:color w:val="000000" w:themeColor="text1"/>
                          <w:sz w:val="24"/>
                          <w:szCs w:val="24"/>
                        </w:rPr>
                      </w:pPr>
                    </w:p>
                  </w:txbxContent>
                </v:textbox>
                <w10:wrap anchorx="page"/>
              </v:rect>
            </w:pict>
          </mc:Fallback>
        </mc:AlternateContent>
      </w:r>
      <w:r w:rsidRPr="009A4F92">
        <w:rPr>
          <w:noProof/>
          <w:lang w:val="en-US"/>
        </w:rPr>
        <mc:AlternateContent>
          <mc:Choice Requires="wps">
            <w:drawing>
              <wp:anchor distT="0" distB="0" distL="114300" distR="114300" simplePos="0" relativeHeight="252634112" behindDoc="0" locked="0" layoutInCell="1" allowOverlap="1" wp14:anchorId="1340645A" wp14:editId="414CB375">
                <wp:simplePos x="0" y="0"/>
                <wp:positionH relativeFrom="page">
                  <wp:posOffset>0</wp:posOffset>
                </wp:positionH>
                <wp:positionV relativeFrom="paragraph">
                  <wp:posOffset>5082540</wp:posOffset>
                </wp:positionV>
                <wp:extent cx="1285875" cy="1028700"/>
                <wp:effectExtent l="0" t="0" r="0" b="0"/>
                <wp:wrapNone/>
                <wp:docPr id="1756" name="Rectangle 1756"/>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1735A5D3" w14:textId="77777777" w:rsidR="00B5381C" w:rsidRPr="00A96936" w:rsidRDefault="00B5381C" w:rsidP="009A4F92">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00274E72" w14:textId="77777777" w:rsidR="00B5381C" w:rsidRPr="002F7B8E" w:rsidRDefault="00B5381C" w:rsidP="009A4F92">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40645A" id="Rectangle 1756" o:spid="_x0000_s1840" style="position:absolute;margin-left:0;margin-top:400.2pt;width:101.25pt;height:81pt;z-index:25263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" filled="f" stroked="f" strokeweight="1pt">
                <v:textbox>
                  <w:txbxContent>
                    <w:p w14:paraId="1735A5D3" w14:textId="77777777" w:rsidR="00B5381C" w:rsidRPr="00A96936" w:rsidRDefault="00B5381C" w:rsidP="009A4F92">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00274E72" w14:textId="77777777" w:rsidR="00B5381C" w:rsidRPr="002F7B8E" w:rsidRDefault="00B5381C" w:rsidP="009A4F92">
                      <w:pPr>
                        <w:spacing w:line="312" w:lineRule="auto"/>
                        <w:rPr>
                          <w:rFonts w:ascii="Segoe UI Black" w:hAnsi="Segoe UI Black" w:cs="Open Sans"/>
                          <w:color w:val="000000" w:themeColor="text1"/>
                          <w:sz w:val="24"/>
                          <w:szCs w:val="24"/>
                        </w:rPr>
                      </w:pPr>
                    </w:p>
                  </w:txbxContent>
                </v:textbox>
                <w10:wrap anchorx="page"/>
              </v:rect>
            </w:pict>
          </mc:Fallback>
        </mc:AlternateContent>
      </w:r>
      <w:r w:rsidRPr="009A4F92">
        <w:rPr>
          <w:noProof/>
          <w:lang w:val="en-US"/>
        </w:rPr>
        <mc:AlternateContent>
          <mc:Choice Requires="wps">
            <w:drawing>
              <wp:anchor distT="0" distB="0" distL="114300" distR="114300" simplePos="0" relativeHeight="252633088" behindDoc="0" locked="0" layoutInCell="1" allowOverlap="1" wp14:anchorId="4190386F" wp14:editId="5273FB3B">
                <wp:simplePos x="0" y="0"/>
                <wp:positionH relativeFrom="page">
                  <wp:posOffset>0</wp:posOffset>
                </wp:positionH>
                <wp:positionV relativeFrom="paragraph">
                  <wp:posOffset>3388360</wp:posOffset>
                </wp:positionV>
                <wp:extent cx="1285875" cy="1028700"/>
                <wp:effectExtent l="0" t="0" r="0" b="0"/>
                <wp:wrapNone/>
                <wp:docPr id="1737" name="Rectangle 1737"/>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2ED65FB9" w14:textId="77777777" w:rsidR="00B5381C" w:rsidRPr="00A96936" w:rsidRDefault="00B5381C" w:rsidP="009A4F92">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712317D7" w14:textId="77777777" w:rsidR="00B5381C" w:rsidRPr="002F7B8E" w:rsidRDefault="00B5381C" w:rsidP="009A4F92">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90386F" id="Rectangle 1737" o:spid="_x0000_s1841" style="position:absolute;margin-left:0;margin-top:266.8pt;width:101.25pt;height:81pt;z-index:25263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" filled="f" stroked="f" strokeweight="1pt">
                <v:textbox>
                  <w:txbxContent>
                    <w:p w14:paraId="2ED65FB9" w14:textId="77777777" w:rsidR="00B5381C" w:rsidRPr="00A96936" w:rsidRDefault="00B5381C" w:rsidP="009A4F92">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712317D7" w14:textId="77777777" w:rsidR="00B5381C" w:rsidRPr="002F7B8E" w:rsidRDefault="00B5381C" w:rsidP="009A4F92">
                      <w:pPr>
                        <w:spacing w:line="312" w:lineRule="auto"/>
                        <w:rPr>
                          <w:rFonts w:ascii="Segoe UI Black" w:hAnsi="Segoe UI Black" w:cs="Open Sans"/>
                          <w:color w:val="000000" w:themeColor="text1"/>
                          <w:sz w:val="24"/>
                          <w:szCs w:val="24"/>
                        </w:rPr>
                      </w:pPr>
                    </w:p>
                  </w:txbxContent>
                </v:textbox>
                <w10:wrap anchorx="page"/>
              </v:rect>
            </w:pict>
          </mc:Fallback>
        </mc:AlternateContent>
      </w:r>
      <w:r w:rsidR="009A4F92" w:rsidRPr="002F7B8E">
        <w:rPr>
          <w:noProof/>
          <w:lang w:val="en-US"/>
        </w:rPr>
        <mc:AlternateContent>
          <mc:Choice Requires="wps">
            <w:drawing>
              <wp:anchor distT="0" distB="0" distL="114300" distR="114300" simplePos="0" relativeHeight="252623872" behindDoc="0" locked="0" layoutInCell="1" allowOverlap="1" wp14:anchorId="7B0D5F24" wp14:editId="6CBFE470">
                <wp:simplePos x="0" y="0"/>
                <wp:positionH relativeFrom="page">
                  <wp:posOffset>0</wp:posOffset>
                </wp:positionH>
                <wp:positionV relativeFrom="paragraph">
                  <wp:posOffset>822325</wp:posOffset>
                </wp:positionV>
                <wp:extent cx="1285875" cy="1028700"/>
                <wp:effectExtent l="0" t="0" r="0" b="0"/>
                <wp:wrapNone/>
                <wp:docPr id="1731" name="Rectangle 1731"/>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6D7AAC2D" w14:textId="77777777" w:rsidR="00B5381C" w:rsidRPr="002F7B8E" w:rsidRDefault="00B5381C" w:rsidP="009A4F92">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162C2F8A" w14:textId="77777777" w:rsidR="00B5381C" w:rsidRPr="002F7B8E" w:rsidRDefault="00B5381C" w:rsidP="009A4F92">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0D5F24" id="Rectangle 1731" o:spid="_x0000_s1842" style="position:absolute;margin-left:0;margin-top:64.75pt;width:101.25pt;height:81pt;z-index:25262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" filled="f" stroked="f" strokeweight="1pt">
                <v:textbox>
                  <w:txbxContent>
                    <w:p w14:paraId="6D7AAC2D" w14:textId="77777777" w:rsidR="00B5381C" w:rsidRPr="002F7B8E" w:rsidRDefault="00B5381C" w:rsidP="009A4F92">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162C2F8A" w14:textId="77777777" w:rsidR="00B5381C" w:rsidRPr="002F7B8E" w:rsidRDefault="00B5381C" w:rsidP="009A4F92">
                      <w:pPr>
                        <w:spacing w:line="312" w:lineRule="auto"/>
                        <w:rPr>
                          <w:rFonts w:ascii="Segoe UI Black" w:hAnsi="Segoe UI Black" w:cs="Open Sans"/>
                          <w:color w:val="000000" w:themeColor="text1"/>
                          <w:sz w:val="24"/>
                          <w:szCs w:val="24"/>
                        </w:rPr>
                      </w:pPr>
                    </w:p>
                  </w:txbxContent>
                </v:textbox>
                <w10:wrap anchorx="page"/>
              </v:rect>
            </w:pict>
          </mc:Fallback>
        </mc:AlternateContent>
      </w:r>
      <w:r w:rsidR="009A4F92">
        <w:rPr>
          <w:noProof/>
          <w:lang w:val="en-US"/>
        </w:rPr>
        <mc:AlternateContent>
          <mc:Choice Requires="wps">
            <w:drawing>
              <wp:anchor distT="0" distB="0" distL="114300" distR="114300" simplePos="0" relativeHeight="252628992" behindDoc="0" locked="0" layoutInCell="1" allowOverlap="1" wp14:anchorId="1C0A6AC2" wp14:editId="713DB279">
                <wp:simplePos x="0" y="0"/>
                <wp:positionH relativeFrom="margin">
                  <wp:posOffset>-78828</wp:posOffset>
                </wp:positionH>
                <wp:positionV relativeFrom="paragraph">
                  <wp:posOffset>472966</wp:posOffset>
                </wp:positionV>
                <wp:extent cx="6279034" cy="590550"/>
                <wp:effectExtent l="0" t="0" r="0" b="0"/>
                <wp:wrapNone/>
                <wp:docPr id="1730" name="Text Box 1730"/>
                <wp:cNvGraphicFramePr/>
                <a:graphic xmlns:a="http://schemas.openxmlformats.org/drawingml/2006/main">
                  <a:graphicData uri="http://schemas.microsoft.com/office/word/2010/wordprocessingShape">
                    <wps:wsp>
                      <wps:cNvSpPr txBox="1"/>
                      <wps:spPr>
                        <a:xfrm>
                          <a:off x="0" y="0"/>
                          <a:ext cx="6279034" cy="590550"/>
                        </a:xfrm>
                        <a:prstGeom prst="rect">
                          <a:avLst/>
                        </a:prstGeom>
                        <a:noFill/>
                        <a:ln w="6350">
                          <a:noFill/>
                        </a:ln>
                      </wps:spPr>
                      <wps:txbx>
                        <w:txbxContent>
                          <w:p w14:paraId="65691F8F" w14:textId="2FF9A0C6" w:rsidR="00B5381C" w:rsidRPr="00EE1FE9" w:rsidRDefault="00B5381C" w:rsidP="009A4F92">
                            <w:pPr>
                              <w:pStyle w:val="Title"/>
                              <w:rPr>
                                <w:rFonts w:ascii="Segoe UI" w:hAnsi="Segoe UI" w:cs="Segoe UI"/>
                                <w:sz w:val="40"/>
                                <w:szCs w:val="40"/>
                                <w:lang w:val="bg-BG"/>
                              </w:rPr>
                            </w:pPr>
                            <w:r>
                              <w:rPr>
                                <w:rFonts w:ascii="Segoe UI" w:hAnsi="Segoe UI" w:cs="Segoe UI"/>
                                <w:sz w:val="40"/>
                                <w:szCs w:val="40"/>
                                <w:lang w:val="bg-BG"/>
                              </w:rPr>
                              <w:t>На стратегията за преход към кръгова икономика</w:t>
                            </w:r>
                          </w:p>
                          <w:p w14:paraId="0CECA4CB" w14:textId="77777777" w:rsidR="00B5381C" w:rsidRPr="00846192" w:rsidRDefault="00B5381C" w:rsidP="009A4F92">
                            <w:pPr>
                              <w:spacing w:after="0" w:line="300" w:lineRule="auto"/>
                              <w:rPr>
                                <w:rFonts w:ascii="Segoe UI" w:hAnsi="Segoe UI" w:cs="Segoe UI"/>
                                <w:color w:val="00B0F0"/>
                                <w:sz w:val="40"/>
                                <w:szCs w:val="4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0A6AC2" id="Text Box 1730" o:spid="_x0000_s1843" type="#_x0000_t202" style="position:absolute;margin-left:-6.2pt;margin-top:37.25pt;width:494.4pt;height:46.5pt;z-index:25262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" filled="f" stroked="f" strokeweight=".5pt">
                <v:textbox>
                  <w:txbxContent>
                    <w:p w14:paraId="65691F8F" w14:textId="2FF9A0C6" w:rsidR="00B5381C" w:rsidRPr="00EE1FE9" w:rsidRDefault="00B5381C" w:rsidP="009A4F92">
                      <w:pPr>
                        <w:pStyle w:val="Title"/>
                        <w:rPr>
                          <w:rFonts w:ascii="Segoe UI" w:hAnsi="Segoe UI" w:cs="Segoe UI"/>
                          <w:sz w:val="40"/>
                          <w:szCs w:val="40"/>
                          <w:lang w:val="bg-BG"/>
                        </w:rPr>
                      </w:pPr>
                      <w:r>
                        <w:rPr>
                          <w:rFonts w:ascii="Segoe UI" w:hAnsi="Segoe UI" w:cs="Segoe UI"/>
                          <w:sz w:val="40"/>
                          <w:szCs w:val="40"/>
                          <w:lang w:val="bg-BG"/>
                        </w:rPr>
                        <w:t>На стратегията за преход към кръгова икономика</w:t>
                      </w:r>
                    </w:p>
                    <w:p w14:paraId="0CECA4CB" w14:textId="77777777" w:rsidR="00B5381C" w:rsidRPr="00846192" w:rsidRDefault="00B5381C" w:rsidP="009A4F92">
                      <w:pPr>
                        <w:spacing w:after="0" w:line="300" w:lineRule="auto"/>
                        <w:rPr>
                          <w:rFonts w:ascii="Segoe UI" w:hAnsi="Segoe UI" w:cs="Segoe UI"/>
                          <w:color w:val="00B0F0"/>
                          <w:sz w:val="40"/>
                          <w:szCs w:val="40"/>
                          <w:lang w:val="bg-BG"/>
                        </w:rPr>
                      </w:pPr>
                    </w:p>
                  </w:txbxContent>
                </v:textbox>
                <w10:wrap anchorx="margin"/>
              </v:shape>
            </w:pict>
          </mc:Fallback>
        </mc:AlternateContent>
      </w:r>
      <w:r w:rsidR="009A4F92">
        <w:rPr>
          <w:noProof/>
          <w:lang w:val="en-US"/>
        </w:rPr>
        <mc:AlternateContent>
          <mc:Choice Requires="wps">
            <w:drawing>
              <wp:anchor distT="0" distB="0" distL="114300" distR="114300" simplePos="0" relativeHeight="252624896" behindDoc="0" locked="0" layoutInCell="1" allowOverlap="1" wp14:anchorId="6BCC46E2" wp14:editId="12E68CC5">
                <wp:simplePos x="0" y="0"/>
                <wp:positionH relativeFrom="margin">
                  <wp:posOffset>-94593</wp:posOffset>
                </wp:positionH>
                <wp:positionV relativeFrom="paragraph">
                  <wp:posOffset>15766</wp:posOffset>
                </wp:positionV>
                <wp:extent cx="5549462" cy="666750"/>
                <wp:effectExtent l="0" t="0" r="0" b="0"/>
                <wp:wrapNone/>
                <wp:docPr id="1729" name="Text Box 1729"/>
                <wp:cNvGraphicFramePr/>
                <a:graphic xmlns:a="http://schemas.openxmlformats.org/drawingml/2006/main">
                  <a:graphicData uri="http://schemas.microsoft.com/office/word/2010/wordprocessingShape">
                    <wps:wsp>
                      <wps:cNvSpPr txBox="1"/>
                      <wps:spPr>
                        <a:xfrm>
                          <a:off x="0" y="0"/>
                          <a:ext cx="5549462" cy="666750"/>
                        </a:xfrm>
                        <a:prstGeom prst="rect">
                          <a:avLst/>
                        </a:prstGeom>
                        <a:noFill/>
                        <a:ln w="6350">
                          <a:noFill/>
                        </a:ln>
                      </wps:spPr>
                      <wps:txbx>
                        <w:txbxContent>
                          <w:p w14:paraId="63EBBAC6" w14:textId="61634ACC" w:rsidR="00B5381C" w:rsidRPr="00EE1FE9" w:rsidRDefault="00B5381C" w:rsidP="009A4F92">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Източници на финансиране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C46E2" id="Text Box 1729" o:spid="_x0000_s1844" type="#_x0000_t202" style="position:absolute;margin-left:-7.45pt;margin-top:1.25pt;width:436.95pt;height:52.5pt;z-index:25262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" filled="f" stroked="f" strokeweight=".5pt">
                <v:textbox>
                  <w:txbxContent>
                    <w:p w14:paraId="63EBBAC6" w14:textId="61634ACC" w:rsidR="00B5381C" w:rsidRPr="00EE1FE9" w:rsidRDefault="00B5381C" w:rsidP="009A4F92">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Източници на финансиране</w:t>
                      </w:r>
                    </w:p>
                  </w:txbxContent>
                </v:textbox>
                <w10:wrap anchorx="margin"/>
              </v:shape>
            </w:pict>
          </mc:Fallback>
        </mc:AlternateContent>
      </w:r>
      <w:r w:rsidR="00523270">
        <w:br w:type="page"/>
      </w:r>
      <w:r w:rsidR="009A4F92" w:rsidRPr="00676B60">
        <w:rPr>
          <w:noProof/>
          <w:lang w:val="en-US"/>
        </w:rPr>
        <mc:AlternateContent>
          <mc:Choice Requires="wpg">
            <w:drawing>
              <wp:anchor distT="0" distB="0" distL="114300" distR="114300" simplePos="0" relativeHeight="252630016" behindDoc="0" locked="0" layoutInCell="1" allowOverlap="1" wp14:anchorId="57753646" wp14:editId="59E6A001">
                <wp:simplePos x="0" y="0"/>
                <wp:positionH relativeFrom="margin">
                  <wp:posOffset>0</wp:posOffset>
                </wp:positionH>
                <wp:positionV relativeFrom="paragraph">
                  <wp:posOffset>-476885</wp:posOffset>
                </wp:positionV>
                <wp:extent cx="6854825" cy="425450"/>
                <wp:effectExtent l="0" t="0" r="3175" b="12700"/>
                <wp:wrapNone/>
                <wp:docPr id="1706" name="Group 1706"/>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1707" name="Group 1707"/>
                        <wpg:cNvGrpSpPr/>
                        <wpg:grpSpPr>
                          <a:xfrm>
                            <a:off x="0" y="0"/>
                            <a:ext cx="4813222" cy="425450"/>
                            <a:chOff x="0" y="0"/>
                            <a:chExt cx="4813222" cy="425450"/>
                          </a:xfrm>
                        </wpg:grpSpPr>
                        <wps:wsp>
                          <wps:cNvPr id="1708" name="Straight Connector 1708"/>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1711" name="Group 1711"/>
                          <wpg:cNvGrpSpPr/>
                          <wpg:grpSpPr>
                            <a:xfrm>
                              <a:off x="0" y="0"/>
                              <a:ext cx="448574" cy="425450"/>
                              <a:chOff x="0" y="0"/>
                              <a:chExt cx="448574" cy="425450"/>
                            </a:xfrm>
                          </wpg:grpSpPr>
                          <wps:wsp>
                            <wps:cNvPr id="1721" name="Rectangle 1721"/>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3" name="Text Box 1723"/>
                            <wps:cNvSpPr txBox="1"/>
                            <wps:spPr>
                              <a:xfrm>
                                <a:off x="0" y="104775"/>
                                <a:ext cx="448574" cy="276045"/>
                              </a:xfrm>
                              <a:prstGeom prst="rect">
                                <a:avLst/>
                              </a:prstGeom>
                              <a:noFill/>
                              <a:ln w="6350">
                                <a:noFill/>
                              </a:ln>
                            </wps:spPr>
                            <wps:txbx>
                              <w:txbxContent>
                                <w:p w14:paraId="18B30879" w14:textId="59C50D26" w:rsidR="00B5381C" w:rsidRPr="00DF4A01" w:rsidRDefault="00B5381C" w:rsidP="009A4F92">
                                  <w:pPr>
                                    <w:spacing w:after="0" w:line="300" w:lineRule="auto"/>
                                    <w:jc w:val="center"/>
                                    <w:rPr>
                                      <w:lang w:val="bg-BG"/>
                                    </w:rPr>
                                  </w:pPr>
                                  <w:r>
                                    <w:rPr>
                                      <w:lang w:val="bg-BG"/>
                                    </w:rPr>
                                    <w:t>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726" name="Group 1726"/>
                        <wpg:cNvGrpSpPr/>
                        <wpg:grpSpPr>
                          <a:xfrm>
                            <a:off x="4762280" y="0"/>
                            <a:ext cx="2093077" cy="425450"/>
                            <a:chOff x="0" y="0"/>
                            <a:chExt cx="2093077" cy="425450"/>
                          </a:xfrm>
                        </wpg:grpSpPr>
                        <wps:wsp>
                          <wps:cNvPr id="1727" name="Rectangle 1727"/>
                          <wps:cNvSpPr/>
                          <wps:spPr>
                            <a:xfrm>
                              <a:off x="0" y="0"/>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8" name="Text Box 1728"/>
                          <wps:cNvSpPr txBox="1"/>
                          <wps:spPr>
                            <a:xfrm>
                              <a:off x="78907" y="84569"/>
                              <a:ext cx="1687204" cy="276045"/>
                            </a:xfrm>
                            <a:prstGeom prst="rect">
                              <a:avLst/>
                            </a:prstGeom>
                            <a:noFill/>
                            <a:ln w="6350">
                              <a:noFill/>
                            </a:ln>
                          </wps:spPr>
                          <wps:txbx>
                            <w:txbxContent>
                              <w:p w14:paraId="16700E92" w14:textId="3266662F" w:rsidR="00B5381C" w:rsidRPr="00EE1FE9" w:rsidRDefault="00B5381C" w:rsidP="009A4F92">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ФИНАНСИРАНЕ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57753646" id="Group 1706" o:spid="_x0000_s1845" style="position:absolute;margin-left:0;margin-top:-37.55pt;width:539.75pt;height:33.5pt;z-index:252630016;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">
                <v:group id="Group 1707" o:spid="_x0000_s1846"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">
                  <v:line id="Straight Connector 1708" o:spid="_x0000_s1847"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" strokecolor="#a6a6a6" strokeweight=".5pt">
                    <v:stroke joinstyle="miter"/>
                  </v:line>
                  <v:group id="Group 1711" o:spid="_x0000_s1848"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">
                    <v:rect id="Rectangle 1721" o:spid="_x0000_s1849"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" fillcolor="window" strokecolor="#a6a6a6" strokeweight=".5pt"/>
                    <v:shape id="Text Box 1723" o:spid="_x0000_s1850"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" filled="f" stroked="f" strokeweight=".5pt">
                      <v:textbox>
                        <w:txbxContent>
                          <w:p w14:paraId="18B30879" w14:textId="59C50D26" w:rsidR="00B5381C" w:rsidRPr="00DF4A01" w:rsidRDefault="00B5381C" w:rsidP="009A4F92">
                            <w:pPr>
                              <w:spacing w:after="0" w:line="300" w:lineRule="auto"/>
                              <w:jc w:val="center"/>
                              <w:rPr>
                                <w:lang w:val="bg-BG"/>
                              </w:rPr>
                            </w:pPr>
                            <w:r>
                              <w:rPr>
                                <w:lang w:val="bg-BG"/>
                              </w:rPr>
                              <w:t>68</w:t>
                            </w:r>
                          </w:p>
                        </w:txbxContent>
                      </v:textbox>
                    </v:shape>
                  </v:group>
                </v:group>
                <v:group id="Group 1726" o:spid="_x0000_s1851"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">
                  <v:rect id="Rectangle 1727" o:spid="_x0000_s1852"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" fillcolor="#002060" stroked="f" strokeweight="1pt"/>
                  <v:shape id="Text Box 1728" o:spid="_x0000_s1853" type="#_x0000_t202" style="position:absolute;left:789;top:845;width:16872;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" filled="f" stroked="f" strokeweight=".5pt">
                    <v:textbox>
                      <w:txbxContent>
                        <w:p w14:paraId="16700E92" w14:textId="3266662F" w:rsidR="00B5381C" w:rsidRPr="00EE1FE9" w:rsidRDefault="00B5381C" w:rsidP="009A4F92">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ФИНАНСИРАНЕ</w:t>
                          </w:r>
                        </w:p>
                      </w:txbxContent>
                    </v:textbox>
                  </v:shape>
                </v:group>
                <w10:wrap anchorx="margin"/>
              </v:group>
            </w:pict>
          </mc:Fallback>
        </mc:AlternateContent>
      </w:r>
    </w:p>
    <w:p w14:paraId="576D228C" w14:textId="79DA5F48" w:rsidR="001F0DD0" w:rsidRDefault="00414C96" w:rsidP="001F0DD0">
      <w:r>
        <w:rPr>
          <w:noProof/>
          <w:lang w:val="en-US"/>
        </w:rPr>
        <w:lastRenderedPageBreak/>
        <mc:AlternateContent>
          <mc:Choice Requires="wpg">
            <w:drawing>
              <wp:anchor distT="0" distB="0" distL="114300" distR="114300" simplePos="0" relativeHeight="252641280" behindDoc="0" locked="0" layoutInCell="1" allowOverlap="1" wp14:anchorId="104EBF3B" wp14:editId="4377E34B">
                <wp:simplePos x="0" y="0"/>
                <wp:positionH relativeFrom="page">
                  <wp:posOffset>0</wp:posOffset>
                </wp:positionH>
                <wp:positionV relativeFrom="paragraph">
                  <wp:posOffset>-457091</wp:posOffset>
                </wp:positionV>
                <wp:extent cx="6863080" cy="425450"/>
                <wp:effectExtent l="0" t="0" r="13970" b="12700"/>
                <wp:wrapNone/>
                <wp:docPr id="1758" name="Group 1758"/>
                <wp:cNvGraphicFramePr/>
                <a:graphic xmlns:a="http://schemas.openxmlformats.org/drawingml/2006/main">
                  <a:graphicData uri="http://schemas.microsoft.com/office/word/2010/wordprocessingGroup">
                    <wpg:wgp>
                      <wpg:cNvGrpSpPr/>
                      <wpg:grpSpPr>
                        <a:xfrm>
                          <a:off x="0" y="0"/>
                          <a:ext cx="6863080" cy="425450"/>
                          <a:chOff x="-914126" y="-691431"/>
                          <a:chExt cx="6863548" cy="425791"/>
                        </a:xfrm>
                      </wpg:grpSpPr>
                      <wpg:grpSp>
                        <wpg:cNvPr id="1759" name="Group 1759"/>
                        <wpg:cNvGrpSpPr/>
                        <wpg:grpSpPr>
                          <a:xfrm>
                            <a:off x="1107871" y="-691090"/>
                            <a:ext cx="4841551" cy="425450"/>
                            <a:chOff x="1107871" y="-691090"/>
                            <a:chExt cx="4841551" cy="425450"/>
                          </a:xfrm>
                        </wpg:grpSpPr>
                        <wps:wsp>
                          <wps:cNvPr id="480" name="Straight Connector 480"/>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481" name="Group 481"/>
                          <wpg:cNvGrpSpPr/>
                          <wpg:grpSpPr>
                            <a:xfrm>
                              <a:off x="5500474" y="-691090"/>
                              <a:ext cx="448948" cy="425450"/>
                              <a:chOff x="5500474" y="-691090"/>
                              <a:chExt cx="448948" cy="425450"/>
                            </a:xfrm>
                          </wpg:grpSpPr>
                          <wps:wsp>
                            <wps:cNvPr id="482" name="Rectangle 482"/>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0" name="Text Box 490"/>
                            <wps:cNvSpPr txBox="1"/>
                            <wps:spPr>
                              <a:xfrm>
                                <a:off x="5500848" y="-607683"/>
                                <a:ext cx="448574" cy="276045"/>
                              </a:xfrm>
                              <a:prstGeom prst="rect">
                                <a:avLst/>
                              </a:prstGeom>
                              <a:noFill/>
                              <a:ln w="6350">
                                <a:noFill/>
                              </a:ln>
                            </wps:spPr>
                            <wps:txbx>
                              <w:txbxContent>
                                <w:p w14:paraId="75221F26" w14:textId="1CE49608" w:rsidR="00B5381C" w:rsidRPr="00DF4A01" w:rsidRDefault="00B5381C" w:rsidP="001F0DD0">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491" name="Group 491"/>
                        <wpg:cNvGrpSpPr/>
                        <wpg:grpSpPr>
                          <a:xfrm>
                            <a:off x="-914126" y="-691431"/>
                            <a:ext cx="2093077" cy="425450"/>
                            <a:chOff x="-5676406" y="-691431"/>
                            <a:chExt cx="2093077" cy="425450"/>
                          </a:xfrm>
                        </wpg:grpSpPr>
                        <wps:wsp>
                          <wps:cNvPr id="492" name="Rectangle 492"/>
                          <wps:cNvSpPr/>
                          <wps:spPr>
                            <a:xfrm>
                              <a:off x="-5676406" y="-691431"/>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 name="Text Box 493"/>
                          <wps:cNvSpPr txBox="1"/>
                          <wps:spPr>
                            <a:xfrm>
                              <a:off x="-5469358" y="-580449"/>
                              <a:ext cx="1778259" cy="276045"/>
                            </a:xfrm>
                            <a:prstGeom prst="rect">
                              <a:avLst/>
                            </a:prstGeom>
                            <a:noFill/>
                            <a:ln w="6350">
                              <a:noFill/>
                            </a:ln>
                          </wps:spPr>
                          <wps:txbx>
                            <w:txbxContent>
                              <w:p w14:paraId="3911DFE1" w14:textId="19FC3C4A" w:rsidR="00B5381C" w:rsidRPr="00281F79" w:rsidRDefault="00B5381C" w:rsidP="001F0DD0">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УСЛОВИЯ ЗА УСПЕХ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04EBF3B" id="Group 1758" o:spid="_x0000_s1854" style="position:absolute;margin-left:0;margin-top:-36pt;width:540.4pt;height:33.5pt;z-index:252641280;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">
                <v:group id="Group 1759" o:spid="_x0000_s1855"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">
                  <v:line id="Straight Connector 480" o:spid="_x0000_s1856"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" strokecolor="#a6a6a6" strokeweight=".5pt">
                    <v:stroke joinstyle="miter"/>
                  </v:line>
                  <v:group id="Group 481" o:spid="_x0000_s1857"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">
                    <v:rect id="Rectangle 482" o:spid="_x0000_s1858"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" fillcolor="window" strokecolor="#a6a6a6" strokeweight=".5pt"/>
                    <v:shape id="Text Box 490" o:spid="_x0000_s1859"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" filled="f" stroked="f" strokeweight=".5pt">
                      <v:textbox>
                        <w:txbxContent>
                          <w:p w14:paraId="75221F26" w14:textId="1CE49608" w:rsidR="00B5381C" w:rsidRPr="00DF4A01" w:rsidRDefault="00B5381C" w:rsidP="001F0DD0">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69</w:t>
                            </w:r>
                          </w:p>
                        </w:txbxContent>
                      </v:textbox>
                    </v:shape>
                  </v:group>
                </v:group>
                <v:group id="Group 491" o:spid="_x0000_s1860"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AnE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DxHsPfmXAE5PIGAAD//wMAUEsBAi0AFAAGAAgAAAAhANvh9svuAAAAhQEAABMAAAAAAAAA&#10;AAAAAAAAAAAAAFtDb250ZW50X1R5cGVzXS54bWxQSwECLQAUAAYACAAAACEAWvQsW78AAAAVAQAA&#10;CwAAAAAAAAAAAAAAAAAfAQAAX3JlbHMvLnJlbHNQSwECLQAUAAYACAAAACEAoewJxMYAAADcAAAA&#10;DwAAAAAAAAAAAAAAAAAHAgAAZHJzL2Rvd25yZXYueG1sUEsFBgAAAAADAAMAtwAAAPoCAAAAAA==&#10;">
                  <v:rect id="Rectangle 492" o:spid="_x0000_s1861"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" fillcolor="#002060" stroked="f" strokeweight="1pt"/>
                  <v:shape id="Text Box 493" o:spid="_x0000_s1862" type="#_x0000_t202" style="position:absolute;left:-54693;top:-5804;width:17783;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" filled="f" stroked="f" strokeweight=".5pt">
                    <v:textbox>
                      <w:txbxContent>
                        <w:p w14:paraId="3911DFE1" w14:textId="19FC3C4A" w:rsidR="00B5381C" w:rsidRPr="00281F79" w:rsidRDefault="00B5381C" w:rsidP="001F0DD0">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УСЛОВИЯ ЗА УСПЕХ</w:t>
                          </w:r>
                        </w:p>
                      </w:txbxContent>
                    </v:textbox>
                  </v:shape>
                </v:group>
                <w10:wrap anchorx="page"/>
              </v:group>
            </w:pict>
          </mc:Fallback>
        </mc:AlternateContent>
      </w:r>
      <w:r w:rsidR="0080745D">
        <w:rPr>
          <w:noProof/>
          <w:lang w:val="en-US"/>
        </w:rPr>
        <mc:AlternateContent>
          <mc:Choice Requires="wps">
            <w:drawing>
              <wp:anchor distT="0" distB="0" distL="114300" distR="114300" simplePos="0" relativeHeight="252639232" behindDoc="0" locked="0" layoutInCell="1" allowOverlap="1" wp14:anchorId="03041E53" wp14:editId="49864CC2">
                <wp:simplePos x="0" y="0"/>
                <wp:positionH relativeFrom="margin">
                  <wp:posOffset>409903</wp:posOffset>
                </wp:positionH>
                <wp:positionV relativeFrom="paragraph">
                  <wp:posOffset>15766</wp:posOffset>
                </wp:positionV>
                <wp:extent cx="5533376" cy="1245476"/>
                <wp:effectExtent l="0" t="0" r="0" b="0"/>
                <wp:wrapNone/>
                <wp:docPr id="498" name="Text Box 498"/>
                <wp:cNvGraphicFramePr/>
                <a:graphic xmlns:a="http://schemas.openxmlformats.org/drawingml/2006/main">
                  <a:graphicData uri="http://schemas.microsoft.com/office/word/2010/wordprocessingShape">
                    <wps:wsp>
                      <wps:cNvSpPr txBox="1"/>
                      <wps:spPr>
                        <a:xfrm>
                          <a:off x="0" y="0"/>
                          <a:ext cx="5533376" cy="1245476"/>
                        </a:xfrm>
                        <a:prstGeom prst="rect">
                          <a:avLst/>
                        </a:prstGeom>
                        <a:noFill/>
                        <a:ln w="6350">
                          <a:noFill/>
                        </a:ln>
                      </wps:spPr>
                      <wps:txbx>
                        <w:txbxContent>
                          <w:p w14:paraId="413B9DB8" w14:textId="6198DAD2" w:rsidR="00B5381C" w:rsidRPr="00EE1FE9" w:rsidRDefault="00B5381C" w:rsidP="0080745D">
                            <w:pPr>
                              <w:spacing w:after="0" w:line="24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Условия за успешно изпълнение на стратегията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41E53" id="Text Box 498" o:spid="_x0000_s1863" type="#_x0000_t202" style="position:absolute;margin-left:32.3pt;margin-top:1.25pt;width:435.7pt;height:98.05pt;z-index:25263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" filled="f" stroked="f" strokeweight=".5pt">
                <v:textbox>
                  <w:txbxContent>
                    <w:p w14:paraId="413B9DB8" w14:textId="6198DAD2" w:rsidR="00B5381C" w:rsidRPr="00EE1FE9" w:rsidRDefault="00B5381C" w:rsidP="0080745D">
                      <w:pPr>
                        <w:spacing w:after="0" w:line="24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Условия за успешно изпълнение на стратегията</w:t>
                      </w:r>
                    </w:p>
                  </w:txbxContent>
                </v:textbox>
                <w10:wrap anchorx="margin"/>
              </v:shape>
            </w:pict>
          </mc:Fallback>
        </mc:AlternateContent>
      </w:r>
    </w:p>
    <w:p w14:paraId="7DAF18C6" w14:textId="0141F16A" w:rsidR="009A4F92" w:rsidRDefault="00580F4D" w:rsidP="009A4F92">
      <w:r>
        <w:rPr>
          <w:noProof/>
          <w:lang w:val="en-US"/>
        </w:rPr>
        <mc:AlternateContent>
          <mc:Choice Requires="wps">
            <w:drawing>
              <wp:anchor distT="0" distB="0" distL="114300" distR="114300" simplePos="0" relativeHeight="252640256" behindDoc="0" locked="0" layoutInCell="1" allowOverlap="1" wp14:anchorId="28079AC8" wp14:editId="63055B5E">
                <wp:simplePos x="0" y="0"/>
                <wp:positionH relativeFrom="margin">
                  <wp:posOffset>95416</wp:posOffset>
                </wp:positionH>
                <wp:positionV relativeFrom="paragraph">
                  <wp:posOffset>1010313</wp:posOffset>
                </wp:positionV>
                <wp:extent cx="6242685" cy="8022866"/>
                <wp:effectExtent l="0" t="0" r="0" b="0"/>
                <wp:wrapNone/>
                <wp:docPr id="496" name="Text Box 496"/>
                <wp:cNvGraphicFramePr/>
                <a:graphic xmlns:a="http://schemas.openxmlformats.org/drawingml/2006/main">
                  <a:graphicData uri="http://schemas.microsoft.com/office/word/2010/wordprocessingShape">
                    <wps:wsp>
                      <wps:cNvSpPr txBox="1"/>
                      <wps:spPr>
                        <a:xfrm>
                          <a:off x="0" y="0"/>
                          <a:ext cx="6242685" cy="8022866"/>
                        </a:xfrm>
                        <a:prstGeom prst="rect">
                          <a:avLst/>
                        </a:prstGeom>
                        <a:noFill/>
                        <a:ln w="6350">
                          <a:noFill/>
                        </a:ln>
                      </wps:spPr>
                      <wps:txbx>
                        <w:txbxContent>
                          <w:p w14:paraId="4BD413E6" w14:textId="77777777" w:rsidR="00B5381C" w:rsidRPr="00A01C8D" w:rsidRDefault="00B5381C" w:rsidP="0080745D">
                            <w:pPr>
                              <w:jc w:val="both"/>
                              <w:rPr>
                                <w:rFonts w:ascii="Segoe UI" w:eastAsia="Calibri" w:hAnsi="Segoe UI" w:cs="Segoe UI"/>
                                <w:b/>
                                <w:color w:val="002060"/>
                                <w:lang w:val="bg-BG"/>
                              </w:rPr>
                            </w:pPr>
                            <w:r w:rsidRPr="00A01C8D">
                              <w:rPr>
                                <w:rFonts w:ascii="Segoe UI" w:eastAsia="Calibri" w:hAnsi="Segoe UI" w:cs="Segoe UI"/>
                                <w:b/>
                                <w:color w:val="002060"/>
                                <w:lang w:val="bg-BG"/>
                              </w:rPr>
                              <w:t>Ангажираност на институциите и координация</w:t>
                            </w:r>
                          </w:p>
                          <w:p w14:paraId="220C36C0" w14:textId="4E9D758B" w:rsidR="00B5381C" w:rsidRPr="00A01C8D" w:rsidRDefault="00B5381C" w:rsidP="0080745D">
                            <w:pPr>
                              <w:jc w:val="both"/>
                              <w:rPr>
                                <w:rFonts w:ascii="Segoe UI" w:eastAsia="Calibri" w:hAnsi="Segoe UI" w:cs="Segoe UI"/>
                              </w:rPr>
                            </w:pPr>
                            <w:r w:rsidRPr="00A01C8D">
                              <w:rPr>
                                <w:rFonts w:ascii="Segoe UI" w:eastAsia="Calibri" w:hAnsi="Segoe UI" w:cs="Segoe UI"/>
                                <w:lang w:val="bg-BG"/>
                              </w:rPr>
                              <w:t xml:space="preserve">Преходът към кръгова икономика засяга теми, попадащи в компетенциите на множество институции в страната. Прилагането на настоящата стратегия налага укрепване на институционалния капацитет в отделните институции, съобразно възложените им правомощия, но също така и засилване на координацията между отделните сектори. Междуинституционалният характер на кръговата икономика, </w:t>
                            </w:r>
                            <w:r>
                              <w:rPr>
                                <w:rFonts w:ascii="Segoe UI" w:eastAsia="Calibri" w:hAnsi="Segoe UI" w:cs="Segoe UI"/>
                                <w:lang w:val="bg-BG"/>
                              </w:rPr>
                              <w:t xml:space="preserve">както и </w:t>
                            </w:r>
                            <w:r w:rsidRPr="00A01C8D">
                              <w:rPr>
                                <w:rFonts w:ascii="Segoe UI" w:eastAsia="Calibri" w:hAnsi="Segoe UI" w:cs="Segoe UI"/>
                                <w:lang w:val="bg-BG"/>
                              </w:rPr>
                              <w:t xml:space="preserve">междусекторната връзка по отношение на необходимите действия, </w:t>
                            </w:r>
                            <w:r>
                              <w:rPr>
                                <w:rFonts w:ascii="Segoe UI" w:eastAsia="Calibri" w:hAnsi="Segoe UI" w:cs="Segoe UI"/>
                                <w:lang w:val="bg-BG"/>
                              </w:rPr>
                              <w:t>изисква създаването на координационен механизъм, в лицето на Координационен съвет, чрез който да се постигне допълняемост и ефективност на прехода към кръгова икономика</w:t>
                            </w:r>
                            <w:r w:rsidRPr="00A01C8D">
                              <w:rPr>
                                <w:rFonts w:ascii="Segoe UI" w:eastAsia="Calibri" w:hAnsi="Segoe UI" w:cs="Segoe UI"/>
                                <w:lang w:val="bg-BG"/>
                              </w:rPr>
                              <w:t>.</w:t>
                            </w:r>
                          </w:p>
                          <w:p w14:paraId="499D2636" w14:textId="77777777" w:rsidR="00B5381C" w:rsidRPr="00A01C8D" w:rsidRDefault="00B5381C" w:rsidP="0080745D">
                            <w:pPr>
                              <w:jc w:val="both"/>
                              <w:rPr>
                                <w:rFonts w:ascii="Segoe UI" w:eastAsia="Calibri" w:hAnsi="Segoe UI" w:cs="Segoe UI"/>
                                <w:b/>
                                <w:color w:val="002060"/>
                                <w:lang w:val="bg-BG"/>
                              </w:rPr>
                            </w:pPr>
                            <w:r w:rsidRPr="00A01C8D">
                              <w:rPr>
                                <w:rFonts w:ascii="Segoe UI" w:eastAsia="Calibri" w:hAnsi="Segoe UI" w:cs="Segoe UI"/>
                                <w:b/>
                                <w:color w:val="002060"/>
                                <w:lang w:val="bg-BG"/>
                              </w:rPr>
                              <w:t>Целенасочено използване на програмите финансирани от Европейските структурни и инвестиционни фондове</w:t>
                            </w:r>
                          </w:p>
                          <w:p w14:paraId="2CCFC3E1" w14:textId="77777777" w:rsidR="00B5381C" w:rsidRPr="00A01C8D" w:rsidRDefault="00B5381C" w:rsidP="0080745D">
                            <w:pPr>
                              <w:jc w:val="both"/>
                              <w:rPr>
                                <w:rFonts w:ascii="Segoe UI" w:eastAsia="Calibri" w:hAnsi="Segoe UI" w:cs="Segoe UI"/>
                                <w:lang w:val="bg-BG"/>
                              </w:rPr>
                            </w:pPr>
                            <w:r w:rsidRPr="00A01C8D">
                              <w:rPr>
                                <w:rFonts w:ascii="Segoe UI" w:eastAsia="Calibri" w:hAnsi="Segoe UI" w:cs="Segoe UI"/>
                                <w:lang w:val="bg-BG"/>
                              </w:rPr>
                              <w:t xml:space="preserve">Програмите финансирани от Европейските структурни и инвестиционни фондове представляват мощен ресурс, който ще бъде използван като основен източник на финансиране на дейностите от плана за действие. От изключителна важност е да се постигне последователност между стратегическото планиране на дейности и мерките, които ще залегнат в програмите за финансиране. </w:t>
                            </w:r>
                          </w:p>
                          <w:p w14:paraId="399A558C" w14:textId="77777777" w:rsidR="00B5381C" w:rsidRPr="00A01C8D" w:rsidRDefault="00B5381C" w:rsidP="0080745D">
                            <w:pPr>
                              <w:jc w:val="both"/>
                              <w:rPr>
                                <w:rFonts w:ascii="Segoe UI" w:eastAsia="Calibri" w:hAnsi="Segoe UI" w:cs="Segoe UI"/>
                                <w:b/>
                                <w:color w:val="002060"/>
                                <w:lang w:val="bg-BG"/>
                              </w:rPr>
                            </w:pPr>
                            <w:r w:rsidRPr="00A01C8D">
                              <w:rPr>
                                <w:rFonts w:ascii="Segoe UI" w:eastAsia="Calibri" w:hAnsi="Segoe UI" w:cs="Segoe UI"/>
                                <w:b/>
                                <w:color w:val="002060"/>
                                <w:lang w:val="bg-BG"/>
                              </w:rPr>
                              <w:t>Институционална подкрепа за бизнеса</w:t>
                            </w:r>
                          </w:p>
                          <w:p w14:paraId="70D0A849" w14:textId="77777777" w:rsidR="00B5381C" w:rsidRPr="00A01C8D" w:rsidRDefault="00B5381C" w:rsidP="0080745D">
                            <w:pPr>
                              <w:jc w:val="both"/>
                              <w:rPr>
                                <w:rFonts w:ascii="Segoe UI" w:eastAsia="Calibri" w:hAnsi="Segoe UI" w:cs="Segoe UI"/>
                                <w:lang w:val="bg-BG"/>
                              </w:rPr>
                            </w:pPr>
                            <w:r w:rsidRPr="00A01C8D">
                              <w:rPr>
                                <w:rFonts w:ascii="Segoe UI" w:eastAsia="Calibri" w:hAnsi="Segoe UI" w:cs="Segoe UI"/>
                                <w:lang w:val="bg-BG"/>
                              </w:rPr>
                              <w:t>Преди да се превърне в двигател на промените и на прехода към по-умна икономика, българските МСП имат необходимост от институционална подкрепа да постигнат съответствие с действащото и предстоящо законодателство в областта на околната среда и бързо да повишат своята конкурентоспособност. Съществена част от мерките в настоящата Стратегия са насочени именно към оказване на такава подкрепа.</w:t>
                            </w:r>
                          </w:p>
                          <w:p w14:paraId="0FD4DCDA" w14:textId="77777777" w:rsidR="00B5381C" w:rsidRPr="00A01C8D" w:rsidRDefault="00B5381C" w:rsidP="0080745D">
                            <w:pPr>
                              <w:jc w:val="both"/>
                              <w:rPr>
                                <w:rFonts w:ascii="Segoe UI" w:eastAsia="Calibri" w:hAnsi="Segoe UI" w:cs="Segoe UI"/>
                                <w:b/>
                                <w:color w:val="002060"/>
                                <w:lang w:val="bg-BG"/>
                              </w:rPr>
                            </w:pPr>
                            <w:r w:rsidRPr="00A01C8D">
                              <w:rPr>
                                <w:rFonts w:ascii="Segoe UI" w:eastAsia="Calibri" w:hAnsi="Segoe UI" w:cs="Segoe UI"/>
                                <w:b/>
                                <w:color w:val="002060"/>
                                <w:lang w:val="bg-BG"/>
                              </w:rPr>
                              <w:t xml:space="preserve">Използване на зелени обществени поръчки: </w:t>
                            </w:r>
                          </w:p>
                          <w:p w14:paraId="7429530F" w14:textId="77777777" w:rsidR="00B5381C" w:rsidRPr="00A01C8D" w:rsidRDefault="00B5381C" w:rsidP="0080745D">
                            <w:pPr>
                              <w:jc w:val="both"/>
                              <w:rPr>
                                <w:rFonts w:ascii="Segoe UI" w:hAnsi="Segoe UI" w:cs="Segoe UI"/>
                                <w:lang w:val="bg-BG"/>
                              </w:rPr>
                            </w:pPr>
                            <w:r w:rsidRPr="00A01C8D">
                              <w:rPr>
                                <w:rFonts w:ascii="Segoe UI" w:eastAsia="Calibri" w:hAnsi="Segoe UI" w:cs="Segoe UI"/>
                                <w:lang w:val="bg-BG"/>
                              </w:rPr>
                              <w:t>Залагането на зелени критерии в обществените поръчки на публичните институции за различни продукти и услуги ще даде мощен тласък за трансформация на начина, по който продуктите се проектират и услугите се предоставят. Основни възложители на строителство като МРРБ и Агенцията за пътна инфраструктура следва да залагат изисквания за влагане на рецицклирани строителни материали в обществените си поръчки за проектиране, строителство и поддръжка на пътища, както и проектиране, строителство и управление на сгради. Предоставяне на предимство по време на обществени поръчки на компании сертифицирани по EMAS или ISO 14001 ще стимулира по-бързото внедряване на тези системи в бизнес сектора.</w:t>
                            </w:r>
                          </w:p>
                          <w:p w14:paraId="5593C42A" w14:textId="77777777" w:rsidR="00B5381C" w:rsidRPr="00A01C8D" w:rsidRDefault="00B5381C" w:rsidP="0080745D">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79AC8" id="Text Box 496" o:spid="_x0000_s1864" type="#_x0000_t202" style="position:absolute;margin-left:7.5pt;margin-top:79.55pt;width:491.55pt;height:631.7pt;z-index:25264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" filled="f" stroked="f" strokeweight=".5pt">
                <v:textbox>
                  <w:txbxContent>
                    <w:p w14:paraId="4BD413E6" w14:textId="77777777" w:rsidR="00B5381C" w:rsidRPr="00A01C8D" w:rsidRDefault="00B5381C" w:rsidP="0080745D">
                      <w:pPr>
                        <w:jc w:val="both"/>
                        <w:rPr>
                          <w:rFonts w:ascii="Segoe UI" w:eastAsia="Calibri" w:hAnsi="Segoe UI" w:cs="Segoe UI"/>
                          <w:b/>
                          <w:color w:val="002060"/>
                          <w:lang w:val="bg-BG"/>
                        </w:rPr>
                      </w:pPr>
                      <w:r w:rsidRPr="00A01C8D">
                        <w:rPr>
                          <w:rFonts w:ascii="Segoe UI" w:eastAsia="Calibri" w:hAnsi="Segoe UI" w:cs="Segoe UI"/>
                          <w:b/>
                          <w:color w:val="002060"/>
                          <w:lang w:val="bg-BG"/>
                        </w:rPr>
                        <w:t>Ангажираност на институциите и координация</w:t>
                      </w:r>
                    </w:p>
                    <w:p w14:paraId="220C36C0" w14:textId="4E9D758B" w:rsidR="00B5381C" w:rsidRPr="00A01C8D" w:rsidRDefault="00B5381C" w:rsidP="0080745D">
                      <w:pPr>
                        <w:jc w:val="both"/>
                        <w:rPr>
                          <w:rFonts w:ascii="Segoe UI" w:eastAsia="Calibri" w:hAnsi="Segoe UI" w:cs="Segoe UI"/>
                        </w:rPr>
                      </w:pPr>
                      <w:r w:rsidRPr="00A01C8D">
                        <w:rPr>
                          <w:rFonts w:ascii="Segoe UI" w:eastAsia="Calibri" w:hAnsi="Segoe UI" w:cs="Segoe UI"/>
                          <w:lang w:val="bg-BG"/>
                        </w:rPr>
                        <w:t xml:space="preserve">Преходът към кръгова икономика засяга теми, попадащи в компетенциите на множество институции в страната. Прилагането на настоящата стратегия налага укрепване на институционалния капацитет в отделните институции, съобразно възложените им правомощия, но също така и засилване на координацията между отделните сектори. Междуинституционалният характер на кръговата икономика, </w:t>
                      </w:r>
                      <w:r>
                        <w:rPr>
                          <w:rFonts w:ascii="Segoe UI" w:eastAsia="Calibri" w:hAnsi="Segoe UI" w:cs="Segoe UI"/>
                          <w:lang w:val="bg-BG"/>
                        </w:rPr>
                        <w:t xml:space="preserve">както и </w:t>
                      </w:r>
                      <w:r w:rsidRPr="00A01C8D">
                        <w:rPr>
                          <w:rFonts w:ascii="Segoe UI" w:eastAsia="Calibri" w:hAnsi="Segoe UI" w:cs="Segoe UI"/>
                          <w:lang w:val="bg-BG"/>
                        </w:rPr>
                        <w:t xml:space="preserve">междусекторната връзка по отношение на необходимите действия, </w:t>
                      </w:r>
                      <w:r>
                        <w:rPr>
                          <w:rFonts w:ascii="Segoe UI" w:eastAsia="Calibri" w:hAnsi="Segoe UI" w:cs="Segoe UI"/>
                          <w:lang w:val="bg-BG"/>
                        </w:rPr>
                        <w:t>изисква създаването на координационен механизъм, в лицето на Координационен съвет, чрез който да се постигне допълняемост и ефективност на прехода към кръгова икономика</w:t>
                      </w:r>
                      <w:r w:rsidRPr="00A01C8D">
                        <w:rPr>
                          <w:rFonts w:ascii="Segoe UI" w:eastAsia="Calibri" w:hAnsi="Segoe UI" w:cs="Segoe UI"/>
                          <w:lang w:val="bg-BG"/>
                        </w:rPr>
                        <w:t>.</w:t>
                      </w:r>
                    </w:p>
                    <w:p w14:paraId="499D2636" w14:textId="77777777" w:rsidR="00B5381C" w:rsidRPr="00A01C8D" w:rsidRDefault="00B5381C" w:rsidP="0080745D">
                      <w:pPr>
                        <w:jc w:val="both"/>
                        <w:rPr>
                          <w:rFonts w:ascii="Segoe UI" w:eastAsia="Calibri" w:hAnsi="Segoe UI" w:cs="Segoe UI"/>
                          <w:b/>
                          <w:color w:val="002060"/>
                          <w:lang w:val="bg-BG"/>
                        </w:rPr>
                      </w:pPr>
                      <w:r w:rsidRPr="00A01C8D">
                        <w:rPr>
                          <w:rFonts w:ascii="Segoe UI" w:eastAsia="Calibri" w:hAnsi="Segoe UI" w:cs="Segoe UI"/>
                          <w:b/>
                          <w:color w:val="002060"/>
                          <w:lang w:val="bg-BG"/>
                        </w:rPr>
                        <w:t>Целенасочено използване на програмите финансирани от Европейските структурни и инвестиционни фондове</w:t>
                      </w:r>
                    </w:p>
                    <w:p w14:paraId="2CCFC3E1" w14:textId="77777777" w:rsidR="00B5381C" w:rsidRPr="00A01C8D" w:rsidRDefault="00B5381C" w:rsidP="0080745D">
                      <w:pPr>
                        <w:jc w:val="both"/>
                        <w:rPr>
                          <w:rFonts w:ascii="Segoe UI" w:eastAsia="Calibri" w:hAnsi="Segoe UI" w:cs="Segoe UI"/>
                          <w:lang w:val="bg-BG"/>
                        </w:rPr>
                      </w:pPr>
                      <w:r w:rsidRPr="00A01C8D">
                        <w:rPr>
                          <w:rFonts w:ascii="Segoe UI" w:eastAsia="Calibri" w:hAnsi="Segoe UI" w:cs="Segoe UI"/>
                          <w:lang w:val="bg-BG"/>
                        </w:rPr>
                        <w:t xml:space="preserve">Програмите финансирани от Европейските структурни и инвестиционни фондове представляват мощен ресурс, който ще бъде използван като основен източник на финансиране на дейностите от плана за действие. От изключителна важност е да се постигне последователност между стратегическото планиране на дейности и мерките, които ще залегнат в програмите за финансиране. </w:t>
                      </w:r>
                    </w:p>
                    <w:p w14:paraId="399A558C" w14:textId="77777777" w:rsidR="00B5381C" w:rsidRPr="00A01C8D" w:rsidRDefault="00B5381C" w:rsidP="0080745D">
                      <w:pPr>
                        <w:jc w:val="both"/>
                        <w:rPr>
                          <w:rFonts w:ascii="Segoe UI" w:eastAsia="Calibri" w:hAnsi="Segoe UI" w:cs="Segoe UI"/>
                          <w:b/>
                          <w:color w:val="002060"/>
                          <w:lang w:val="bg-BG"/>
                        </w:rPr>
                      </w:pPr>
                      <w:r w:rsidRPr="00A01C8D">
                        <w:rPr>
                          <w:rFonts w:ascii="Segoe UI" w:eastAsia="Calibri" w:hAnsi="Segoe UI" w:cs="Segoe UI"/>
                          <w:b/>
                          <w:color w:val="002060"/>
                          <w:lang w:val="bg-BG"/>
                        </w:rPr>
                        <w:t>Институционална подкрепа за бизнеса</w:t>
                      </w:r>
                    </w:p>
                    <w:p w14:paraId="70D0A849" w14:textId="77777777" w:rsidR="00B5381C" w:rsidRPr="00A01C8D" w:rsidRDefault="00B5381C" w:rsidP="0080745D">
                      <w:pPr>
                        <w:jc w:val="both"/>
                        <w:rPr>
                          <w:rFonts w:ascii="Segoe UI" w:eastAsia="Calibri" w:hAnsi="Segoe UI" w:cs="Segoe UI"/>
                          <w:lang w:val="bg-BG"/>
                        </w:rPr>
                      </w:pPr>
                      <w:r w:rsidRPr="00A01C8D">
                        <w:rPr>
                          <w:rFonts w:ascii="Segoe UI" w:eastAsia="Calibri" w:hAnsi="Segoe UI" w:cs="Segoe UI"/>
                          <w:lang w:val="bg-BG"/>
                        </w:rPr>
                        <w:t>Преди да се превърне в двигател на промените и на прехода към по-умна икономика, българските МСП имат необходимост от институционална подкрепа да постигнат съответствие с действащото и предстоящо законодателство в областта на околната среда и бързо да повишат своята конкурентоспособност. Съществена част от мерките в настоящата Стратегия са насочени именно към оказване на такава подкрепа.</w:t>
                      </w:r>
                    </w:p>
                    <w:p w14:paraId="0FD4DCDA" w14:textId="77777777" w:rsidR="00B5381C" w:rsidRPr="00A01C8D" w:rsidRDefault="00B5381C" w:rsidP="0080745D">
                      <w:pPr>
                        <w:jc w:val="both"/>
                        <w:rPr>
                          <w:rFonts w:ascii="Segoe UI" w:eastAsia="Calibri" w:hAnsi="Segoe UI" w:cs="Segoe UI"/>
                          <w:b/>
                          <w:color w:val="002060"/>
                          <w:lang w:val="bg-BG"/>
                        </w:rPr>
                      </w:pPr>
                      <w:r w:rsidRPr="00A01C8D">
                        <w:rPr>
                          <w:rFonts w:ascii="Segoe UI" w:eastAsia="Calibri" w:hAnsi="Segoe UI" w:cs="Segoe UI"/>
                          <w:b/>
                          <w:color w:val="002060"/>
                          <w:lang w:val="bg-BG"/>
                        </w:rPr>
                        <w:t xml:space="preserve">Използване на зелени обществени поръчки: </w:t>
                      </w:r>
                    </w:p>
                    <w:p w14:paraId="7429530F" w14:textId="77777777" w:rsidR="00B5381C" w:rsidRPr="00A01C8D" w:rsidRDefault="00B5381C" w:rsidP="0080745D">
                      <w:pPr>
                        <w:jc w:val="both"/>
                        <w:rPr>
                          <w:rFonts w:ascii="Segoe UI" w:hAnsi="Segoe UI" w:cs="Segoe UI"/>
                          <w:lang w:val="bg-BG"/>
                        </w:rPr>
                      </w:pPr>
                      <w:r w:rsidRPr="00A01C8D">
                        <w:rPr>
                          <w:rFonts w:ascii="Segoe UI" w:eastAsia="Calibri" w:hAnsi="Segoe UI" w:cs="Segoe UI"/>
                          <w:lang w:val="bg-BG"/>
                        </w:rPr>
                        <w:t>Залагането на зелени критерии в обществените поръчки на публичните институции за различни продукти и услуги ще даде мощен тласък за трансформация на начина, по който продуктите се проектират и услугите се предоставят. Основни възложители на строителство като МРРБ и Агенцията за пътна инфраструктура следва да залагат изисквания за влагане на рецицклирани строителни материали в обществените си поръчки за проектиране, строителство и поддръжка на пътища, както и проектиране, строителство и управление на сгради. Предоставяне на предимство по време на обществени поръчки на компании сертифицирани по EMAS или ISO 14001 ще стимулира по-бързото внедряване на тези системи в бизнес сектора.</w:t>
                      </w:r>
                    </w:p>
                    <w:p w14:paraId="5593C42A" w14:textId="77777777" w:rsidR="00B5381C" w:rsidRPr="00A01C8D" w:rsidRDefault="00B5381C" w:rsidP="0080745D">
                      <w:pPr>
                        <w:spacing w:after="0" w:line="317" w:lineRule="auto"/>
                        <w:jc w:val="both"/>
                        <w:rPr>
                          <w:rFonts w:ascii="Segoe UI" w:hAnsi="Segoe UI" w:cs="Segoe UI"/>
                          <w:color w:val="000000" w:themeColor="text1"/>
                        </w:rPr>
                      </w:pPr>
                    </w:p>
                  </w:txbxContent>
                </v:textbox>
                <w10:wrap anchorx="margin"/>
              </v:shape>
            </w:pict>
          </mc:Fallback>
        </mc:AlternateContent>
      </w:r>
      <w:r w:rsidR="00A01C8D" w:rsidRPr="00B73080">
        <w:rPr>
          <w:noProof/>
          <w:lang w:val="en-US"/>
        </w:rPr>
        <mc:AlternateContent>
          <mc:Choice Requires="wps">
            <w:drawing>
              <wp:anchor distT="0" distB="0" distL="114300" distR="114300" simplePos="0" relativeHeight="252645376" behindDoc="0" locked="0" layoutInCell="1" allowOverlap="1" wp14:anchorId="2C630176" wp14:editId="52040F33">
                <wp:simplePos x="0" y="0"/>
                <wp:positionH relativeFrom="page">
                  <wp:posOffset>0</wp:posOffset>
                </wp:positionH>
                <wp:positionV relativeFrom="paragraph">
                  <wp:posOffset>5973445</wp:posOffset>
                </wp:positionV>
                <wp:extent cx="1285875" cy="1028700"/>
                <wp:effectExtent l="0" t="0" r="0" b="0"/>
                <wp:wrapNone/>
                <wp:docPr id="499" name="Rectangle 499"/>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2DCD14ED" w14:textId="5D2A5063" w:rsidR="00B5381C" w:rsidRPr="00B73080" w:rsidRDefault="00B5381C" w:rsidP="0080745D">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4</w:t>
                            </w:r>
                          </w:p>
                          <w:p w14:paraId="2FA88F6F" w14:textId="77777777" w:rsidR="00B5381C" w:rsidRPr="002F7B8E" w:rsidRDefault="00B5381C" w:rsidP="0080745D">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630176" id="Rectangle 499" o:spid="_x0000_s1865" style="position:absolute;margin-left:0;margin-top:470.35pt;width:101.25pt;height:81pt;z-index:252645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" filled="f" stroked="f" strokeweight="1pt">
                <v:textbox>
                  <w:txbxContent>
                    <w:p w14:paraId="2DCD14ED" w14:textId="5D2A5063" w:rsidR="00B5381C" w:rsidRPr="00B73080" w:rsidRDefault="00B5381C" w:rsidP="0080745D">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4</w:t>
                      </w:r>
                    </w:p>
                    <w:p w14:paraId="2FA88F6F" w14:textId="77777777" w:rsidR="00B5381C" w:rsidRPr="002F7B8E" w:rsidRDefault="00B5381C" w:rsidP="0080745D">
                      <w:pPr>
                        <w:spacing w:line="312" w:lineRule="auto"/>
                        <w:rPr>
                          <w:rFonts w:ascii="Segoe UI Black" w:hAnsi="Segoe UI Black" w:cs="Open Sans"/>
                          <w:color w:val="000000" w:themeColor="text1"/>
                          <w:sz w:val="24"/>
                          <w:szCs w:val="24"/>
                        </w:rPr>
                      </w:pPr>
                    </w:p>
                  </w:txbxContent>
                </v:textbox>
                <w10:wrap anchorx="page"/>
              </v:rect>
            </w:pict>
          </mc:Fallback>
        </mc:AlternateContent>
      </w:r>
      <w:r w:rsidR="00A01C8D" w:rsidRPr="00B73080">
        <w:rPr>
          <w:noProof/>
          <w:lang w:val="en-US"/>
        </w:rPr>
        <mc:AlternateContent>
          <mc:Choice Requires="wps">
            <w:drawing>
              <wp:anchor distT="0" distB="0" distL="114300" distR="114300" simplePos="0" relativeHeight="252643328" behindDoc="0" locked="0" layoutInCell="1" allowOverlap="1" wp14:anchorId="14E30601" wp14:editId="7A0CEB9C">
                <wp:simplePos x="0" y="0"/>
                <wp:positionH relativeFrom="page">
                  <wp:posOffset>0</wp:posOffset>
                </wp:positionH>
                <wp:positionV relativeFrom="paragraph">
                  <wp:posOffset>4491355</wp:posOffset>
                </wp:positionV>
                <wp:extent cx="1285875" cy="1028700"/>
                <wp:effectExtent l="0" t="0" r="0" b="0"/>
                <wp:wrapNone/>
                <wp:docPr id="494" name="Rectangle 494"/>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7DC683F1" w14:textId="77777777" w:rsidR="00B5381C" w:rsidRPr="00B73080" w:rsidRDefault="00B5381C" w:rsidP="001F0DD0">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43C0A026" w14:textId="77777777" w:rsidR="00B5381C" w:rsidRPr="002F7B8E" w:rsidRDefault="00B5381C" w:rsidP="001F0DD0">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E30601" id="Rectangle 494" o:spid="_x0000_s1866" style="position:absolute;margin-left:0;margin-top:353.65pt;width:101.25pt;height:81pt;z-index:25264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" filled="f" stroked="f" strokeweight="1pt">
                <v:textbox>
                  <w:txbxContent>
                    <w:p w14:paraId="7DC683F1" w14:textId="77777777" w:rsidR="00B5381C" w:rsidRPr="00B73080" w:rsidRDefault="00B5381C" w:rsidP="001F0DD0">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43C0A026" w14:textId="77777777" w:rsidR="00B5381C" w:rsidRPr="002F7B8E" w:rsidRDefault="00B5381C" w:rsidP="001F0DD0">
                      <w:pPr>
                        <w:spacing w:line="312" w:lineRule="auto"/>
                        <w:rPr>
                          <w:rFonts w:ascii="Segoe UI Black" w:hAnsi="Segoe UI Black" w:cs="Open Sans"/>
                          <w:color w:val="000000" w:themeColor="text1"/>
                          <w:sz w:val="24"/>
                          <w:szCs w:val="24"/>
                        </w:rPr>
                      </w:pPr>
                    </w:p>
                  </w:txbxContent>
                </v:textbox>
                <w10:wrap anchorx="page"/>
              </v:rect>
            </w:pict>
          </mc:Fallback>
        </mc:AlternateContent>
      </w:r>
      <w:r w:rsidR="00A01C8D" w:rsidRPr="00B73080">
        <w:rPr>
          <w:noProof/>
          <w:lang w:val="en-US"/>
        </w:rPr>
        <mc:AlternateContent>
          <mc:Choice Requires="wps">
            <w:drawing>
              <wp:anchor distT="0" distB="0" distL="114300" distR="114300" simplePos="0" relativeHeight="252642304" behindDoc="0" locked="0" layoutInCell="1" allowOverlap="1" wp14:anchorId="51D87EFE" wp14:editId="59D720E2">
                <wp:simplePos x="0" y="0"/>
                <wp:positionH relativeFrom="page">
                  <wp:posOffset>0</wp:posOffset>
                </wp:positionH>
                <wp:positionV relativeFrom="paragraph">
                  <wp:posOffset>2936240</wp:posOffset>
                </wp:positionV>
                <wp:extent cx="1285875" cy="1028700"/>
                <wp:effectExtent l="0" t="0" r="0" b="0"/>
                <wp:wrapNone/>
                <wp:docPr id="495" name="Rectangle 495"/>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78F03579" w14:textId="77777777" w:rsidR="00B5381C" w:rsidRPr="00B73080" w:rsidRDefault="00B5381C" w:rsidP="001F0DD0">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3240639C" w14:textId="77777777" w:rsidR="00B5381C" w:rsidRPr="002F7B8E" w:rsidRDefault="00B5381C" w:rsidP="001F0DD0">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D87EFE" id="Rectangle 495" o:spid="_x0000_s1867" style="position:absolute;margin-left:0;margin-top:231.2pt;width:101.25pt;height:81pt;z-index:25264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" filled="f" stroked="f" strokeweight="1pt">
                <v:textbox>
                  <w:txbxContent>
                    <w:p w14:paraId="78F03579" w14:textId="77777777" w:rsidR="00B5381C" w:rsidRPr="00B73080" w:rsidRDefault="00B5381C" w:rsidP="001F0DD0">
                      <w:pPr>
                        <w:pStyle w:val="BasicParagraph"/>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3240639C" w14:textId="77777777" w:rsidR="00B5381C" w:rsidRPr="002F7B8E" w:rsidRDefault="00B5381C" w:rsidP="001F0DD0">
                      <w:pPr>
                        <w:spacing w:line="312" w:lineRule="auto"/>
                        <w:rPr>
                          <w:rFonts w:ascii="Segoe UI Black" w:hAnsi="Segoe UI Black" w:cs="Open Sans"/>
                          <w:color w:val="000000" w:themeColor="text1"/>
                          <w:sz w:val="24"/>
                          <w:szCs w:val="24"/>
                        </w:rPr>
                      </w:pPr>
                    </w:p>
                  </w:txbxContent>
                </v:textbox>
                <w10:wrap anchorx="page"/>
              </v:rect>
            </w:pict>
          </mc:Fallback>
        </mc:AlternateContent>
      </w:r>
      <w:r w:rsidR="0080745D" w:rsidRPr="002F7B8E">
        <w:rPr>
          <w:noProof/>
          <w:lang w:val="en-US"/>
        </w:rPr>
        <mc:AlternateContent>
          <mc:Choice Requires="wps">
            <w:drawing>
              <wp:anchor distT="0" distB="0" distL="114300" distR="114300" simplePos="0" relativeHeight="252638208" behindDoc="0" locked="0" layoutInCell="1" allowOverlap="1" wp14:anchorId="44DD554F" wp14:editId="1F60C975">
                <wp:simplePos x="0" y="0"/>
                <wp:positionH relativeFrom="page">
                  <wp:align>left</wp:align>
                </wp:positionH>
                <wp:positionV relativeFrom="paragraph">
                  <wp:posOffset>659130</wp:posOffset>
                </wp:positionV>
                <wp:extent cx="1285875" cy="1028700"/>
                <wp:effectExtent l="0" t="0" r="0" b="0"/>
                <wp:wrapNone/>
                <wp:docPr id="497" name="Rectangle 497"/>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4EE5529D" w14:textId="77777777" w:rsidR="00B5381C" w:rsidRPr="002F7B8E" w:rsidRDefault="00B5381C" w:rsidP="001F0DD0">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4E9F2E52" w14:textId="77777777" w:rsidR="00B5381C" w:rsidRPr="002F7B8E" w:rsidRDefault="00B5381C" w:rsidP="001F0DD0">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DD554F" id="Rectangle 497" o:spid="_x0000_s1868" style="position:absolute;margin-left:0;margin-top:51.9pt;width:101.25pt;height:81pt;z-index:2526382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" filled="f" stroked="f" strokeweight="1pt">
                <v:textbox>
                  <w:txbxContent>
                    <w:p w14:paraId="4EE5529D" w14:textId="77777777" w:rsidR="00B5381C" w:rsidRPr="002F7B8E" w:rsidRDefault="00B5381C" w:rsidP="001F0DD0">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4E9F2E52" w14:textId="77777777" w:rsidR="00B5381C" w:rsidRPr="002F7B8E" w:rsidRDefault="00B5381C" w:rsidP="001F0DD0">
                      <w:pPr>
                        <w:spacing w:line="312" w:lineRule="auto"/>
                        <w:rPr>
                          <w:rFonts w:ascii="Segoe UI Black" w:hAnsi="Segoe UI Black" w:cs="Open Sans"/>
                          <w:color w:val="000000" w:themeColor="text1"/>
                          <w:sz w:val="24"/>
                          <w:szCs w:val="24"/>
                        </w:rPr>
                      </w:pPr>
                    </w:p>
                  </w:txbxContent>
                </v:textbox>
                <w10:wrap anchorx="page"/>
              </v:rect>
            </w:pict>
          </mc:Fallback>
        </mc:AlternateContent>
      </w:r>
      <w:r w:rsidR="001F0DD0">
        <w:br w:type="page"/>
      </w:r>
    </w:p>
    <w:p w14:paraId="65805DDC" w14:textId="0A281D3D" w:rsidR="00676B60" w:rsidRDefault="00283A7D" w:rsidP="00DF4A01">
      <w:r w:rsidRPr="00676B60">
        <w:rPr>
          <w:noProof/>
          <w:lang w:val="en-US"/>
        </w:rPr>
        <w:lastRenderedPageBreak/>
        <mc:AlternateContent>
          <mc:Choice Requires="wps">
            <w:drawing>
              <wp:anchor distT="0" distB="0" distL="114300" distR="114300" simplePos="0" relativeHeight="252436480" behindDoc="0" locked="0" layoutInCell="1" allowOverlap="1" wp14:anchorId="7AE47D83" wp14:editId="6B1E7907">
                <wp:simplePos x="0" y="0"/>
                <wp:positionH relativeFrom="column">
                  <wp:posOffset>465826</wp:posOffset>
                </wp:positionH>
                <wp:positionV relativeFrom="paragraph">
                  <wp:posOffset>4908430</wp:posOffset>
                </wp:positionV>
                <wp:extent cx="5807710" cy="4675517"/>
                <wp:effectExtent l="0" t="0" r="0" b="0"/>
                <wp:wrapNone/>
                <wp:docPr id="1710" name="Text Box 1710"/>
                <wp:cNvGraphicFramePr/>
                <a:graphic xmlns:a="http://schemas.openxmlformats.org/drawingml/2006/main">
                  <a:graphicData uri="http://schemas.microsoft.com/office/word/2010/wordprocessingShape">
                    <wps:wsp>
                      <wps:cNvSpPr txBox="1"/>
                      <wps:spPr>
                        <a:xfrm>
                          <a:off x="0" y="0"/>
                          <a:ext cx="5807710" cy="4675517"/>
                        </a:xfrm>
                        <a:prstGeom prst="rect">
                          <a:avLst/>
                        </a:prstGeom>
                        <a:noFill/>
                        <a:ln w="6350">
                          <a:noFill/>
                        </a:ln>
                      </wps:spPr>
                      <wps:txbx>
                        <w:txbxContent>
                          <w:p w14:paraId="2C93C398" w14:textId="75C91B7A" w:rsidR="00B5381C" w:rsidRPr="00676B60" w:rsidRDefault="00B5381C" w:rsidP="00676B60">
                            <w:pPr>
                              <w:spacing w:after="120" w:line="257" w:lineRule="auto"/>
                              <w:jc w:val="both"/>
                              <w:rPr>
                                <w:rFonts w:ascii="Segoe UI" w:hAnsi="Segoe UI" w:cs="Segoe UI"/>
                                <w:lang w:val="bg-BG"/>
                              </w:rPr>
                            </w:pPr>
                            <w:r w:rsidRPr="00676B60">
                              <w:rPr>
                                <w:rFonts w:ascii="Segoe UI" w:hAnsi="Segoe UI" w:cs="Segoe UI"/>
                                <w:lang w:val="bg-BG"/>
                              </w:rPr>
                              <w:t>Планът за мониторинг ще се основава на набора от индикатори, заложени в актуализираната през 2021 г. рамка за мониторинг. За да се постигне синерги</w:t>
                            </w:r>
                            <w:r>
                              <w:rPr>
                                <w:rFonts w:ascii="Segoe UI" w:hAnsi="Segoe UI" w:cs="Segoe UI"/>
                                <w:lang w:val="bg-BG"/>
                              </w:rPr>
                              <w:t>я</w:t>
                            </w:r>
                            <w:r w:rsidRPr="00676B60">
                              <w:rPr>
                                <w:rFonts w:ascii="Segoe UI" w:hAnsi="Segoe UI" w:cs="Segoe UI"/>
                                <w:lang w:val="bg-BG"/>
                              </w:rPr>
                              <w:t xml:space="preserve"> между институциите, </w:t>
                            </w:r>
                            <w:r w:rsidRPr="00C165D3">
                              <w:rPr>
                                <w:rFonts w:ascii="Segoe UI" w:hAnsi="Segoe UI" w:cs="Segoe UI"/>
                                <w:lang w:val="bg-BG"/>
                              </w:rPr>
                              <w:t>междуинституционална работна група</w:t>
                            </w:r>
                            <w:r w:rsidRPr="00676B60">
                              <w:rPr>
                                <w:rFonts w:ascii="Segoe UI" w:hAnsi="Segoe UI" w:cs="Segoe UI"/>
                                <w:lang w:val="bg-BG"/>
                              </w:rPr>
                              <w:t xml:space="preserve"> ще разясни на всички заинтересовани страни начинът на изчисляване на новите индикатори, особено по отношение на критериите за подбор на проекти и индикатори за изпълнение, които да бъдат заложени в бъдещите процедури по всяка отделна програма</w:t>
                            </w:r>
                            <w:r>
                              <w:rPr>
                                <w:rFonts w:ascii="Segoe UI" w:hAnsi="Segoe UI" w:cs="Segoe UI"/>
                                <w:lang w:val="bg-BG"/>
                              </w:rPr>
                              <w:t>, подпомагана от структурните фондове на ЕС</w:t>
                            </w:r>
                            <w:r w:rsidRPr="00676B60">
                              <w:rPr>
                                <w:rFonts w:ascii="Segoe UI" w:hAnsi="Segoe UI" w:cs="Segoe UI"/>
                                <w:lang w:val="bg-BG"/>
                              </w:rPr>
                              <w:t xml:space="preserve">. </w:t>
                            </w:r>
                          </w:p>
                          <w:p w14:paraId="3BC36CF8" w14:textId="77777777" w:rsidR="00B5381C" w:rsidRPr="00676B60" w:rsidRDefault="00B5381C" w:rsidP="00676B60">
                            <w:pPr>
                              <w:jc w:val="both"/>
                              <w:rPr>
                                <w:rFonts w:ascii="Segoe UI" w:hAnsi="Segoe UI" w:cs="Segoe UI"/>
                                <w:lang w:val="ru-RU"/>
                              </w:rPr>
                            </w:pPr>
                            <w:r w:rsidRPr="00676B60">
                              <w:rPr>
                                <w:rFonts w:ascii="Segoe UI" w:hAnsi="Segoe UI" w:cs="Segoe UI"/>
                                <w:lang w:val="bg-BG"/>
                              </w:rPr>
                              <w:t>Индикаторите за изпълнение, заложени в процедурите за финансиране на проекти по отделните оперативни програми, ще бъдат следени чрез информационната система за управление и наблюдение на средствата от ЕС в България.</w:t>
                            </w:r>
                          </w:p>
                          <w:p w14:paraId="0A45BF7C" w14:textId="77777777" w:rsidR="00B5381C" w:rsidRPr="00676B60" w:rsidRDefault="00B5381C" w:rsidP="001959F3">
                            <w:pPr>
                              <w:spacing w:after="0" w:line="257" w:lineRule="auto"/>
                              <w:rPr>
                                <w:rFonts w:ascii="Segoe UI" w:eastAsiaTheme="majorEastAsia" w:hAnsi="Segoe UI" w:cs="Segoe UI"/>
                                <w:b/>
                                <w:bCs/>
                                <w:color w:val="4472C4" w:themeColor="accent1"/>
                                <w:lang w:val="bg-BG"/>
                              </w:rPr>
                            </w:pPr>
                            <w:bookmarkStart w:id="14" w:name="_Hlk53893146"/>
                            <w:r w:rsidRPr="00676B60">
                              <w:rPr>
                                <w:rFonts w:ascii="Segoe UI" w:eastAsiaTheme="majorEastAsia" w:hAnsi="Segoe UI" w:cs="Segoe UI"/>
                                <w:b/>
                                <w:bCs/>
                                <w:color w:val="002060"/>
                                <w:lang w:val="bg-BG"/>
                              </w:rPr>
                              <w:t xml:space="preserve">Актуализация на стратегията и плана за действие </w:t>
                            </w:r>
                            <w:r>
                              <w:rPr>
                                <w:rFonts w:ascii="Segoe UI" w:eastAsiaTheme="majorEastAsia" w:hAnsi="Segoe UI" w:cs="Segoe UI"/>
                                <w:b/>
                                <w:bCs/>
                                <w:color w:val="4472C4" w:themeColor="accent1"/>
                                <w:lang w:val="bg-BG"/>
                              </w:rPr>
                              <w:br/>
                            </w:r>
                          </w:p>
                          <w:p w14:paraId="30CFBE2E" w14:textId="2107D3A6" w:rsidR="00B5381C" w:rsidRPr="00676B60" w:rsidRDefault="00B5381C" w:rsidP="001959F3">
                            <w:pPr>
                              <w:spacing w:after="0" w:line="257" w:lineRule="auto"/>
                              <w:jc w:val="both"/>
                              <w:rPr>
                                <w:rFonts w:ascii="Segoe UI" w:hAnsi="Segoe UI" w:cs="Segoe UI"/>
                                <w:lang w:val="bg-BG"/>
                              </w:rPr>
                            </w:pPr>
                            <w:r w:rsidRPr="00676B60">
                              <w:rPr>
                                <w:rFonts w:ascii="Segoe UI" w:hAnsi="Segoe UI" w:cs="Segoe UI"/>
                                <w:lang w:val="bg-BG"/>
                              </w:rPr>
                              <w:t xml:space="preserve">До края на 2022 г. Европейската комисия ще предприеме ключови действия за подпомагане изпълнението на Плана за действие относно кръговата икономика, насочени към политика за устойчиви продукти, ключови вериги за създаване на стойност при продуктите, по-добро управление на отпадъците и междусекторни действия. Рамката за мониторинг на кръговата икономика ще се актуализира с цел да бъдат отразени новите приоритети в политиките и да бъдат разработени допълнителни показатели относно използването на ресурсите. В началото на 2023 г. </w:t>
                            </w:r>
                            <w:r w:rsidRPr="00283A7D">
                              <w:rPr>
                                <w:rFonts w:ascii="Segoe UI" w:hAnsi="Segoe UI" w:cs="Segoe UI"/>
                                <w:lang w:val="bg-BG"/>
                              </w:rPr>
                              <w:t>в рамките на Ко</w:t>
                            </w:r>
                            <w:r>
                              <w:rPr>
                                <w:rFonts w:ascii="Segoe UI" w:hAnsi="Segoe UI" w:cs="Segoe UI"/>
                                <w:lang w:val="bg-BG"/>
                              </w:rPr>
                              <w:t xml:space="preserve">ординационния </w:t>
                            </w:r>
                            <w:r w:rsidRPr="00283A7D">
                              <w:rPr>
                                <w:rFonts w:ascii="Segoe UI" w:hAnsi="Segoe UI" w:cs="Segoe UI"/>
                                <w:lang w:val="bg-BG"/>
                              </w:rPr>
                              <w:t xml:space="preserve">съвет </w:t>
                            </w:r>
                            <w:r>
                              <w:rPr>
                                <w:rFonts w:ascii="Segoe UI" w:hAnsi="Segoe UI" w:cs="Segoe UI"/>
                                <w:lang w:val="bg-BG"/>
                              </w:rPr>
                              <w:t>ще</w:t>
                            </w:r>
                            <w:r w:rsidRPr="00283A7D">
                              <w:rPr>
                                <w:rFonts w:ascii="Segoe UI" w:hAnsi="Segoe UI" w:cs="Segoe UI"/>
                                <w:lang w:val="bg-BG"/>
                              </w:rPr>
                              <w:t xml:space="preserve"> се създаде работна група, която да</w:t>
                            </w:r>
                            <w:r w:rsidRPr="00676B60">
                              <w:rPr>
                                <w:rFonts w:ascii="Segoe UI" w:hAnsi="Segoe UI" w:cs="Segoe UI"/>
                                <w:lang w:val="bg-BG"/>
                              </w:rPr>
                              <w:t xml:space="preserve"> актуализира Стратегията на основата на предстоящите ключови действия, които Комисията ще предприеме в подкрепа на Плана за действие. </w:t>
                            </w:r>
                          </w:p>
                          <w:bookmarkEnd w:id="14"/>
                          <w:p w14:paraId="4D40FBA6" w14:textId="68269E4C" w:rsidR="00B5381C" w:rsidRPr="00676B60" w:rsidRDefault="00B5381C" w:rsidP="00676B60">
                            <w:pPr>
                              <w:jc w:val="both"/>
                              <w:rPr>
                                <w:rFonts w:ascii="Segoe UI" w:hAnsi="Segoe UI" w:cs="Segoe UI"/>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47D83" id="Text Box 1710" o:spid="_x0000_s1869" type="#_x0000_t202" style="position:absolute;margin-left:36.7pt;margin-top:386.5pt;width:457.3pt;height:368.15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" filled="f" stroked="f" strokeweight=".5pt">
                <v:textbox>
                  <w:txbxContent>
                    <w:p w14:paraId="2C93C398" w14:textId="75C91B7A" w:rsidR="00B5381C" w:rsidRPr="00676B60" w:rsidRDefault="00B5381C" w:rsidP="00676B60">
                      <w:pPr>
                        <w:spacing w:after="120" w:line="257" w:lineRule="auto"/>
                        <w:jc w:val="both"/>
                        <w:rPr>
                          <w:rFonts w:ascii="Segoe UI" w:hAnsi="Segoe UI" w:cs="Segoe UI"/>
                          <w:lang w:val="bg-BG"/>
                        </w:rPr>
                      </w:pPr>
                      <w:r w:rsidRPr="00676B60">
                        <w:rPr>
                          <w:rFonts w:ascii="Segoe UI" w:hAnsi="Segoe UI" w:cs="Segoe UI"/>
                          <w:lang w:val="bg-BG"/>
                        </w:rPr>
                        <w:t>Планът за мониторинг ще се основава на набора от индикатори, заложени в актуализираната през 2021 г. рамка за мониторинг. За да се постигне синерги</w:t>
                      </w:r>
                      <w:r>
                        <w:rPr>
                          <w:rFonts w:ascii="Segoe UI" w:hAnsi="Segoe UI" w:cs="Segoe UI"/>
                          <w:lang w:val="bg-BG"/>
                        </w:rPr>
                        <w:t>я</w:t>
                      </w:r>
                      <w:r w:rsidRPr="00676B60">
                        <w:rPr>
                          <w:rFonts w:ascii="Segoe UI" w:hAnsi="Segoe UI" w:cs="Segoe UI"/>
                          <w:lang w:val="bg-BG"/>
                        </w:rPr>
                        <w:t xml:space="preserve"> между институциите, </w:t>
                      </w:r>
                      <w:r w:rsidRPr="00C165D3">
                        <w:rPr>
                          <w:rFonts w:ascii="Segoe UI" w:hAnsi="Segoe UI" w:cs="Segoe UI"/>
                          <w:lang w:val="bg-BG"/>
                        </w:rPr>
                        <w:t>междуинституционална работна група</w:t>
                      </w:r>
                      <w:r w:rsidRPr="00676B60">
                        <w:rPr>
                          <w:rFonts w:ascii="Segoe UI" w:hAnsi="Segoe UI" w:cs="Segoe UI"/>
                          <w:lang w:val="bg-BG"/>
                        </w:rPr>
                        <w:t xml:space="preserve"> ще разясни на всички заинтересовани страни начинът на изчисляване на новите индикатори, особено по отношение на критериите за подбор на проекти и индикатори за изпълнение, които да бъдат заложени в бъдещите процедури по всяка отделна програма</w:t>
                      </w:r>
                      <w:r>
                        <w:rPr>
                          <w:rFonts w:ascii="Segoe UI" w:hAnsi="Segoe UI" w:cs="Segoe UI"/>
                          <w:lang w:val="bg-BG"/>
                        </w:rPr>
                        <w:t>, подпомагана от структурните фондове на ЕС</w:t>
                      </w:r>
                      <w:r w:rsidRPr="00676B60">
                        <w:rPr>
                          <w:rFonts w:ascii="Segoe UI" w:hAnsi="Segoe UI" w:cs="Segoe UI"/>
                          <w:lang w:val="bg-BG"/>
                        </w:rPr>
                        <w:t xml:space="preserve">. </w:t>
                      </w:r>
                    </w:p>
                    <w:p w14:paraId="3BC36CF8" w14:textId="77777777" w:rsidR="00B5381C" w:rsidRPr="00676B60" w:rsidRDefault="00B5381C" w:rsidP="00676B60">
                      <w:pPr>
                        <w:jc w:val="both"/>
                        <w:rPr>
                          <w:rFonts w:ascii="Segoe UI" w:hAnsi="Segoe UI" w:cs="Segoe UI"/>
                          <w:lang w:val="ru-RU"/>
                        </w:rPr>
                      </w:pPr>
                      <w:r w:rsidRPr="00676B60">
                        <w:rPr>
                          <w:rFonts w:ascii="Segoe UI" w:hAnsi="Segoe UI" w:cs="Segoe UI"/>
                          <w:lang w:val="bg-BG"/>
                        </w:rPr>
                        <w:t>Индикаторите за изпълнение, заложени в процедурите за финансиране на проекти по отделните оперативни програми, ще бъдат следени чрез информационната система за управление и наблюдение на средствата от ЕС в България.</w:t>
                      </w:r>
                    </w:p>
                    <w:p w14:paraId="0A45BF7C" w14:textId="77777777" w:rsidR="00B5381C" w:rsidRPr="00676B60" w:rsidRDefault="00B5381C" w:rsidP="001959F3">
                      <w:pPr>
                        <w:spacing w:after="0" w:line="257" w:lineRule="auto"/>
                        <w:rPr>
                          <w:rFonts w:ascii="Segoe UI" w:eastAsiaTheme="majorEastAsia" w:hAnsi="Segoe UI" w:cs="Segoe UI"/>
                          <w:b/>
                          <w:bCs/>
                          <w:color w:val="4472C4" w:themeColor="accent1"/>
                          <w:lang w:val="bg-BG"/>
                        </w:rPr>
                      </w:pPr>
                      <w:bookmarkStart w:id="15" w:name="_Hlk53893146"/>
                      <w:r w:rsidRPr="00676B60">
                        <w:rPr>
                          <w:rFonts w:ascii="Segoe UI" w:eastAsiaTheme="majorEastAsia" w:hAnsi="Segoe UI" w:cs="Segoe UI"/>
                          <w:b/>
                          <w:bCs/>
                          <w:color w:val="002060"/>
                          <w:lang w:val="bg-BG"/>
                        </w:rPr>
                        <w:t xml:space="preserve">Актуализация на стратегията и плана за действие </w:t>
                      </w:r>
                      <w:r>
                        <w:rPr>
                          <w:rFonts w:ascii="Segoe UI" w:eastAsiaTheme="majorEastAsia" w:hAnsi="Segoe UI" w:cs="Segoe UI"/>
                          <w:b/>
                          <w:bCs/>
                          <w:color w:val="4472C4" w:themeColor="accent1"/>
                          <w:lang w:val="bg-BG"/>
                        </w:rPr>
                        <w:br/>
                      </w:r>
                    </w:p>
                    <w:p w14:paraId="30CFBE2E" w14:textId="2107D3A6" w:rsidR="00B5381C" w:rsidRPr="00676B60" w:rsidRDefault="00B5381C" w:rsidP="001959F3">
                      <w:pPr>
                        <w:spacing w:after="0" w:line="257" w:lineRule="auto"/>
                        <w:jc w:val="both"/>
                        <w:rPr>
                          <w:rFonts w:ascii="Segoe UI" w:hAnsi="Segoe UI" w:cs="Segoe UI"/>
                          <w:lang w:val="bg-BG"/>
                        </w:rPr>
                      </w:pPr>
                      <w:r w:rsidRPr="00676B60">
                        <w:rPr>
                          <w:rFonts w:ascii="Segoe UI" w:hAnsi="Segoe UI" w:cs="Segoe UI"/>
                          <w:lang w:val="bg-BG"/>
                        </w:rPr>
                        <w:t xml:space="preserve">До края на 2022 г. Европейската комисия ще предприеме ключови действия за подпомагане изпълнението на Плана за действие относно кръговата икономика, насочени към политика за устойчиви продукти, ключови вериги за създаване на стойност при продуктите, по-добро управление на отпадъците и междусекторни действия. Рамката за мониторинг на кръговата икономика ще се актуализира с цел да бъдат отразени новите приоритети в политиките и да бъдат разработени допълнителни показатели относно използването на ресурсите. В началото на 2023 г. </w:t>
                      </w:r>
                      <w:r w:rsidRPr="00283A7D">
                        <w:rPr>
                          <w:rFonts w:ascii="Segoe UI" w:hAnsi="Segoe UI" w:cs="Segoe UI"/>
                          <w:lang w:val="bg-BG"/>
                        </w:rPr>
                        <w:t>в рамките на Ко</w:t>
                      </w:r>
                      <w:r>
                        <w:rPr>
                          <w:rFonts w:ascii="Segoe UI" w:hAnsi="Segoe UI" w:cs="Segoe UI"/>
                          <w:lang w:val="bg-BG"/>
                        </w:rPr>
                        <w:t xml:space="preserve">ординационния </w:t>
                      </w:r>
                      <w:r w:rsidRPr="00283A7D">
                        <w:rPr>
                          <w:rFonts w:ascii="Segoe UI" w:hAnsi="Segoe UI" w:cs="Segoe UI"/>
                          <w:lang w:val="bg-BG"/>
                        </w:rPr>
                        <w:t xml:space="preserve">съвет </w:t>
                      </w:r>
                      <w:r>
                        <w:rPr>
                          <w:rFonts w:ascii="Segoe UI" w:hAnsi="Segoe UI" w:cs="Segoe UI"/>
                          <w:lang w:val="bg-BG"/>
                        </w:rPr>
                        <w:t>ще</w:t>
                      </w:r>
                      <w:r w:rsidRPr="00283A7D">
                        <w:rPr>
                          <w:rFonts w:ascii="Segoe UI" w:hAnsi="Segoe UI" w:cs="Segoe UI"/>
                          <w:lang w:val="bg-BG"/>
                        </w:rPr>
                        <w:t xml:space="preserve"> се създаде работна група, която да</w:t>
                      </w:r>
                      <w:r w:rsidRPr="00676B60">
                        <w:rPr>
                          <w:rFonts w:ascii="Segoe UI" w:hAnsi="Segoe UI" w:cs="Segoe UI"/>
                          <w:lang w:val="bg-BG"/>
                        </w:rPr>
                        <w:t xml:space="preserve"> актуализира Стратегията на основата на предстоящите ключови действия, които Комисията ще предприеме в подкрепа на Плана за действие. </w:t>
                      </w:r>
                    </w:p>
                    <w:bookmarkEnd w:id="15"/>
                    <w:p w14:paraId="4D40FBA6" w14:textId="68269E4C" w:rsidR="00B5381C" w:rsidRPr="00676B60" w:rsidRDefault="00B5381C" w:rsidP="00676B60">
                      <w:pPr>
                        <w:jc w:val="both"/>
                        <w:rPr>
                          <w:rFonts w:ascii="Segoe UI" w:hAnsi="Segoe UI" w:cs="Segoe UI"/>
                          <w:lang w:val="bg-BG"/>
                        </w:rPr>
                      </w:pPr>
                    </w:p>
                  </w:txbxContent>
                </v:textbox>
              </v:shape>
            </w:pict>
          </mc:Fallback>
        </mc:AlternateContent>
      </w:r>
      <w:r w:rsidR="00A479D7">
        <w:rPr>
          <w:noProof/>
          <w:lang w:val="en-US"/>
        </w:rPr>
        <mc:AlternateContent>
          <mc:Choice Requires="wps">
            <w:drawing>
              <wp:anchor distT="0" distB="0" distL="114300" distR="114300" simplePos="0" relativeHeight="252391424" behindDoc="0" locked="0" layoutInCell="1" allowOverlap="1" wp14:anchorId="42F9CF47" wp14:editId="64C654D2">
                <wp:simplePos x="0" y="0"/>
                <wp:positionH relativeFrom="margin">
                  <wp:posOffset>-55659</wp:posOffset>
                </wp:positionH>
                <wp:positionV relativeFrom="paragraph">
                  <wp:posOffset>492981</wp:posOffset>
                </wp:positionV>
                <wp:extent cx="5995283" cy="1143000"/>
                <wp:effectExtent l="0" t="0" r="0" b="0"/>
                <wp:wrapNone/>
                <wp:docPr id="1628" name="Text Box 1628"/>
                <wp:cNvGraphicFramePr/>
                <a:graphic xmlns:a="http://schemas.openxmlformats.org/drawingml/2006/main">
                  <a:graphicData uri="http://schemas.microsoft.com/office/word/2010/wordprocessingShape">
                    <wps:wsp>
                      <wps:cNvSpPr txBox="1"/>
                      <wps:spPr>
                        <a:xfrm>
                          <a:off x="0" y="0"/>
                          <a:ext cx="5995283" cy="1143000"/>
                        </a:xfrm>
                        <a:prstGeom prst="rect">
                          <a:avLst/>
                        </a:prstGeom>
                        <a:noFill/>
                        <a:ln w="6350">
                          <a:noFill/>
                        </a:ln>
                      </wps:spPr>
                      <wps:txbx>
                        <w:txbxContent>
                          <w:p w14:paraId="67651DA9" w14:textId="141BBC0A" w:rsidR="00B5381C" w:rsidRPr="00EE1FE9" w:rsidRDefault="00B5381C" w:rsidP="00DF4A01">
                            <w:pPr>
                              <w:pStyle w:val="Title"/>
                              <w:rPr>
                                <w:rFonts w:ascii="Segoe UI" w:hAnsi="Segoe UI" w:cs="Segoe UI"/>
                                <w:sz w:val="40"/>
                                <w:szCs w:val="40"/>
                                <w:lang w:val="bg-BG"/>
                              </w:rPr>
                            </w:pPr>
                            <w:r>
                              <w:rPr>
                                <w:rFonts w:ascii="Segoe UI" w:hAnsi="Segoe UI" w:cs="Segoe UI"/>
                                <w:sz w:val="40"/>
                                <w:szCs w:val="40"/>
                                <w:lang w:val="bg-BG"/>
                              </w:rPr>
                              <w:t>На изпълнението и актуализация на стратегията и плана за действие</w:t>
                            </w:r>
                          </w:p>
                          <w:p w14:paraId="2D2FCB71" w14:textId="77777777" w:rsidR="00B5381C" w:rsidRPr="00BA530E" w:rsidRDefault="00B5381C" w:rsidP="00DF4A01">
                            <w:pPr>
                              <w:spacing w:after="0" w:line="300" w:lineRule="auto"/>
                              <w:rPr>
                                <w:rFonts w:ascii="Segoe UI" w:hAnsi="Segoe UI" w:cs="Segoe UI"/>
                                <w:color w:val="00B0F0"/>
                                <w:sz w:val="40"/>
                                <w:szCs w:val="4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9CF47" id="Text Box 1628" o:spid="_x0000_s1870" type="#_x0000_t202" style="position:absolute;margin-left:-4.4pt;margin-top:38.8pt;width:472.05pt;height:90pt;z-index:25239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" filled="f" stroked="f" strokeweight=".5pt">
                <v:textbox>
                  <w:txbxContent>
                    <w:p w14:paraId="67651DA9" w14:textId="141BBC0A" w:rsidR="00B5381C" w:rsidRPr="00EE1FE9" w:rsidRDefault="00B5381C" w:rsidP="00DF4A01">
                      <w:pPr>
                        <w:pStyle w:val="Title"/>
                        <w:rPr>
                          <w:rFonts w:ascii="Segoe UI" w:hAnsi="Segoe UI" w:cs="Segoe UI"/>
                          <w:sz w:val="40"/>
                          <w:szCs w:val="40"/>
                          <w:lang w:val="bg-BG"/>
                        </w:rPr>
                      </w:pPr>
                      <w:r>
                        <w:rPr>
                          <w:rFonts w:ascii="Segoe UI" w:hAnsi="Segoe UI" w:cs="Segoe UI"/>
                          <w:sz w:val="40"/>
                          <w:szCs w:val="40"/>
                          <w:lang w:val="bg-BG"/>
                        </w:rPr>
                        <w:t>На изпълнението и актуализация на стратегията и плана за действие</w:t>
                      </w:r>
                    </w:p>
                    <w:p w14:paraId="2D2FCB71" w14:textId="77777777" w:rsidR="00B5381C" w:rsidRPr="00BA530E" w:rsidRDefault="00B5381C" w:rsidP="00DF4A01">
                      <w:pPr>
                        <w:spacing w:after="0" w:line="300" w:lineRule="auto"/>
                        <w:rPr>
                          <w:rFonts w:ascii="Segoe UI" w:hAnsi="Segoe UI" w:cs="Segoe UI"/>
                          <w:color w:val="00B0F0"/>
                          <w:sz w:val="40"/>
                          <w:szCs w:val="40"/>
                          <w:lang w:val="bg-BG"/>
                        </w:rPr>
                      </w:pPr>
                    </w:p>
                  </w:txbxContent>
                </v:textbox>
                <w10:wrap anchorx="margin"/>
              </v:shape>
            </w:pict>
          </mc:Fallback>
        </mc:AlternateContent>
      </w:r>
      <w:r w:rsidR="00DD15E9" w:rsidRPr="00DD15E9">
        <w:rPr>
          <w:noProof/>
          <w:lang w:val="en-US"/>
        </w:rPr>
        <mc:AlternateContent>
          <mc:Choice Requires="wpg">
            <w:drawing>
              <wp:anchor distT="0" distB="0" distL="114300" distR="114300" simplePos="0" relativeHeight="252703744" behindDoc="0" locked="0" layoutInCell="1" allowOverlap="1" wp14:anchorId="11634587" wp14:editId="42CD6A4B">
                <wp:simplePos x="0" y="0"/>
                <wp:positionH relativeFrom="margin">
                  <wp:align>left</wp:align>
                </wp:positionH>
                <wp:positionV relativeFrom="paragraph">
                  <wp:posOffset>-441434</wp:posOffset>
                </wp:positionV>
                <wp:extent cx="6854825" cy="425450"/>
                <wp:effectExtent l="0" t="0" r="3175" b="12700"/>
                <wp:wrapNone/>
                <wp:docPr id="788" name="Group 788"/>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789" name="Group 789"/>
                        <wpg:cNvGrpSpPr/>
                        <wpg:grpSpPr>
                          <a:xfrm>
                            <a:off x="0" y="0"/>
                            <a:ext cx="4813222" cy="425450"/>
                            <a:chOff x="0" y="0"/>
                            <a:chExt cx="4813222" cy="425450"/>
                          </a:xfrm>
                        </wpg:grpSpPr>
                        <wps:wsp>
                          <wps:cNvPr id="790" name="Straight Connector 790"/>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791" name="Group 791"/>
                          <wpg:cNvGrpSpPr/>
                          <wpg:grpSpPr>
                            <a:xfrm>
                              <a:off x="0" y="0"/>
                              <a:ext cx="448574" cy="425450"/>
                              <a:chOff x="0" y="0"/>
                              <a:chExt cx="448574" cy="425450"/>
                            </a:xfrm>
                          </wpg:grpSpPr>
                          <wps:wsp>
                            <wps:cNvPr id="792" name="Rectangle 792"/>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3" name="Text Box 793"/>
                            <wps:cNvSpPr txBox="1"/>
                            <wps:spPr>
                              <a:xfrm>
                                <a:off x="0" y="104775"/>
                                <a:ext cx="448574" cy="276045"/>
                              </a:xfrm>
                              <a:prstGeom prst="rect">
                                <a:avLst/>
                              </a:prstGeom>
                              <a:noFill/>
                              <a:ln w="6350">
                                <a:noFill/>
                              </a:ln>
                            </wps:spPr>
                            <wps:txbx>
                              <w:txbxContent>
                                <w:p w14:paraId="36374A98" w14:textId="16895730" w:rsidR="00B5381C" w:rsidRPr="00DF4A01" w:rsidRDefault="00B5381C" w:rsidP="00DD15E9">
                                  <w:pPr>
                                    <w:spacing w:after="0" w:line="300" w:lineRule="auto"/>
                                    <w:jc w:val="center"/>
                                    <w:rPr>
                                      <w:lang w:val="bg-BG"/>
                                    </w:rPr>
                                  </w:pPr>
                                  <w:r>
                                    <w:rPr>
                                      <w:lang w:val="bg-BG"/>
                                    </w:rPr>
                                    <w:t>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794" name="Group 794"/>
                        <wpg:cNvGrpSpPr/>
                        <wpg:grpSpPr>
                          <a:xfrm>
                            <a:off x="4762280" y="0"/>
                            <a:ext cx="2093077" cy="425450"/>
                            <a:chOff x="0" y="0"/>
                            <a:chExt cx="2093077" cy="425450"/>
                          </a:xfrm>
                        </wpg:grpSpPr>
                        <wps:wsp>
                          <wps:cNvPr id="795" name="Rectangle 795"/>
                          <wps:cNvSpPr/>
                          <wps:spPr>
                            <a:xfrm>
                              <a:off x="0" y="0"/>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6" name="Text Box 796"/>
                          <wps:cNvSpPr txBox="1"/>
                          <wps:spPr>
                            <a:xfrm>
                              <a:off x="78907" y="84569"/>
                              <a:ext cx="1687204" cy="276045"/>
                            </a:xfrm>
                            <a:prstGeom prst="rect">
                              <a:avLst/>
                            </a:prstGeom>
                            <a:noFill/>
                            <a:ln w="6350">
                              <a:noFill/>
                            </a:ln>
                          </wps:spPr>
                          <wps:txbx>
                            <w:txbxContent>
                              <w:p w14:paraId="023578DF" w14:textId="5108090D" w:rsidR="00B5381C" w:rsidRPr="00EE1FE9" w:rsidRDefault="00B5381C" w:rsidP="00DD15E9">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ПЛАН ЗА МОНИТОРИНГ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1634587" id="Group 788" o:spid="_x0000_s1871" style="position:absolute;margin-left:0;margin-top:-34.75pt;width:539.75pt;height:33.5pt;z-index:252703744;mso-position-horizontal:left;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">
                <v:group id="Group 789" o:spid="_x0000_s1872"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">
                  <v:line id="Straight Connector 790" o:spid="_x0000_s1873"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" strokecolor="#a6a6a6" strokeweight=".5pt">
                    <v:stroke joinstyle="miter"/>
                  </v:line>
                  <v:group id="Group 791" o:spid="_x0000_s1874"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">
                    <v:rect id="Rectangle 792" o:spid="_x0000_s1875"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" fillcolor="window" strokecolor="#a6a6a6" strokeweight=".5pt"/>
                    <v:shape id="Text Box 793" o:spid="_x0000_s1876"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" filled="f" stroked="f" strokeweight=".5pt">
                      <v:textbox>
                        <w:txbxContent>
                          <w:p w14:paraId="36374A98" w14:textId="16895730" w:rsidR="00B5381C" w:rsidRPr="00DF4A01" w:rsidRDefault="00B5381C" w:rsidP="00DD15E9">
                            <w:pPr>
                              <w:spacing w:after="0" w:line="300" w:lineRule="auto"/>
                              <w:jc w:val="center"/>
                              <w:rPr>
                                <w:lang w:val="bg-BG"/>
                              </w:rPr>
                            </w:pPr>
                            <w:r>
                              <w:rPr>
                                <w:lang w:val="bg-BG"/>
                              </w:rPr>
                              <w:t>70</w:t>
                            </w:r>
                          </w:p>
                        </w:txbxContent>
                      </v:textbox>
                    </v:shape>
                  </v:group>
                </v:group>
                <v:group id="Group 794" o:spid="_x0000_s1877"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">
                  <v:rect id="Rectangle 795" o:spid="_x0000_s1878"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" fillcolor="#002060" stroked="f" strokeweight="1pt"/>
                  <v:shape id="Text Box 796" o:spid="_x0000_s1879" type="#_x0000_t202" style="position:absolute;left:789;top:845;width:16872;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" filled="f" stroked="f" strokeweight=".5pt">
                    <v:textbox>
                      <w:txbxContent>
                        <w:p w14:paraId="023578DF" w14:textId="5108090D" w:rsidR="00B5381C" w:rsidRPr="00EE1FE9" w:rsidRDefault="00B5381C" w:rsidP="00DD15E9">
                          <w:pPr>
                            <w:spacing w:after="0" w:line="300" w:lineRule="auto"/>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ПЛАН ЗА МОНИТОРИНГ</w:t>
                          </w:r>
                        </w:p>
                      </w:txbxContent>
                    </v:textbox>
                  </v:shape>
                </v:group>
                <w10:wrap anchorx="margin"/>
              </v:group>
            </w:pict>
          </mc:Fallback>
        </mc:AlternateContent>
      </w:r>
      <w:r w:rsidR="001959F3" w:rsidRPr="001959F3">
        <w:rPr>
          <w:noProof/>
          <w:lang w:val="en-US"/>
        </w:rPr>
        <mc:AlternateContent>
          <mc:Choice Requires="wps">
            <w:drawing>
              <wp:anchor distT="0" distB="0" distL="114300" distR="114300" simplePos="0" relativeHeight="252466176" behindDoc="0" locked="0" layoutInCell="1" allowOverlap="1" wp14:anchorId="46A82934" wp14:editId="3FF67265">
                <wp:simplePos x="0" y="0"/>
                <wp:positionH relativeFrom="column">
                  <wp:posOffset>-819150</wp:posOffset>
                </wp:positionH>
                <wp:positionV relativeFrom="paragraph">
                  <wp:posOffset>6563995</wp:posOffset>
                </wp:positionV>
                <wp:extent cx="1285875" cy="1028700"/>
                <wp:effectExtent l="0" t="0" r="0" b="0"/>
                <wp:wrapNone/>
                <wp:docPr id="23" name="Rectangle 23"/>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355E5AA3" w14:textId="062B03EE" w:rsidR="00B5381C" w:rsidRPr="002F7B8E" w:rsidRDefault="00B5381C" w:rsidP="001959F3">
                            <w:pPr>
                              <w:pStyle w:val="BasicParagraph"/>
                              <w:rPr>
                                <w:rFonts w:ascii="Segoe UI Black" w:hAnsi="Segoe UI Black" w:cs="Montserrat ExtraBold"/>
                                <w:b/>
                                <w:bCs/>
                                <w:color w:val="F2F4F4"/>
                                <w:sz w:val="120"/>
                                <w:szCs w:val="120"/>
                              </w:rPr>
                            </w:pPr>
                            <w:r>
                              <w:rPr>
                                <w:rFonts w:ascii="Segoe UI Black" w:hAnsi="Segoe UI Black" w:cs="Montserrat ExtraBold"/>
                                <w:b/>
                                <w:bCs/>
                                <w:color w:val="F2F4F4"/>
                                <w:sz w:val="120"/>
                                <w:szCs w:val="120"/>
                              </w:rPr>
                              <w:t>02</w:t>
                            </w:r>
                          </w:p>
                          <w:p w14:paraId="7FC7F78D" w14:textId="77777777" w:rsidR="00B5381C" w:rsidRPr="002F7B8E" w:rsidRDefault="00B5381C" w:rsidP="001959F3">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82934" id="Rectangle 23" o:spid="_x0000_s1880" style="position:absolute;margin-left:-64.5pt;margin-top:516.85pt;width:101.25pt;height:81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" filled="f" stroked="f" strokeweight="1pt">
                <v:textbox>
                  <w:txbxContent>
                    <w:p w14:paraId="355E5AA3" w14:textId="062B03EE" w:rsidR="00B5381C" w:rsidRPr="002F7B8E" w:rsidRDefault="00B5381C" w:rsidP="001959F3">
                      <w:pPr>
                        <w:pStyle w:val="BasicParagraph"/>
                        <w:rPr>
                          <w:rFonts w:ascii="Segoe UI Black" w:hAnsi="Segoe UI Black" w:cs="Montserrat ExtraBold"/>
                          <w:b/>
                          <w:bCs/>
                          <w:color w:val="F2F4F4"/>
                          <w:sz w:val="120"/>
                          <w:szCs w:val="120"/>
                        </w:rPr>
                      </w:pPr>
                      <w:r>
                        <w:rPr>
                          <w:rFonts w:ascii="Segoe UI Black" w:hAnsi="Segoe UI Black" w:cs="Montserrat ExtraBold"/>
                          <w:b/>
                          <w:bCs/>
                          <w:color w:val="F2F4F4"/>
                          <w:sz w:val="120"/>
                          <w:szCs w:val="120"/>
                        </w:rPr>
                        <w:t>02</w:t>
                      </w:r>
                    </w:p>
                    <w:p w14:paraId="7FC7F78D" w14:textId="77777777" w:rsidR="00B5381C" w:rsidRPr="002F7B8E" w:rsidRDefault="00B5381C" w:rsidP="001959F3">
                      <w:pPr>
                        <w:spacing w:line="312" w:lineRule="auto"/>
                        <w:rPr>
                          <w:rFonts w:ascii="Segoe UI Black" w:hAnsi="Segoe UI Black" w:cs="Open Sans"/>
                          <w:color w:val="000000" w:themeColor="text1"/>
                          <w:sz w:val="24"/>
                          <w:szCs w:val="24"/>
                        </w:rPr>
                      </w:pPr>
                    </w:p>
                  </w:txbxContent>
                </v:textbox>
              </v:rect>
            </w:pict>
          </mc:Fallback>
        </mc:AlternateContent>
      </w:r>
      <w:r w:rsidR="001959F3">
        <w:rPr>
          <w:noProof/>
          <w:lang w:val="en-US"/>
        </w:rPr>
        <mc:AlternateContent>
          <mc:Choice Requires="wps">
            <w:drawing>
              <wp:anchor distT="0" distB="0" distL="114300" distR="114300" simplePos="0" relativeHeight="252387328" behindDoc="0" locked="0" layoutInCell="1" allowOverlap="1" wp14:anchorId="4EBD526C" wp14:editId="37E1EF42">
                <wp:simplePos x="0" y="0"/>
                <wp:positionH relativeFrom="column">
                  <wp:posOffset>428625</wp:posOffset>
                </wp:positionH>
                <wp:positionV relativeFrom="paragraph">
                  <wp:posOffset>1419225</wp:posOffset>
                </wp:positionV>
                <wp:extent cx="5798185" cy="1339850"/>
                <wp:effectExtent l="0" t="0" r="0" b="0"/>
                <wp:wrapNone/>
                <wp:docPr id="1624" name="Text Box 1624"/>
                <wp:cNvGraphicFramePr/>
                <a:graphic xmlns:a="http://schemas.openxmlformats.org/drawingml/2006/main">
                  <a:graphicData uri="http://schemas.microsoft.com/office/word/2010/wordprocessingShape">
                    <wps:wsp>
                      <wps:cNvSpPr txBox="1"/>
                      <wps:spPr>
                        <a:xfrm>
                          <a:off x="0" y="0"/>
                          <a:ext cx="5798185" cy="1339850"/>
                        </a:xfrm>
                        <a:prstGeom prst="rect">
                          <a:avLst/>
                        </a:prstGeom>
                        <a:noFill/>
                        <a:ln w="6350">
                          <a:noFill/>
                        </a:ln>
                      </wps:spPr>
                      <wps:txbx>
                        <w:txbxContent>
                          <w:p w14:paraId="752E912E" w14:textId="603D7DDD" w:rsidR="00B5381C" w:rsidRPr="00523270" w:rsidRDefault="00B5381C" w:rsidP="00523270">
                            <w:pPr>
                              <w:pStyle w:val="Heading1"/>
                              <w:spacing w:before="120" w:line="257" w:lineRule="auto"/>
                              <w:jc w:val="both"/>
                              <w:rPr>
                                <w:rFonts w:ascii="Segoe UI" w:eastAsiaTheme="minorHAnsi" w:hAnsi="Segoe UI" w:cs="Segoe UI"/>
                                <w:color w:val="auto"/>
                                <w:sz w:val="22"/>
                                <w:szCs w:val="22"/>
                                <w:lang w:val="bg-BG"/>
                              </w:rPr>
                            </w:pPr>
                            <w:r w:rsidRPr="00523270">
                              <w:rPr>
                                <w:rFonts w:ascii="Segoe UI" w:hAnsi="Segoe UI" w:cs="Segoe UI"/>
                                <w:b/>
                                <w:bCs/>
                                <w:color w:val="002060"/>
                                <w:sz w:val="22"/>
                                <w:szCs w:val="22"/>
                                <w:lang w:val="bg-BG"/>
                              </w:rPr>
                              <w:t>Напредъкът в хода на изпълнението на Стратегията се проследява и отчита</w:t>
                            </w:r>
                            <w:r>
                              <w:rPr>
                                <w:rFonts w:ascii="Segoe UI" w:eastAsiaTheme="minorHAnsi" w:hAnsi="Segoe UI" w:cs="Segoe UI"/>
                                <w:color w:val="auto"/>
                                <w:sz w:val="22"/>
                                <w:szCs w:val="22"/>
                                <w:lang w:val="bg-BG"/>
                              </w:rPr>
                              <w:br/>
                            </w:r>
                            <w:r w:rsidRPr="00523270">
                              <w:rPr>
                                <w:rFonts w:ascii="Segoe UI" w:eastAsiaTheme="minorHAnsi" w:hAnsi="Segoe UI" w:cs="Segoe UI"/>
                                <w:color w:val="auto"/>
                                <w:sz w:val="22"/>
                                <w:szCs w:val="22"/>
                                <w:lang w:val="bg-BG"/>
                              </w:rPr>
                              <w:t xml:space="preserve"> </w:t>
                            </w:r>
                          </w:p>
                          <w:p w14:paraId="1684858E" w14:textId="337703D0" w:rsidR="00B5381C" w:rsidRPr="00523270" w:rsidRDefault="00B5381C" w:rsidP="00523270">
                            <w:pPr>
                              <w:spacing w:after="120" w:line="257" w:lineRule="auto"/>
                              <w:jc w:val="both"/>
                              <w:rPr>
                                <w:rFonts w:ascii="Segoe UI" w:hAnsi="Segoe UI" w:cs="Segoe UI"/>
                                <w:lang w:val="bg-BG"/>
                              </w:rPr>
                            </w:pPr>
                            <w:r>
                              <w:rPr>
                                <w:rFonts w:ascii="Segoe UI" w:hAnsi="Segoe UI" w:cs="Segoe UI"/>
                                <w:lang w:val="bg-BG"/>
                              </w:rPr>
                              <w:t>Всяка заинтересована институция</w:t>
                            </w:r>
                            <w:r w:rsidRPr="00523270">
                              <w:rPr>
                                <w:rFonts w:ascii="Segoe UI" w:hAnsi="Segoe UI" w:cs="Segoe UI"/>
                                <w:lang w:val="bg-BG"/>
                              </w:rPr>
                              <w:t xml:space="preserve"> ще отговаря за наблюдението на изпълнението на </w:t>
                            </w:r>
                            <w:r>
                              <w:rPr>
                                <w:rFonts w:ascii="Segoe UI" w:hAnsi="Segoe UI" w:cs="Segoe UI"/>
                                <w:lang w:val="bg-BG"/>
                              </w:rPr>
                              <w:t xml:space="preserve">съответните секторни </w:t>
                            </w:r>
                            <w:r w:rsidRPr="00523270">
                              <w:rPr>
                                <w:rFonts w:ascii="Segoe UI" w:hAnsi="Segoe UI" w:cs="Segoe UI"/>
                                <w:lang w:val="bg-BG"/>
                              </w:rPr>
                              <w:t>мерки, заложени в Стратегията. Системата за наблюдението на напредъка по изпълнение на Стратегията ще е структурирана по следния начин</w:t>
                            </w:r>
                            <w:r>
                              <w:rPr>
                                <w:rFonts w:ascii="Segoe UI" w:hAnsi="Segoe UI" w:cs="Segoe UI"/>
                                <w:lang w:val="bg-BG"/>
                              </w:rPr>
                              <w:t>:</w:t>
                            </w:r>
                          </w:p>
                          <w:p w14:paraId="0B59B8EE" w14:textId="58B6BAF1" w:rsidR="00B5381C" w:rsidRPr="00523270" w:rsidRDefault="00B5381C" w:rsidP="00DF4A01">
                            <w:pPr>
                              <w:jc w:val="both"/>
                              <w:rPr>
                                <w:rFonts w:ascii="Segoe UI" w:hAnsi="Segoe UI" w:cs="Segoe UI"/>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D526C" id="Text Box 1624" o:spid="_x0000_s1881" type="#_x0000_t202" style="position:absolute;margin-left:33.75pt;margin-top:111.75pt;width:456.55pt;height:105.5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" filled="f" stroked="f" strokeweight=".5pt">
                <v:textbox>
                  <w:txbxContent>
                    <w:p w14:paraId="752E912E" w14:textId="603D7DDD" w:rsidR="00B5381C" w:rsidRPr="00523270" w:rsidRDefault="00B5381C" w:rsidP="00523270">
                      <w:pPr>
                        <w:pStyle w:val="Heading1"/>
                        <w:spacing w:before="120" w:line="257" w:lineRule="auto"/>
                        <w:jc w:val="both"/>
                        <w:rPr>
                          <w:rFonts w:ascii="Segoe UI" w:eastAsiaTheme="minorHAnsi" w:hAnsi="Segoe UI" w:cs="Segoe UI"/>
                          <w:color w:val="auto"/>
                          <w:sz w:val="22"/>
                          <w:szCs w:val="22"/>
                          <w:lang w:val="bg-BG"/>
                        </w:rPr>
                      </w:pPr>
                      <w:r w:rsidRPr="00523270">
                        <w:rPr>
                          <w:rFonts w:ascii="Segoe UI" w:hAnsi="Segoe UI" w:cs="Segoe UI"/>
                          <w:b/>
                          <w:bCs/>
                          <w:color w:val="002060"/>
                          <w:sz w:val="22"/>
                          <w:szCs w:val="22"/>
                          <w:lang w:val="bg-BG"/>
                        </w:rPr>
                        <w:t>Напредъкът в хода на изпълнението на Стратегията се проследява и отчита</w:t>
                      </w:r>
                      <w:r>
                        <w:rPr>
                          <w:rFonts w:ascii="Segoe UI" w:eastAsiaTheme="minorHAnsi" w:hAnsi="Segoe UI" w:cs="Segoe UI"/>
                          <w:color w:val="auto"/>
                          <w:sz w:val="22"/>
                          <w:szCs w:val="22"/>
                          <w:lang w:val="bg-BG"/>
                        </w:rPr>
                        <w:br/>
                      </w:r>
                      <w:r w:rsidRPr="00523270">
                        <w:rPr>
                          <w:rFonts w:ascii="Segoe UI" w:eastAsiaTheme="minorHAnsi" w:hAnsi="Segoe UI" w:cs="Segoe UI"/>
                          <w:color w:val="auto"/>
                          <w:sz w:val="22"/>
                          <w:szCs w:val="22"/>
                          <w:lang w:val="bg-BG"/>
                        </w:rPr>
                        <w:t xml:space="preserve"> </w:t>
                      </w:r>
                    </w:p>
                    <w:p w14:paraId="1684858E" w14:textId="337703D0" w:rsidR="00B5381C" w:rsidRPr="00523270" w:rsidRDefault="00B5381C" w:rsidP="00523270">
                      <w:pPr>
                        <w:spacing w:after="120" w:line="257" w:lineRule="auto"/>
                        <w:jc w:val="both"/>
                        <w:rPr>
                          <w:rFonts w:ascii="Segoe UI" w:hAnsi="Segoe UI" w:cs="Segoe UI"/>
                          <w:lang w:val="bg-BG"/>
                        </w:rPr>
                      </w:pPr>
                      <w:r>
                        <w:rPr>
                          <w:rFonts w:ascii="Segoe UI" w:hAnsi="Segoe UI" w:cs="Segoe UI"/>
                          <w:lang w:val="bg-BG"/>
                        </w:rPr>
                        <w:t>Всяка заинтересована институция</w:t>
                      </w:r>
                      <w:r w:rsidRPr="00523270">
                        <w:rPr>
                          <w:rFonts w:ascii="Segoe UI" w:hAnsi="Segoe UI" w:cs="Segoe UI"/>
                          <w:lang w:val="bg-BG"/>
                        </w:rPr>
                        <w:t xml:space="preserve"> ще отговаря за наблюдението на изпълнението на </w:t>
                      </w:r>
                      <w:r>
                        <w:rPr>
                          <w:rFonts w:ascii="Segoe UI" w:hAnsi="Segoe UI" w:cs="Segoe UI"/>
                          <w:lang w:val="bg-BG"/>
                        </w:rPr>
                        <w:t xml:space="preserve">съответните секторни </w:t>
                      </w:r>
                      <w:r w:rsidRPr="00523270">
                        <w:rPr>
                          <w:rFonts w:ascii="Segoe UI" w:hAnsi="Segoe UI" w:cs="Segoe UI"/>
                          <w:lang w:val="bg-BG"/>
                        </w:rPr>
                        <w:t>мерки, заложени в Стратегията. Системата за наблюдението на напредъка по изпълнение на Стратегията ще е структурирана по следния начин</w:t>
                      </w:r>
                      <w:r>
                        <w:rPr>
                          <w:rFonts w:ascii="Segoe UI" w:hAnsi="Segoe UI" w:cs="Segoe UI"/>
                          <w:lang w:val="bg-BG"/>
                        </w:rPr>
                        <w:t>:</w:t>
                      </w:r>
                    </w:p>
                    <w:p w14:paraId="0B59B8EE" w14:textId="58B6BAF1" w:rsidR="00B5381C" w:rsidRPr="00523270" w:rsidRDefault="00B5381C" w:rsidP="00DF4A01">
                      <w:pPr>
                        <w:jc w:val="both"/>
                        <w:rPr>
                          <w:rFonts w:ascii="Segoe UI" w:hAnsi="Segoe UI" w:cs="Segoe UI"/>
                          <w:lang w:val="bg-BG"/>
                        </w:rPr>
                      </w:pPr>
                    </w:p>
                  </w:txbxContent>
                </v:textbox>
              </v:shape>
            </w:pict>
          </mc:Fallback>
        </mc:AlternateContent>
      </w:r>
      <w:r w:rsidR="001959F3" w:rsidRPr="002F7B8E">
        <w:rPr>
          <w:noProof/>
          <w:lang w:val="en-US"/>
        </w:rPr>
        <mc:AlternateContent>
          <mc:Choice Requires="wps">
            <w:drawing>
              <wp:anchor distT="0" distB="0" distL="114300" distR="114300" simplePos="0" relativeHeight="252385280" behindDoc="0" locked="0" layoutInCell="1" allowOverlap="1" wp14:anchorId="0ED77129" wp14:editId="1456651D">
                <wp:simplePos x="0" y="0"/>
                <wp:positionH relativeFrom="column">
                  <wp:posOffset>-781050</wp:posOffset>
                </wp:positionH>
                <wp:positionV relativeFrom="paragraph">
                  <wp:posOffset>1477645</wp:posOffset>
                </wp:positionV>
                <wp:extent cx="1285875" cy="1028700"/>
                <wp:effectExtent l="0" t="0" r="0" b="0"/>
                <wp:wrapNone/>
                <wp:docPr id="1627" name="Rectangle 1627"/>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5CF9E7A1" w14:textId="77777777" w:rsidR="00B5381C" w:rsidRPr="002F7B8E" w:rsidRDefault="00B5381C" w:rsidP="00DF4A01">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7A37E16E" w14:textId="77777777" w:rsidR="00B5381C" w:rsidRPr="002F7B8E" w:rsidRDefault="00B5381C" w:rsidP="00DF4A01">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D77129" id="Rectangle 1627" o:spid="_x0000_s1882" style="position:absolute;margin-left:-61.5pt;margin-top:116.35pt;width:101.25pt;height:81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" filled="f" stroked="f" strokeweight="1pt">
                <v:textbox>
                  <w:txbxContent>
                    <w:p w14:paraId="5CF9E7A1" w14:textId="77777777" w:rsidR="00B5381C" w:rsidRPr="002F7B8E" w:rsidRDefault="00B5381C" w:rsidP="00DF4A01">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7A37E16E" w14:textId="77777777" w:rsidR="00B5381C" w:rsidRPr="002F7B8E" w:rsidRDefault="00B5381C" w:rsidP="00DF4A01">
                      <w:pPr>
                        <w:spacing w:line="312" w:lineRule="auto"/>
                        <w:rPr>
                          <w:rFonts w:ascii="Segoe UI Black" w:hAnsi="Segoe UI Black" w:cs="Open Sans"/>
                          <w:color w:val="000000" w:themeColor="text1"/>
                          <w:sz w:val="24"/>
                          <w:szCs w:val="24"/>
                        </w:rPr>
                      </w:pPr>
                    </w:p>
                  </w:txbxContent>
                </v:textbox>
              </v:rect>
            </w:pict>
          </mc:Fallback>
        </mc:AlternateContent>
      </w:r>
      <w:r w:rsidR="001959F3">
        <w:rPr>
          <w:noProof/>
          <w:lang w:val="en-US"/>
        </w:rPr>
        <w:drawing>
          <wp:anchor distT="0" distB="0" distL="114300" distR="114300" simplePos="0" relativeHeight="252428288" behindDoc="0" locked="0" layoutInCell="1" allowOverlap="1" wp14:anchorId="39F76269" wp14:editId="43EF4107">
            <wp:simplePos x="0" y="0"/>
            <wp:positionH relativeFrom="column">
              <wp:posOffset>960755</wp:posOffset>
            </wp:positionH>
            <wp:positionV relativeFrom="paragraph">
              <wp:posOffset>3182620</wp:posOffset>
            </wp:positionV>
            <wp:extent cx="1132205" cy="1132205"/>
            <wp:effectExtent l="0" t="0" r="0" b="0"/>
            <wp:wrapNone/>
            <wp:docPr id="1709" name="Graphic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1132205" cy="1132205"/>
                    </a:xfrm>
                    <a:prstGeom prst="rect">
                      <a:avLst/>
                    </a:prstGeom>
                  </pic:spPr>
                </pic:pic>
              </a:graphicData>
            </a:graphic>
            <wp14:sizeRelH relativeFrom="page">
              <wp14:pctWidth>0</wp14:pctWidth>
            </wp14:sizeRelH>
            <wp14:sizeRelV relativeFrom="page">
              <wp14:pctHeight>0</wp14:pctHeight>
            </wp14:sizeRelV>
          </wp:anchor>
        </w:drawing>
      </w:r>
      <w:r w:rsidR="001959F3">
        <w:rPr>
          <w:noProof/>
          <w:lang w:val="en-US"/>
        </w:rPr>
        <mc:AlternateContent>
          <mc:Choice Requires="wps">
            <w:drawing>
              <wp:anchor distT="0" distB="0" distL="114300" distR="114300" simplePos="0" relativeHeight="252434432" behindDoc="0" locked="0" layoutInCell="1" allowOverlap="1" wp14:anchorId="72D5B08C" wp14:editId="2705404E">
                <wp:simplePos x="0" y="0"/>
                <wp:positionH relativeFrom="column">
                  <wp:posOffset>2536825</wp:posOffset>
                </wp:positionH>
                <wp:positionV relativeFrom="paragraph">
                  <wp:posOffset>2812415</wp:posOffset>
                </wp:positionV>
                <wp:extent cx="3821373" cy="2191407"/>
                <wp:effectExtent l="0" t="0" r="0" b="0"/>
                <wp:wrapNone/>
                <wp:docPr id="1695" name="Text Box 1695"/>
                <wp:cNvGraphicFramePr/>
                <a:graphic xmlns:a="http://schemas.openxmlformats.org/drawingml/2006/main">
                  <a:graphicData uri="http://schemas.microsoft.com/office/word/2010/wordprocessingShape">
                    <wps:wsp>
                      <wps:cNvSpPr txBox="1"/>
                      <wps:spPr>
                        <a:xfrm>
                          <a:off x="0" y="0"/>
                          <a:ext cx="3821373" cy="2191407"/>
                        </a:xfrm>
                        <a:prstGeom prst="rect">
                          <a:avLst/>
                        </a:prstGeom>
                        <a:noFill/>
                        <a:ln w="6350">
                          <a:noFill/>
                        </a:ln>
                      </wps:spPr>
                      <wps:txbx>
                        <w:txbxContent>
                          <w:p w14:paraId="1498A81F" w14:textId="77777777" w:rsidR="00B5381C" w:rsidRPr="00676B60" w:rsidRDefault="00B5381C"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Предмет на дейността/мярката</w:t>
                            </w:r>
                            <w:r w:rsidRPr="00676B60">
                              <w:rPr>
                                <w:rFonts w:ascii="Segoe UI" w:hAnsi="Segoe UI" w:cs="Segoe UI"/>
                                <w:b/>
                                <w:bCs/>
                                <w:color w:val="0070C0"/>
                                <w:lang w:val="bg-BG"/>
                              </w:rPr>
                              <w:tab/>
                            </w:r>
                          </w:p>
                          <w:p w14:paraId="3F766562" w14:textId="77777777" w:rsidR="00B5381C" w:rsidRPr="00676B60" w:rsidRDefault="00B5381C"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Срок за реализация</w:t>
                            </w:r>
                            <w:r w:rsidRPr="00676B60">
                              <w:rPr>
                                <w:rFonts w:ascii="Segoe UI" w:hAnsi="Segoe UI" w:cs="Segoe UI"/>
                                <w:b/>
                                <w:bCs/>
                                <w:color w:val="0070C0"/>
                                <w:lang w:val="bg-BG"/>
                              </w:rPr>
                              <w:tab/>
                            </w:r>
                          </w:p>
                          <w:p w14:paraId="3C1C3C50" w14:textId="77777777" w:rsidR="00B5381C" w:rsidRPr="00676B60" w:rsidRDefault="00B5381C"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Отговорни институции</w:t>
                            </w:r>
                            <w:r w:rsidRPr="00676B60">
                              <w:rPr>
                                <w:rFonts w:ascii="Segoe UI" w:hAnsi="Segoe UI" w:cs="Segoe UI"/>
                                <w:b/>
                                <w:bCs/>
                                <w:color w:val="0070C0"/>
                                <w:lang w:val="bg-BG"/>
                              </w:rPr>
                              <w:tab/>
                            </w:r>
                          </w:p>
                          <w:p w14:paraId="2242AF7E" w14:textId="77777777" w:rsidR="00B5381C" w:rsidRPr="00676B60" w:rsidRDefault="00B5381C"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Цел на мониторинга</w:t>
                            </w:r>
                            <w:r w:rsidRPr="00676B60">
                              <w:rPr>
                                <w:rFonts w:ascii="Segoe UI" w:hAnsi="Segoe UI" w:cs="Segoe UI"/>
                                <w:b/>
                                <w:bCs/>
                                <w:color w:val="0070C0"/>
                                <w:lang w:val="bg-BG"/>
                              </w:rPr>
                              <w:tab/>
                            </w:r>
                          </w:p>
                          <w:p w14:paraId="735333DC" w14:textId="77777777" w:rsidR="00B5381C" w:rsidRPr="00676B60" w:rsidRDefault="00B5381C"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Предмет на мониторинга</w:t>
                            </w:r>
                            <w:r w:rsidRPr="00676B60">
                              <w:rPr>
                                <w:rFonts w:ascii="Segoe UI" w:hAnsi="Segoe UI" w:cs="Segoe UI"/>
                                <w:b/>
                                <w:bCs/>
                                <w:color w:val="0070C0"/>
                                <w:lang w:val="bg-BG"/>
                              </w:rPr>
                              <w:tab/>
                            </w:r>
                          </w:p>
                          <w:p w14:paraId="59F97CE0" w14:textId="77777777" w:rsidR="00B5381C" w:rsidRPr="00676B60" w:rsidRDefault="00B5381C"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Индикатор</w:t>
                            </w:r>
                            <w:r w:rsidRPr="00676B60">
                              <w:rPr>
                                <w:rFonts w:ascii="Segoe UI" w:hAnsi="Segoe UI" w:cs="Segoe UI"/>
                                <w:b/>
                                <w:bCs/>
                                <w:color w:val="0070C0"/>
                                <w:lang w:val="bg-BG"/>
                              </w:rPr>
                              <w:tab/>
                            </w:r>
                          </w:p>
                          <w:p w14:paraId="53388440" w14:textId="77777777" w:rsidR="00B5381C" w:rsidRPr="00676B60" w:rsidRDefault="00B5381C"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Текущи индикатори за изпълнение</w:t>
                            </w:r>
                            <w:r w:rsidRPr="00676B60">
                              <w:rPr>
                                <w:rFonts w:ascii="Segoe UI" w:hAnsi="Segoe UI" w:cs="Segoe UI"/>
                                <w:b/>
                                <w:bCs/>
                                <w:color w:val="0070C0"/>
                                <w:lang w:val="bg-BG"/>
                              </w:rPr>
                              <w:tab/>
                            </w:r>
                          </w:p>
                          <w:p w14:paraId="3A367426" w14:textId="77777777" w:rsidR="00B5381C" w:rsidRPr="00676B60" w:rsidRDefault="00B5381C"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Целеви индикатори за изпълнение</w:t>
                            </w:r>
                            <w:r w:rsidRPr="00676B60">
                              <w:rPr>
                                <w:rFonts w:ascii="Segoe UI" w:hAnsi="Segoe UI" w:cs="Segoe UI"/>
                                <w:b/>
                                <w:bCs/>
                                <w:color w:val="0070C0"/>
                                <w:lang w:val="bg-BG"/>
                              </w:rPr>
                              <w:tab/>
                            </w:r>
                          </w:p>
                          <w:p w14:paraId="5612BB08" w14:textId="77777777" w:rsidR="00B5381C" w:rsidRPr="00676B60" w:rsidRDefault="00B5381C"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Изпълнение на текущия индикатор</w:t>
                            </w:r>
                            <w:r w:rsidRPr="00676B60">
                              <w:rPr>
                                <w:rFonts w:ascii="Segoe UI" w:hAnsi="Segoe UI" w:cs="Segoe UI"/>
                                <w:b/>
                                <w:bCs/>
                                <w:color w:val="0070C0"/>
                                <w:lang w:val="bg-BG"/>
                              </w:rPr>
                              <w:tab/>
                            </w:r>
                          </w:p>
                          <w:p w14:paraId="279E0AF5" w14:textId="77777777" w:rsidR="00B5381C" w:rsidRPr="00676B60" w:rsidRDefault="00B5381C"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Изпълнение на целевия индикатор</w:t>
                            </w:r>
                          </w:p>
                          <w:p w14:paraId="2064A077" w14:textId="524AA494" w:rsidR="00B5381C" w:rsidRPr="00676B60" w:rsidRDefault="00B5381C" w:rsidP="00676B60">
                            <w:pPr>
                              <w:spacing w:after="0" w:line="317" w:lineRule="auto"/>
                              <w:jc w:val="both"/>
                              <w:rPr>
                                <w:rFonts w:ascii="Segoe UI" w:hAnsi="Segoe UI" w:cs="Segoe UI"/>
                                <w:b/>
                                <w:bCs/>
                                <w:color w:val="0070C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D5B08C" id="Text Box 1695" o:spid="_x0000_s1883" type="#_x0000_t202" style="position:absolute;margin-left:199.75pt;margin-top:221.45pt;width:300.9pt;height:172.55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" filled="f" stroked="f" strokeweight=".5pt">
                <v:textbox>
                  <w:txbxContent>
                    <w:p w14:paraId="1498A81F" w14:textId="77777777" w:rsidR="00B5381C" w:rsidRPr="00676B60" w:rsidRDefault="00B5381C"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Предмет на дейността/мярката</w:t>
                      </w:r>
                      <w:r w:rsidRPr="00676B60">
                        <w:rPr>
                          <w:rFonts w:ascii="Segoe UI" w:hAnsi="Segoe UI" w:cs="Segoe UI"/>
                          <w:b/>
                          <w:bCs/>
                          <w:color w:val="0070C0"/>
                          <w:lang w:val="bg-BG"/>
                        </w:rPr>
                        <w:tab/>
                      </w:r>
                    </w:p>
                    <w:p w14:paraId="3F766562" w14:textId="77777777" w:rsidR="00B5381C" w:rsidRPr="00676B60" w:rsidRDefault="00B5381C"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Срок за реализация</w:t>
                      </w:r>
                      <w:r w:rsidRPr="00676B60">
                        <w:rPr>
                          <w:rFonts w:ascii="Segoe UI" w:hAnsi="Segoe UI" w:cs="Segoe UI"/>
                          <w:b/>
                          <w:bCs/>
                          <w:color w:val="0070C0"/>
                          <w:lang w:val="bg-BG"/>
                        </w:rPr>
                        <w:tab/>
                      </w:r>
                    </w:p>
                    <w:p w14:paraId="3C1C3C50" w14:textId="77777777" w:rsidR="00B5381C" w:rsidRPr="00676B60" w:rsidRDefault="00B5381C"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Отговорни институции</w:t>
                      </w:r>
                      <w:r w:rsidRPr="00676B60">
                        <w:rPr>
                          <w:rFonts w:ascii="Segoe UI" w:hAnsi="Segoe UI" w:cs="Segoe UI"/>
                          <w:b/>
                          <w:bCs/>
                          <w:color w:val="0070C0"/>
                          <w:lang w:val="bg-BG"/>
                        </w:rPr>
                        <w:tab/>
                      </w:r>
                    </w:p>
                    <w:p w14:paraId="2242AF7E" w14:textId="77777777" w:rsidR="00B5381C" w:rsidRPr="00676B60" w:rsidRDefault="00B5381C"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Цел на мониторинга</w:t>
                      </w:r>
                      <w:r w:rsidRPr="00676B60">
                        <w:rPr>
                          <w:rFonts w:ascii="Segoe UI" w:hAnsi="Segoe UI" w:cs="Segoe UI"/>
                          <w:b/>
                          <w:bCs/>
                          <w:color w:val="0070C0"/>
                          <w:lang w:val="bg-BG"/>
                        </w:rPr>
                        <w:tab/>
                      </w:r>
                    </w:p>
                    <w:p w14:paraId="735333DC" w14:textId="77777777" w:rsidR="00B5381C" w:rsidRPr="00676B60" w:rsidRDefault="00B5381C"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Предмет на мониторинга</w:t>
                      </w:r>
                      <w:r w:rsidRPr="00676B60">
                        <w:rPr>
                          <w:rFonts w:ascii="Segoe UI" w:hAnsi="Segoe UI" w:cs="Segoe UI"/>
                          <w:b/>
                          <w:bCs/>
                          <w:color w:val="0070C0"/>
                          <w:lang w:val="bg-BG"/>
                        </w:rPr>
                        <w:tab/>
                      </w:r>
                    </w:p>
                    <w:p w14:paraId="59F97CE0" w14:textId="77777777" w:rsidR="00B5381C" w:rsidRPr="00676B60" w:rsidRDefault="00B5381C"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Индикатор</w:t>
                      </w:r>
                      <w:r w:rsidRPr="00676B60">
                        <w:rPr>
                          <w:rFonts w:ascii="Segoe UI" w:hAnsi="Segoe UI" w:cs="Segoe UI"/>
                          <w:b/>
                          <w:bCs/>
                          <w:color w:val="0070C0"/>
                          <w:lang w:val="bg-BG"/>
                        </w:rPr>
                        <w:tab/>
                      </w:r>
                    </w:p>
                    <w:p w14:paraId="53388440" w14:textId="77777777" w:rsidR="00B5381C" w:rsidRPr="00676B60" w:rsidRDefault="00B5381C"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Текущи индикатори за изпълнение</w:t>
                      </w:r>
                      <w:r w:rsidRPr="00676B60">
                        <w:rPr>
                          <w:rFonts w:ascii="Segoe UI" w:hAnsi="Segoe UI" w:cs="Segoe UI"/>
                          <w:b/>
                          <w:bCs/>
                          <w:color w:val="0070C0"/>
                          <w:lang w:val="bg-BG"/>
                        </w:rPr>
                        <w:tab/>
                      </w:r>
                    </w:p>
                    <w:p w14:paraId="3A367426" w14:textId="77777777" w:rsidR="00B5381C" w:rsidRPr="00676B60" w:rsidRDefault="00B5381C"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Целеви индикатори за изпълнение</w:t>
                      </w:r>
                      <w:r w:rsidRPr="00676B60">
                        <w:rPr>
                          <w:rFonts w:ascii="Segoe UI" w:hAnsi="Segoe UI" w:cs="Segoe UI"/>
                          <w:b/>
                          <w:bCs/>
                          <w:color w:val="0070C0"/>
                          <w:lang w:val="bg-BG"/>
                        </w:rPr>
                        <w:tab/>
                      </w:r>
                    </w:p>
                    <w:p w14:paraId="5612BB08" w14:textId="77777777" w:rsidR="00B5381C" w:rsidRPr="00676B60" w:rsidRDefault="00B5381C"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Изпълнение на текущия индикатор</w:t>
                      </w:r>
                      <w:r w:rsidRPr="00676B60">
                        <w:rPr>
                          <w:rFonts w:ascii="Segoe UI" w:hAnsi="Segoe UI" w:cs="Segoe UI"/>
                          <w:b/>
                          <w:bCs/>
                          <w:color w:val="0070C0"/>
                          <w:lang w:val="bg-BG"/>
                        </w:rPr>
                        <w:tab/>
                      </w:r>
                    </w:p>
                    <w:p w14:paraId="279E0AF5" w14:textId="77777777" w:rsidR="00B5381C" w:rsidRPr="00676B60" w:rsidRDefault="00B5381C" w:rsidP="00676B60">
                      <w:pPr>
                        <w:spacing w:after="0" w:line="240" w:lineRule="auto"/>
                        <w:jc w:val="both"/>
                        <w:rPr>
                          <w:rFonts w:ascii="Segoe UI" w:hAnsi="Segoe UI" w:cs="Segoe UI"/>
                          <w:b/>
                          <w:bCs/>
                          <w:color w:val="0070C0"/>
                          <w:lang w:val="bg-BG"/>
                        </w:rPr>
                      </w:pPr>
                      <w:r w:rsidRPr="00676B60">
                        <w:rPr>
                          <w:rFonts w:ascii="Segoe UI" w:hAnsi="Segoe UI" w:cs="Segoe UI"/>
                          <w:b/>
                          <w:bCs/>
                          <w:color w:val="0070C0"/>
                          <w:lang w:val="bg-BG"/>
                        </w:rPr>
                        <w:t>•</w:t>
                      </w:r>
                      <w:r w:rsidRPr="00676B60">
                        <w:rPr>
                          <w:rFonts w:ascii="Segoe UI" w:hAnsi="Segoe UI" w:cs="Segoe UI"/>
                          <w:b/>
                          <w:bCs/>
                          <w:color w:val="0070C0"/>
                          <w:lang w:val="bg-BG"/>
                        </w:rPr>
                        <w:tab/>
                        <w:t>Изпълнение на целевия индикатор</w:t>
                      </w:r>
                    </w:p>
                    <w:p w14:paraId="2064A077" w14:textId="524AA494" w:rsidR="00B5381C" w:rsidRPr="00676B60" w:rsidRDefault="00B5381C" w:rsidP="00676B60">
                      <w:pPr>
                        <w:spacing w:after="0" w:line="317" w:lineRule="auto"/>
                        <w:jc w:val="both"/>
                        <w:rPr>
                          <w:rFonts w:ascii="Segoe UI" w:hAnsi="Segoe UI" w:cs="Segoe UI"/>
                          <w:b/>
                          <w:bCs/>
                          <w:color w:val="0070C0"/>
                          <w:sz w:val="20"/>
                          <w:szCs w:val="20"/>
                        </w:rPr>
                      </w:pPr>
                    </w:p>
                  </w:txbxContent>
                </v:textbox>
              </v:shape>
            </w:pict>
          </mc:Fallback>
        </mc:AlternateContent>
      </w:r>
      <w:r w:rsidR="00523270">
        <w:rPr>
          <w:noProof/>
          <w:lang w:val="en-US"/>
        </w:rPr>
        <mc:AlternateContent>
          <mc:Choice Requires="wps">
            <w:drawing>
              <wp:anchor distT="0" distB="0" distL="114300" distR="114300" simplePos="0" relativeHeight="252386304" behindDoc="0" locked="0" layoutInCell="1" allowOverlap="1" wp14:anchorId="62EA5744" wp14:editId="4D1FF67A">
                <wp:simplePos x="0" y="0"/>
                <wp:positionH relativeFrom="margin">
                  <wp:posOffset>-110359</wp:posOffset>
                </wp:positionH>
                <wp:positionV relativeFrom="paragraph">
                  <wp:posOffset>15766</wp:posOffset>
                </wp:positionV>
                <wp:extent cx="4587766" cy="666750"/>
                <wp:effectExtent l="0" t="0" r="0" b="0"/>
                <wp:wrapNone/>
                <wp:docPr id="1629" name="Text Box 1629"/>
                <wp:cNvGraphicFramePr/>
                <a:graphic xmlns:a="http://schemas.openxmlformats.org/drawingml/2006/main">
                  <a:graphicData uri="http://schemas.microsoft.com/office/word/2010/wordprocessingShape">
                    <wps:wsp>
                      <wps:cNvSpPr txBox="1"/>
                      <wps:spPr>
                        <a:xfrm>
                          <a:off x="0" y="0"/>
                          <a:ext cx="4587766" cy="666750"/>
                        </a:xfrm>
                        <a:prstGeom prst="rect">
                          <a:avLst/>
                        </a:prstGeom>
                        <a:noFill/>
                        <a:ln w="6350">
                          <a:noFill/>
                        </a:ln>
                      </wps:spPr>
                      <wps:txbx>
                        <w:txbxContent>
                          <w:p w14:paraId="146FFD0B" w14:textId="76CD59EF" w:rsidR="00B5381C" w:rsidRPr="00EE1FE9" w:rsidRDefault="00B5381C" w:rsidP="00DF4A01">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План за мониторинг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A5744" id="Text Box 1629" o:spid="_x0000_s1884" type="#_x0000_t202" style="position:absolute;margin-left:-8.7pt;margin-top:1.25pt;width:361.25pt;height:52.5pt;z-index:25238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" filled="f" stroked="f" strokeweight=".5pt">
                <v:textbox>
                  <w:txbxContent>
                    <w:p w14:paraId="146FFD0B" w14:textId="76CD59EF" w:rsidR="00B5381C" w:rsidRPr="00EE1FE9" w:rsidRDefault="00B5381C" w:rsidP="00DF4A01">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План за мониторинг</w:t>
                      </w:r>
                    </w:p>
                  </w:txbxContent>
                </v:textbox>
                <w10:wrap anchorx="margin"/>
              </v:shape>
            </w:pict>
          </mc:Fallback>
        </mc:AlternateContent>
      </w:r>
      <w:r w:rsidR="00DF4A01">
        <w:br w:type="page"/>
      </w:r>
    </w:p>
    <w:p w14:paraId="3F4CB98C" w14:textId="70845BC7" w:rsidR="007D34EA" w:rsidRDefault="00DD15E9" w:rsidP="00DF4A01">
      <w:r>
        <w:rPr>
          <w:noProof/>
          <w:lang w:val="en-US"/>
        </w:rPr>
        <w:lastRenderedPageBreak/>
        <mc:AlternateContent>
          <mc:Choice Requires="wpg">
            <w:drawing>
              <wp:anchor distT="0" distB="0" distL="114300" distR="114300" simplePos="0" relativeHeight="252705792" behindDoc="0" locked="0" layoutInCell="1" allowOverlap="1" wp14:anchorId="20C1CFD0" wp14:editId="4EEF9BE6">
                <wp:simplePos x="0" y="0"/>
                <wp:positionH relativeFrom="page">
                  <wp:posOffset>-30589</wp:posOffset>
                </wp:positionH>
                <wp:positionV relativeFrom="paragraph">
                  <wp:posOffset>-441325</wp:posOffset>
                </wp:positionV>
                <wp:extent cx="6863080" cy="425450"/>
                <wp:effectExtent l="0" t="0" r="13970" b="12700"/>
                <wp:wrapNone/>
                <wp:docPr id="797" name="Group 797"/>
                <wp:cNvGraphicFramePr/>
                <a:graphic xmlns:a="http://schemas.openxmlformats.org/drawingml/2006/main">
                  <a:graphicData uri="http://schemas.microsoft.com/office/word/2010/wordprocessingGroup">
                    <wpg:wgp>
                      <wpg:cNvGrpSpPr/>
                      <wpg:grpSpPr>
                        <a:xfrm>
                          <a:off x="0" y="0"/>
                          <a:ext cx="6863080" cy="425450"/>
                          <a:chOff x="-914126" y="-691431"/>
                          <a:chExt cx="6863548" cy="425791"/>
                        </a:xfrm>
                      </wpg:grpSpPr>
                      <wpg:grpSp>
                        <wpg:cNvPr id="798" name="Group 798"/>
                        <wpg:cNvGrpSpPr/>
                        <wpg:grpSpPr>
                          <a:xfrm>
                            <a:off x="1107871" y="-691090"/>
                            <a:ext cx="4841551" cy="425450"/>
                            <a:chOff x="1107871" y="-691090"/>
                            <a:chExt cx="4841551" cy="425450"/>
                          </a:xfrm>
                        </wpg:grpSpPr>
                        <wps:wsp>
                          <wps:cNvPr id="799" name="Straight Connector 799"/>
                          <wps:cNvCnPr/>
                          <wps:spPr>
                            <a:xfrm>
                              <a:off x="1107871" y="-489086"/>
                              <a:ext cx="4414925" cy="0"/>
                            </a:xfrm>
                            <a:prstGeom prst="line">
                              <a:avLst/>
                            </a:prstGeom>
                            <a:noFill/>
                            <a:ln w="6350" cap="flat" cmpd="sng" algn="ctr">
                              <a:solidFill>
                                <a:sysClr val="window" lastClr="FFFFFF">
                                  <a:lumMod val="65000"/>
                                </a:sysClr>
                              </a:solidFill>
                              <a:prstDash val="solid"/>
                              <a:miter lim="800000"/>
                            </a:ln>
                            <a:effectLst/>
                          </wps:spPr>
                          <wps:bodyPr/>
                        </wps:wsp>
                        <wpg:grpSp>
                          <wpg:cNvPr id="800" name="Group 800"/>
                          <wpg:cNvGrpSpPr/>
                          <wpg:grpSpPr>
                            <a:xfrm>
                              <a:off x="5500474" y="-691090"/>
                              <a:ext cx="448948" cy="425450"/>
                              <a:chOff x="5500474" y="-691090"/>
                              <a:chExt cx="448948" cy="425450"/>
                            </a:xfrm>
                          </wpg:grpSpPr>
                          <wps:wsp>
                            <wps:cNvPr id="801" name="Rectangle 801"/>
                            <wps:cNvSpPr/>
                            <wps:spPr>
                              <a:xfrm>
                                <a:off x="5500474" y="-69109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2" name="Text Box 802"/>
                            <wps:cNvSpPr txBox="1"/>
                            <wps:spPr>
                              <a:xfrm>
                                <a:off x="5500848" y="-607683"/>
                                <a:ext cx="448574" cy="276045"/>
                              </a:xfrm>
                              <a:prstGeom prst="rect">
                                <a:avLst/>
                              </a:prstGeom>
                              <a:noFill/>
                              <a:ln w="6350">
                                <a:noFill/>
                              </a:ln>
                            </wps:spPr>
                            <wps:txbx>
                              <w:txbxContent>
                                <w:p w14:paraId="53E6E93E" w14:textId="1BE8F55E" w:rsidR="00B5381C" w:rsidRPr="00DF4A01" w:rsidRDefault="00B5381C" w:rsidP="00DD15E9">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805" name="Group 805"/>
                        <wpg:cNvGrpSpPr/>
                        <wpg:grpSpPr>
                          <a:xfrm>
                            <a:off x="-914126" y="-691431"/>
                            <a:ext cx="2093077" cy="425450"/>
                            <a:chOff x="-5676406" y="-691431"/>
                            <a:chExt cx="2093077" cy="425450"/>
                          </a:xfrm>
                        </wpg:grpSpPr>
                        <wps:wsp>
                          <wps:cNvPr id="806" name="Rectangle 806"/>
                          <wps:cNvSpPr/>
                          <wps:spPr>
                            <a:xfrm>
                              <a:off x="-5676406" y="-691431"/>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7" name="Text Box 807"/>
                          <wps:cNvSpPr txBox="1"/>
                          <wps:spPr>
                            <a:xfrm>
                              <a:off x="-5469358" y="-580449"/>
                              <a:ext cx="1778259" cy="276045"/>
                            </a:xfrm>
                            <a:prstGeom prst="rect">
                              <a:avLst/>
                            </a:prstGeom>
                            <a:noFill/>
                            <a:ln w="6350">
                              <a:noFill/>
                            </a:ln>
                          </wps:spPr>
                          <wps:txbx>
                            <w:txbxContent>
                              <w:p w14:paraId="5C8EE216" w14:textId="76C50367" w:rsidR="00B5381C" w:rsidRPr="00281F79" w:rsidRDefault="00B5381C" w:rsidP="00DD15E9">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ПЛАН ЗА ДЕЙСТВИЕ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0C1CFD0" id="Group 797" o:spid="_x0000_s1885" style="position:absolute;margin-left:-2.4pt;margin-top:-34.75pt;width:540.4pt;height:33.5pt;z-index:252705792;mso-position-horizontal-relative:page;mso-width-relative:margin;mso-height-relative:margin" coordorigin="-9141,-6914" coordsize="68635,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">
                <v:group id="Group 798" o:spid="_x0000_s1886" style="position:absolute;left:11078;top:-6910;width:48416;height:4254" coordorigin="11078,-6910" coordsize="484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">
                  <v:line id="Straight Connector 799" o:spid="_x0000_s1887" style="position:absolute;visibility:visible;mso-wrap-style:square" from="11078,-4890" to="55227,-4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" strokecolor="#a6a6a6" strokeweight=".5pt">
                    <v:stroke joinstyle="miter"/>
                  </v:line>
                  <v:group id="Group 800" o:spid="_x0000_s1888" style="position:absolute;left:55004;top:-6910;width:4490;height:4254" coordorigin="55004,-6910" coordsize="4489,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">
                    <v:rect id="Rectangle 801" o:spid="_x0000_s1889" style="position:absolute;left:55004;top:-6910;width:4436;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" fillcolor="window" strokecolor="#a6a6a6" strokeweight=".5pt"/>
                    <v:shape id="Text Box 802" o:spid="_x0000_s1890" type="#_x0000_t202" style="position:absolute;left:55008;top:-6076;width:4486;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" filled="f" stroked="f" strokeweight=".5pt">
                      <v:textbox>
                        <w:txbxContent>
                          <w:p w14:paraId="53E6E93E" w14:textId="1BE8F55E" w:rsidR="00B5381C" w:rsidRPr="00DF4A01" w:rsidRDefault="00B5381C" w:rsidP="00DD15E9">
                            <w:pPr>
                              <w:spacing w:after="0" w:line="300" w:lineRule="auto"/>
                              <w:jc w:val="center"/>
                              <w:rPr>
                                <w:rFonts w:ascii="Montserrat Light" w:hAnsi="Montserrat Light"/>
                                <w:color w:val="A6A6A6" w:themeColor="background1" w:themeShade="A6"/>
                                <w:sz w:val="20"/>
                                <w:szCs w:val="20"/>
                                <w:lang w:val="bg-BG"/>
                              </w:rPr>
                            </w:pPr>
                            <w:r>
                              <w:rPr>
                                <w:rFonts w:ascii="Montserrat Light" w:hAnsi="Montserrat Light"/>
                                <w:color w:val="A6A6A6" w:themeColor="background1" w:themeShade="A6"/>
                                <w:sz w:val="20"/>
                                <w:szCs w:val="20"/>
                                <w:lang w:val="bg-BG"/>
                              </w:rPr>
                              <w:t>71</w:t>
                            </w:r>
                          </w:p>
                        </w:txbxContent>
                      </v:textbox>
                    </v:shape>
                  </v:group>
                </v:group>
                <v:group id="Group 805" o:spid="_x0000_s1891" style="position:absolute;left:-9141;top:-6914;width:20930;height:4255" coordorigin="-56764,-691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">
                  <v:rect id="Rectangle 806" o:spid="_x0000_s1892" style="position:absolute;left:-56764;top:-6914;width:20931;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" fillcolor="#002060" stroked="f" strokeweight="1pt"/>
                  <v:shape id="Text Box 807" o:spid="_x0000_s1893" type="#_x0000_t202" style="position:absolute;left:-54693;top:-5804;width:17783;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" filled="f" stroked="f" strokeweight=".5pt">
                    <v:textbox>
                      <w:txbxContent>
                        <w:p w14:paraId="5C8EE216" w14:textId="76C50367" w:rsidR="00B5381C" w:rsidRPr="00281F79" w:rsidRDefault="00B5381C" w:rsidP="00DD15E9">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ПЛАН ЗА ДЕЙСТВИЕ</w:t>
                          </w:r>
                        </w:p>
                      </w:txbxContent>
                    </v:textbox>
                  </v:shape>
                </v:group>
                <w10:wrap anchorx="page"/>
              </v:group>
            </w:pict>
          </mc:Fallback>
        </mc:AlternateContent>
      </w:r>
      <w:r w:rsidR="00DF4A01">
        <w:rPr>
          <w:noProof/>
          <w:lang w:val="en-US"/>
        </w:rPr>
        <mc:AlternateContent>
          <mc:Choice Requires="wps">
            <w:drawing>
              <wp:anchor distT="0" distB="0" distL="114300" distR="114300" simplePos="0" relativeHeight="252401664" behindDoc="0" locked="0" layoutInCell="1" allowOverlap="1" wp14:anchorId="3738FE67" wp14:editId="42D57061">
                <wp:simplePos x="0" y="0"/>
                <wp:positionH relativeFrom="margin">
                  <wp:posOffset>-95250</wp:posOffset>
                </wp:positionH>
                <wp:positionV relativeFrom="paragraph">
                  <wp:posOffset>19050</wp:posOffset>
                </wp:positionV>
                <wp:extent cx="3657600" cy="666750"/>
                <wp:effectExtent l="0" t="0" r="0" b="0"/>
                <wp:wrapNone/>
                <wp:docPr id="1642" name="Text Box 1642"/>
                <wp:cNvGraphicFramePr/>
                <a:graphic xmlns:a="http://schemas.openxmlformats.org/drawingml/2006/main">
                  <a:graphicData uri="http://schemas.microsoft.com/office/word/2010/wordprocessingShape">
                    <wps:wsp>
                      <wps:cNvSpPr txBox="1"/>
                      <wps:spPr>
                        <a:xfrm>
                          <a:off x="0" y="0"/>
                          <a:ext cx="3657600" cy="666750"/>
                        </a:xfrm>
                        <a:prstGeom prst="rect">
                          <a:avLst/>
                        </a:prstGeom>
                        <a:noFill/>
                        <a:ln w="6350">
                          <a:noFill/>
                        </a:ln>
                      </wps:spPr>
                      <wps:txbx>
                        <w:txbxContent>
                          <w:p w14:paraId="64CE6A91" w14:textId="2F9E5BA0" w:rsidR="00B5381C" w:rsidRPr="00EE1FE9" w:rsidRDefault="00B5381C" w:rsidP="00DF4A01">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План за действие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8FE67" id="Text Box 1642" o:spid="_x0000_s1894" type="#_x0000_t202" style="position:absolute;margin-left:-7.5pt;margin-top:1.5pt;width:4in;height:52.5pt;z-index:25240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" filled="f" stroked="f" strokeweight=".5pt">
                <v:textbox>
                  <w:txbxContent>
                    <w:p w14:paraId="64CE6A91" w14:textId="2F9E5BA0" w:rsidR="00B5381C" w:rsidRPr="00EE1FE9" w:rsidRDefault="00B5381C" w:rsidP="00DF4A01">
                      <w:pPr>
                        <w:spacing w:after="0" w:line="300" w:lineRule="auto"/>
                        <w:rPr>
                          <w:rFonts w:ascii="Segoe UI Semibold" w:hAnsi="Segoe UI Semibold" w:cs="Segoe UI Semibold"/>
                          <w:color w:val="000000" w:themeColor="text1"/>
                          <w:sz w:val="60"/>
                          <w:szCs w:val="60"/>
                        </w:rPr>
                      </w:pPr>
                      <w:r>
                        <w:rPr>
                          <w:rFonts w:ascii="Segoe UI Semibold" w:hAnsi="Segoe UI Semibold" w:cs="Segoe UI Semibold"/>
                          <w:color w:val="000000" w:themeColor="text1"/>
                          <w:sz w:val="60"/>
                          <w:szCs w:val="60"/>
                          <w:lang w:val="bg-BG"/>
                        </w:rPr>
                        <w:t>План за действие</w:t>
                      </w:r>
                    </w:p>
                  </w:txbxContent>
                </v:textbox>
                <w10:wrap anchorx="margin"/>
              </v:shape>
            </w:pict>
          </mc:Fallback>
        </mc:AlternateContent>
      </w:r>
      <w:r w:rsidR="00DF4A01">
        <w:rPr>
          <w:noProof/>
          <w:lang w:val="en-US"/>
        </w:rPr>
        <mc:AlternateContent>
          <mc:Choice Requires="wps">
            <w:drawing>
              <wp:anchor distT="0" distB="0" distL="114300" distR="114300" simplePos="0" relativeHeight="252405760" behindDoc="0" locked="0" layoutInCell="1" allowOverlap="1" wp14:anchorId="18DA6441" wp14:editId="4001ECF0">
                <wp:simplePos x="0" y="0"/>
                <wp:positionH relativeFrom="margin">
                  <wp:posOffset>-76200</wp:posOffset>
                </wp:positionH>
                <wp:positionV relativeFrom="paragraph">
                  <wp:posOffset>476250</wp:posOffset>
                </wp:positionV>
                <wp:extent cx="5923915" cy="590550"/>
                <wp:effectExtent l="0" t="0" r="0" b="0"/>
                <wp:wrapNone/>
                <wp:docPr id="1643" name="Text Box 1643"/>
                <wp:cNvGraphicFramePr/>
                <a:graphic xmlns:a="http://schemas.openxmlformats.org/drawingml/2006/main">
                  <a:graphicData uri="http://schemas.microsoft.com/office/word/2010/wordprocessingShape">
                    <wps:wsp>
                      <wps:cNvSpPr txBox="1"/>
                      <wps:spPr>
                        <a:xfrm>
                          <a:off x="0" y="0"/>
                          <a:ext cx="5923915" cy="590550"/>
                        </a:xfrm>
                        <a:prstGeom prst="rect">
                          <a:avLst/>
                        </a:prstGeom>
                        <a:noFill/>
                        <a:ln w="6350">
                          <a:noFill/>
                        </a:ln>
                      </wps:spPr>
                      <wps:txbx>
                        <w:txbxContent>
                          <w:p w14:paraId="3BCFF709" w14:textId="776DF5DD" w:rsidR="00B5381C" w:rsidRPr="00EE1FE9" w:rsidRDefault="00B5381C" w:rsidP="00DF4A01">
                            <w:pPr>
                              <w:pStyle w:val="Title"/>
                              <w:rPr>
                                <w:rFonts w:ascii="Segoe UI" w:hAnsi="Segoe UI" w:cs="Segoe UI"/>
                                <w:sz w:val="40"/>
                                <w:szCs w:val="40"/>
                                <w:lang w:val="bg-BG"/>
                              </w:rPr>
                            </w:pPr>
                            <w:r>
                              <w:rPr>
                                <w:rFonts w:ascii="Segoe UI" w:hAnsi="Segoe UI" w:cs="Segoe UI"/>
                                <w:sz w:val="40"/>
                                <w:szCs w:val="40"/>
                                <w:lang w:val="bg-BG"/>
                              </w:rPr>
                              <w:t>Мерки</w:t>
                            </w:r>
                          </w:p>
                          <w:p w14:paraId="3444EAF6" w14:textId="77777777" w:rsidR="00B5381C" w:rsidRPr="00846192" w:rsidRDefault="00B5381C" w:rsidP="00DF4A01">
                            <w:pPr>
                              <w:spacing w:after="0" w:line="300" w:lineRule="auto"/>
                              <w:rPr>
                                <w:rFonts w:ascii="Segoe UI" w:hAnsi="Segoe UI" w:cs="Segoe UI"/>
                                <w:color w:val="00B0F0"/>
                                <w:sz w:val="40"/>
                                <w:szCs w:val="4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A6441" id="Text Box 1643" o:spid="_x0000_s1895" type="#_x0000_t202" style="position:absolute;margin-left:-6pt;margin-top:37.5pt;width:466.45pt;height:46.5pt;z-index:25240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" filled="f" stroked="f" strokeweight=".5pt">
                <v:textbox>
                  <w:txbxContent>
                    <w:p w14:paraId="3BCFF709" w14:textId="776DF5DD" w:rsidR="00B5381C" w:rsidRPr="00EE1FE9" w:rsidRDefault="00B5381C" w:rsidP="00DF4A01">
                      <w:pPr>
                        <w:pStyle w:val="Title"/>
                        <w:rPr>
                          <w:rFonts w:ascii="Segoe UI" w:hAnsi="Segoe UI" w:cs="Segoe UI"/>
                          <w:sz w:val="40"/>
                          <w:szCs w:val="40"/>
                          <w:lang w:val="bg-BG"/>
                        </w:rPr>
                      </w:pPr>
                      <w:r>
                        <w:rPr>
                          <w:rFonts w:ascii="Segoe UI" w:hAnsi="Segoe UI" w:cs="Segoe UI"/>
                          <w:sz w:val="40"/>
                          <w:szCs w:val="40"/>
                          <w:lang w:val="bg-BG"/>
                        </w:rPr>
                        <w:t>Мерки</w:t>
                      </w:r>
                    </w:p>
                    <w:p w14:paraId="3444EAF6" w14:textId="77777777" w:rsidR="00B5381C" w:rsidRPr="00846192" w:rsidRDefault="00B5381C" w:rsidP="00DF4A01">
                      <w:pPr>
                        <w:spacing w:after="0" w:line="300" w:lineRule="auto"/>
                        <w:rPr>
                          <w:rFonts w:ascii="Segoe UI" w:hAnsi="Segoe UI" w:cs="Segoe UI"/>
                          <w:color w:val="00B0F0"/>
                          <w:sz w:val="40"/>
                          <w:szCs w:val="40"/>
                          <w:lang w:val="bg-BG"/>
                        </w:rPr>
                      </w:pPr>
                    </w:p>
                  </w:txbxContent>
                </v:textbox>
                <w10:wrap anchorx="margin"/>
              </v:shape>
            </w:pict>
          </mc:Fallback>
        </mc:AlternateContent>
      </w:r>
      <w:r w:rsidR="00DF4A01" w:rsidRPr="002F7B8E">
        <w:rPr>
          <w:noProof/>
          <w:lang w:val="en-US"/>
        </w:rPr>
        <mc:AlternateContent>
          <mc:Choice Requires="wps">
            <w:drawing>
              <wp:anchor distT="0" distB="0" distL="114300" distR="114300" simplePos="0" relativeHeight="252399616" behindDoc="0" locked="0" layoutInCell="1" allowOverlap="1" wp14:anchorId="24383EC9" wp14:editId="24EB7AAC">
                <wp:simplePos x="0" y="0"/>
                <wp:positionH relativeFrom="column">
                  <wp:posOffset>-371475</wp:posOffset>
                </wp:positionH>
                <wp:positionV relativeFrom="paragraph">
                  <wp:posOffset>933450</wp:posOffset>
                </wp:positionV>
                <wp:extent cx="1285875" cy="1028700"/>
                <wp:effectExtent l="0" t="0" r="0" b="0"/>
                <wp:wrapNone/>
                <wp:docPr id="1644" name="Rectangle 1644"/>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5F14CD73" w14:textId="77777777" w:rsidR="00B5381C" w:rsidRPr="002F7B8E" w:rsidRDefault="00B5381C" w:rsidP="00DF4A01">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3C1A99A2" w14:textId="77777777" w:rsidR="00B5381C" w:rsidRPr="002F7B8E" w:rsidRDefault="00B5381C" w:rsidP="00DF4A01">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383EC9" id="Rectangle 1644" o:spid="_x0000_s1896" style="position:absolute;margin-left:-29.25pt;margin-top:73.5pt;width:101.25pt;height:81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" filled="f" stroked="f" strokeweight="1pt">
                <v:textbox>
                  <w:txbxContent>
                    <w:p w14:paraId="5F14CD73" w14:textId="77777777" w:rsidR="00B5381C" w:rsidRPr="002F7B8E" w:rsidRDefault="00B5381C" w:rsidP="00DF4A01">
                      <w:pPr>
                        <w:pStyle w:val="BasicParagraph"/>
                        <w:rPr>
                          <w:rFonts w:ascii="Segoe UI Black" w:hAnsi="Segoe UI Black" w:cs="Montserrat ExtraBold"/>
                          <w:b/>
                          <w:bCs/>
                          <w:color w:val="F2F4F4"/>
                          <w:sz w:val="120"/>
                          <w:szCs w:val="120"/>
                        </w:rPr>
                      </w:pPr>
                      <w:r w:rsidRPr="002F7B8E">
                        <w:rPr>
                          <w:rFonts w:ascii="Segoe UI Black" w:hAnsi="Segoe UI Black" w:cs="Montserrat ExtraBold"/>
                          <w:b/>
                          <w:bCs/>
                          <w:color w:val="F2F4F4"/>
                          <w:sz w:val="120"/>
                          <w:szCs w:val="120"/>
                        </w:rPr>
                        <w:t>01</w:t>
                      </w:r>
                    </w:p>
                    <w:p w14:paraId="3C1A99A2" w14:textId="77777777" w:rsidR="00B5381C" w:rsidRPr="002F7B8E" w:rsidRDefault="00B5381C" w:rsidP="00DF4A01">
                      <w:pPr>
                        <w:spacing w:line="312" w:lineRule="auto"/>
                        <w:rPr>
                          <w:rFonts w:ascii="Segoe UI Black" w:hAnsi="Segoe UI Black" w:cs="Open Sans"/>
                          <w:color w:val="000000" w:themeColor="text1"/>
                          <w:sz w:val="24"/>
                          <w:szCs w:val="24"/>
                        </w:rPr>
                      </w:pPr>
                    </w:p>
                  </w:txbxContent>
                </v:textbox>
              </v:rect>
            </w:pict>
          </mc:Fallback>
        </mc:AlternateContent>
      </w:r>
    </w:p>
    <w:p w14:paraId="7D76F2D8" w14:textId="28C0D6B1" w:rsidR="007D34EA" w:rsidRDefault="007D34EA"/>
    <w:p w14:paraId="1E81FD45" w14:textId="4DD31A09" w:rsidR="007D34EA" w:rsidRDefault="00801905">
      <w:r w:rsidRPr="00801905">
        <w:rPr>
          <w:noProof/>
          <w:lang w:val="en-US"/>
        </w:rPr>
        <mc:AlternateContent>
          <mc:Choice Requires="wps">
            <w:drawing>
              <wp:anchor distT="0" distB="0" distL="114300" distR="114300" simplePos="0" relativeHeight="252751872" behindDoc="0" locked="0" layoutInCell="1" allowOverlap="1" wp14:anchorId="5616D7F6" wp14:editId="30B5CED5">
                <wp:simplePos x="0" y="0"/>
                <wp:positionH relativeFrom="column">
                  <wp:posOffset>-219076</wp:posOffset>
                </wp:positionH>
                <wp:positionV relativeFrom="paragraph">
                  <wp:posOffset>4686300</wp:posOffset>
                </wp:positionV>
                <wp:extent cx="6503035" cy="3990975"/>
                <wp:effectExtent l="0" t="0" r="0" b="0"/>
                <wp:wrapNone/>
                <wp:docPr id="167" name="Text Box 167"/>
                <wp:cNvGraphicFramePr/>
                <a:graphic xmlns:a="http://schemas.openxmlformats.org/drawingml/2006/main">
                  <a:graphicData uri="http://schemas.microsoft.com/office/word/2010/wordprocessingShape">
                    <wps:wsp>
                      <wps:cNvSpPr txBox="1"/>
                      <wps:spPr>
                        <a:xfrm>
                          <a:off x="0" y="0"/>
                          <a:ext cx="6503035" cy="3990975"/>
                        </a:xfrm>
                        <a:prstGeom prst="rect">
                          <a:avLst/>
                        </a:prstGeom>
                        <a:noFill/>
                        <a:ln w="6350">
                          <a:noFill/>
                        </a:ln>
                      </wps:spPr>
                      <wps:txbx>
                        <w:txbxContent>
                          <w:p w14:paraId="647FE99F" w14:textId="54263D99" w:rsidR="00B5381C" w:rsidRPr="00801905" w:rsidRDefault="00B5381C" w:rsidP="00801905">
                            <w:pPr>
                              <w:pStyle w:val="Heading1"/>
                              <w:rPr>
                                <w:rFonts w:ascii="Segoe UI" w:hAnsi="Segoe UI" w:cs="Segoe UI"/>
                                <w:b/>
                                <w:bCs/>
                                <w:color w:val="002060"/>
                                <w:sz w:val="22"/>
                                <w:szCs w:val="22"/>
                                <w:lang w:val="bg-BG"/>
                              </w:rPr>
                            </w:pPr>
                            <w:r w:rsidRPr="00801905">
                              <w:rPr>
                                <w:rFonts w:ascii="Segoe UI" w:hAnsi="Segoe UI" w:cs="Segoe UI"/>
                                <w:b/>
                                <w:bCs/>
                                <w:color w:val="002060"/>
                                <w:sz w:val="22"/>
                                <w:szCs w:val="22"/>
                                <w:lang w:val="bg-BG"/>
                              </w:rPr>
                              <w:t>Краткосрочни мерки</w:t>
                            </w:r>
                            <w:r w:rsidRPr="00801905">
                              <w:rPr>
                                <w:rFonts w:ascii="Segoe UI" w:hAnsi="Segoe UI" w:cs="Segoe UI"/>
                                <w:b/>
                                <w:bCs/>
                                <w:color w:val="002060"/>
                                <w:sz w:val="22"/>
                                <w:szCs w:val="22"/>
                                <w:lang w:val="bg-BG"/>
                              </w:rPr>
                              <w:br/>
                            </w:r>
                          </w:p>
                          <w:p w14:paraId="24588043" w14:textId="77777777" w:rsidR="00B5381C" w:rsidRPr="00801905" w:rsidRDefault="00B5381C" w:rsidP="00801905">
                            <w:pPr>
                              <w:spacing w:line="256" w:lineRule="auto"/>
                              <w:rPr>
                                <w:rFonts w:ascii="Segoe UI" w:eastAsia="Calibri" w:hAnsi="Segoe UI" w:cs="Segoe UI"/>
                                <w:lang w:val="bg-BG"/>
                              </w:rPr>
                            </w:pPr>
                            <w:r w:rsidRPr="00801905">
                              <w:rPr>
                                <w:rFonts w:ascii="Segoe UI" w:eastAsia="Calibri" w:hAnsi="Segoe UI" w:cs="Segoe UI"/>
                                <w:lang w:val="bg-BG"/>
                              </w:rPr>
                              <w:t>В Плана за действие са включени краткосрочни мерки, необходими като условия, за да се изпълнят средносрочните мерки. Краткосрочните мерки са с хоризонт на изпълнение 2021-2023 г. и включват:</w:t>
                            </w:r>
                          </w:p>
                          <w:p w14:paraId="723D6094" w14:textId="77DA1E1F"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 xml:space="preserve">Анализ, разработване и приемане на секторни законодателни актове. </w:t>
                            </w:r>
                            <w:r>
                              <w:rPr>
                                <w:rFonts w:ascii="Segoe UI" w:hAnsi="Segoe UI" w:cs="Segoe UI"/>
                                <w:color w:val="000000" w:themeColor="text1"/>
                                <w:lang w:val="bg-BG"/>
                              </w:rPr>
                              <w:t>Такива</w:t>
                            </w:r>
                            <w:r w:rsidRPr="00801905">
                              <w:rPr>
                                <w:rFonts w:ascii="Segoe UI" w:hAnsi="Segoe UI" w:cs="Segoe UI"/>
                                <w:color w:val="000000" w:themeColor="text1"/>
                              </w:rPr>
                              <w:t xml:space="preserve"> мерки са: разработване на национално законодателство в областта на пластмасите за еднократна употреба; изготвяне на анализ на законодателството по издаване на разрешения за производствена дейност с цел идентифициране на възможностите за оптимизация и ускоряване на процеса; въвеждане на понятието „зелени“ обществени поръчки в допълнителните разпоредби към Закона за обществените поръчки.</w:t>
                            </w:r>
                          </w:p>
                          <w:p w14:paraId="102CF30F" w14:textId="05C28A1F"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 xml:space="preserve">Секторни анализи и проучвания. </w:t>
                            </w:r>
                            <w:r>
                              <w:rPr>
                                <w:rFonts w:ascii="Segoe UI" w:hAnsi="Segoe UI" w:cs="Segoe UI"/>
                                <w:color w:val="000000" w:themeColor="text1"/>
                                <w:lang w:val="bg-BG"/>
                              </w:rPr>
                              <w:t>Такива</w:t>
                            </w:r>
                            <w:r w:rsidRPr="00801905">
                              <w:rPr>
                                <w:rFonts w:ascii="Segoe UI" w:hAnsi="Segoe UI" w:cs="Segoe UI"/>
                                <w:color w:val="000000" w:themeColor="text1"/>
                              </w:rPr>
                              <w:t xml:space="preserve"> мерки са: анализ на възможностите за повишаване на изискванията за задължително съдържание на рециклирани материали в определени продуктови групи и начини за засилване на контрола в строителството; анализ на потенциала за реализация на индустриална симбиоза и идентифициране на ключови производствени сектори; извършване на допълнителни проучвания относно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6D7F6" id="Text Box 167" o:spid="_x0000_s1897" type="#_x0000_t202" style="position:absolute;margin-left:-17.25pt;margin-top:369pt;width:512.05pt;height:314.25pt;z-index:25275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" filled="f" stroked="f" strokeweight=".5pt">
                <v:textbox>
                  <w:txbxContent>
                    <w:p w14:paraId="647FE99F" w14:textId="54263D99" w:rsidR="00B5381C" w:rsidRPr="00801905" w:rsidRDefault="00B5381C" w:rsidP="00801905">
                      <w:pPr>
                        <w:pStyle w:val="Heading1"/>
                        <w:rPr>
                          <w:rFonts w:ascii="Segoe UI" w:hAnsi="Segoe UI" w:cs="Segoe UI"/>
                          <w:b/>
                          <w:bCs/>
                          <w:color w:val="002060"/>
                          <w:sz w:val="22"/>
                          <w:szCs w:val="22"/>
                          <w:lang w:val="bg-BG"/>
                        </w:rPr>
                      </w:pPr>
                      <w:r w:rsidRPr="00801905">
                        <w:rPr>
                          <w:rFonts w:ascii="Segoe UI" w:hAnsi="Segoe UI" w:cs="Segoe UI"/>
                          <w:b/>
                          <w:bCs/>
                          <w:color w:val="002060"/>
                          <w:sz w:val="22"/>
                          <w:szCs w:val="22"/>
                          <w:lang w:val="bg-BG"/>
                        </w:rPr>
                        <w:t>Краткосрочни мерки</w:t>
                      </w:r>
                      <w:r w:rsidRPr="00801905">
                        <w:rPr>
                          <w:rFonts w:ascii="Segoe UI" w:hAnsi="Segoe UI" w:cs="Segoe UI"/>
                          <w:b/>
                          <w:bCs/>
                          <w:color w:val="002060"/>
                          <w:sz w:val="22"/>
                          <w:szCs w:val="22"/>
                          <w:lang w:val="bg-BG"/>
                        </w:rPr>
                        <w:br/>
                      </w:r>
                    </w:p>
                    <w:p w14:paraId="24588043" w14:textId="77777777" w:rsidR="00B5381C" w:rsidRPr="00801905" w:rsidRDefault="00B5381C" w:rsidP="00801905">
                      <w:pPr>
                        <w:spacing w:line="256" w:lineRule="auto"/>
                        <w:rPr>
                          <w:rFonts w:ascii="Segoe UI" w:eastAsia="Calibri" w:hAnsi="Segoe UI" w:cs="Segoe UI"/>
                          <w:lang w:val="bg-BG"/>
                        </w:rPr>
                      </w:pPr>
                      <w:r w:rsidRPr="00801905">
                        <w:rPr>
                          <w:rFonts w:ascii="Segoe UI" w:eastAsia="Calibri" w:hAnsi="Segoe UI" w:cs="Segoe UI"/>
                          <w:lang w:val="bg-BG"/>
                        </w:rPr>
                        <w:t>В Плана за действие са включени краткосрочни мерки, необходими като условия, за да се изпълнят средносрочните мерки. Краткосрочните мерки са с хоризонт на изпълнение 2021-2023 г. и включват:</w:t>
                      </w:r>
                    </w:p>
                    <w:p w14:paraId="723D6094" w14:textId="77DA1E1F"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 xml:space="preserve">Анализ, разработване и приемане на секторни законодателни актове. </w:t>
                      </w:r>
                      <w:r>
                        <w:rPr>
                          <w:rFonts w:ascii="Segoe UI" w:hAnsi="Segoe UI" w:cs="Segoe UI"/>
                          <w:color w:val="000000" w:themeColor="text1"/>
                          <w:lang w:val="bg-BG"/>
                        </w:rPr>
                        <w:t>Такива</w:t>
                      </w:r>
                      <w:r w:rsidRPr="00801905">
                        <w:rPr>
                          <w:rFonts w:ascii="Segoe UI" w:hAnsi="Segoe UI" w:cs="Segoe UI"/>
                          <w:color w:val="000000" w:themeColor="text1"/>
                        </w:rPr>
                        <w:t xml:space="preserve"> мерки са: разработване на национално законодателство в областта на пластмасите за еднократна употреба; изготвяне на анализ на законодателството по издаване на разрешения за производствена дейност с цел идентифициране на възможностите за оптимизация и ускоряване на процеса; въвеждане на понятието „зелени“ обществени поръчки в допълнителните разпоредби към Закона за обществените поръчки.</w:t>
                      </w:r>
                    </w:p>
                    <w:p w14:paraId="102CF30F" w14:textId="05C28A1F"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 xml:space="preserve">Секторни анализи и проучвания. </w:t>
                      </w:r>
                      <w:r>
                        <w:rPr>
                          <w:rFonts w:ascii="Segoe UI" w:hAnsi="Segoe UI" w:cs="Segoe UI"/>
                          <w:color w:val="000000" w:themeColor="text1"/>
                          <w:lang w:val="bg-BG"/>
                        </w:rPr>
                        <w:t>Такива</w:t>
                      </w:r>
                      <w:r w:rsidRPr="00801905">
                        <w:rPr>
                          <w:rFonts w:ascii="Segoe UI" w:hAnsi="Segoe UI" w:cs="Segoe UI"/>
                          <w:color w:val="000000" w:themeColor="text1"/>
                        </w:rPr>
                        <w:t xml:space="preserve"> мерки са: анализ на възможностите за повишаване на изискванията за задължително съдържание на рециклирани материали в определени продуктови групи и начини за засилване на контрола в строителството; анализ на потенциала за реализация на индустриална симбиоза и идентифициране на ключови производствени сектори; извършване на допълнителни проучвания относно </w:t>
                      </w:r>
                    </w:p>
                  </w:txbxContent>
                </v:textbox>
              </v:shape>
            </w:pict>
          </mc:Fallback>
        </mc:AlternateContent>
      </w:r>
      <w:r w:rsidR="008E2904">
        <w:rPr>
          <w:noProof/>
          <w:lang w:val="en-US"/>
        </w:rPr>
        <mc:AlternateContent>
          <mc:Choice Requires="wps">
            <w:drawing>
              <wp:anchor distT="0" distB="0" distL="114300" distR="114300" simplePos="0" relativeHeight="252402688" behindDoc="0" locked="0" layoutInCell="1" allowOverlap="1" wp14:anchorId="1B578D1A" wp14:editId="34DD3460">
                <wp:simplePos x="0" y="0"/>
                <wp:positionH relativeFrom="column">
                  <wp:posOffset>666750</wp:posOffset>
                </wp:positionH>
                <wp:positionV relativeFrom="paragraph">
                  <wp:posOffset>590550</wp:posOffset>
                </wp:positionV>
                <wp:extent cx="5569585" cy="4114800"/>
                <wp:effectExtent l="0" t="0" r="0" b="0"/>
                <wp:wrapNone/>
                <wp:docPr id="1641" name="Text Box 1641"/>
                <wp:cNvGraphicFramePr/>
                <a:graphic xmlns:a="http://schemas.openxmlformats.org/drawingml/2006/main">
                  <a:graphicData uri="http://schemas.microsoft.com/office/word/2010/wordprocessingShape">
                    <wps:wsp>
                      <wps:cNvSpPr txBox="1"/>
                      <wps:spPr>
                        <a:xfrm>
                          <a:off x="0" y="0"/>
                          <a:ext cx="5569585" cy="4114800"/>
                        </a:xfrm>
                        <a:prstGeom prst="rect">
                          <a:avLst/>
                        </a:prstGeom>
                        <a:noFill/>
                        <a:ln w="6350">
                          <a:noFill/>
                        </a:ln>
                      </wps:spPr>
                      <wps:txbx>
                        <w:txbxContent>
                          <w:p w14:paraId="79371CE3" w14:textId="63CA56D6" w:rsidR="00B5381C" w:rsidRPr="00676B60" w:rsidRDefault="00B5381C" w:rsidP="00676B60">
                            <w:pPr>
                              <w:pStyle w:val="Heading1"/>
                              <w:jc w:val="both"/>
                              <w:rPr>
                                <w:rFonts w:ascii="Segoe UI" w:hAnsi="Segoe UI" w:cs="Segoe UI"/>
                                <w:b/>
                                <w:bCs/>
                                <w:color w:val="002060"/>
                                <w:sz w:val="22"/>
                                <w:szCs w:val="22"/>
                                <w:lang w:val="bg-BG"/>
                              </w:rPr>
                            </w:pPr>
                            <w:r w:rsidRPr="00676B60">
                              <w:rPr>
                                <w:rFonts w:ascii="Segoe UI" w:hAnsi="Segoe UI" w:cs="Segoe UI"/>
                                <w:b/>
                                <w:bCs/>
                                <w:color w:val="002060"/>
                                <w:sz w:val="22"/>
                                <w:szCs w:val="22"/>
                                <w:lang w:val="bg-BG"/>
                              </w:rPr>
                              <w:t>Стимули</w:t>
                            </w:r>
                            <w:r>
                              <w:rPr>
                                <w:rFonts w:ascii="Segoe UI" w:hAnsi="Segoe UI" w:cs="Segoe UI"/>
                                <w:b/>
                                <w:bCs/>
                                <w:color w:val="002060"/>
                                <w:sz w:val="22"/>
                                <w:szCs w:val="22"/>
                                <w:lang w:val="bg-BG"/>
                              </w:rPr>
                              <w:br/>
                            </w:r>
                          </w:p>
                          <w:p w14:paraId="525C3011" w14:textId="1339684F" w:rsidR="00B5381C" w:rsidRPr="00676B60" w:rsidRDefault="00B5381C" w:rsidP="00676B60">
                            <w:pPr>
                              <w:jc w:val="both"/>
                              <w:rPr>
                                <w:rFonts w:ascii="Segoe UI" w:hAnsi="Segoe UI" w:cs="Segoe UI"/>
                                <w:lang w:val="bg-BG"/>
                              </w:rPr>
                            </w:pPr>
                            <w:r w:rsidRPr="00676B60">
                              <w:rPr>
                                <w:rFonts w:ascii="Segoe UI" w:hAnsi="Segoe UI" w:cs="Segoe UI"/>
                                <w:lang w:val="bg-BG"/>
                              </w:rPr>
                              <w:t xml:space="preserve">В плана за действие </w:t>
                            </w:r>
                            <w:r>
                              <w:rPr>
                                <w:rFonts w:ascii="Segoe UI" w:hAnsi="Segoe UI" w:cs="Segoe UI"/>
                                <w:lang w:val="bg-BG"/>
                              </w:rPr>
                              <w:t xml:space="preserve">се </w:t>
                            </w:r>
                            <w:r w:rsidRPr="00676B60">
                              <w:rPr>
                                <w:rFonts w:ascii="Segoe UI" w:hAnsi="Segoe UI" w:cs="Segoe UI"/>
                                <w:lang w:val="bg-BG"/>
                              </w:rPr>
                              <w:t xml:space="preserve">залага основно на коригиране на дисбалансите и преодоляване на пречките пред постигането на целите на стратегията за кръгова икономика. </w:t>
                            </w:r>
                          </w:p>
                          <w:p w14:paraId="35ACE2E7" w14:textId="7083E765" w:rsidR="00B5381C" w:rsidRDefault="00B5381C" w:rsidP="00676B60">
                            <w:pPr>
                              <w:pStyle w:val="Heading2"/>
                              <w:jc w:val="both"/>
                              <w:rPr>
                                <w:rFonts w:ascii="Segoe UI" w:hAnsi="Segoe UI" w:cs="Segoe UI"/>
                                <w:color w:val="002060"/>
                                <w:sz w:val="22"/>
                                <w:szCs w:val="22"/>
                                <w:lang w:val="bg-BG"/>
                              </w:rPr>
                            </w:pPr>
                            <w:r w:rsidRPr="00676B60">
                              <w:rPr>
                                <w:rFonts w:ascii="Segoe UI" w:hAnsi="Segoe UI" w:cs="Segoe UI"/>
                                <w:color w:val="002060"/>
                                <w:sz w:val="22"/>
                                <w:szCs w:val="22"/>
                                <w:lang w:val="bg-BG"/>
                              </w:rPr>
                              <w:t>Информация и пазар</w:t>
                            </w:r>
                          </w:p>
                          <w:p w14:paraId="0F50F373" w14:textId="77777777" w:rsidR="00B5381C" w:rsidRPr="008E2904" w:rsidRDefault="00B5381C" w:rsidP="008E2904">
                            <w:pPr>
                              <w:rPr>
                                <w:lang w:val="bg-BG"/>
                              </w:rPr>
                            </w:pPr>
                          </w:p>
                          <w:p w14:paraId="448992E2" w14:textId="1C635626" w:rsidR="00B5381C" w:rsidRPr="00676B60" w:rsidRDefault="00B5381C" w:rsidP="00676B60">
                            <w:pPr>
                              <w:jc w:val="both"/>
                              <w:rPr>
                                <w:rFonts w:ascii="Segoe UI" w:hAnsi="Segoe UI" w:cs="Segoe UI"/>
                                <w:lang w:val="bg-BG"/>
                              </w:rPr>
                            </w:pPr>
                            <w:r w:rsidRPr="00676B60">
                              <w:rPr>
                                <w:rFonts w:ascii="Segoe UI" w:hAnsi="Segoe UI" w:cs="Segoe UI"/>
                                <w:lang w:val="bg-BG"/>
                              </w:rPr>
                              <w:t>Наблюдава се недостиг на информация и непознаване на практиките, които биха осигурили възможности за растеж и заетост. Затова освен стимулите за всички участници в процеса на преход, идентифицира</w:t>
                            </w:r>
                            <w:r>
                              <w:rPr>
                                <w:rFonts w:ascii="Segoe UI" w:hAnsi="Segoe UI" w:cs="Segoe UI"/>
                                <w:lang w:val="bg-BG"/>
                              </w:rPr>
                              <w:t>ни са</w:t>
                            </w:r>
                            <w:r w:rsidRPr="00676B60">
                              <w:rPr>
                                <w:rFonts w:ascii="Segoe UI" w:hAnsi="Segoe UI" w:cs="Segoe UI"/>
                                <w:lang w:val="bg-BG"/>
                              </w:rPr>
                              <w:t xml:space="preserve"> дейности за информация, свързване на пазарните участници и образование.</w:t>
                            </w:r>
                          </w:p>
                          <w:p w14:paraId="6CD4AF35" w14:textId="5064839B" w:rsidR="00B5381C" w:rsidRPr="00676B60" w:rsidRDefault="00B5381C" w:rsidP="00676B60">
                            <w:pPr>
                              <w:pStyle w:val="Heading3"/>
                              <w:jc w:val="both"/>
                              <w:rPr>
                                <w:rFonts w:ascii="Segoe UI" w:hAnsi="Segoe UI" w:cs="Segoe UI"/>
                                <w:b/>
                                <w:bCs/>
                                <w:sz w:val="22"/>
                                <w:szCs w:val="22"/>
                                <w:lang w:val="bg-BG"/>
                              </w:rPr>
                            </w:pPr>
                            <w:r w:rsidRPr="00676B60">
                              <w:rPr>
                                <w:rFonts w:ascii="Segoe UI" w:hAnsi="Segoe UI" w:cs="Segoe UI"/>
                                <w:b/>
                                <w:bCs/>
                                <w:color w:val="002060"/>
                                <w:sz w:val="22"/>
                                <w:szCs w:val="22"/>
                                <w:lang w:val="bg-BG"/>
                              </w:rPr>
                              <w:t>Регулация</w:t>
                            </w:r>
                            <w:r w:rsidRPr="00676B60">
                              <w:rPr>
                                <w:rFonts w:ascii="Segoe UI" w:hAnsi="Segoe UI" w:cs="Segoe UI"/>
                                <w:b/>
                                <w:bCs/>
                                <w:sz w:val="22"/>
                                <w:szCs w:val="22"/>
                                <w:lang w:val="bg-BG"/>
                              </w:rPr>
                              <w:br/>
                            </w:r>
                          </w:p>
                          <w:p w14:paraId="36526C8E" w14:textId="77777777" w:rsidR="00B5381C" w:rsidRPr="00676B60" w:rsidRDefault="00B5381C" w:rsidP="00676B60">
                            <w:pPr>
                              <w:jc w:val="both"/>
                              <w:rPr>
                                <w:rFonts w:ascii="Segoe UI" w:hAnsi="Segoe UI" w:cs="Segoe UI"/>
                                <w:lang w:val="bg-BG"/>
                              </w:rPr>
                            </w:pPr>
                            <w:r w:rsidRPr="00676B60">
                              <w:rPr>
                                <w:rFonts w:ascii="Segoe UI" w:hAnsi="Segoe UI" w:cs="Segoe UI"/>
                                <w:lang w:val="bg-BG"/>
                              </w:rPr>
                              <w:t>Предложени са промени в нормативни документи, които ще ускорят процесите и ще намалят разходите за инвестиции. Промените са насочени към осигуряване на нормативни основанията за стимулите и към разрешаване на проблемите, които участниците в процеса на преход към кръгова икономика разпознават.</w:t>
                            </w:r>
                          </w:p>
                          <w:p w14:paraId="4DB8DBA3" w14:textId="77777777" w:rsidR="00B5381C" w:rsidRPr="00676B60" w:rsidRDefault="00B5381C" w:rsidP="00DF4A01">
                            <w:pPr>
                              <w:spacing w:after="0" w:line="317" w:lineRule="auto"/>
                              <w:jc w:val="both"/>
                              <w:rPr>
                                <w:rFonts w:ascii="Segoe UI" w:hAnsi="Segoe UI" w:cs="Segoe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78D1A" id="Text Box 1641" o:spid="_x0000_s1898" type="#_x0000_t202" style="position:absolute;margin-left:52.5pt;margin-top:46.5pt;width:438.55pt;height:324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" filled="f" stroked="f" strokeweight=".5pt">
                <v:textbox>
                  <w:txbxContent>
                    <w:p w14:paraId="79371CE3" w14:textId="63CA56D6" w:rsidR="00B5381C" w:rsidRPr="00676B60" w:rsidRDefault="00B5381C" w:rsidP="00676B60">
                      <w:pPr>
                        <w:pStyle w:val="Heading1"/>
                        <w:jc w:val="both"/>
                        <w:rPr>
                          <w:rFonts w:ascii="Segoe UI" w:hAnsi="Segoe UI" w:cs="Segoe UI"/>
                          <w:b/>
                          <w:bCs/>
                          <w:color w:val="002060"/>
                          <w:sz w:val="22"/>
                          <w:szCs w:val="22"/>
                          <w:lang w:val="bg-BG"/>
                        </w:rPr>
                      </w:pPr>
                      <w:r w:rsidRPr="00676B60">
                        <w:rPr>
                          <w:rFonts w:ascii="Segoe UI" w:hAnsi="Segoe UI" w:cs="Segoe UI"/>
                          <w:b/>
                          <w:bCs/>
                          <w:color w:val="002060"/>
                          <w:sz w:val="22"/>
                          <w:szCs w:val="22"/>
                          <w:lang w:val="bg-BG"/>
                        </w:rPr>
                        <w:t>Стимули</w:t>
                      </w:r>
                      <w:r>
                        <w:rPr>
                          <w:rFonts w:ascii="Segoe UI" w:hAnsi="Segoe UI" w:cs="Segoe UI"/>
                          <w:b/>
                          <w:bCs/>
                          <w:color w:val="002060"/>
                          <w:sz w:val="22"/>
                          <w:szCs w:val="22"/>
                          <w:lang w:val="bg-BG"/>
                        </w:rPr>
                        <w:br/>
                      </w:r>
                    </w:p>
                    <w:p w14:paraId="525C3011" w14:textId="1339684F" w:rsidR="00B5381C" w:rsidRPr="00676B60" w:rsidRDefault="00B5381C" w:rsidP="00676B60">
                      <w:pPr>
                        <w:jc w:val="both"/>
                        <w:rPr>
                          <w:rFonts w:ascii="Segoe UI" w:hAnsi="Segoe UI" w:cs="Segoe UI"/>
                          <w:lang w:val="bg-BG"/>
                        </w:rPr>
                      </w:pPr>
                      <w:r w:rsidRPr="00676B60">
                        <w:rPr>
                          <w:rFonts w:ascii="Segoe UI" w:hAnsi="Segoe UI" w:cs="Segoe UI"/>
                          <w:lang w:val="bg-BG"/>
                        </w:rPr>
                        <w:t xml:space="preserve">В плана за действие </w:t>
                      </w:r>
                      <w:r>
                        <w:rPr>
                          <w:rFonts w:ascii="Segoe UI" w:hAnsi="Segoe UI" w:cs="Segoe UI"/>
                          <w:lang w:val="bg-BG"/>
                        </w:rPr>
                        <w:t xml:space="preserve">се </w:t>
                      </w:r>
                      <w:r w:rsidRPr="00676B60">
                        <w:rPr>
                          <w:rFonts w:ascii="Segoe UI" w:hAnsi="Segoe UI" w:cs="Segoe UI"/>
                          <w:lang w:val="bg-BG"/>
                        </w:rPr>
                        <w:t xml:space="preserve">залага основно на коригиране на дисбалансите и преодоляване на пречките пред постигането на целите на стратегията за кръгова икономика. </w:t>
                      </w:r>
                    </w:p>
                    <w:p w14:paraId="35ACE2E7" w14:textId="7083E765" w:rsidR="00B5381C" w:rsidRDefault="00B5381C" w:rsidP="00676B60">
                      <w:pPr>
                        <w:pStyle w:val="Heading2"/>
                        <w:jc w:val="both"/>
                        <w:rPr>
                          <w:rFonts w:ascii="Segoe UI" w:hAnsi="Segoe UI" w:cs="Segoe UI"/>
                          <w:color w:val="002060"/>
                          <w:sz w:val="22"/>
                          <w:szCs w:val="22"/>
                          <w:lang w:val="bg-BG"/>
                        </w:rPr>
                      </w:pPr>
                      <w:r w:rsidRPr="00676B60">
                        <w:rPr>
                          <w:rFonts w:ascii="Segoe UI" w:hAnsi="Segoe UI" w:cs="Segoe UI"/>
                          <w:color w:val="002060"/>
                          <w:sz w:val="22"/>
                          <w:szCs w:val="22"/>
                          <w:lang w:val="bg-BG"/>
                        </w:rPr>
                        <w:t>Информация и пазар</w:t>
                      </w:r>
                    </w:p>
                    <w:p w14:paraId="0F50F373" w14:textId="77777777" w:rsidR="00B5381C" w:rsidRPr="008E2904" w:rsidRDefault="00B5381C" w:rsidP="008E2904">
                      <w:pPr>
                        <w:rPr>
                          <w:lang w:val="bg-BG"/>
                        </w:rPr>
                      </w:pPr>
                    </w:p>
                    <w:p w14:paraId="448992E2" w14:textId="1C635626" w:rsidR="00B5381C" w:rsidRPr="00676B60" w:rsidRDefault="00B5381C" w:rsidP="00676B60">
                      <w:pPr>
                        <w:jc w:val="both"/>
                        <w:rPr>
                          <w:rFonts w:ascii="Segoe UI" w:hAnsi="Segoe UI" w:cs="Segoe UI"/>
                          <w:lang w:val="bg-BG"/>
                        </w:rPr>
                      </w:pPr>
                      <w:r w:rsidRPr="00676B60">
                        <w:rPr>
                          <w:rFonts w:ascii="Segoe UI" w:hAnsi="Segoe UI" w:cs="Segoe UI"/>
                          <w:lang w:val="bg-BG"/>
                        </w:rPr>
                        <w:t>Наблюдава се недостиг на информация и непознаване на практиките, които биха осигурили възможности за растеж и заетост. Затова освен стимулите за всички участници в процеса на преход, идентифицира</w:t>
                      </w:r>
                      <w:r>
                        <w:rPr>
                          <w:rFonts w:ascii="Segoe UI" w:hAnsi="Segoe UI" w:cs="Segoe UI"/>
                          <w:lang w:val="bg-BG"/>
                        </w:rPr>
                        <w:t>ни са</w:t>
                      </w:r>
                      <w:r w:rsidRPr="00676B60">
                        <w:rPr>
                          <w:rFonts w:ascii="Segoe UI" w:hAnsi="Segoe UI" w:cs="Segoe UI"/>
                          <w:lang w:val="bg-BG"/>
                        </w:rPr>
                        <w:t xml:space="preserve"> дейности за информация, свързване на пазарните участници и образование.</w:t>
                      </w:r>
                    </w:p>
                    <w:p w14:paraId="6CD4AF35" w14:textId="5064839B" w:rsidR="00B5381C" w:rsidRPr="00676B60" w:rsidRDefault="00B5381C" w:rsidP="00676B60">
                      <w:pPr>
                        <w:pStyle w:val="Heading3"/>
                        <w:jc w:val="both"/>
                        <w:rPr>
                          <w:rFonts w:ascii="Segoe UI" w:hAnsi="Segoe UI" w:cs="Segoe UI"/>
                          <w:b/>
                          <w:bCs/>
                          <w:sz w:val="22"/>
                          <w:szCs w:val="22"/>
                          <w:lang w:val="bg-BG"/>
                        </w:rPr>
                      </w:pPr>
                      <w:r w:rsidRPr="00676B60">
                        <w:rPr>
                          <w:rFonts w:ascii="Segoe UI" w:hAnsi="Segoe UI" w:cs="Segoe UI"/>
                          <w:b/>
                          <w:bCs/>
                          <w:color w:val="002060"/>
                          <w:sz w:val="22"/>
                          <w:szCs w:val="22"/>
                          <w:lang w:val="bg-BG"/>
                        </w:rPr>
                        <w:t>Регулация</w:t>
                      </w:r>
                      <w:r w:rsidRPr="00676B60">
                        <w:rPr>
                          <w:rFonts w:ascii="Segoe UI" w:hAnsi="Segoe UI" w:cs="Segoe UI"/>
                          <w:b/>
                          <w:bCs/>
                          <w:sz w:val="22"/>
                          <w:szCs w:val="22"/>
                          <w:lang w:val="bg-BG"/>
                        </w:rPr>
                        <w:br/>
                      </w:r>
                    </w:p>
                    <w:p w14:paraId="36526C8E" w14:textId="77777777" w:rsidR="00B5381C" w:rsidRPr="00676B60" w:rsidRDefault="00B5381C" w:rsidP="00676B60">
                      <w:pPr>
                        <w:jc w:val="both"/>
                        <w:rPr>
                          <w:rFonts w:ascii="Segoe UI" w:hAnsi="Segoe UI" w:cs="Segoe UI"/>
                          <w:lang w:val="bg-BG"/>
                        </w:rPr>
                      </w:pPr>
                      <w:r w:rsidRPr="00676B60">
                        <w:rPr>
                          <w:rFonts w:ascii="Segoe UI" w:hAnsi="Segoe UI" w:cs="Segoe UI"/>
                          <w:lang w:val="bg-BG"/>
                        </w:rPr>
                        <w:t>Предложени са промени в нормативни документи, които ще ускорят процесите и ще намалят разходите за инвестиции. Промените са насочени към осигуряване на нормативни основанията за стимулите и към разрешаване на проблемите, които участниците в процеса на преход към кръгова икономика разпознават.</w:t>
                      </w:r>
                    </w:p>
                    <w:p w14:paraId="4DB8DBA3" w14:textId="77777777" w:rsidR="00B5381C" w:rsidRPr="00676B60" w:rsidRDefault="00B5381C" w:rsidP="00DF4A01">
                      <w:pPr>
                        <w:spacing w:after="0" w:line="317" w:lineRule="auto"/>
                        <w:jc w:val="both"/>
                        <w:rPr>
                          <w:rFonts w:ascii="Segoe UI" w:hAnsi="Segoe UI" w:cs="Segoe UI"/>
                          <w:color w:val="000000" w:themeColor="text1"/>
                        </w:rPr>
                      </w:pPr>
                    </w:p>
                  </w:txbxContent>
                </v:textbox>
              </v:shape>
            </w:pict>
          </mc:Fallback>
        </mc:AlternateContent>
      </w:r>
      <w:r w:rsidR="008E2904" w:rsidRPr="00A96936">
        <w:rPr>
          <w:noProof/>
          <w:lang w:val="en-US"/>
        </w:rPr>
        <mc:AlternateContent>
          <mc:Choice Requires="wps">
            <w:drawing>
              <wp:anchor distT="0" distB="0" distL="114300" distR="114300" simplePos="0" relativeHeight="252404736" behindDoc="0" locked="0" layoutInCell="1" allowOverlap="1" wp14:anchorId="0885A7BA" wp14:editId="3B59E866">
                <wp:simplePos x="0" y="0"/>
                <wp:positionH relativeFrom="column">
                  <wp:posOffset>-304800</wp:posOffset>
                </wp:positionH>
                <wp:positionV relativeFrom="paragraph">
                  <wp:posOffset>2978150</wp:posOffset>
                </wp:positionV>
                <wp:extent cx="1285875" cy="1028700"/>
                <wp:effectExtent l="0" t="0" r="0" b="0"/>
                <wp:wrapNone/>
                <wp:docPr id="1639" name="Rectangle 1639"/>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1C9921EE" w14:textId="77777777" w:rsidR="00B5381C" w:rsidRPr="00A96936" w:rsidRDefault="00B5381C"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39B75697" w14:textId="77777777" w:rsidR="00B5381C" w:rsidRPr="002F7B8E" w:rsidRDefault="00B5381C" w:rsidP="00DF4A01">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85A7BA" id="Rectangle 1639" o:spid="_x0000_s1899" style="position:absolute;margin-left:-24pt;margin-top:234.5pt;width:101.25pt;height:81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" filled="f" stroked="f" strokeweight="1pt">
                <v:textbox>
                  <w:txbxContent>
                    <w:p w14:paraId="1C9921EE" w14:textId="77777777" w:rsidR="00B5381C" w:rsidRPr="00A96936" w:rsidRDefault="00B5381C"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3</w:t>
                      </w:r>
                    </w:p>
                    <w:p w14:paraId="39B75697" w14:textId="77777777" w:rsidR="00B5381C" w:rsidRPr="002F7B8E" w:rsidRDefault="00B5381C" w:rsidP="00DF4A01">
                      <w:pPr>
                        <w:spacing w:line="312" w:lineRule="auto"/>
                        <w:rPr>
                          <w:rFonts w:ascii="Segoe UI Black" w:hAnsi="Segoe UI Black" w:cs="Open Sans"/>
                          <w:color w:val="000000" w:themeColor="text1"/>
                          <w:sz w:val="24"/>
                          <w:szCs w:val="24"/>
                        </w:rPr>
                      </w:pPr>
                    </w:p>
                  </w:txbxContent>
                </v:textbox>
              </v:rect>
            </w:pict>
          </mc:Fallback>
        </mc:AlternateContent>
      </w:r>
      <w:r w:rsidR="008E2904" w:rsidRPr="00A96936">
        <w:rPr>
          <w:noProof/>
          <w:lang w:val="en-US"/>
        </w:rPr>
        <mc:AlternateContent>
          <mc:Choice Requires="wps">
            <w:drawing>
              <wp:anchor distT="0" distB="0" distL="114300" distR="114300" simplePos="0" relativeHeight="252403712" behindDoc="0" locked="0" layoutInCell="1" allowOverlap="1" wp14:anchorId="73B11159" wp14:editId="26509387">
                <wp:simplePos x="0" y="0"/>
                <wp:positionH relativeFrom="column">
                  <wp:posOffset>-361950</wp:posOffset>
                </wp:positionH>
                <wp:positionV relativeFrom="paragraph">
                  <wp:posOffset>1619250</wp:posOffset>
                </wp:positionV>
                <wp:extent cx="1285875" cy="1028700"/>
                <wp:effectExtent l="0" t="0" r="0" b="0"/>
                <wp:wrapNone/>
                <wp:docPr id="1640" name="Rectangle 1640"/>
                <wp:cNvGraphicFramePr/>
                <a:graphic xmlns:a="http://schemas.openxmlformats.org/drawingml/2006/main">
                  <a:graphicData uri="http://schemas.microsoft.com/office/word/2010/wordprocessingShape">
                    <wps:wsp>
                      <wps:cNvSpPr/>
                      <wps:spPr>
                        <a:xfrm>
                          <a:off x="0" y="0"/>
                          <a:ext cx="1285875" cy="1028700"/>
                        </a:xfrm>
                        <a:prstGeom prst="rect">
                          <a:avLst/>
                        </a:prstGeom>
                        <a:noFill/>
                        <a:ln w="12700" cap="flat" cmpd="sng" algn="ctr">
                          <a:noFill/>
                          <a:prstDash val="solid"/>
                          <a:miter lim="800000"/>
                        </a:ln>
                        <a:effectLst/>
                      </wps:spPr>
                      <wps:txbx>
                        <w:txbxContent>
                          <w:p w14:paraId="120A25A8" w14:textId="77777777" w:rsidR="00B5381C" w:rsidRPr="00A96936" w:rsidRDefault="00B5381C"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2A535687" w14:textId="77777777" w:rsidR="00B5381C" w:rsidRPr="002F7B8E" w:rsidRDefault="00B5381C" w:rsidP="00DF4A01">
                            <w:pPr>
                              <w:spacing w:line="312" w:lineRule="auto"/>
                              <w:rPr>
                                <w:rFonts w:ascii="Segoe UI Black" w:hAnsi="Segoe UI Black" w:cs="Open Sans"/>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B11159" id="Rectangle 1640" o:spid="_x0000_s1900" style="position:absolute;margin-left:-28.5pt;margin-top:127.5pt;width:101.25pt;height:81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" filled="f" stroked="f" strokeweight="1pt">
                <v:textbox>
                  <w:txbxContent>
                    <w:p w14:paraId="120A25A8" w14:textId="77777777" w:rsidR="00B5381C" w:rsidRPr="00A96936" w:rsidRDefault="00B5381C" w:rsidP="00DF4A01">
                      <w:pPr>
                        <w:rPr>
                          <w:rFonts w:ascii="Segoe UI Black" w:hAnsi="Segoe UI Black" w:cs="Montserrat ExtraBold"/>
                          <w:b/>
                          <w:bCs/>
                          <w:color w:val="F2F4F4"/>
                          <w:sz w:val="120"/>
                          <w:szCs w:val="120"/>
                          <w:lang w:val="bg-BG"/>
                        </w:rPr>
                      </w:pPr>
                      <w:r w:rsidRPr="002F7B8E">
                        <w:rPr>
                          <w:rFonts w:ascii="Segoe UI Black" w:hAnsi="Segoe UI Black" w:cs="Montserrat ExtraBold"/>
                          <w:b/>
                          <w:bCs/>
                          <w:color w:val="F2F4F4"/>
                          <w:sz w:val="120"/>
                          <w:szCs w:val="120"/>
                        </w:rPr>
                        <w:t>0</w:t>
                      </w:r>
                      <w:r>
                        <w:rPr>
                          <w:rFonts w:ascii="Segoe UI Black" w:hAnsi="Segoe UI Black" w:cs="Montserrat ExtraBold"/>
                          <w:b/>
                          <w:bCs/>
                          <w:color w:val="F2F4F4"/>
                          <w:sz w:val="120"/>
                          <w:szCs w:val="120"/>
                          <w:lang w:val="bg-BG"/>
                        </w:rPr>
                        <w:t>2</w:t>
                      </w:r>
                    </w:p>
                    <w:p w14:paraId="2A535687" w14:textId="77777777" w:rsidR="00B5381C" w:rsidRPr="002F7B8E" w:rsidRDefault="00B5381C" w:rsidP="00DF4A01">
                      <w:pPr>
                        <w:spacing w:line="312" w:lineRule="auto"/>
                        <w:rPr>
                          <w:rFonts w:ascii="Segoe UI Black" w:hAnsi="Segoe UI Black" w:cs="Open Sans"/>
                          <w:color w:val="000000" w:themeColor="text1"/>
                          <w:sz w:val="24"/>
                          <w:szCs w:val="24"/>
                        </w:rPr>
                      </w:pPr>
                    </w:p>
                  </w:txbxContent>
                </v:textbox>
              </v:rect>
            </w:pict>
          </mc:Fallback>
        </mc:AlternateContent>
      </w:r>
      <w:r w:rsidR="007D34EA">
        <w:br w:type="page"/>
      </w:r>
      <w:r w:rsidRPr="00801905">
        <w:rPr>
          <w:noProof/>
          <w:lang w:val="en-US"/>
        </w:rPr>
        <w:lastRenderedPageBreak/>
        <mc:AlternateContent>
          <mc:Choice Requires="wps">
            <w:drawing>
              <wp:anchor distT="0" distB="0" distL="114300" distR="114300" simplePos="0" relativeHeight="252753920" behindDoc="0" locked="0" layoutInCell="1" allowOverlap="1" wp14:anchorId="17ACDB28" wp14:editId="32647B40">
                <wp:simplePos x="0" y="0"/>
                <wp:positionH relativeFrom="column">
                  <wp:posOffset>-238125</wp:posOffset>
                </wp:positionH>
                <wp:positionV relativeFrom="paragraph">
                  <wp:posOffset>419100</wp:posOffset>
                </wp:positionV>
                <wp:extent cx="6588760" cy="7696200"/>
                <wp:effectExtent l="0" t="0" r="0" b="0"/>
                <wp:wrapNone/>
                <wp:docPr id="168" name="Text Box 168"/>
                <wp:cNvGraphicFramePr/>
                <a:graphic xmlns:a="http://schemas.openxmlformats.org/drawingml/2006/main">
                  <a:graphicData uri="http://schemas.microsoft.com/office/word/2010/wordprocessingShape">
                    <wps:wsp>
                      <wps:cNvSpPr txBox="1"/>
                      <wps:spPr>
                        <a:xfrm>
                          <a:off x="0" y="0"/>
                          <a:ext cx="6588760" cy="7696200"/>
                        </a:xfrm>
                        <a:prstGeom prst="rect">
                          <a:avLst/>
                        </a:prstGeom>
                        <a:noFill/>
                        <a:ln w="6350">
                          <a:noFill/>
                        </a:ln>
                      </wps:spPr>
                      <wps:txbx>
                        <w:txbxContent>
                          <w:p w14:paraId="16C80795" w14:textId="77777777" w:rsidR="00B5381C" w:rsidRPr="00801905" w:rsidRDefault="00B5381C" w:rsidP="00801905">
                            <w:pPr>
                              <w:pStyle w:val="ListParagraph"/>
                              <w:spacing w:after="0" w:line="240" w:lineRule="auto"/>
                              <w:rPr>
                                <w:rFonts w:ascii="Segoe UI" w:hAnsi="Segoe UI" w:cs="Segoe UI"/>
                                <w:color w:val="000000" w:themeColor="text1"/>
                              </w:rPr>
                            </w:pPr>
                            <w:r w:rsidRPr="00801905">
                              <w:rPr>
                                <w:rFonts w:ascii="Segoe UI" w:hAnsi="Segoe UI" w:cs="Segoe UI"/>
                                <w:color w:val="000000" w:themeColor="text1"/>
                              </w:rPr>
                              <w:t>съдържанието на суровини от критично значение в натрупани отпадъци в закрити обекти на добивната и преработвателната промишленост и анализ на потенциала.</w:t>
                            </w:r>
                          </w:p>
                          <w:p w14:paraId="4494003A" w14:textId="29ECB32B"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 xml:space="preserve">Повишаване на осведомеността и организиране на информационни кампании. </w:t>
                            </w:r>
                            <w:r>
                              <w:rPr>
                                <w:rFonts w:ascii="Segoe UI" w:hAnsi="Segoe UI" w:cs="Segoe UI"/>
                                <w:color w:val="000000" w:themeColor="text1"/>
                                <w:lang w:val="bg-BG"/>
                              </w:rPr>
                              <w:t>Такива</w:t>
                            </w:r>
                            <w:r w:rsidRPr="00801905">
                              <w:rPr>
                                <w:rFonts w:ascii="Segoe UI" w:hAnsi="Segoe UI" w:cs="Segoe UI"/>
                                <w:color w:val="000000" w:themeColor="text1"/>
                              </w:rPr>
                              <w:t xml:space="preserve"> мерки са: провеждане на информационни обучителни кампании за бизнеса, чрез които да бъдат разяснени предимствата на екомаркировката и потенциалът й да влияе положително върху пазарния дял на производителите и достъпа до чужди пазари; подобряване на информираността на МСП за наличните технологии за затваряне на цикъла на употреба на водата; организиране на информационни кампании в общините за запознаване на потребителите с дейността на площадките за разделно събиране. </w:t>
                            </w:r>
                          </w:p>
                          <w:p w14:paraId="78498E40" w14:textId="78A23768"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 xml:space="preserve">Създаване на платформа за обмен на информация и добри практики, напр. </w:t>
                            </w:r>
                            <w:r>
                              <w:rPr>
                                <w:rFonts w:ascii="Segoe UI" w:hAnsi="Segoe UI" w:cs="Segoe UI"/>
                                <w:color w:val="000000" w:themeColor="text1"/>
                                <w:lang w:val="bg-BG"/>
                              </w:rPr>
                              <w:t>в</w:t>
                            </w:r>
                            <w:r w:rsidRPr="00801905">
                              <w:rPr>
                                <w:rFonts w:ascii="Segoe UI" w:hAnsi="Segoe UI" w:cs="Segoe UI"/>
                                <w:color w:val="000000" w:themeColor="text1"/>
                              </w:rPr>
                              <w:t xml:space="preserve"> приоритетни сектори като отпадъците от строителство и разрушаване, биомаса, вторични суровини.</w:t>
                            </w:r>
                          </w:p>
                          <w:p w14:paraId="6174378A" w14:textId="77777777" w:rsidR="00B5381C" w:rsidRDefault="00B5381C" w:rsidP="00801905">
                            <w:pPr>
                              <w:spacing w:after="0" w:line="317" w:lineRule="auto"/>
                              <w:rPr>
                                <w:rFonts w:ascii="Segoe UI" w:hAnsi="Segoe UI" w:cs="Segoe UI"/>
                                <w:color w:val="000000" w:themeColor="text1"/>
                              </w:rPr>
                            </w:pPr>
                          </w:p>
                          <w:p w14:paraId="46C7B8FC" w14:textId="77777777" w:rsidR="00B5381C" w:rsidRPr="00801905" w:rsidRDefault="00B5381C" w:rsidP="00801905">
                            <w:pPr>
                              <w:pStyle w:val="Heading1"/>
                              <w:rPr>
                                <w:rFonts w:ascii="Segoe UI" w:hAnsi="Segoe UI" w:cs="Segoe UI"/>
                                <w:b/>
                                <w:bCs/>
                                <w:color w:val="002060"/>
                                <w:sz w:val="22"/>
                                <w:szCs w:val="22"/>
                                <w:lang w:val="bg-BG"/>
                              </w:rPr>
                            </w:pPr>
                            <w:r w:rsidRPr="00801905">
                              <w:rPr>
                                <w:rFonts w:ascii="Segoe UI" w:hAnsi="Segoe UI" w:cs="Segoe UI"/>
                                <w:b/>
                                <w:bCs/>
                                <w:color w:val="002060"/>
                                <w:sz w:val="22"/>
                                <w:szCs w:val="22"/>
                                <w:lang w:val="bg-BG"/>
                              </w:rPr>
                              <w:t>Средносрочни мерки</w:t>
                            </w:r>
                          </w:p>
                          <w:p w14:paraId="7710717D" w14:textId="1B3DE7B9" w:rsidR="00B5381C" w:rsidRPr="00683B1E" w:rsidRDefault="00B5381C" w:rsidP="00683B1E">
                            <w:pPr>
                              <w:spacing w:line="256" w:lineRule="auto"/>
                              <w:rPr>
                                <w:rFonts w:ascii="Segoe UI" w:eastAsia="Calibri" w:hAnsi="Segoe UI" w:cs="Segoe UI"/>
                                <w:lang w:val="bg-BG"/>
                              </w:rPr>
                            </w:pPr>
                            <w:r w:rsidRPr="00683B1E">
                              <w:rPr>
                                <w:rFonts w:ascii="Segoe UI" w:eastAsia="Calibri" w:hAnsi="Segoe UI" w:cs="Segoe UI"/>
                                <w:lang w:val="bg-BG"/>
                              </w:rPr>
                              <w:t xml:space="preserve">Средносрочни мерки са реалните стимули. Те са с хоризонт на изпълнение 2024-2027 г. </w:t>
                            </w:r>
                            <w:r>
                              <w:rPr>
                                <w:rFonts w:ascii="Segoe UI" w:eastAsia="Calibri" w:hAnsi="Segoe UI" w:cs="Segoe UI"/>
                                <w:lang w:val="bg-BG"/>
                              </w:rPr>
                              <w:t>Такива</w:t>
                            </w:r>
                            <w:r w:rsidRPr="00683B1E">
                              <w:rPr>
                                <w:rFonts w:ascii="Segoe UI" w:eastAsia="Calibri" w:hAnsi="Segoe UI" w:cs="Segoe UI"/>
                                <w:lang w:val="bg-BG"/>
                              </w:rPr>
                              <w:t xml:space="preserve"> мерки включват: </w:t>
                            </w:r>
                          </w:p>
                          <w:p w14:paraId="4CDEAF5C" w14:textId="39EBE807"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Финансиране въвеждането на технологии за ресурсна ефективност</w:t>
                            </w:r>
                          </w:p>
                          <w:p w14:paraId="15FA4C71" w14:textId="2A311BBA"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Финансиране на МСП от преработвателната промишленост за въвеждането на екодизайн</w:t>
                            </w:r>
                          </w:p>
                          <w:p w14:paraId="3E5353BB" w14:textId="59D161D6" w:rsidR="00B5381C" w:rsidRPr="00801905" w:rsidRDefault="00B5381C" w:rsidP="00AA0ACF">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Създаване на центрове за повторна употреба</w:t>
                            </w:r>
                            <w:r>
                              <w:rPr>
                                <w:rFonts w:ascii="Segoe UI" w:hAnsi="Segoe UI" w:cs="Segoe UI"/>
                                <w:color w:val="000000" w:themeColor="text1"/>
                                <w:lang w:val="bg-BG"/>
                              </w:rPr>
                              <w:t xml:space="preserve"> </w:t>
                            </w:r>
                            <w:r w:rsidRPr="00AA0ACF">
                              <w:rPr>
                                <w:rFonts w:ascii="Segoe UI" w:hAnsi="Segoe UI" w:cs="Segoe UI"/>
                                <w:color w:val="000000" w:themeColor="text1"/>
                                <w:lang w:val="bg-BG"/>
                              </w:rPr>
                              <w:t>и за подготовка за повторна употреба</w:t>
                            </w:r>
                          </w:p>
                          <w:p w14:paraId="1DC00E1E" w14:textId="0851530C"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Обучение за придобиване или усъвършенстване на професионалната квалификация на хора от уязвимите групи, свързани с ремонтна дейност</w:t>
                            </w:r>
                          </w:p>
                          <w:p w14:paraId="6BEA5EED" w14:textId="77777777" w:rsidR="00B5381C" w:rsidRPr="00801905" w:rsidRDefault="00B5381C" w:rsidP="00801905">
                            <w:pPr>
                              <w:spacing w:after="0" w:line="317" w:lineRule="auto"/>
                              <w:rPr>
                                <w:rFonts w:ascii="Segoe UI" w:hAnsi="Segoe UI" w:cs="Segoe UI"/>
                                <w:color w:val="000000" w:themeColor="text1"/>
                              </w:rPr>
                            </w:pPr>
                          </w:p>
                          <w:p w14:paraId="1948959F" w14:textId="77777777" w:rsidR="00B5381C" w:rsidRPr="00801905" w:rsidRDefault="00B5381C" w:rsidP="00801905">
                            <w:pPr>
                              <w:pStyle w:val="Heading1"/>
                              <w:rPr>
                                <w:rFonts w:ascii="Segoe UI" w:hAnsi="Segoe UI" w:cs="Segoe UI"/>
                                <w:b/>
                                <w:bCs/>
                                <w:color w:val="002060"/>
                                <w:sz w:val="22"/>
                                <w:szCs w:val="22"/>
                                <w:lang w:val="bg-BG"/>
                              </w:rPr>
                            </w:pPr>
                            <w:r w:rsidRPr="00801905">
                              <w:rPr>
                                <w:rFonts w:ascii="Segoe UI" w:hAnsi="Segoe UI" w:cs="Segoe UI"/>
                                <w:b/>
                                <w:bCs/>
                                <w:color w:val="002060"/>
                                <w:sz w:val="22"/>
                                <w:szCs w:val="22"/>
                                <w:lang w:val="bg-BG"/>
                              </w:rPr>
                              <w:t>Мерки с постоянен характер</w:t>
                            </w:r>
                          </w:p>
                          <w:p w14:paraId="10A0C16B" w14:textId="30EF6386" w:rsidR="00B5381C" w:rsidRPr="00683B1E" w:rsidRDefault="00B5381C" w:rsidP="00683B1E">
                            <w:pPr>
                              <w:spacing w:line="256" w:lineRule="auto"/>
                              <w:rPr>
                                <w:rFonts w:ascii="Segoe UI" w:eastAsia="Calibri" w:hAnsi="Segoe UI" w:cs="Segoe UI"/>
                                <w:lang w:val="bg-BG"/>
                              </w:rPr>
                            </w:pPr>
                            <w:r w:rsidRPr="00683B1E">
                              <w:rPr>
                                <w:rFonts w:ascii="Segoe UI" w:eastAsia="Calibri" w:hAnsi="Segoe UI" w:cs="Segoe UI"/>
                                <w:lang w:val="bg-BG"/>
                              </w:rPr>
                              <w:t xml:space="preserve">Това са мерки, които ще се изпълняват през целия период на Плана за действие </w:t>
                            </w:r>
                            <w:r>
                              <w:rPr>
                                <w:rFonts w:ascii="Segoe UI" w:eastAsia="Calibri" w:hAnsi="Segoe UI" w:cs="Segoe UI"/>
                                <w:lang w:val="bg-BG"/>
                              </w:rPr>
                              <w:t>и</w:t>
                            </w:r>
                            <w:r w:rsidRPr="00683B1E">
                              <w:rPr>
                                <w:rFonts w:ascii="Segoe UI" w:eastAsia="Calibri" w:hAnsi="Segoe UI" w:cs="Segoe UI"/>
                                <w:lang w:val="bg-BG"/>
                              </w:rPr>
                              <w:t xml:space="preserve"> включват:</w:t>
                            </w:r>
                          </w:p>
                          <w:p w14:paraId="0228D262" w14:textId="608D4E53"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Привличане на частния сектор при постигане на целите за рециклиране на битови отпадъци</w:t>
                            </w:r>
                          </w:p>
                          <w:p w14:paraId="731BA907" w14:textId="34D9CDCE"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Дейности по предотвратяване, повторна употреба, разделно събиране, рециклиране и оползотворяване на отпадъци</w:t>
                            </w:r>
                          </w:p>
                          <w:p w14:paraId="073070ED" w14:textId="22B9210B"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Прилагане на нови технологии за сепариране, обработка и третиране на отпадъците</w:t>
                            </w:r>
                          </w:p>
                          <w:p w14:paraId="6868F68F" w14:textId="3335683B"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Засилване на контрола върху нерегламентираното изхвърляне/обезвреждане на отпадъците от строителство и разрушаване</w:t>
                            </w:r>
                          </w:p>
                          <w:p w14:paraId="38E327D5" w14:textId="22EC72FB"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Подпомагане на фирмите ангажирани с ремонтни дейности да присъстват в центрове за повторна употреба в градовете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CDB28" id="Text Box 168" o:spid="_x0000_s1901" type="#_x0000_t202" style="position:absolute;margin-left:-18.75pt;margin-top:33pt;width:518.8pt;height:606pt;z-index:25275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" filled="f" stroked="f" strokeweight=".5pt">
                <v:textbox>
                  <w:txbxContent>
                    <w:p w14:paraId="16C80795" w14:textId="77777777" w:rsidR="00B5381C" w:rsidRPr="00801905" w:rsidRDefault="00B5381C" w:rsidP="00801905">
                      <w:pPr>
                        <w:pStyle w:val="ListParagraph"/>
                        <w:spacing w:after="0" w:line="240" w:lineRule="auto"/>
                        <w:rPr>
                          <w:rFonts w:ascii="Segoe UI" w:hAnsi="Segoe UI" w:cs="Segoe UI"/>
                          <w:color w:val="000000" w:themeColor="text1"/>
                        </w:rPr>
                      </w:pPr>
                      <w:r w:rsidRPr="00801905">
                        <w:rPr>
                          <w:rFonts w:ascii="Segoe UI" w:hAnsi="Segoe UI" w:cs="Segoe UI"/>
                          <w:color w:val="000000" w:themeColor="text1"/>
                        </w:rPr>
                        <w:t>съдържанието на суровини от критично значение в натрупани отпадъци в закрити обекти на добивната и преработвателната промишленост и анализ на потенциала.</w:t>
                      </w:r>
                    </w:p>
                    <w:p w14:paraId="4494003A" w14:textId="29ECB32B"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 xml:space="preserve">Повишаване на осведомеността и организиране на информационни кампании. </w:t>
                      </w:r>
                      <w:r>
                        <w:rPr>
                          <w:rFonts w:ascii="Segoe UI" w:hAnsi="Segoe UI" w:cs="Segoe UI"/>
                          <w:color w:val="000000" w:themeColor="text1"/>
                          <w:lang w:val="bg-BG"/>
                        </w:rPr>
                        <w:t>Такива</w:t>
                      </w:r>
                      <w:r w:rsidRPr="00801905">
                        <w:rPr>
                          <w:rFonts w:ascii="Segoe UI" w:hAnsi="Segoe UI" w:cs="Segoe UI"/>
                          <w:color w:val="000000" w:themeColor="text1"/>
                        </w:rPr>
                        <w:t xml:space="preserve"> мерки са: провеждане на информационни обучителни кампании за бизнеса, чрез които да бъдат разяснени предимствата на екомаркировката и потенциалът й да влияе положително върху пазарния дял на производителите и достъпа до чужди пазари; подобряване на информираността на МСП за наличните технологии за затваряне на цикъла на употреба на водата; организиране на информационни кампании в общините за запознаване на потребителите с дейността на площадките за разделно събиране. </w:t>
                      </w:r>
                    </w:p>
                    <w:p w14:paraId="78498E40" w14:textId="78A23768"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 xml:space="preserve">Създаване на платформа за обмен на информация и добри практики, напр. </w:t>
                      </w:r>
                      <w:r>
                        <w:rPr>
                          <w:rFonts w:ascii="Segoe UI" w:hAnsi="Segoe UI" w:cs="Segoe UI"/>
                          <w:color w:val="000000" w:themeColor="text1"/>
                          <w:lang w:val="bg-BG"/>
                        </w:rPr>
                        <w:t>в</w:t>
                      </w:r>
                      <w:r w:rsidRPr="00801905">
                        <w:rPr>
                          <w:rFonts w:ascii="Segoe UI" w:hAnsi="Segoe UI" w:cs="Segoe UI"/>
                          <w:color w:val="000000" w:themeColor="text1"/>
                        </w:rPr>
                        <w:t xml:space="preserve"> приоритетни сектори като отпадъците от строителство и разрушаване, биомаса, вторични суровини.</w:t>
                      </w:r>
                    </w:p>
                    <w:p w14:paraId="6174378A" w14:textId="77777777" w:rsidR="00B5381C" w:rsidRDefault="00B5381C" w:rsidP="00801905">
                      <w:pPr>
                        <w:spacing w:after="0" w:line="317" w:lineRule="auto"/>
                        <w:rPr>
                          <w:rFonts w:ascii="Segoe UI" w:hAnsi="Segoe UI" w:cs="Segoe UI"/>
                          <w:color w:val="000000" w:themeColor="text1"/>
                        </w:rPr>
                      </w:pPr>
                    </w:p>
                    <w:p w14:paraId="46C7B8FC" w14:textId="77777777" w:rsidR="00B5381C" w:rsidRPr="00801905" w:rsidRDefault="00B5381C" w:rsidP="00801905">
                      <w:pPr>
                        <w:pStyle w:val="Heading1"/>
                        <w:rPr>
                          <w:rFonts w:ascii="Segoe UI" w:hAnsi="Segoe UI" w:cs="Segoe UI"/>
                          <w:b/>
                          <w:bCs/>
                          <w:color w:val="002060"/>
                          <w:sz w:val="22"/>
                          <w:szCs w:val="22"/>
                          <w:lang w:val="bg-BG"/>
                        </w:rPr>
                      </w:pPr>
                      <w:r w:rsidRPr="00801905">
                        <w:rPr>
                          <w:rFonts w:ascii="Segoe UI" w:hAnsi="Segoe UI" w:cs="Segoe UI"/>
                          <w:b/>
                          <w:bCs/>
                          <w:color w:val="002060"/>
                          <w:sz w:val="22"/>
                          <w:szCs w:val="22"/>
                          <w:lang w:val="bg-BG"/>
                        </w:rPr>
                        <w:t>Средносрочни мерки</w:t>
                      </w:r>
                    </w:p>
                    <w:p w14:paraId="7710717D" w14:textId="1B3DE7B9" w:rsidR="00B5381C" w:rsidRPr="00683B1E" w:rsidRDefault="00B5381C" w:rsidP="00683B1E">
                      <w:pPr>
                        <w:spacing w:line="256" w:lineRule="auto"/>
                        <w:rPr>
                          <w:rFonts w:ascii="Segoe UI" w:eastAsia="Calibri" w:hAnsi="Segoe UI" w:cs="Segoe UI"/>
                          <w:lang w:val="bg-BG"/>
                        </w:rPr>
                      </w:pPr>
                      <w:r w:rsidRPr="00683B1E">
                        <w:rPr>
                          <w:rFonts w:ascii="Segoe UI" w:eastAsia="Calibri" w:hAnsi="Segoe UI" w:cs="Segoe UI"/>
                          <w:lang w:val="bg-BG"/>
                        </w:rPr>
                        <w:t xml:space="preserve">Средносрочни мерки са реалните стимули. Те са с хоризонт на изпълнение 2024-2027 г. </w:t>
                      </w:r>
                      <w:r>
                        <w:rPr>
                          <w:rFonts w:ascii="Segoe UI" w:eastAsia="Calibri" w:hAnsi="Segoe UI" w:cs="Segoe UI"/>
                          <w:lang w:val="bg-BG"/>
                        </w:rPr>
                        <w:t>Такива</w:t>
                      </w:r>
                      <w:r w:rsidRPr="00683B1E">
                        <w:rPr>
                          <w:rFonts w:ascii="Segoe UI" w:eastAsia="Calibri" w:hAnsi="Segoe UI" w:cs="Segoe UI"/>
                          <w:lang w:val="bg-BG"/>
                        </w:rPr>
                        <w:t xml:space="preserve"> мерки включват: </w:t>
                      </w:r>
                    </w:p>
                    <w:p w14:paraId="4CDEAF5C" w14:textId="39EBE807"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Финансиране въвеждането на технологии за ресурсна ефективност</w:t>
                      </w:r>
                    </w:p>
                    <w:p w14:paraId="15FA4C71" w14:textId="2A311BBA"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Финансиране на МСП от преработвателната промишленост за въвеждането на екодизайн</w:t>
                      </w:r>
                    </w:p>
                    <w:p w14:paraId="3E5353BB" w14:textId="59D161D6" w:rsidR="00B5381C" w:rsidRPr="00801905" w:rsidRDefault="00B5381C" w:rsidP="00AA0ACF">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Създаване на центрове за повторна употреба</w:t>
                      </w:r>
                      <w:r>
                        <w:rPr>
                          <w:rFonts w:ascii="Segoe UI" w:hAnsi="Segoe UI" w:cs="Segoe UI"/>
                          <w:color w:val="000000" w:themeColor="text1"/>
                          <w:lang w:val="bg-BG"/>
                        </w:rPr>
                        <w:t xml:space="preserve"> </w:t>
                      </w:r>
                      <w:r w:rsidRPr="00AA0ACF">
                        <w:rPr>
                          <w:rFonts w:ascii="Segoe UI" w:hAnsi="Segoe UI" w:cs="Segoe UI"/>
                          <w:color w:val="000000" w:themeColor="text1"/>
                          <w:lang w:val="bg-BG"/>
                        </w:rPr>
                        <w:t>и за подготовка за повторна употреба</w:t>
                      </w:r>
                    </w:p>
                    <w:p w14:paraId="1DC00E1E" w14:textId="0851530C"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Обучение за придобиване или усъвършенстване на професионалната квалификация на хора от уязвимите групи, свързани с ремонтна дейност</w:t>
                      </w:r>
                    </w:p>
                    <w:p w14:paraId="6BEA5EED" w14:textId="77777777" w:rsidR="00B5381C" w:rsidRPr="00801905" w:rsidRDefault="00B5381C" w:rsidP="00801905">
                      <w:pPr>
                        <w:spacing w:after="0" w:line="317" w:lineRule="auto"/>
                        <w:rPr>
                          <w:rFonts w:ascii="Segoe UI" w:hAnsi="Segoe UI" w:cs="Segoe UI"/>
                          <w:color w:val="000000" w:themeColor="text1"/>
                        </w:rPr>
                      </w:pPr>
                    </w:p>
                    <w:p w14:paraId="1948959F" w14:textId="77777777" w:rsidR="00B5381C" w:rsidRPr="00801905" w:rsidRDefault="00B5381C" w:rsidP="00801905">
                      <w:pPr>
                        <w:pStyle w:val="Heading1"/>
                        <w:rPr>
                          <w:rFonts w:ascii="Segoe UI" w:hAnsi="Segoe UI" w:cs="Segoe UI"/>
                          <w:b/>
                          <w:bCs/>
                          <w:color w:val="002060"/>
                          <w:sz w:val="22"/>
                          <w:szCs w:val="22"/>
                          <w:lang w:val="bg-BG"/>
                        </w:rPr>
                      </w:pPr>
                      <w:r w:rsidRPr="00801905">
                        <w:rPr>
                          <w:rFonts w:ascii="Segoe UI" w:hAnsi="Segoe UI" w:cs="Segoe UI"/>
                          <w:b/>
                          <w:bCs/>
                          <w:color w:val="002060"/>
                          <w:sz w:val="22"/>
                          <w:szCs w:val="22"/>
                          <w:lang w:val="bg-BG"/>
                        </w:rPr>
                        <w:t>Мерки с постоянен характер</w:t>
                      </w:r>
                    </w:p>
                    <w:p w14:paraId="10A0C16B" w14:textId="30EF6386" w:rsidR="00B5381C" w:rsidRPr="00683B1E" w:rsidRDefault="00B5381C" w:rsidP="00683B1E">
                      <w:pPr>
                        <w:spacing w:line="256" w:lineRule="auto"/>
                        <w:rPr>
                          <w:rFonts w:ascii="Segoe UI" w:eastAsia="Calibri" w:hAnsi="Segoe UI" w:cs="Segoe UI"/>
                          <w:lang w:val="bg-BG"/>
                        </w:rPr>
                      </w:pPr>
                      <w:r w:rsidRPr="00683B1E">
                        <w:rPr>
                          <w:rFonts w:ascii="Segoe UI" w:eastAsia="Calibri" w:hAnsi="Segoe UI" w:cs="Segoe UI"/>
                          <w:lang w:val="bg-BG"/>
                        </w:rPr>
                        <w:t xml:space="preserve">Това са мерки, които ще се изпълняват през целия период на Плана за действие </w:t>
                      </w:r>
                      <w:r>
                        <w:rPr>
                          <w:rFonts w:ascii="Segoe UI" w:eastAsia="Calibri" w:hAnsi="Segoe UI" w:cs="Segoe UI"/>
                          <w:lang w:val="bg-BG"/>
                        </w:rPr>
                        <w:t>и</w:t>
                      </w:r>
                      <w:r w:rsidRPr="00683B1E">
                        <w:rPr>
                          <w:rFonts w:ascii="Segoe UI" w:eastAsia="Calibri" w:hAnsi="Segoe UI" w:cs="Segoe UI"/>
                          <w:lang w:val="bg-BG"/>
                        </w:rPr>
                        <w:t xml:space="preserve"> включват:</w:t>
                      </w:r>
                    </w:p>
                    <w:p w14:paraId="0228D262" w14:textId="608D4E53"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Привличане на частния сектор при постигане на целите за рециклиране на битови отпадъци</w:t>
                      </w:r>
                    </w:p>
                    <w:p w14:paraId="731BA907" w14:textId="34D9CDCE"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Дейности по предотвратяване, повторна употреба, разделно събиране, рециклиране и оползотворяване на отпадъци</w:t>
                      </w:r>
                    </w:p>
                    <w:p w14:paraId="073070ED" w14:textId="22B9210B"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Прилагане на нови технологии за сепариране, обработка и третиране на отпадъците</w:t>
                      </w:r>
                    </w:p>
                    <w:p w14:paraId="6868F68F" w14:textId="3335683B"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Засилване на контрола върху нерегламентираното изхвърляне/обезвреждане на отпадъците от строителство и разрушаване</w:t>
                      </w:r>
                    </w:p>
                    <w:p w14:paraId="38E327D5" w14:textId="22EC72FB" w:rsidR="00B5381C" w:rsidRPr="00801905" w:rsidRDefault="00B5381C" w:rsidP="00801905">
                      <w:pPr>
                        <w:pStyle w:val="ListParagraph"/>
                        <w:numPr>
                          <w:ilvl w:val="0"/>
                          <w:numId w:val="11"/>
                        </w:numPr>
                        <w:spacing w:after="0" w:line="240" w:lineRule="auto"/>
                        <w:rPr>
                          <w:rFonts w:ascii="Segoe UI" w:hAnsi="Segoe UI" w:cs="Segoe UI"/>
                          <w:color w:val="000000" w:themeColor="text1"/>
                        </w:rPr>
                      </w:pPr>
                      <w:r w:rsidRPr="00801905">
                        <w:rPr>
                          <w:rFonts w:ascii="Segoe UI" w:hAnsi="Segoe UI" w:cs="Segoe UI"/>
                          <w:color w:val="000000" w:themeColor="text1"/>
                        </w:rPr>
                        <w:t>Подпомагане на фирмите ангажирани с ремонтни дейности да присъстват в центрове за повторна употреба в градовете</w:t>
                      </w:r>
                    </w:p>
                  </w:txbxContent>
                </v:textbox>
              </v:shape>
            </w:pict>
          </mc:Fallback>
        </mc:AlternateContent>
      </w:r>
      <w:r w:rsidR="0080745D" w:rsidRPr="00676B60">
        <w:rPr>
          <w:noProof/>
          <w:lang w:val="en-US"/>
        </w:rPr>
        <mc:AlternateContent>
          <mc:Choice Requires="wpg">
            <w:drawing>
              <wp:anchor distT="0" distB="0" distL="114300" distR="114300" simplePos="0" relativeHeight="252647424" behindDoc="0" locked="0" layoutInCell="1" allowOverlap="1" wp14:anchorId="4B3BBCE8" wp14:editId="6E1D3689">
                <wp:simplePos x="0" y="0"/>
                <wp:positionH relativeFrom="margin">
                  <wp:posOffset>0</wp:posOffset>
                </wp:positionH>
                <wp:positionV relativeFrom="paragraph">
                  <wp:posOffset>-472331</wp:posOffset>
                </wp:positionV>
                <wp:extent cx="6854825" cy="425450"/>
                <wp:effectExtent l="0" t="0" r="3175" b="12700"/>
                <wp:wrapNone/>
                <wp:docPr id="582" name="Group 582"/>
                <wp:cNvGraphicFramePr/>
                <a:graphic xmlns:a="http://schemas.openxmlformats.org/drawingml/2006/main">
                  <a:graphicData uri="http://schemas.microsoft.com/office/word/2010/wordprocessingGroup">
                    <wpg:wgp>
                      <wpg:cNvGrpSpPr/>
                      <wpg:grpSpPr>
                        <a:xfrm>
                          <a:off x="0" y="0"/>
                          <a:ext cx="6854825" cy="425450"/>
                          <a:chOff x="0" y="0"/>
                          <a:chExt cx="6855357" cy="425450"/>
                        </a:xfrm>
                      </wpg:grpSpPr>
                      <wpg:grpSp>
                        <wpg:cNvPr id="583" name="Group 583"/>
                        <wpg:cNvGrpSpPr/>
                        <wpg:grpSpPr>
                          <a:xfrm>
                            <a:off x="0" y="0"/>
                            <a:ext cx="4813222" cy="425450"/>
                            <a:chOff x="0" y="0"/>
                            <a:chExt cx="4813222" cy="425450"/>
                          </a:xfrm>
                        </wpg:grpSpPr>
                        <wps:wsp>
                          <wps:cNvPr id="584" name="Straight Connector 584"/>
                          <wps:cNvCnPr/>
                          <wps:spPr>
                            <a:xfrm>
                              <a:off x="398297" y="213173"/>
                              <a:ext cx="4414925" cy="0"/>
                            </a:xfrm>
                            <a:prstGeom prst="line">
                              <a:avLst/>
                            </a:prstGeom>
                            <a:noFill/>
                            <a:ln w="6350" cap="flat" cmpd="sng" algn="ctr">
                              <a:solidFill>
                                <a:sysClr val="window" lastClr="FFFFFF">
                                  <a:lumMod val="65000"/>
                                </a:sysClr>
                              </a:solidFill>
                              <a:prstDash val="solid"/>
                              <a:miter lim="800000"/>
                            </a:ln>
                            <a:effectLst/>
                          </wps:spPr>
                          <wps:bodyPr/>
                        </wps:wsp>
                        <wpg:grpSp>
                          <wpg:cNvPr id="585" name="Group 585"/>
                          <wpg:cNvGrpSpPr/>
                          <wpg:grpSpPr>
                            <a:xfrm>
                              <a:off x="0" y="0"/>
                              <a:ext cx="448574" cy="425450"/>
                              <a:chOff x="0" y="0"/>
                              <a:chExt cx="448574" cy="425450"/>
                            </a:xfrm>
                          </wpg:grpSpPr>
                          <wps:wsp>
                            <wps:cNvPr id="586" name="Rectangle 586"/>
                            <wps:cNvSpPr/>
                            <wps:spPr>
                              <a:xfrm>
                                <a:off x="4763" y="0"/>
                                <a:ext cx="443547" cy="425450"/>
                              </a:xfrm>
                              <a:prstGeom prst="rect">
                                <a:avLst/>
                              </a:prstGeom>
                              <a:solidFill>
                                <a:sysClr val="window" lastClr="FFFFFF"/>
                              </a:solidFill>
                              <a:ln w="6350" cap="flat" cmpd="sng" algn="ctr">
                                <a:solidFill>
                                  <a:sysClr val="window" lastClr="FFFFFF">
                                    <a:lumMod val="6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8" name="Text Box 588"/>
                            <wps:cNvSpPr txBox="1"/>
                            <wps:spPr>
                              <a:xfrm>
                                <a:off x="0" y="104775"/>
                                <a:ext cx="448574" cy="276045"/>
                              </a:xfrm>
                              <a:prstGeom prst="rect">
                                <a:avLst/>
                              </a:prstGeom>
                              <a:noFill/>
                              <a:ln w="6350">
                                <a:noFill/>
                              </a:ln>
                            </wps:spPr>
                            <wps:txbx>
                              <w:txbxContent>
                                <w:p w14:paraId="404E6C12" w14:textId="1C086636" w:rsidR="00B5381C" w:rsidRPr="00DF4A01" w:rsidRDefault="00B5381C" w:rsidP="0080745D">
                                  <w:pPr>
                                    <w:spacing w:after="0" w:line="300" w:lineRule="auto"/>
                                    <w:jc w:val="center"/>
                                    <w:rPr>
                                      <w:lang w:val="bg-BG"/>
                                    </w:rPr>
                                  </w:pPr>
                                  <w:r>
                                    <w:rPr>
                                      <w:lang w:val="bg-BG"/>
                                    </w:rPr>
                                    <w:t>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589" name="Group 589"/>
                        <wpg:cNvGrpSpPr/>
                        <wpg:grpSpPr>
                          <a:xfrm>
                            <a:off x="4762280" y="0"/>
                            <a:ext cx="2093077" cy="425450"/>
                            <a:chOff x="0" y="0"/>
                            <a:chExt cx="2093077" cy="425450"/>
                          </a:xfrm>
                        </wpg:grpSpPr>
                        <wps:wsp>
                          <wps:cNvPr id="590" name="Rectangle 590"/>
                          <wps:cNvSpPr/>
                          <wps:spPr>
                            <a:xfrm>
                              <a:off x="0" y="0"/>
                              <a:ext cx="2093077" cy="425450"/>
                            </a:xfrm>
                            <a:prstGeom prst="rect">
                              <a:avLst/>
                            </a:prstGeom>
                            <a:solidFill>
                              <a:srgbClr val="00206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1" name="Text Box 591"/>
                          <wps:cNvSpPr txBox="1"/>
                          <wps:spPr>
                            <a:xfrm>
                              <a:off x="78907" y="84569"/>
                              <a:ext cx="1687204" cy="276045"/>
                            </a:xfrm>
                            <a:prstGeom prst="rect">
                              <a:avLst/>
                            </a:prstGeom>
                            <a:noFill/>
                            <a:ln w="6350">
                              <a:noFill/>
                            </a:ln>
                          </wps:spPr>
                          <wps:txbx>
                            <w:txbxContent>
                              <w:p w14:paraId="1B94CE13" w14:textId="77777777" w:rsidR="00B5381C" w:rsidRPr="00281F79" w:rsidRDefault="00B5381C" w:rsidP="0080745D">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ЗАКЛЮЧИТЕЛНА ЧАСТ</w:t>
                                </w:r>
                              </w:p>
                              <w:p w14:paraId="36B27915" w14:textId="77777777" w:rsidR="00B5381C" w:rsidRPr="00EE1FE9" w:rsidRDefault="00B5381C" w:rsidP="0080745D">
                                <w:pPr>
                                  <w:spacing w:after="0" w:line="300" w:lineRule="auto"/>
                                  <w:rPr>
                                    <w:rFonts w:ascii="Segoe UI" w:hAnsi="Segoe UI" w:cs="Segoe UI"/>
                                    <w:color w:val="FFFFFF" w:themeColor="background1"/>
                                    <w:spacing w:val="2"/>
                                    <w:sz w:val="20"/>
                                    <w:szCs w:val="20"/>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4B3BBCE8" id="Group 582" o:spid="_x0000_s1902" style="position:absolute;margin-left:0;margin-top:-37.2pt;width:539.75pt;height:33.5pt;z-index:252647424;mso-position-horizontal-relative:margin" coordsize="68553,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">
                <v:group id="Group 583" o:spid="_x0000_s1903" style="position:absolute;width:48132;height:4254" coordsize="48132,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">
                  <v:line id="Straight Connector 584" o:spid="_x0000_s1904" style="position:absolute;visibility:visible;mso-wrap-style:square" from="3982,2131" to="48132,2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" strokecolor="#a6a6a6" strokeweight=".5pt">
                    <v:stroke joinstyle="miter"/>
                  </v:line>
                  <v:group id="Group 585" o:spid="_x0000_s1905" style="position:absolute;width:4485;height:4254" coordsize="448574,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">
                    <v:rect id="Rectangle 586" o:spid="_x0000_s1906" style="position:absolute;left:4763;width:443547;height:425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" fillcolor="window" strokecolor="#a6a6a6" strokeweight=".5pt"/>
                    <v:shape id="Text Box 588" o:spid="_x0000_s1907" type="#_x0000_t202" style="position:absolute;top:104775;width:448574;height:27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" filled="f" stroked="f" strokeweight=".5pt">
                      <v:textbox>
                        <w:txbxContent>
                          <w:p w14:paraId="404E6C12" w14:textId="1C086636" w:rsidR="00B5381C" w:rsidRPr="00DF4A01" w:rsidRDefault="00B5381C" w:rsidP="0080745D">
                            <w:pPr>
                              <w:spacing w:after="0" w:line="300" w:lineRule="auto"/>
                              <w:jc w:val="center"/>
                              <w:rPr>
                                <w:lang w:val="bg-BG"/>
                              </w:rPr>
                            </w:pPr>
                            <w:r>
                              <w:rPr>
                                <w:lang w:val="bg-BG"/>
                              </w:rPr>
                              <w:t>72</w:t>
                            </w:r>
                          </w:p>
                        </w:txbxContent>
                      </v:textbox>
                    </v:shape>
                  </v:group>
                </v:group>
                <v:group id="Group 589" o:spid="_x0000_s1908" style="position:absolute;left:47622;width:20931;height:4254" coordsize="20930,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">
                  <v:rect id="Rectangle 590" o:spid="_x0000_s1909" style="position:absolute;width:20930;height:4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" fillcolor="#002060" stroked="f" strokeweight="1pt"/>
                  <v:shape id="Text Box 591" o:spid="_x0000_s1910" type="#_x0000_t202" style="position:absolute;left:789;top:845;width:16872;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" filled="f" stroked="f" strokeweight=".5pt">
                    <v:textbox>
                      <w:txbxContent>
                        <w:p w14:paraId="1B94CE13" w14:textId="77777777" w:rsidR="00B5381C" w:rsidRPr="00281F79" w:rsidRDefault="00B5381C" w:rsidP="0080745D">
                          <w:pPr>
                            <w:spacing w:after="0" w:line="300" w:lineRule="auto"/>
                            <w:jc w:val="center"/>
                            <w:rPr>
                              <w:rFonts w:ascii="Segoe UI" w:hAnsi="Segoe UI" w:cs="Segoe UI"/>
                              <w:color w:val="FFFFFF" w:themeColor="background1"/>
                              <w:spacing w:val="2"/>
                              <w:sz w:val="20"/>
                              <w:szCs w:val="20"/>
                              <w:lang w:val="bg-BG"/>
                            </w:rPr>
                          </w:pPr>
                          <w:r>
                            <w:rPr>
                              <w:rFonts w:ascii="Segoe UI" w:hAnsi="Segoe UI" w:cs="Segoe UI"/>
                              <w:color w:val="FFFFFF" w:themeColor="background1"/>
                              <w:spacing w:val="2"/>
                              <w:sz w:val="20"/>
                              <w:szCs w:val="20"/>
                              <w:lang w:val="bg-BG"/>
                            </w:rPr>
                            <w:t>ЗАКЛЮЧИТЕЛНА ЧАСТ</w:t>
                          </w:r>
                        </w:p>
                        <w:p w14:paraId="36B27915" w14:textId="77777777" w:rsidR="00B5381C" w:rsidRPr="00EE1FE9" w:rsidRDefault="00B5381C" w:rsidP="0080745D">
                          <w:pPr>
                            <w:spacing w:after="0" w:line="300" w:lineRule="auto"/>
                            <w:rPr>
                              <w:rFonts w:ascii="Segoe UI" w:hAnsi="Segoe UI" w:cs="Segoe UI"/>
                              <w:color w:val="FFFFFF" w:themeColor="background1"/>
                              <w:spacing w:val="2"/>
                              <w:sz w:val="20"/>
                              <w:szCs w:val="20"/>
                              <w:lang w:val="bg-BG"/>
                            </w:rPr>
                          </w:pPr>
                        </w:p>
                      </w:txbxContent>
                    </v:textbox>
                  </v:shape>
                </v:group>
                <w10:wrap anchorx="margin"/>
              </v:group>
            </w:pict>
          </mc:Fallback>
        </mc:AlternateContent>
      </w:r>
    </w:p>
    <w:sectPr w:rsidR="007D34EA" w:rsidSect="00D82B15">
      <w:footerReference w:type="default" r:id="rId50"/>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DB2015" w14:textId="77777777" w:rsidR="00B5381C" w:rsidRDefault="00B5381C" w:rsidP="002544DD">
      <w:pPr>
        <w:spacing w:after="0" w:line="240" w:lineRule="auto"/>
      </w:pPr>
      <w:r>
        <w:separator/>
      </w:r>
    </w:p>
  </w:endnote>
  <w:endnote w:type="continuationSeparator" w:id="0">
    <w:p w14:paraId="037212E2" w14:textId="77777777" w:rsidR="00B5381C" w:rsidRDefault="00B5381C" w:rsidP="002544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inion Pro">
    <w:altName w:val="Times New Roman"/>
    <w:panose1 w:val="00000000000000000000"/>
    <w:charset w:val="00"/>
    <w:family w:val="roman"/>
    <w:notTrueType/>
    <w:pitch w:val="variable"/>
    <w:sig w:usb0="00000001"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Semibold">
    <w:panose1 w:val="020B0702040204020203"/>
    <w:charset w:val="00"/>
    <w:family w:val="swiss"/>
    <w:pitch w:val="variable"/>
    <w:sig w:usb0="E4002EFF" w:usb1="C000E47F" w:usb2="00000009" w:usb3="00000000" w:csb0="000001FF" w:csb1="00000000"/>
  </w:font>
  <w:font w:name="Montserrat Light">
    <w:altName w:val="Calibri"/>
    <w:charset w:val="00"/>
    <w:family w:val="auto"/>
    <w:pitch w:val="variable"/>
    <w:sig w:usb0="2000020F" w:usb1="00000003" w:usb2="00000000" w:usb3="00000000" w:csb0="00000197" w:csb1="00000000"/>
  </w:font>
  <w:font w:name="Segoe UI Black">
    <w:panose1 w:val="020B0A02040204020203"/>
    <w:charset w:val="00"/>
    <w:family w:val="swiss"/>
    <w:pitch w:val="variable"/>
    <w:sig w:usb0="E00002FF" w:usb1="4000E47F" w:usb2="00000021" w:usb3="00000000" w:csb0="0000019F" w:csb1="00000000"/>
  </w:font>
  <w:font w:name="Montserrat ExtraBold">
    <w:altName w:val="Calibri"/>
    <w:charset w:val="00"/>
    <w:family w:val="auto"/>
    <w:pitch w:val="variable"/>
    <w:sig w:usb0="2000020F" w:usb1="00000003" w:usb2="00000000" w:usb3="00000000" w:csb0="00000197" w:csb1="00000000"/>
  </w:font>
  <w:font w:name="Open Sans">
    <w:altName w:val="Segoe UI"/>
    <w:charset w:val="00"/>
    <w:family w:val="swiss"/>
    <w:pitch w:val="variable"/>
    <w:sig w:usb0="E00002EF" w:usb1="4000205B" w:usb2="00000028"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BE75E8" w14:textId="3452E393" w:rsidR="00B5381C" w:rsidRDefault="00B5381C">
    <w:pPr>
      <w:pStyle w:val="Footer"/>
    </w:pPr>
    <w:r w:rsidRPr="000C0385">
      <w:rPr>
        <w:i/>
        <w:sz w:val="20"/>
        <w:szCs w:val="20"/>
      </w:rPr>
      <w:t>Доклад изготвен в изпълнение на договор №Д-34-44/26.05.2020 г. за обществена поръчка с предмет: „Разработване на стратегия и план за действие за преход към кръговата икономика на Република България за периода 2021 – 2027 г.“, финансирана от Оперативна програма „Околна среда“, съфинансирана от Европейския съюз чрез Европейските структурни и инвестиционни  фондове.</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8C3AD" w14:textId="63B7A986" w:rsidR="00B5381C" w:rsidRPr="00D82B15" w:rsidRDefault="00B5381C" w:rsidP="00D82B1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371FB5" w14:textId="77777777" w:rsidR="00B5381C" w:rsidRDefault="00B5381C" w:rsidP="002544DD">
      <w:pPr>
        <w:spacing w:after="0" w:line="240" w:lineRule="auto"/>
      </w:pPr>
      <w:r>
        <w:separator/>
      </w:r>
    </w:p>
  </w:footnote>
  <w:footnote w:type="continuationSeparator" w:id="0">
    <w:p w14:paraId="35DD2CF7" w14:textId="77777777" w:rsidR="00B5381C" w:rsidRDefault="00B5381C" w:rsidP="002544D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6" type="#_x0000_t75" style="width:28.8pt;height:28.8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" o:bullet="t">
        <v:imagedata r:id="rId1" o:title="" cropbottom="-114f" cropright="-114f"/>
        <o:lock v:ext="edit" aspectratio="f"/>
      </v:shape>
    </w:pict>
  </w:numPicBullet>
  <w:abstractNum w:abstractNumId="0" w15:restartNumberingAfterBreak="0">
    <w:nsid w:val="07D1203A"/>
    <w:multiLevelType w:val="hybridMultilevel"/>
    <w:tmpl w:val="F8FCA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1614D3"/>
    <w:multiLevelType w:val="hybridMultilevel"/>
    <w:tmpl w:val="3F561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3C1520"/>
    <w:multiLevelType w:val="hybridMultilevel"/>
    <w:tmpl w:val="24401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DE146E"/>
    <w:multiLevelType w:val="hybridMultilevel"/>
    <w:tmpl w:val="E242B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496C4C"/>
    <w:multiLevelType w:val="hybridMultilevel"/>
    <w:tmpl w:val="EC96CB92"/>
    <w:lvl w:ilvl="0" w:tplc="475E69D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EB65211"/>
    <w:multiLevelType w:val="hybridMultilevel"/>
    <w:tmpl w:val="48EE6A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2EB16F2"/>
    <w:multiLevelType w:val="hybridMultilevel"/>
    <w:tmpl w:val="10307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81A42B4"/>
    <w:multiLevelType w:val="hybridMultilevel"/>
    <w:tmpl w:val="6DEC6D10"/>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 w15:restartNumberingAfterBreak="0">
    <w:nsid w:val="689D19FC"/>
    <w:multiLevelType w:val="hybridMultilevel"/>
    <w:tmpl w:val="36F6EDF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0222490"/>
    <w:multiLevelType w:val="hybridMultilevel"/>
    <w:tmpl w:val="0F1E467E"/>
    <w:lvl w:ilvl="0" w:tplc="DDE8B9DE">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0257866"/>
    <w:multiLevelType w:val="hybridMultilevel"/>
    <w:tmpl w:val="54688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15D3D36"/>
    <w:multiLevelType w:val="hybridMultilevel"/>
    <w:tmpl w:val="18B2B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3"/>
  </w:num>
  <w:num w:numId="4">
    <w:abstractNumId w:val="4"/>
  </w:num>
  <w:num w:numId="5">
    <w:abstractNumId w:val="10"/>
  </w:num>
  <w:num w:numId="6">
    <w:abstractNumId w:val="11"/>
  </w:num>
  <w:num w:numId="7">
    <w:abstractNumId w:val="0"/>
  </w:num>
  <w:num w:numId="8">
    <w:abstractNumId w:val="8"/>
  </w:num>
  <w:num w:numId="9">
    <w:abstractNumId w:val="9"/>
  </w:num>
  <w:num w:numId="10">
    <w:abstractNumId w:val="2"/>
  </w:num>
  <w:num w:numId="11">
    <w:abstractNumId w:val="6"/>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34EA"/>
    <w:rsid w:val="00003C53"/>
    <w:rsid w:val="00020C92"/>
    <w:rsid w:val="00021DA2"/>
    <w:rsid w:val="00023697"/>
    <w:rsid w:val="000437E1"/>
    <w:rsid w:val="000507CE"/>
    <w:rsid w:val="00050D04"/>
    <w:rsid w:val="00070A64"/>
    <w:rsid w:val="00070D01"/>
    <w:rsid w:val="000725BF"/>
    <w:rsid w:val="00077E6F"/>
    <w:rsid w:val="0008335D"/>
    <w:rsid w:val="00084C85"/>
    <w:rsid w:val="000929C6"/>
    <w:rsid w:val="00097075"/>
    <w:rsid w:val="000A0776"/>
    <w:rsid w:val="000A3B18"/>
    <w:rsid w:val="000A43B1"/>
    <w:rsid w:val="000A47BC"/>
    <w:rsid w:val="000A650C"/>
    <w:rsid w:val="000A7202"/>
    <w:rsid w:val="000A7EDE"/>
    <w:rsid w:val="000B2014"/>
    <w:rsid w:val="000B5CB5"/>
    <w:rsid w:val="000B5CD5"/>
    <w:rsid w:val="000C0385"/>
    <w:rsid w:val="000C2529"/>
    <w:rsid w:val="000C2D89"/>
    <w:rsid w:val="000E348F"/>
    <w:rsid w:val="000F1505"/>
    <w:rsid w:val="000F545A"/>
    <w:rsid w:val="000F6DA7"/>
    <w:rsid w:val="001010D7"/>
    <w:rsid w:val="00102F3F"/>
    <w:rsid w:val="00115965"/>
    <w:rsid w:val="00126F68"/>
    <w:rsid w:val="00130DE8"/>
    <w:rsid w:val="0013613F"/>
    <w:rsid w:val="00155BE6"/>
    <w:rsid w:val="00166890"/>
    <w:rsid w:val="00170B68"/>
    <w:rsid w:val="00176421"/>
    <w:rsid w:val="001959F3"/>
    <w:rsid w:val="001A00D9"/>
    <w:rsid w:val="001A44A4"/>
    <w:rsid w:val="001A457D"/>
    <w:rsid w:val="001B27FD"/>
    <w:rsid w:val="001D2BB3"/>
    <w:rsid w:val="001E2838"/>
    <w:rsid w:val="001F0DD0"/>
    <w:rsid w:val="00203EF7"/>
    <w:rsid w:val="0021254E"/>
    <w:rsid w:val="00216AAA"/>
    <w:rsid w:val="002209AB"/>
    <w:rsid w:val="00224AA1"/>
    <w:rsid w:val="0025360A"/>
    <w:rsid w:val="002544DD"/>
    <w:rsid w:val="00261F5A"/>
    <w:rsid w:val="00263D95"/>
    <w:rsid w:val="00275740"/>
    <w:rsid w:val="002779D9"/>
    <w:rsid w:val="00281F79"/>
    <w:rsid w:val="00283A7D"/>
    <w:rsid w:val="00292584"/>
    <w:rsid w:val="002A01C0"/>
    <w:rsid w:val="002A1E4A"/>
    <w:rsid w:val="002B569C"/>
    <w:rsid w:val="002E01DF"/>
    <w:rsid w:val="002E5BE3"/>
    <w:rsid w:val="002E6D92"/>
    <w:rsid w:val="002F76E7"/>
    <w:rsid w:val="002F7B8E"/>
    <w:rsid w:val="00301FD9"/>
    <w:rsid w:val="003161C9"/>
    <w:rsid w:val="00322077"/>
    <w:rsid w:val="003268E9"/>
    <w:rsid w:val="00331A42"/>
    <w:rsid w:val="003643C6"/>
    <w:rsid w:val="0037189B"/>
    <w:rsid w:val="00373986"/>
    <w:rsid w:val="00376F8A"/>
    <w:rsid w:val="003837A1"/>
    <w:rsid w:val="00387298"/>
    <w:rsid w:val="003A049F"/>
    <w:rsid w:val="003B5BD4"/>
    <w:rsid w:val="003C3BC7"/>
    <w:rsid w:val="003C717B"/>
    <w:rsid w:val="003C7446"/>
    <w:rsid w:val="003D6AD3"/>
    <w:rsid w:val="003E448C"/>
    <w:rsid w:val="003E737F"/>
    <w:rsid w:val="00412B7E"/>
    <w:rsid w:val="00414C96"/>
    <w:rsid w:val="0042127A"/>
    <w:rsid w:val="00434BE5"/>
    <w:rsid w:val="0044632D"/>
    <w:rsid w:val="004518A9"/>
    <w:rsid w:val="004602D9"/>
    <w:rsid w:val="0046221C"/>
    <w:rsid w:val="00464373"/>
    <w:rsid w:val="00483BF4"/>
    <w:rsid w:val="00484838"/>
    <w:rsid w:val="004942F3"/>
    <w:rsid w:val="00494653"/>
    <w:rsid w:val="004B2220"/>
    <w:rsid w:val="004D06A0"/>
    <w:rsid w:val="004D297F"/>
    <w:rsid w:val="004E723B"/>
    <w:rsid w:val="004F1E4E"/>
    <w:rsid w:val="00511166"/>
    <w:rsid w:val="00523270"/>
    <w:rsid w:val="005239AE"/>
    <w:rsid w:val="00525DAB"/>
    <w:rsid w:val="00535F88"/>
    <w:rsid w:val="00543DC0"/>
    <w:rsid w:val="00551E81"/>
    <w:rsid w:val="00560870"/>
    <w:rsid w:val="00580F4D"/>
    <w:rsid w:val="005A0801"/>
    <w:rsid w:val="005A46C5"/>
    <w:rsid w:val="005E6208"/>
    <w:rsid w:val="00613ECF"/>
    <w:rsid w:val="006324BF"/>
    <w:rsid w:val="00636C1E"/>
    <w:rsid w:val="00645414"/>
    <w:rsid w:val="00656988"/>
    <w:rsid w:val="00676B60"/>
    <w:rsid w:val="00683B1E"/>
    <w:rsid w:val="00685738"/>
    <w:rsid w:val="00691E9E"/>
    <w:rsid w:val="006933F0"/>
    <w:rsid w:val="006972BD"/>
    <w:rsid w:val="0069797D"/>
    <w:rsid w:val="006B1708"/>
    <w:rsid w:val="006B4825"/>
    <w:rsid w:val="006C2D0C"/>
    <w:rsid w:val="006C53B0"/>
    <w:rsid w:val="006D63BA"/>
    <w:rsid w:val="006F55B5"/>
    <w:rsid w:val="0072026C"/>
    <w:rsid w:val="00737BF4"/>
    <w:rsid w:val="007621D8"/>
    <w:rsid w:val="007A139C"/>
    <w:rsid w:val="007A466B"/>
    <w:rsid w:val="007C2B8B"/>
    <w:rsid w:val="007C6ABE"/>
    <w:rsid w:val="007D34EA"/>
    <w:rsid w:val="007E3FFE"/>
    <w:rsid w:val="007E4CDD"/>
    <w:rsid w:val="007E4EC6"/>
    <w:rsid w:val="007F310B"/>
    <w:rsid w:val="007F3745"/>
    <w:rsid w:val="007F377B"/>
    <w:rsid w:val="00801905"/>
    <w:rsid w:val="00803418"/>
    <w:rsid w:val="0080745D"/>
    <w:rsid w:val="00812742"/>
    <w:rsid w:val="008176E9"/>
    <w:rsid w:val="008403E4"/>
    <w:rsid w:val="00846192"/>
    <w:rsid w:val="00853041"/>
    <w:rsid w:val="008643F2"/>
    <w:rsid w:val="00866C1D"/>
    <w:rsid w:val="008748A7"/>
    <w:rsid w:val="00880229"/>
    <w:rsid w:val="008833DE"/>
    <w:rsid w:val="008942BD"/>
    <w:rsid w:val="008B053B"/>
    <w:rsid w:val="008C5C92"/>
    <w:rsid w:val="008C7ECC"/>
    <w:rsid w:val="008D1B83"/>
    <w:rsid w:val="008D77A7"/>
    <w:rsid w:val="008E2904"/>
    <w:rsid w:val="008F2D46"/>
    <w:rsid w:val="0091288F"/>
    <w:rsid w:val="0092022A"/>
    <w:rsid w:val="00956554"/>
    <w:rsid w:val="00963607"/>
    <w:rsid w:val="00967293"/>
    <w:rsid w:val="0097688C"/>
    <w:rsid w:val="009A4F92"/>
    <w:rsid w:val="009C1C4A"/>
    <w:rsid w:val="009C325B"/>
    <w:rsid w:val="009C43F7"/>
    <w:rsid w:val="009C7936"/>
    <w:rsid w:val="009F0EBC"/>
    <w:rsid w:val="00A01C8D"/>
    <w:rsid w:val="00A02075"/>
    <w:rsid w:val="00A13B3E"/>
    <w:rsid w:val="00A32146"/>
    <w:rsid w:val="00A44E04"/>
    <w:rsid w:val="00A479D7"/>
    <w:rsid w:val="00A47A68"/>
    <w:rsid w:val="00A54B7F"/>
    <w:rsid w:val="00A6187A"/>
    <w:rsid w:val="00A6334F"/>
    <w:rsid w:val="00A744D7"/>
    <w:rsid w:val="00A96936"/>
    <w:rsid w:val="00AA0ACF"/>
    <w:rsid w:val="00AC2A57"/>
    <w:rsid w:val="00AC7AD7"/>
    <w:rsid w:val="00AE15DE"/>
    <w:rsid w:val="00AE65D4"/>
    <w:rsid w:val="00B00091"/>
    <w:rsid w:val="00B005A0"/>
    <w:rsid w:val="00B10C06"/>
    <w:rsid w:val="00B17DA1"/>
    <w:rsid w:val="00B44D89"/>
    <w:rsid w:val="00B5055A"/>
    <w:rsid w:val="00B5381C"/>
    <w:rsid w:val="00B573F6"/>
    <w:rsid w:val="00B6138F"/>
    <w:rsid w:val="00B620BB"/>
    <w:rsid w:val="00B67351"/>
    <w:rsid w:val="00B73080"/>
    <w:rsid w:val="00B84C83"/>
    <w:rsid w:val="00B97F8A"/>
    <w:rsid w:val="00BA1027"/>
    <w:rsid w:val="00BA530E"/>
    <w:rsid w:val="00BB1A4A"/>
    <w:rsid w:val="00BB674F"/>
    <w:rsid w:val="00BC5299"/>
    <w:rsid w:val="00BE17CE"/>
    <w:rsid w:val="00BF48FD"/>
    <w:rsid w:val="00BF4DBF"/>
    <w:rsid w:val="00C01179"/>
    <w:rsid w:val="00C165D3"/>
    <w:rsid w:val="00C22C94"/>
    <w:rsid w:val="00C34716"/>
    <w:rsid w:val="00C35147"/>
    <w:rsid w:val="00C41B78"/>
    <w:rsid w:val="00C42D8B"/>
    <w:rsid w:val="00C44489"/>
    <w:rsid w:val="00C47963"/>
    <w:rsid w:val="00C64199"/>
    <w:rsid w:val="00C824BC"/>
    <w:rsid w:val="00C85B82"/>
    <w:rsid w:val="00C869E6"/>
    <w:rsid w:val="00C91F82"/>
    <w:rsid w:val="00CC1A32"/>
    <w:rsid w:val="00CD0A0E"/>
    <w:rsid w:val="00CE06BF"/>
    <w:rsid w:val="00D04B84"/>
    <w:rsid w:val="00D22E14"/>
    <w:rsid w:val="00D32625"/>
    <w:rsid w:val="00D430D3"/>
    <w:rsid w:val="00D45C13"/>
    <w:rsid w:val="00D74211"/>
    <w:rsid w:val="00D82B15"/>
    <w:rsid w:val="00DD15E9"/>
    <w:rsid w:val="00DE17D2"/>
    <w:rsid w:val="00DF4A01"/>
    <w:rsid w:val="00E03237"/>
    <w:rsid w:val="00E0507B"/>
    <w:rsid w:val="00E13D4D"/>
    <w:rsid w:val="00E15393"/>
    <w:rsid w:val="00E35C8C"/>
    <w:rsid w:val="00E431B0"/>
    <w:rsid w:val="00E446E2"/>
    <w:rsid w:val="00E72A51"/>
    <w:rsid w:val="00E96AB8"/>
    <w:rsid w:val="00EA45AE"/>
    <w:rsid w:val="00EB521C"/>
    <w:rsid w:val="00ED5A85"/>
    <w:rsid w:val="00EE1FE9"/>
    <w:rsid w:val="00F05D85"/>
    <w:rsid w:val="00F17ADC"/>
    <w:rsid w:val="00F2369E"/>
    <w:rsid w:val="00F31319"/>
    <w:rsid w:val="00F3752A"/>
    <w:rsid w:val="00F53D75"/>
    <w:rsid w:val="00F6083B"/>
    <w:rsid w:val="00F60C4A"/>
    <w:rsid w:val="00F61A15"/>
    <w:rsid w:val="00F6446C"/>
    <w:rsid w:val="00F93584"/>
    <w:rsid w:val="00FB2677"/>
    <w:rsid w:val="00FB4418"/>
    <w:rsid w:val="00FD40C2"/>
    <w:rsid w:val="00FE1AA4"/>
    <w:rsid w:val="00FF5DCF"/>
    <w:rsid w:val="00FF709E"/>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DEB7A3"/>
  <w15:chartTrackingRefBased/>
  <w15:docId w15:val="{841A11E7-CA8C-48D9-9697-57EE993C64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2F3F"/>
  </w:style>
  <w:style w:type="paragraph" w:styleId="Heading1">
    <w:name w:val="heading 1"/>
    <w:basedOn w:val="Normal"/>
    <w:next w:val="Normal"/>
    <w:link w:val="Heading1Char"/>
    <w:uiPriority w:val="9"/>
    <w:qFormat/>
    <w:rsid w:val="002F7B8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E1FE9"/>
    <w:pPr>
      <w:keepNext/>
      <w:keepLines/>
      <w:spacing w:before="200" w:after="0" w:line="256" w:lineRule="auto"/>
      <w:outlineLvl w:val="1"/>
    </w:pPr>
    <w:rPr>
      <w:rFonts w:asciiTheme="majorHAnsi" w:eastAsiaTheme="majorEastAsia" w:hAnsiTheme="majorHAnsi" w:cstheme="majorBidi"/>
      <w:b/>
      <w:bCs/>
      <w:color w:val="4472C4" w:themeColor="accent1"/>
      <w:sz w:val="26"/>
      <w:szCs w:val="26"/>
      <w:lang w:val="en-US"/>
    </w:rPr>
  </w:style>
  <w:style w:type="paragraph" w:styleId="Heading3">
    <w:name w:val="heading 3"/>
    <w:basedOn w:val="Normal"/>
    <w:next w:val="Normal"/>
    <w:link w:val="Heading3Char"/>
    <w:uiPriority w:val="9"/>
    <w:unhideWhenUsed/>
    <w:qFormat/>
    <w:rsid w:val="002F7B8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76421"/>
    <w:rPr>
      <w:color w:val="0563C1" w:themeColor="hyperlink"/>
      <w:u w:val="single"/>
    </w:rPr>
  </w:style>
  <w:style w:type="paragraph" w:customStyle="1" w:styleId="BasicParagraph">
    <w:name w:val="[Basic Paragraph]"/>
    <w:basedOn w:val="Normal"/>
    <w:uiPriority w:val="99"/>
    <w:rsid w:val="0017642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Title">
    <w:name w:val="Title"/>
    <w:basedOn w:val="Normal"/>
    <w:next w:val="Normal"/>
    <w:link w:val="TitleChar"/>
    <w:uiPriority w:val="10"/>
    <w:qFormat/>
    <w:rsid w:val="00EE1FE9"/>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sz w:val="52"/>
      <w:szCs w:val="52"/>
      <w:lang w:val="en-US"/>
    </w:rPr>
  </w:style>
  <w:style w:type="character" w:customStyle="1" w:styleId="TitleChar">
    <w:name w:val="Title Char"/>
    <w:basedOn w:val="DefaultParagraphFont"/>
    <w:link w:val="Title"/>
    <w:uiPriority w:val="10"/>
    <w:rsid w:val="00EE1FE9"/>
    <w:rPr>
      <w:rFonts w:asciiTheme="majorHAnsi" w:eastAsiaTheme="majorEastAsia" w:hAnsiTheme="majorHAnsi" w:cstheme="majorBidi"/>
      <w:color w:val="323E4F" w:themeColor="text2" w:themeShade="BF"/>
      <w:spacing w:val="5"/>
      <w:sz w:val="52"/>
      <w:szCs w:val="52"/>
      <w:lang w:val="en-US"/>
    </w:rPr>
  </w:style>
  <w:style w:type="character" w:customStyle="1" w:styleId="Heading2Char">
    <w:name w:val="Heading 2 Char"/>
    <w:basedOn w:val="DefaultParagraphFont"/>
    <w:link w:val="Heading2"/>
    <w:uiPriority w:val="9"/>
    <w:rsid w:val="00EE1FE9"/>
    <w:rPr>
      <w:rFonts w:asciiTheme="majorHAnsi" w:eastAsiaTheme="majorEastAsia" w:hAnsiTheme="majorHAnsi" w:cstheme="majorBidi"/>
      <w:b/>
      <w:bCs/>
      <w:color w:val="4472C4" w:themeColor="accent1"/>
      <w:sz w:val="26"/>
      <w:szCs w:val="26"/>
      <w:lang w:val="en-US"/>
    </w:rPr>
  </w:style>
  <w:style w:type="character" w:customStyle="1" w:styleId="Heading1Char">
    <w:name w:val="Heading 1 Char"/>
    <w:basedOn w:val="DefaultParagraphFont"/>
    <w:link w:val="Heading1"/>
    <w:uiPriority w:val="9"/>
    <w:rsid w:val="002F7B8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2F7B8E"/>
    <w:rPr>
      <w:rFonts w:asciiTheme="majorHAnsi" w:eastAsiaTheme="majorEastAsia" w:hAnsiTheme="majorHAnsi" w:cstheme="majorBidi"/>
      <w:color w:val="1F3763" w:themeColor="accent1" w:themeShade="7F"/>
      <w:sz w:val="24"/>
      <w:szCs w:val="24"/>
    </w:rPr>
  </w:style>
  <w:style w:type="paragraph" w:styleId="Header">
    <w:name w:val="header"/>
    <w:basedOn w:val="Normal"/>
    <w:link w:val="HeaderChar"/>
    <w:uiPriority w:val="99"/>
    <w:unhideWhenUsed/>
    <w:rsid w:val="002544DD"/>
    <w:pPr>
      <w:tabs>
        <w:tab w:val="center" w:pos="4703"/>
        <w:tab w:val="right" w:pos="9406"/>
      </w:tabs>
      <w:spacing w:after="0" w:line="240" w:lineRule="auto"/>
    </w:pPr>
  </w:style>
  <w:style w:type="character" w:customStyle="1" w:styleId="HeaderChar">
    <w:name w:val="Header Char"/>
    <w:basedOn w:val="DefaultParagraphFont"/>
    <w:link w:val="Header"/>
    <w:uiPriority w:val="99"/>
    <w:rsid w:val="002544DD"/>
  </w:style>
  <w:style w:type="paragraph" w:styleId="Footer">
    <w:name w:val="footer"/>
    <w:basedOn w:val="Normal"/>
    <w:link w:val="FooterChar"/>
    <w:uiPriority w:val="99"/>
    <w:unhideWhenUsed/>
    <w:rsid w:val="002544DD"/>
    <w:pPr>
      <w:tabs>
        <w:tab w:val="center" w:pos="4703"/>
        <w:tab w:val="right" w:pos="9406"/>
      </w:tabs>
      <w:spacing w:after="0" w:line="240" w:lineRule="auto"/>
    </w:pPr>
  </w:style>
  <w:style w:type="character" w:customStyle="1" w:styleId="FooterChar">
    <w:name w:val="Footer Char"/>
    <w:basedOn w:val="DefaultParagraphFont"/>
    <w:link w:val="Footer"/>
    <w:uiPriority w:val="99"/>
    <w:rsid w:val="002544DD"/>
  </w:style>
  <w:style w:type="paragraph" w:styleId="ListParagraph">
    <w:name w:val="List Paragraph"/>
    <w:basedOn w:val="Normal"/>
    <w:uiPriority w:val="34"/>
    <w:qFormat/>
    <w:rsid w:val="00C47963"/>
    <w:pPr>
      <w:ind w:left="720"/>
      <w:contextualSpacing/>
    </w:pPr>
  </w:style>
  <w:style w:type="paragraph" w:styleId="BalloonText">
    <w:name w:val="Balloon Text"/>
    <w:basedOn w:val="Normal"/>
    <w:link w:val="BalloonTextChar"/>
    <w:uiPriority w:val="99"/>
    <w:semiHidden/>
    <w:unhideWhenUsed/>
    <w:rsid w:val="000A3B1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A3B1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svg"/><Relationship Id="rId39" Type="http://schemas.openxmlformats.org/officeDocument/2006/relationships/image" Target="media/image32.png"/><Relationship Id="rId21" Type="http://schemas.openxmlformats.org/officeDocument/2006/relationships/image" Target="media/image14.jp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footer" Target="footer1.xml"/><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svg"/><Relationship Id="rId36" Type="http://schemas.openxmlformats.org/officeDocument/2006/relationships/image" Target="media/image29.png"/><Relationship Id="rId49" Type="http://schemas.openxmlformats.org/officeDocument/2006/relationships/image" Target="media/image42.svg"/><Relationship Id="rId10" Type="http://schemas.openxmlformats.org/officeDocument/2006/relationships/image" Target="media/image4.jpe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8" Type="http://schemas.openxmlformats.org/officeDocument/2006/relationships/image" Target="media/image2.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B0E5C9-358E-4FC4-999A-333379DB76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73</Pages>
  <Words>173</Words>
  <Characters>990</Characters>
  <Application>Microsoft Office Word</Application>
  <DocSecurity>0</DocSecurity>
  <Lines>8</Lines>
  <Paragraphs>2</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Company/>
  <LinksUpToDate>false</LinksUpToDate>
  <CharactersWithSpaces>1161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Borislav Mourdzhev</cp:lastModifiedBy>
  <cp:revision>3</cp:revision>
  <cp:lastPrinted>2020-12-07T14:30:00Z</cp:lastPrinted>
  <dcterms:created xsi:type="dcterms:W3CDTF">2021-04-29T10:37:00Z</dcterms:created>
  <dcterms:modified xsi:type="dcterms:W3CDTF">2021-04-29T10:37:00Z</dcterms:modified>
</cp:coreProperties>
</file>