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BAA33" w14:textId="77777777" w:rsidR="005A2F1E" w:rsidRPr="006E5094" w:rsidRDefault="007A5AA2">
      <w:pPr>
        <w:spacing w:line="276" w:lineRule="auto"/>
        <w:jc w:val="right"/>
      </w:pPr>
      <w:r w:rsidRPr="006E5094">
        <w:t>Проект</w:t>
      </w:r>
    </w:p>
    <w:p w14:paraId="6C8D392C" w14:textId="77777777" w:rsidR="005A2F1E" w:rsidRPr="006E5094" w:rsidRDefault="005A2F1E">
      <w:pPr>
        <w:spacing w:line="276" w:lineRule="auto"/>
        <w:jc w:val="both"/>
      </w:pPr>
    </w:p>
    <w:p w14:paraId="00D7343D" w14:textId="77777777" w:rsidR="005A2F1E" w:rsidRPr="006E5094" w:rsidRDefault="007A5AA2">
      <w:pPr>
        <w:spacing w:line="276" w:lineRule="auto"/>
        <w:jc w:val="center"/>
        <w:rPr>
          <w:b/>
        </w:rPr>
      </w:pPr>
      <w:r w:rsidRPr="006E5094">
        <w:rPr>
          <w:b/>
        </w:rPr>
        <w:t>З А К О Н</w:t>
      </w:r>
    </w:p>
    <w:p w14:paraId="5AFBC753" w14:textId="77777777" w:rsidR="005A2F1E" w:rsidRPr="006E5094" w:rsidRDefault="005A2F1E">
      <w:pPr>
        <w:spacing w:line="276" w:lineRule="auto"/>
        <w:jc w:val="both"/>
        <w:rPr>
          <w:b/>
        </w:rPr>
      </w:pPr>
    </w:p>
    <w:p w14:paraId="081A99B7" w14:textId="77777777" w:rsidR="005A2F1E" w:rsidRPr="006E5094" w:rsidRDefault="007A5AA2">
      <w:pPr>
        <w:spacing w:line="276" w:lineRule="auto"/>
        <w:jc w:val="center"/>
        <w:rPr>
          <w:b/>
        </w:rPr>
      </w:pPr>
      <w:r w:rsidRPr="006E5094">
        <w:rPr>
          <w:b/>
        </w:rPr>
        <w:t>за изменение и допълнение на Закона за биологичното разнообразие</w:t>
      </w:r>
    </w:p>
    <w:p w14:paraId="7F87C942" w14:textId="77777777" w:rsidR="005A2F1E" w:rsidRPr="006E5094" w:rsidRDefault="005A2F1E">
      <w:pPr>
        <w:spacing w:line="276" w:lineRule="auto"/>
        <w:jc w:val="both"/>
      </w:pPr>
    </w:p>
    <w:p w14:paraId="1740E9A2" w14:textId="77777777" w:rsidR="005A2F1E" w:rsidRPr="006E5094" w:rsidRDefault="007A5AA2">
      <w:pPr>
        <w:spacing w:line="276" w:lineRule="auto"/>
        <w:jc w:val="both"/>
        <w:rPr>
          <w:i/>
        </w:rPr>
      </w:pPr>
      <w:r w:rsidRPr="006E5094">
        <w:rPr>
          <w:i/>
        </w:rPr>
        <w:t>(Обн., ДВ, бр. 77 от 2002 г.; изм. и доп., бр. 88 и 105 от 2005 г., бр. 29, 30, 34 и 80 от 2006 г., бр. 52, 53, 64 и 94 от 2007 г., бр. 43 от 2008 г., бр. 19, 80 и 103 от 2009 г., бр. 62 и 89 от 2010 г., бр. 19 и 33 от 2011 г., бр. 32, 59 и  77 от 2012 г., бр. 15, 27 и 66 от 2013 г., бр. 98 от 2014 г., бр. 61 и 101 от 2015 г. бр. 58 от 2016 г., бр. 58 и 76 от 2017 г. и бр. 77 и 98 от 2018 г.)</w:t>
      </w:r>
    </w:p>
    <w:p w14:paraId="304F9AAF" w14:textId="77777777" w:rsidR="005A2F1E" w:rsidRPr="006E5094" w:rsidRDefault="005A2F1E">
      <w:pPr>
        <w:spacing w:line="276" w:lineRule="auto"/>
        <w:jc w:val="both"/>
      </w:pPr>
    </w:p>
    <w:p w14:paraId="78EDF334" w14:textId="77777777" w:rsidR="005A2F1E" w:rsidRPr="006E5094" w:rsidRDefault="007A5AA2">
      <w:pPr>
        <w:spacing w:line="276" w:lineRule="auto"/>
        <w:jc w:val="both"/>
      </w:pPr>
      <w:r w:rsidRPr="006E5094">
        <w:t>§ 1. В чл. 6, ал. 1 се правят следните изменения и допълнения:</w:t>
      </w:r>
    </w:p>
    <w:p w14:paraId="5B98049B" w14:textId="77777777" w:rsidR="005A2F1E" w:rsidRPr="006E5094" w:rsidRDefault="007A5AA2">
      <w:pPr>
        <w:spacing w:line="276" w:lineRule="auto"/>
        <w:jc w:val="both"/>
      </w:pPr>
      <w:r w:rsidRPr="006E5094">
        <w:t>1. В т. 1 след думата „фауна” се добавя „(ОВ, L 206/7 от 22 юли 1992 г.), наричана по-нататък „Директива 92/43/ЕИО”.</w:t>
      </w:r>
    </w:p>
    <w:p w14:paraId="71F58BBE" w14:textId="77777777" w:rsidR="005A2F1E" w:rsidRPr="006E5094" w:rsidRDefault="007A5AA2">
      <w:pPr>
        <w:spacing w:line="276" w:lineRule="auto"/>
        <w:jc w:val="both"/>
      </w:pPr>
      <w:r w:rsidRPr="006E5094">
        <w:t>2. В т. 2 думите „на Съвета за опазване на естествените местообитания и на дивата флора и фауна“ се заличават.</w:t>
      </w:r>
    </w:p>
    <w:p w14:paraId="73FEE544" w14:textId="77777777" w:rsidR="005A2F1E" w:rsidRPr="006E5094" w:rsidRDefault="007A5AA2">
      <w:pPr>
        <w:spacing w:line="276" w:lineRule="auto"/>
        <w:jc w:val="both"/>
      </w:pPr>
      <w:r w:rsidRPr="006E5094">
        <w:t>3. В т. 3 думите „Директива 79/409/ЕИО на Съвета относно опазването на дивите птици“ се заменят с „Директива 2009/147/ЕО на Европейския парламент и Съвета относно опазването на дивите птици (ОВ, L 20/7 от 26 януари 2010 г.), наричана по-нататък „Директива 2009/147/ЕО“.</w:t>
      </w:r>
    </w:p>
    <w:p w14:paraId="14AE5B9D" w14:textId="77777777" w:rsidR="005A2F1E" w:rsidRPr="006E5094" w:rsidRDefault="007A5AA2">
      <w:pPr>
        <w:spacing w:line="276" w:lineRule="auto"/>
        <w:jc w:val="both"/>
      </w:pPr>
      <w:r w:rsidRPr="006E5094">
        <w:t xml:space="preserve"> </w:t>
      </w:r>
    </w:p>
    <w:p w14:paraId="7FFD5DE3" w14:textId="77777777" w:rsidR="005A2F1E" w:rsidRPr="006E5094" w:rsidRDefault="007A5AA2">
      <w:pPr>
        <w:spacing w:line="276" w:lineRule="auto"/>
        <w:jc w:val="both"/>
      </w:pPr>
      <w:r w:rsidRPr="006E5094">
        <w:t>§ 2. В чл. 10 се създават ал. 7-10:</w:t>
      </w:r>
    </w:p>
    <w:p w14:paraId="3607D516" w14:textId="77777777" w:rsidR="005A2F1E" w:rsidRPr="006E5094" w:rsidRDefault="007A5AA2">
      <w:pPr>
        <w:spacing w:line="276" w:lineRule="auto"/>
        <w:jc w:val="both"/>
      </w:pPr>
      <w:r w:rsidRPr="006E5094">
        <w:t>„(7) Министърът на околната среда и водите разработва Национална рамка за приоритетни действия за Натура 2000, в която се определят мерки за поддържане или възстановяване на типове природни местообитания и видове, включително птици, в защитените зони от списъка по ал. 4 и тяхното индикативно остойностяване за нуждите на финансовата оценка за необходимото съфинансиране от Европейския съюз и от националния бюджет. Националната рамка за приоритетни действия за Натура 2000 е със срок на действие 6 години, като се преразглежда и при необходимост се актуализира на всеки 2 години. Актуализирането се осъществява по реда на приемането й.</w:t>
      </w:r>
    </w:p>
    <w:p w14:paraId="65867E23" w14:textId="77777777" w:rsidR="005A2F1E" w:rsidRPr="006E5094" w:rsidRDefault="007A5AA2">
      <w:pPr>
        <w:spacing w:line="276" w:lineRule="auto"/>
        <w:jc w:val="both"/>
      </w:pPr>
      <w:r w:rsidRPr="006E5094">
        <w:t>(8) Министерският съвет одобрява проекта на Националната рамка по ал. 7 по предложение на министъра на околната среда и водите за внасяне в Европейската комисия.</w:t>
      </w:r>
    </w:p>
    <w:p w14:paraId="73A1FA0D" w14:textId="77777777" w:rsidR="005A2F1E" w:rsidRPr="006E5094" w:rsidRDefault="007A5AA2">
      <w:pPr>
        <w:spacing w:line="276" w:lineRule="auto"/>
        <w:jc w:val="both"/>
      </w:pPr>
      <w:r w:rsidRPr="006E5094">
        <w:t>(9) Министърът на околната среда и водите изпраща приетия от Министерския съвет проект на Национална рамка по ал. 7 на Европейската комисия.</w:t>
      </w:r>
    </w:p>
    <w:p w14:paraId="0A1EEE51" w14:textId="4E911BE2" w:rsidR="005A2F1E" w:rsidRPr="006E5094" w:rsidRDefault="007A5AA2">
      <w:pPr>
        <w:spacing w:line="276" w:lineRule="auto"/>
        <w:jc w:val="both"/>
      </w:pPr>
      <w:r w:rsidRPr="006E5094">
        <w:t>(10) След одобрение от Европейската комисия Министерския съвет приема Националната рамка за приоритетни действия за Натура 2000 по предложение на министъра на околната среда и водите.“</w:t>
      </w:r>
    </w:p>
    <w:p w14:paraId="731FD98B" w14:textId="77777777" w:rsidR="005A2F1E" w:rsidRPr="006E5094" w:rsidRDefault="005A2F1E">
      <w:pPr>
        <w:spacing w:line="276" w:lineRule="auto"/>
        <w:jc w:val="both"/>
      </w:pPr>
    </w:p>
    <w:p w14:paraId="27E993BF" w14:textId="61A0B98A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6E7430" w:rsidRPr="006E5094">
        <w:t>3</w:t>
      </w:r>
      <w:r w:rsidRPr="006E5094">
        <w:t>. Член 27 се изменя така:</w:t>
      </w:r>
    </w:p>
    <w:p w14:paraId="46C0E912" w14:textId="2B382C46" w:rsidR="0092746C" w:rsidRPr="00504202" w:rsidRDefault="0092746C" w:rsidP="00504202">
      <w:pPr>
        <w:spacing w:before="120"/>
        <w:jc w:val="both"/>
      </w:pPr>
      <w:r w:rsidRPr="00504202">
        <w:t>„</w:t>
      </w:r>
      <w:r w:rsidRPr="00504202">
        <w:rPr>
          <w:rFonts w:hint="eastAsia"/>
        </w:rPr>
        <w:t>Чл</w:t>
      </w:r>
      <w:r w:rsidRPr="00504202">
        <w:t xml:space="preserve">. 27. (1)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защитените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по</w:t>
      </w:r>
      <w:r w:rsidRPr="00504202">
        <w:t xml:space="preserve"> </w:t>
      </w:r>
      <w:r w:rsidRPr="00504202">
        <w:rPr>
          <w:rFonts w:hint="eastAsia"/>
        </w:rPr>
        <w:t>чл</w:t>
      </w:r>
      <w:r w:rsidRPr="00504202">
        <w:t xml:space="preserve">. 3, </w:t>
      </w:r>
      <w:r w:rsidRPr="00504202">
        <w:rPr>
          <w:rFonts w:hint="eastAsia"/>
        </w:rPr>
        <w:t>ал</w:t>
      </w:r>
      <w:r w:rsidRPr="00504202">
        <w:t xml:space="preserve">. 1, </w:t>
      </w:r>
      <w:r w:rsidRPr="00504202">
        <w:rPr>
          <w:rFonts w:hint="eastAsia"/>
        </w:rPr>
        <w:t>т</w:t>
      </w:r>
      <w:r w:rsidRPr="00504202">
        <w:t xml:space="preserve">. 1 </w:t>
      </w:r>
      <w:r w:rsidRPr="00504202">
        <w:rPr>
          <w:rFonts w:hint="eastAsia"/>
        </w:rPr>
        <w:t>се</w:t>
      </w:r>
      <w:r w:rsidRPr="00504202">
        <w:t xml:space="preserve"> </w:t>
      </w:r>
      <w:r w:rsidRPr="00504202">
        <w:rPr>
          <w:rFonts w:hint="eastAsia"/>
        </w:rPr>
        <w:t>разработват</w:t>
      </w:r>
      <w:r w:rsidRPr="00504202">
        <w:t xml:space="preserve"> </w:t>
      </w:r>
      <w:r w:rsidRPr="00504202">
        <w:rPr>
          <w:rFonts w:hint="eastAsia"/>
        </w:rPr>
        <w:t>териториални</w:t>
      </w:r>
      <w:r w:rsidRPr="00504202">
        <w:t xml:space="preserve"> </w:t>
      </w:r>
      <w:r w:rsidRPr="00504202">
        <w:rPr>
          <w:rFonts w:hint="eastAsia"/>
        </w:rPr>
        <w:t>планове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управление</w:t>
      </w:r>
      <w:r w:rsidRPr="00504202">
        <w:t xml:space="preserve">. </w:t>
      </w:r>
      <w:r w:rsidRPr="00504202">
        <w:rPr>
          <w:rFonts w:hint="eastAsia"/>
        </w:rPr>
        <w:t>Териториалните</w:t>
      </w:r>
      <w:r w:rsidRPr="00504202">
        <w:t xml:space="preserve"> </w:t>
      </w:r>
      <w:r w:rsidRPr="00504202">
        <w:rPr>
          <w:rFonts w:hint="eastAsia"/>
        </w:rPr>
        <w:t>планове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управление</w:t>
      </w:r>
      <w:r w:rsidRPr="00504202">
        <w:t xml:space="preserve"> </w:t>
      </w:r>
      <w:r w:rsidRPr="00504202">
        <w:rPr>
          <w:rFonts w:hint="eastAsia"/>
        </w:rPr>
        <w:t>се</w:t>
      </w:r>
      <w:r w:rsidRPr="00504202">
        <w:t xml:space="preserve"> </w:t>
      </w:r>
      <w:r w:rsidRPr="00504202">
        <w:rPr>
          <w:rFonts w:hint="eastAsia"/>
        </w:rPr>
        <w:t>прилагат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териториите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lastRenderedPageBreak/>
        <w:t>защитените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и</w:t>
      </w:r>
      <w:r w:rsidRPr="00504202">
        <w:t xml:space="preserve"> </w:t>
      </w:r>
      <w:r w:rsidRPr="00504202">
        <w:rPr>
          <w:rFonts w:hint="eastAsia"/>
        </w:rPr>
        <w:t>части</w:t>
      </w:r>
      <w:r w:rsidRPr="00504202">
        <w:t xml:space="preserve"> </w:t>
      </w:r>
      <w:r w:rsidRPr="00504202">
        <w:rPr>
          <w:rFonts w:hint="eastAsia"/>
        </w:rPr>
        <w:t>от</w:t>
      </w:r>
      <w:r w:rsidRPr="00504202">
        <w:t xml:space="preserve"> </w:t>
      </w:r>
      <w:r w:rsidRPr="00504202">
        <w:rPr>
          <w:rFonts w:hint="eastAsia"/>
        </w:rPr>
        <w:t>тях</w:t>
      </w:r>
      <w:r w:rsidRPr="00504202">
        <w:t xml:space="preserve">, </w:t>
      </w:r>
      <w:r w:rsidRPr="00504202">
        <w:rPr>
          <w:rFonts w:hint="eastAsia"/>
        </w:rPr>
        <w:t>попадащи</w:t>
      </w:r>
      <w:r w:rsidRPr="00504202">
        <w:t xml:space="preserve">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териториалния</w:t>
      </w:r>
      <w:r w:rsidRPr="00504202">
        <w:t xml:space="preserve"> </w:t>
      </w:r>
      <w:r w:rsidRPr="00504202">
        <w:rPr>
          <w:rFonts w:hint="eastAsia"/>
        </w:rPr>
        <w:t>обхват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дейност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rPr>
          <w:lang w:val="en-US"/>
        </w:rPr>
        <w:t xml:space="preserve"> </w:t>
      </w:r>
      <w:r w:rsidRPr="00504202">
        <w:rPr>
          <w:rFonts w:hint="eastAsia"/>
        </w:rPr>
        <w:t>съответната</w:t>
      </w:r>
      <w:r w:rsidRPr="00504202">
        <w:t xml:space="preserve"> </w:t>
      </w:r>
      <w:r w:rsidRPr="00504202">
        <w:rPr>
          <w:rFonts w:hint="eastAsia"/>
        </w:rPr>
        <w:t>Регионална</w:t>
      </w:r>
      <w:r w:rsidRPr="00504202">
        <w:t xml:space="preserve"> </w:t>
      </w:r>
      <w:r w:rsidRPr="00504202">
        <w:rPr>
          <w:rFonts w:hint="eastAsia"/>
        </w:rPr>
        <w:t>инспекция</w:t>
      </w:r>
      <w:r w:rsidRPr="00504202">
        <w:t xml:space="preserve"> </w:t>
      </w:r>
      <w:r w:rsidRPr="00504202">
        <w:rPr>
          <w:rFonts w:hint="eastAsia"/>
        </w:rPr>
        <w:t>по</w:t>
      </w:r>
      <w:r w:rsidRPr="00504202">
        <w:t xml:space="preserve"> </w:t>
      </w:r>
      <w:r w:rsidRPr="00504202">
        <w:rPr>
          <w:rFonts w:hint="eastAsia"/>
        </w:rPr>
        <w:t>околната</w:t>
      </w:r>
      <w:r w:rsidRPr="00504202">
        <w:t xml:space="preserve"> </w:t>
      </w:r>
      <w:r w:rsidRPr="00504202">
        <w:rPr>
          <w:rFonts w:hint="eastAsia"/>
        </w:rPr>
        <w:t>среда</w:t>
      </w:r>
      <w:r w:rsidRPr="00504202">
        <w:t xml:space="preserve"> </w:t>
      </w:r>
      <w:r w:rsidRPr="00504202">
        <w:rPr>
          <w:rFonts w:hint="eastAsia"/>
        </w:rPr>
        <w:t>и</w:t>
      </w:r>
      <w:r w:rsidRPr="00504202">
        <w:t xml:space="preserve"> </w:t>
      </w:r>
      <w:r w:rsidRPr="00504202">
        <w:rPr>
          <w:rFonts w:hint="eastAsia"/>
        </w:rPr>
        <w:t>водите</w:t>
      </w:r>
      <w:r w:rsidRPr="00504202">
        <w:t xml:space="preserve">. </w:t>
      </w:r>
    </w:p>
    <w:p w14:paraId="71BA3280" w14:textId="77777777" w:rsidR="0092746C" w:rsidRPr="00504202" w:rsidRDefault="0092746C" w:rsidP="00504202">
      <w:pPr>
        <w:spacing w:before="120"/>
        <w:jc w:val="both"/>
      </w:pPr>
      <w:r w:rsidRPr="00504202">
        <w:t xml:space="preserve">(2)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случаите</w:t>
      </w:r>
      <w:r w:rsidRPr="00504202">
        <w:t xml:space="preserve">,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които</w:t>
      </w:r>
      <w:r w:rsidRPr="00504202">
        <w:t xml:space="preserve"> </w:t>
      </w:r>
      <w:r w:rsidRPr="00504202">
        <w:rPr>
          <w:rFonts w:hint="eastAsia"/>
        </w:rPr>
        <w:t>защитени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попадат</w:t>
      </w:r>
      <w:r w:rsidRPr="00504202">
        <w:t xml:space="preserve">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обхвата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национални</w:t>
      </w:r>
      <w:r w:rsidRPr="00504202">
        <w:t xml:space="preserve"> </w:t>
      </w:r>
      <w:r w:rsidRPr="00504202">
        <w:rPr>
          <w:rFonts w:hint="eastAsia"/>
        </w:rPr>
        <w:t>паркове</w:t>
      </w:r>
      <w:r w:rsidRPr="00504202">
        <w:t xml:space="preserve"> </w:t>
      </w:r>
      <w:r w:rsidRPr="00504202">
        <w:rPr>
          <w:rFonts w:hint="eastAsia"/>
        </w:rPr>
        <w:t>по</w:t>
      </w:r>
      <w:r w:rsidRPr="00504202">
        <w:t xml:space="preserve"> </w:t>
      </w:r>
      <w:r w:rsidRPr="00504202">
        <w:rPr>
          <w:rFonts w:hint="eastAsia"/>
        </w:rPr>
        <w:t>Закона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защитените</w:t>
      </w:r>
      <w:r w:rsidRPr="00504202">
        <w:t xml:space="preserve"> </w:t>
      </w:r>
      <w:r w:rsidRPr="00504202">
        <w:rPr>
          <w:rFonts w:hint="eastAsia"/>
        </w:rPr>
        <w:t>територии</w:t>
      </w:r>
      <w:r w:rsidRPr="00504202">
        <w:t xml:space="preserve"> </w:t>
      </w:r>
      <w:r w:rsidRPr="00504202">
        <w:rPr>
          <w:rFonts w:hint="eastAsia"/>
        </w:rPr>
        <w:t>се</w:t>
      </w:r>
      <w:r w:rsidRPr="00504202">
        <w:t xml:space="preserve"> </w:t>
      </w:r>
      <w:r w:rsidRPr="00504202">
        <w:rPr>
          <w:rFonts w:hint="eastAsia"/>
        </w:rPr>
        <w:t>разработват</w:t>
      </w:r>
      <w:r w:rsidRPr="00504202">
        <w:t xml:space="preserve"> </w:t>
      </w:r>
      <w:r w:rsidRPr="00504202">
        <w:rPr>
          <w:rFonts w:hint="eastAsia"/>
        </w:rPr>
        <w:t>Териториални</w:t>
      </w:r>
      <w:r w:rsidRPr="00504202">
        <w:t xml:space="preserve"> </w:t>
      </w:r>
      <w:r w:rsidRPr="00504202">
        <w:rPr>
          <w:rFonts w:hint="eastAsia"/>
        </w:rPr>
        <w:t>планове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управление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защитени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териториите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съответния</w:t>
      </w:r>
      <w:r w:rsidRPr="00504202">
        <w:t xml:space="preserve"> </w:t>
      </w:r>
      <w:r w:rsidRPr="00504202">
        <w:rPr>
          <w:rFonts w:hint="eastAsia"/>
        </w:rPr>
        <w:t>национален</w:t>
      </w:r>
      <w:r w:rsidRPr="00504202">
        <w:t xml:space="preserve"> </w:t>
      </w:r>
      <w:r w:rsidRPr="00504202">
        <w:rPr>
          <w:rFonts w:hint="eastAsia"/>
        </w:rPr>
        <w:t>парк</w:t>
      </w:r>
      <w:r w:rsidRPr="00504202">
        <w:t xml:space="preserve">. </w:t>
      </w:r>
    </w:p>
    <w:p w14:paraId="0F3045F9" w14:textId="77777777" w:rsidR="0092746C" w:rsidRPr="00504202" w:rsidRDefault="0092746C" w:rsidP="00504202">
      <w:pPr>
        <w:spacing w:before="120"/>
        <w:jc w:val="both"/>
      </w:pPr>
      <w:r w:rsidRPr="00504202">
        <w:t xml:space="preserve">(3)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случаите</w:t>
      </w:r>
      <w:r w:rsidRPr="00504202">
        <w:t xml:space="preserve">,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които</w:t>
      </w:r>
      <w:r w:rsidRPr="00504202">
        <w:t xml:space="preserve"> </w:t>
      </w:r>
      <w:r w:rsidRPr="00504202">
        <w:rPr>
          <w:rFonts w:hint="eastAsia"/>
        </w:rPr>
        <w:t>защитени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или</w:t>
      </w:r>
      <w:r w:rsidRPr="00504202">
        <w:t xml:space="preserve"> </w:t>
      </w:r>
      <w:r w:rsidRPr="00504202">
        <w:rPr>
          <w:rFonts w:hint="eastAsia"/>
        </w:rPr>
        <w:t>части</w:t>
      </w:r>
      <w:r w:rsidRPr="00504202">
        <w:t xml:space="preserve"> </w:t>
      </w:r>
      <w:r w:rsidRPr="00504202">
        <w:rPr>
          <w:rFonts w:hint="eastAsia"/>
        </w:rPr>
        <w:t>от</w:t>
      </w:r>
      <w:r w:rsidRPr="00504202">
        <w:t xml:space="preserve"> </w:t>
      </w:r>
      <w:r w:rsidRPr="00504202">
        <w:rPr>
          <w:rFonts w:hint="eastAsia"/>
        </w:rPr>
        <w:t>тях</w:t>
      </w:r>
      <w:r w:rsidRPr="00504202">
        <w:t xml:space="preserve"> </w:t>
      </w:r>
      <w:r w:rsidRPr="00504202">
        <w:rPr>
          <w:rFonts w:hint="eastAsia"/>
        </w:rPr>
        <w:t>попадат</w:t>
      </w:r>
      <w:r w:rsidRPr="00504202">
        <w:t xml:space="preserve"> </w:t>
      </w:r>
      <w:r w:rsidRPr="00504202">
        <w:rPr>
          <w:rFonts w:hint="eastAsia"/>
        </w:rPr>
        <w:t>в</w:t>
      </w:r>
      <w:r w:rsidRPr="00504202">
        <w:t xml:space="preserve"> </w:t>
      </w:r>
      <w:r w:rsidR="00291C4C" w:rsidRPr="00504202">
        <w:rPr>
          <w:rFonts w:hint="eastAsia"/>
        </w:rPr>
        <w:t>морските</w:t>
      </w:r>
      <w:r w:rsidR="00291C4C" w:rsidRPr="00504202">
        <w:t xml:space="preserve"> </w:t>
      </w:r>
      <w:r w:rsidR="00291C4C" w:rsidRPr="00504202">
        <w:rPr>
          <w:rFonts w:hint="eastAsia"/>
        </w:rPr>
        <w:t>пространства</w:t>
      </w:r>
      <w:r w:rsidRPr="00504202">
        <w:t xml:space="preserve"> </w:t>
      </w:r>
      <w:r w:rsidR="00291C4C" w:rsidRPr="00504202">
        <w:rPr>
          <w:rFonts w:hint="eastAsia"/>
        </w:rPr>
        <w:t>на</w:t>
      </w:r>
      <w:r w:rsidR="00291C4C" w:rsidRPr="00504202">
        <w:t xml:space="preserve"> </w:t>
      </w:r>
      <w:r w:rsidR="00291C4C" w:rsidRPr="00504202">
        <w:rPr>
          <w:rFonts w:hint="eastAsia"/>
        </w:rPr>
        <w:t>Република</w:t>
      </w:r>
      <w:r w:rsidR="00291C4C" w:rsidRPr="00504202">
        <w:t xml:space="preserve"> </w:t>
      </w:r>
      <w:r w:rsidR="00291C4C" w:rsidRPr="00504202">
        <w:rPr>
          <w:rFonts w:hint="eastAsia"/>
        </w:rPr>
        <w:t>България</w:t>
      </w:r>
      <w:r w:rsidR="00291C4C" w:rsidRPr="00504202">
        <w:t xml:space="preserve"> </w:t>
      </w:r>
      <w:r w:rsidRPr="00504202">
        <w:rPr>
          <w:rFonts w:hint="eastAsia"/>
        </w:rPr>
        <w:t>се</w:t>
      </w:r>
      <w:r w:rsidRPr="00504202">
        <w:t xml:space="preserve"> </w:t>
      </w:r>
      <w:r w:rsidRPr="00504202">
        <w:rPr>
          <w:rFonts w:hint="eastAsia"/>
        </w:rPr>
        <w:t>разработва</w:t>
      </w:r>
      <w:r w:rsidRPr="00504202">
        <w:t xml:space="preserve"> </w:t>
      </w:r>
      <w:r w:rsidRPr="00504202">
        <w:rPr>
          <w:rFonts w:hint="eastAsia"/>
        </w:rPr>
        <w:t>Черноморски</w:t>
      </w:r>
      <w:r w:rsidRPr="00504202">
        <w:t xml:space="preserve"> </w:t>
      </w:r>
      <w:r w:rsidRPr="00504202">
        <w:rPr>
          <w:rFonts w:hint="eastAsia"/>
        </w:rPr>
        <w:t>план</w:t>
      </w:r>
      <w:r w:rsidR="00017EAD" w:rsidRPr="00504202">
        <w:t xml:space="preserve"> </w:t>
      </w:r>
      <w:r w:rsidR="00017EAD" w:rsidRPr="00504202">
        <w:rPr>
          <w:rFonts w:hint="eastAsia"/>
        </w:rPr>
        <w:t>за</w:t>
      </w:r>
      <w:r w:rsidR="00017EAD" w:rsidRPr="00504202">
        <w:t xml:space="preserve"> </w:t>
      </w:r>
      <w:r w:rsidR="00017EAD" w:rsidRPr="00504202">
        <w:rPr>
          <w:rFonts w:hint="eastAsia"/>
        </w:rPr>
        <w:t>управление</w:t>
      </w:r>
      <w:r w:rsidRPr="00504202">
        <w:t xml:space="preserve">. </w:t>
      </w:r>
    </w:p>
    <w:p w14:paraId="75D28D67" w14:textId="5A6641E9" w:rsidR="0092746C" w:rsidRPr="006E5094" w:rsidRDefault="009159B0" w:rsidP="00504202">
      <w:pPr>
        <w:spacing w:before="120"/>
        <w:jc w:val="both"/>
      </w:pPr>
      <w:r w:rsidRPr="00504202">
        <w:t xml:space="preserve">(4) </w:t>
      </w:r>
      <w:r w:rsidRPr="00504202">
        <w:rPr>
          <w:rFonts w:hint="eastAsia"/>
        </w:rPr>
        <w:t>Обект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плановете</w:t>
      </w:r>
      <w:r w:rsidRPr="00504202">
        <w:t xml:space="preserve"> </w:t>
      </w:r>
      <w:r w:rsidRPr="00504202">
        <w:rPr>
          <w:rFonts w:hint="eastAsia"/>
        </w:rPr>
        <w:t>за</w:t>
      </w:r>
      <w:r w:rsidRPr="00504202">
        <w:t xml:space="preserve"> </w:t>
      </w:r>
      <w:r w:rsidRPr="00504202">
        <w:rPr>
          <w:rFonts w:hint="eastAsia"/>
        </w:rPr>
        <w:t>управление</w:t>
      </w:r>
      <w:r w:rsidRPr="00504202">
        <w:t xml:space="preserve"> </w:t>
      </w:r>
      <w:r w:rsidRPr="00504202">
        <w:rPr>
          <w:rFonts w:hint="eastAsia"/>
        </w:rPr>
        <w:t>по</w:t>
      </w:r>
      <w:r w:rsidRPr="00504202">
        <w:t xml:space="preserve"> </w:t>
      </w:r>
      <w:r w:rsidRPr="00504202">
        <w:rPr>
          <w:rFonts w:hint="eastAsia"/>
        </w:rPr>
        <w:t>ал</w:t>
      </w:r>
      <w:r w:rsidRPr="00504202">
        <w:t xml:space="preserve">. 1, 2 </w:t>
      </w:r>
      <w:r w:rsidRPr="00504202">
        <w:rPr>
          <w:rFonts w:hint="eastAsia"/>
        </w:rPr>
        <w:t>и</w:t>
      </w:r>
      <w:r w:rsidRPr="00504202">
        <w:t xml:space="preserve"> 3 </w:t>
      </w:r>
      <w:r w:rsidRPr="00504202">
        <w:rPr>
          <w:rFonts w:hint="eastAsia"/>
        </w:rPr>
        <w:t>са</w:t>
      </w:r>
      <w:r w:rsidRPr="00504202">
        <w:t xml:space="preserve"> </w:t>
      </w:r>
      <w:r w:rsidRPr="00504202">
        <w:rPr>
          <w:rFonts w:hint="eastAsia"/>
        </w:rPr>
        <w:t>всички</w:t>
      </w:r>
      <w:r w:rsidRPr="00504202">
        <w:t xml:space="preserve"> </w:t>
      </w:r>
      <w:r w:rsidRPr="00504202">
        <w:rPr>
          <w:rFonts w:hint="eastAsia"/>
        </w:rPr>
        <w:t>защитени</w:t>
      </w:r>
      <w:r w:rsidRPr="00504202">
        <w:t xml:space="preserve"> </w:t>
      </w:r>
      <w:r w:rsidRPr="00504202">
        <w:rPr>
          <w:rFonts w:hint="eastAsia"/>
        </w:rPr>
        <w:t>зони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територията</w:t>
      </w:r>
      <w:r w:rsidRPr="00504202">
        <w:t xml:space="preserve"> </w:t>
      </w:r>
      <w:r w:rsidRPr="00504202">
        <w:rPr>
          <w:rFonts w:hint="eastAsia"/>
        </w:rPr>
        <w:t>и</w:t>
      </w:r>
      <w:r w:rsidRPr="00504202">
        <w:t xml:space="preserve"> </w:t>
      </w:r>
      <w:r w:rsidRPr="00504202">
        <w:rPr>
          <w:rFonts w:hint="eastAsia"/>
        </w:rPr>
        <w:t>в</w:t>
      </w:r>
      <w:r w:rsidRPr="00504202">
        <w:t xml:space="preserve"> </w:t>
      </w:r>
      <w:r w:rsidRPr="00504202">
        <w:rPr>
          <w:rFonts w:hint="eastAsia"/>
        </w:rPr>
        <w:t>морските</w:t>
      </w:r>
      <w:r w:rsidRPr="00504202">
        <w:t xml:space="preserve"> </w:t>
      </w:r>
      <w:r w:rsidRPr="00504202">
        <w:rPr>
          <w:rFonts w:hint="eastAsia"/>
        </w:rPr>
        <w:t>пространства</w:t>
      </w:r>
      <w:r w:rsidRPr="00504202">
        <w:t xml:space="preserve"> </w:t>
      </w:r>
      <w:r w:rsidRPr="00504202">
        <w:rPr>
          <w:rFonts w:hint="eastAsia"/>
        </w:rPr>
        <w:t>на</w:t>
      </w:r>
      <w:r w:rsidRPr="00504202">
        <w:t xml:space="preserve"> </w:t>
      </w:r>
      <w:r w:rsidRPr="00504202">
        <w:rPr>
          <w:rFonts w:hint="eastAsia"/>
        </w:rPr>
        <w:t>Република</w:t>
      </w:r>
      <w:r w:rsidRPr="00504202">
        <w:t xml:space="preserve"> </w:t>
      </w:r>
      <w:r w:rsidRPr="00504202">
        <w:rPr>
          <w:rFonts w:hint="eastAsia"/>
        </w:rPr>
        <w:t>България</w:t>
      </w:r>
      <w:r w:rsidRPr="00504202">
        <w:t>.“</w:t>
      </w:r>
    </w:p>
    <w:p w14:paraId="2987AE51" w14:textId="77777777" w:rsidR="005A2F1E" w:rsidRPr="006E5094" w:rsidRDefault="005A2F1E">
      <w:pPr>
        <w:spacing w:line="276" w:lineRule="auto"/>
        <w:jc w:val="both"/>
      </w:pPr>
    </w:p>
    <w:p w14:paraId="553723AE" w14:textId="74F14991" w:rsidR="009159B0" w:rsidRPr="006E5094" w:rsidRDefault="007A5AA2">
      <w:pPr>
        <w:spacing w:line="276" w:lineRule="auto"/>
        <w:jc w:val="both"/>
      </w:pPr>
      <w:r w:rsidRPr="006E5094">
        <w:t xml:space="preserve">§ </w:t>
      </w:r>
      <w:r w:rsidR="00291C4C" w:rsidRPr="006E5094">
        <w:t>4</w:t>
      </w:r>
      <w:r w:rsidRPr="006E5094">
        <w:t xml:space="preserve">. В чл. 28 </w:t>
      </w:r>
      <w:r w:rsidR="009159B0" w:rsidRPr="006E5094">
        <w:t>се правят следните изменения и допълнения:</w:t>
      </w:r>
    </w:p>
    <w:p w14:paraId="3F60A446" w14:textId="77777777" w:rsidR="003D1574" w:rsidRPr="006E5094" w:rsidRDefault="009159B0" w:rsidP="00504202">
      <w:pPr>
        <w:pStyle w:val="ListParagraph"/>
        <w:numPr>
          <w:ilvl w:val="3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6E5094">
        <w:t>В ал. 1 думите „на защитени зони“ се заменят с „по чл. 27“</w:t>
      </w:r>
    </w:p>
    <w:p w14:paraId="798AF801" w14:textId="67A038E8" w:rsidR="003D1574" w:rsidRPr="006E5094" w:rsidRDefault="00AB0A71" w:rsidP="00504202">
      <w:pPr>
        <w:pStyle w:val="ListParagraph"/>
        <w:numPr>
          <w:ilvl w:val="3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>Алинея</w:t>
      </w:r>
      <w:r w:rsidR="007A5AA2" w:rsidRPr="006E5094">
        <w:t xml:space="preserve"> 2 се изменя така: </w:t>
      </w:r>
    </w:p>
    <w:p w14:paraId="635931C0" w14:textId="77777777" w:rsidR="005A2F1E" w:rsidRPr="006E5094" w:rsidRDefault="007A5AA2">
      <w:pPr>
        <w:spacing w:line="276" w:lineRule="auto"/>
        <w:jc w:val="both"/>
      </w:pPr>
      <w:r w:rsidRPr="006E5094">
        <w:t>„(2) Плановете за управление се преразглеждат на всеки 6 години и при необходимост се актуализират.“</w:t>
      </w:r>
    </w:p>
    <w:p w14:paraId="6FD68876" w14:textId="77777777" w:rsidR="005A2F1E" w:rsidRPr="006E5094" w:rsidRDefault="005A2F1E">
      <w:pPr>
        <w:spacing w:line="276" w:lineRule="auto"/>
        <w:jc w:val="both"/>
      </w:pPr>
    </w:p>
    <w:p w14:paraId="143DFE6C" w14:textId="08B41897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291C4C" w:rsidRPr="006E5094">
        <w:t>5</w:t>
      </w:r>
      <w:r w:rsidRPr="006E5094">
        <w:t>. В чл. 29 се правят следните изменения и допълнения:</w:t>
      </w:r>
    </w:p>
    <w:p w14:paraId="33351F6F" w14:textId="31F7BFE9" w:rsidR="009159B0" w:rsidRPr="00E97057" w:rsidRDefault="00AB0A71" w:rsidP="00E97057">
      <w:pPr>
        <w:spacing w:before="120"/>
        <w:jc w:val="both"/>
        <w:rPr>
          <w:szCs w:val="20"/>
          <w:lang w:eastAsia="en-US"/>
        </w:rPr>
      </w:pPr>
      <w:r w:rsidRPr="006E5094" w:rsidDel="009159B0">
        <w:t xml:space="preserve"> </w:t>
      </w:r>
      <w:r w:rsidR="009159B0" w:rsidRPr="00E97057">
        <w:rPr>
          <w:szCs w:val="20"/>
          <w:lang w:eastAsia="en-US"/>
        </w:rPr>
        <w:t xml:space="preserve">1. </w:t>
      </w:r>
      <w:r w:rsidR="009159B0" w:rsidRPr="00E97057">
        <w:rPr>
          <w:rFonts w:hint="eastAsia"/>
          <w:szCs w:val="20"/>
          <w:lang w:eastAsia="en-US"/>
        </w:rPr>
        <w:t>Създава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се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нова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ал</w:t>
      </w:r>
      <w:r w:rsidR="009159B0" w:rsidRPr="00E97057">
        <w:rPr>
          <w:szCs w:val="20"/>
          <w:lang w:eastAsia="en-US"/>
        </w:rPr>
        <w:t>. 1:</w:t>
      </w:r>
    </w:p>
    <w:p w14:paraId="1803AD8F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„(1) </w:t>
      </w:r>
      <w:r w:rsidRPr="00E97057">
        <w:rPr>
          <w:rFonts w:hint="eastAsia"/>
          <w:szCs w:val="20"/>
          <w:lang w:eastAsia="en-US"/>
        </w:rPr>
        <w:t>В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плановете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управление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чл</w:t>
      </w:r>
      <w:r w:rsidRPr="00E97057">
        <w:rPr>
          <w:szCs w:val="20"/>
          <w:lang w:eastAsia="en-US"/>
        </w:rPr>
        <w:t xml:space="preserve">. 27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определят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специфични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подробни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цели</w:t>
      </w:r>
      <w:r w:rsidRPr="00E97057">
        <w:rPr>
          <w:szCs w:val="20"/>
          <w:lang w:eastAsia="en-US"/>
        </w:rPr>
        <w:t xml:space="preserve"> на опазване</w:t>
      </w:r>
      <w:r w:rsidR="008672FC" w:rsidRPr="00E97057">
        <w:rPr>
          <w:szCs w:val="20"/>
          <w:lang w:eastAsia="en-US"/>
        </w:rPr>
        <w:t xml:space="preserve"> на защитените зони.</w:t>
      </w:r>
      <w:r w:rsidRPr="00E97057">
        <w:rPr>
          <w:szCs w:val="20"/>
          <w:lang w:eastAsia="en-US"/>
        </w:rPr>
        <w:t>“</w:t>
      </w:r>
    </w:p>
    <w:p w14:paraId="6025FE52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2. </w:t>
      </w:r>
      <w:r w:rsidRPr="00E97057">
        <w:rPr>
          <w:rFonts w:hint="eastAsia"/>
          <w:szCs w:val="20"/>
          <w:lang w:eastAsia="en-US"/>
        </w:rPr>
        <w:t>Досегашната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1 </w:t>
      </w:r>
      <w:r w:rsidRPr="00E97057">
        <w:rPr>
          <w:rFonts w:hint="eastAsia"/>
          <w:szCs w:val="20"/>
          <w:lang w:eastAsia="en-US"/>
        </w:rPr>
        <w:t>става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2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изменя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така</w:t>
      </w:r>
      <w:r w:rsidRPr="00E97057">
        <w:rPr>
          <w:szCs w:val="20"/>
          <w:lang w:eastAsia="en-US"/>
        </w:rPr>
        <w:t>:</w:t>
      </w:r>
    </w:p>
    <w:p w14:paraId="2C9A728C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„(2) </w:t>
      </w:r>
      <w:r w:rsidRPr="00E97057">
        <w:rPr>
          <w:rFonts w:hint="eastAsia"/>
          <w:szCs w:val="20"/>
          <w:lang w:eastAsia="en-US"/>
        </w:rPr>
        <w:t>В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плановете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управление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чл</w:t>
      </w:r>
      <w:r w:rsidRPr="00E97057">
        <w:rPr>
          <w:szCs w:val="20"/>
          <w:lang w:eastAsia="en-US"/>
        </w:rPr>
        <w:t xml:space="preserve">. 27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предвиждат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мерки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постигане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целите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1, </w:t>
      </w:r>
      <w:r w:rsidRPr="00E97057">
        <w:rPr>
          <w:rFonts w:hint="eastAsia"/>
          <w:szCs w:val="20"/>
          <w:lang w:eastAsia="en-US"/>
        </w:rPr>
        <w:t>отговарящи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екологичните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изисквания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типовете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природни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местообитания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видовете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предмет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опазване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тях</w:t>
      </w:r>
      <w:r w:rsidRPr="00E97057">
        <w:rPr>
          <w:szCs w:val="20"/>
          <w:lang w:eastAsia="en-US"/>
        </w:rPr>
        <w:t>.“</w:t>
      </w:r>
    </w:p>
    <w:p w14:paraId="3C2927C5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3. </w:t>
      </w:r>
      <w:r w:rsidRPr="00E97057">
        <w:rPr>
          <w:rFonts w:hint="eastAsia"/>
          <w:szCs w:val="20"/>
          <w:lang w:eastAsia="en-US"/>
        </w:rPr>
        <w:t>Досегашната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2 </w:t>
      </w:r>
      <w:r w:rsidRPr="00E97057">
        <w:rPr>
          <w:rFonts w:hint="eastAsia"/>
          <w:szCs w:val="20"/>
          <w:lang w:eastAsia="en-US"/>
        </w:rPr>
        <w:t>става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3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основният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текст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изменя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така</w:t>
      </w:r>
      <w:r w:rsidRPr="00E97057">
        <w:rPr>
          <w:szCs w:val="20"/>
          <w:lang w:eastAsia="en-US"/>
        </w:rPr>
        <w:t xml:space="preserve">: </w:t>
      </w:r>
    </w:p>
    <w:p w14:paraId="11E79247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>“</w:t>
      </w:r>
      <w:r w:rsidRPr="00E97057">
        <w:rPr>
          <w:rFonts w:hint="eastAsia"/>
          <w:szCs w:val="20"/>
          <w:lang w:eastAsia="en-US"/>
        </w:rPr>
        <w:t>Мерките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2 </w:t>
      </w:r>
      <w:r w:rsidRPr="00E97057">
        <w:rPr>
          <w:rFonts w:hint="eastAsia"/>
          <w:szCs w:val="20"/>
          <w:lang w:eastAsia="en-US"/>
        </w:rPr>
        <w:t>биват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такива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запазване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или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където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подходящо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възстановяване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благоприятното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състояние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предмета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опазване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защитените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зони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включително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такива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предотвратяване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влошаването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условията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типовете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природни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местообитания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местообитанията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видовете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както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застрашаването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обезпокояването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видовете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за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опазването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които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обявени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съответните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защитени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зони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включват</w:t>
      </w:r>
      <w:r w:rsidRPr="00E97057">
        <w:rPr>
          <w:szCs w:val="20"/>
          <w:lang w:eastAsia="en-US"/>
        </w:rPr>
        <w:t>:”</w:t>
      </w:r>
    </w:p>
    <w:p w14:paraId="7BE35BDF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4. </w:t>
      </w:r>
      <w:r w:rsidRPr="00E97057">
        <w:rPr>
          <w:rFonts w:hint="eastAsia"/>
          <w:szCs w:val="20"/>
          <w:lang w:eastAsia="en-US"/>
        </w:rPr>
        <w:t>Досегашната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3 </w:t>
      </w:r>
      <w:r w:rsidRPr="00E97057">
        <w:rPr>
          <w:rFonts w:hint="eastAsia"/>
          <w:szCs w:val="20"/>
          <w:lang w:eastAsia="en-US"/>
        </w:rPr>
        <w:t>става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4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изменя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така</w:t>
      </w:r>
      <w:r w:rsidRPr="00E97057">
        <w:rPr>
          <w:szCs w:val="20"/>
          <w:lang w:eastAsia="en-US"/>
        </w:rPr>
        <w:t>:</w:t>
      </w:r>
    </w:p>
    <w:p w14:paraId="5C486F0C" w14:textId="77777777" w:rsidR="009159B0" w:rsidRPr="00E97057" w:rsidRDefault="009159B0" w:rsidP="00E97057">
      <w:pPr>
        <w:spacing w:before="12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„(4) </w:t>
      </w:r>
      <w:r w:rsidRPr="00E97057">
        <w:rPr>
          <w:rFonts w:hint="eastAsia"/>
          <w:szCs w:val="20"/>
          <w:lang w:eastAsia="en-US"/>
        </w:rPr>
        <w:t>При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определяне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на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мерките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</w:t>
      </w:r>
      <w:r w:rsidR="008672FC" w:rsidRPr="00E97057">
        <w:rPr>
          <w:szCs w:val="20"/>
          <w:lang w:eastAsia="en-US"/>
        </w:rPr>
        <w:t>2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се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вземат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под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внимание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икономическите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социалните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културните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изисквания</w:t>
      </w:r>
      <w:r w:rsidRPr="00E97057">
        <w:rPr>
          <w:szCs w:val="20"/>
          <w:lang w:eastAsia="en-US"/>
        </w:rPr>
        <w:t xml:space="preserve">, </w:t>
      </w:r>
      <w:r w:rsidRPr="00E97057">
        <w:rPr>
          <w:rFonts w:hint="eastAsia"/>
          <w:szCs w:val="20"/>
          <w:lang w:eastAsia="en-US"/>
        </w:rPr>
        <w:t>както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регионалните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и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местните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особености</w:t>
      </w:r>
      <w:r w:rsidRPr="00E97057">
        <w:rPr>
          <w:szCs w:val="20"/>
          <w:lang w:eastAsia="en-US"/>
        </w:rPr>
        <w:t>.“</w:t>
      </w:r>
    </w:p>
    <w:p w14:paraId="230A02D0" w14:textId="73EF8335" w:rsidR="00AB0A71" w:rsidRDefault="009159B0" w:rsidP="00F1407E">
      <w:pPr>
        <w:spacing w:before="120" w:after="240"/>
        <w:jc w:val="both"/>
        <w:rPr>
          <w:szCs w:val="20"/>
          <w:lang w:eastAsia="en-US"/>
        </w:rPr>
      </w:pPr>
      <w:r w:rsidRPr="00E97057">
        <w:rPr>
          <w:szCs w:val="20"/>
          <w:lang w:eastAsia="en-US"/>
        </w:rPr>
        <w:t xml:space="preserve">5. </w:t>
      </w:r>
      <w:r w:rsidRPr="00E97057">
        <w:rPr>
          <w:rFonts w:hint="eastAsia"/>
          <w:szCs w:val="20"/>
          <w:lang w:eastAsia="en-US"/>
        </w:rPr>
        <w:t>Досегашната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 xml:space="preserve">. 4 </w:t>
      </w:r>
      <w:r w:rsidRPr="00E97057">
        <w:rPr>
          <w:rFonts w:hint="eastAsia"/>
          <w:szCs w:val="20"/>
          <w:lang w:eastAsia="en-US"/>
        </w:rPr>
        <w:t>става</w:t>
      </w:r>
      <w:r w:rsidRPr="00E97057">
        <w:rPr>
          <w:szCs w:val="20"/>
          <w:lang w:eastAsia="en-US"/>
        </w:rPr>
        <w:t xml:space="preserve"> </w:t>
      </w:r>
      <w:r w:rsidRPr="00E97057">
        <w:rPr>
          <w:rFonts w:hint="eastAsia"/>
          <w:szCs w:val="20"/>
          <w:lang w:eastAsia="en-US"/>
        </w:rPr>
        <w:t>ал</w:t>
      </w:r>
      <w:r w:rsidRPr="00E97057">
        <w:rPr>
          <w:szCs w:val="20"/>
          <w:lang w:eastAsia="en-US"/>
        </w:rPr>
        <w:t>. 5.</w:t>
      </w:r>
    </w:p>
    <w:p w14:paraId="46898ADB" w14:textId="1DE52989" w:rsidR="00E97057" w:rsidRDefault="00E97057" w:rsidP="00F1407E">
      <w:pPr>
        <w:spacing w:before="120" w:after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6. Създава</w:t>
      </w:r>
      <w:r w:rsidRPr="00E97057">
        <w:rPr>
          <w:szCs w:val="20"/>
          <w:lang w:eastAsia="en-US"/>
        </w:rPr>
        <w:t xml:space="preserve"> се ал. 6:</w:t>
      </w:r>
    </w:p>
    <w:p w14:paraId="600A3B17" w14:textId="42D93D1B" w:rsidR="009159B0" w:rsidRPr="00E97057" w:rsidRDefault="008672FC" w:rsidP="00F1407E">
      <w:pPr>
        <w:spacing w:before="120" w:after="240"/>
        <w:jc w:val="both"/>
        <w:rPr>
          <w:szCs w:val="20"/>
          <w:lang w:eastAsia="en-US"/>
        </w:rPr>
      </w:pPr>
      <w:bookmarkStart w:id="0" w:name="_GoBack"/>
      <w:bookmarkEnd w:id="0"/>
      <w:r w:rsidRPr="00E97057">
        <w:rPr>
          <w:szCs w:val="20"/>
          <w:lang w:eastAsia="en-US"/>
        </w:rPr>
        <w:t>„(5</w:t>
      </w:r>
      <w:r w:rsidR="009159B0" w:rsidRPr="00E97057">
        <w:rPr>
          <w:szCs w:val="20"/>
          <w:lang w:eastAsia="en-US"/>
        </w:rPr>
        <w:t xml:space="preserve">) </w:t>
      </w:r>
      <w:r w:rsidR="009159B0" w:rsidRPr="00E97057">
        <w:rPr>
          <w:rFonts w:hint="eastAsia"/>
          <w:szCs w:val="20"/>
          <w:lang w:eastAsia="en-US"/>
        </w:rPr>
        <w:t>Когато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защитените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зони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по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чл</w:t>
      </w:r>
      <w:r w:rsidR="009159B0" w:rsidRPr="00E97057">
        <w:rPr>
          <w:szCs w:val="20"/>
          <w:lang w:eastAsia="en-US"/>
        </w:rPr>
        <w:t xml:space="preserve">. 3, </w:t>
      </w:r>
      <w:r w:rsidR="009159B0" w:rsidRPr="00E97057">
        <w:rPr>
          <w:rFonts w:hint="eastAsia"/>
          <w:szCs w:val="20"/>
          <w:lang w:eastAsia="en-US"/>
        </w:rPr>
        <w:t>ал</w:t>
      </w:r>
      <w:r w:rsidR="009159B0" w:rsidRPr="00E97057">
        <w:rPr>
          <w:szCs w:val="20"/>
          <w:lang w:eastAsia="en-US"/>
        </w:rPr>
        <w:t xml:space="preserve">. 1, </w:t>
      </w:r>
      <w:r w:rsidR="009159B0" w:rsidRPr="00E97057">
        <w:rPr>
          <w:rFonts w:hint="eastAsia"/>
          <w:szCs w:val="20"/>
          <w:lang w:eastAsia="en-US"/>
        </w:rPr>
        <w:t>т</w:t>
      </w:r>
      <w:r w:rsidR="009159B0" w:rsidRPr="00E97057">
        <w:rPr>
          <w:szCs w:val="20"/>
          <w:lang w:eastAsia="en-US"/>
        </w:rPr>
        <w:t xml:space="preserve">. 1 </w:t>
      </w:r>
      <w:r w:rsidR="009159B0" w:rsidRPr="00E97057">
        <w:rPr>
          <w:rFonts w:hint="eastAsia"/>
          <w:szCs w:val="20"/>
          <w:lang w:eastAsia="en-US"/>
        </w:rPr>
        <w:t>съвпадат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изцяло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или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частично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със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защитени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територии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по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Закона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защитените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територии</w:t>
      </w:r>
      <w:r w:rsidR="009159B0" w:rsidRPr="00E97057">
        <w:rPr>
          <w:szCs w:val="20"/>
          <w:lang w:eastAsia="en-US"/>
        </w:rPr>
        <w:t xml:space="preserve">, </w:t>
      </w:r>
      <w:r w:rsidR="009159B0" w:rsidRPr="00E97057">
        <w:rPr>
          <w:rFonts w:hint="eastAsia"/>
          <w:szCs w:val="20"/>
          <w:lang w:eastAsia="en-US"/>
        </w:rPr>
        <w:t>мерките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по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ал</w:t>
      </w:r>
      <w:r w:rsidR="009159B0" w:rsidRPr="00E97057">
        <w:rPr>
          <w:szCs w:val="20"/>
          <w:lang w:eastAsia="en-US"/>
        </w:rPr>
        <w:t xml:space="preserve">. 2 </w:t>
      </w:r>
      <w:r w:rsidR="009159B0" w:rsidRPr="00E97057">
        <w:rPr>
          <w:rFonts w:hint="eastAsia"/>
          <w:szCs w:val="20"/>
          <w:lang w:eastAsia="en-US"/>
        </w:rPr>
        <w:t>не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могат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да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противоречат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на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разпоредбите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на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Закона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защитените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територии</w:t>
      </w:r>
      <w:r w:rsidR="009159B0" w:rsidRPr="00E97057">
        <w:rPr>
          <w:szCs w:val="20"/>
          <w:lang w:eastAsia="en-US"/>
        </w:rPr>
        <w:t xml:space="preserve">, </w:t>
      </w:r>
      <w:r w:rsidR="009159B0" w:rsidRPr="00E97057">
        <w:rPr>
          <w:rFonts w:hint="eastAsia"/>
          <w:szCs w:val="20"/>
          <w:lang w:eastAsia="en-US"/>
        </w:rPr>
        <w:t>заповедите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обявяването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и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плановете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управление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на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защитените</w:t>
      </w:r>
      <w:r w:rsidR="009159B0" w:rsidRPr="00E97057">
        <w:rPr>
          <w:szCs w:val="20"/>
          <w:lang w:eastAsia="en-US"/>
        </w:rPr>
        <w:t xml:space="preserve"> </w:t>
      </w:r>
      <w:r w:rsidR="009159B0" w:rsidRPr="00E97057">
        <w:rPr>
          <w:rFonts w:hint="eastAsia"/>
          <w:szCs w:val="20"/>
          <w:lang w:eastAsia="en-US"/>
        </w:rPr>
        <w:t>територии</w:t>
      </w:r>
      <w:r w:rsidR="009159B0" w:rsidRPr="00E97057">
        <w:rPr>
          <w:szCs w:val="20"/>
          <w:lang w:eastAsia="en-US"/>
        </w:rPr>
        <w:t xml:space="preserve">. </w:t>
      </w:r>
    </w:p>
    <w:p w14:paraId="0389BC3F" w14:textId="77777777" w:rsidR="005A2F1E" w:rsidRPr="006E5094" w:rsidRDefault="005A2F1E">
      <w:pPr>
        <w:spacing w:line="276" w:lineRule="auto"/>
        <w:jc w:val="both"/>
      </w:pPr>
    </w:p>
    <w:p w14:paraId="56077D06" w14:textId="7B7736B8" w:rsidR="005A2F1E" w:rsidRPr="006E5094" w:rsidRDefault="007A5AA2">
      <w:pPr>
        <w:spacing w:line="276" w:lineRule="auto"/>
        <w:jc w:val="both"/>
      </w:pPr>
      <w:r w:rsidRPr="006E5094">
        <w:lastRenderedPageBreak/>
        <w:t xml:space="preserve">§ </w:t>
      </w:r>
      <w:r w:rsidR="00291C4C" w:rsidRPr="006E5094">
        <w:t>6</w:t>
      </w:r>
      <w:r w:rsidRPr="006E5094">
        <w:t xml:space="preserve">. В чл. 30 ал. 3  се създава т.8: </w:t>
      </w:r>
    </w:p>
    <w:p w14:paraId="78543B99" w14:textId="77777777" w:rsidR="005A2F1E" w:rsidRPr="006E5094" w:rsidRDefault="007A5AA2">
      <w:pPr>
        <w:spacing w:line="276" w:lineRule="auto"/>
        <w:jc w:val="both"/>
      </w:pPr>
      <w:r w:rsidRPr="006E5094">
        <w:t>„8. морския бряг.“</w:t>
      </w:r>
    </w:p>
    <w:p w14:paraId="61BB9621" w14:textId="77777777" w:rsidR="005A2F1E" w:rsidRPr="006E5094" w:rsidRDefault="005A2F1E">
      <w:pPr>
        <w:spacing w:line="276" w:lineRule="auto"/>
        <w:jc w:val="both"/>
      </w:pPr>
    </w:p>
    <w:p w14:paraId="38BADC77" w14:textId="1D90384A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6E5094" w:rsidRPr="006E5094">
        <w:t>7</w:t>
      </w:r>
      <w:r w:rsidRPr="006E5094">
        <w:t>. В чл. 115</w:t>
      </w:r>
      <w:r w:rsidR="00291C4C" w:rsidRPr="006E5094">
        <w:t>,</w:t>
      </w:r>
      <w:r w:rsidRPr="006E5094">
        <w:t xml:space="preserve"> ал. 1, т. 5 думите „плановете за управление за защитени зони и“ се заличават.</w:t>
      </w:r>
    </w:p>
    <w:p w14:paraId="7D0DD0CD" w14:textId="77777777" w:rsidR="005A2F1E" w:rsidRPr="006E5094" w:rsidRDefault="005A2F1E">
      <w:pPr>
        <w:spacing w:line="276" w:lineRule="auto"/>
        <w:jc w:val="both"/>
      </w:pPr>
    </w:p>
    <w:p w14:paraId="16103AAB" w14:textId="1600158C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6E5094">
        <w:t>8</w:t>
      </w:r>
      <w:r w:rsidRPr="006E5094">
        <w:t>. Създава се чл. 115а:</w:t>
      </w:r>
    </w:p>
    <w:p w14:paraId="07A75EB5" w14:textId="7B764E60" w:rsidR="005A2F1E" w:rsidRPr="006E5094" w:rsidRDefault="007A5AA2">
      <w:pPr>
        <w:spacing w:line="276" w:lineRule="auto"/>
        <w:jc w:val="both"/>
      </w:pPr>
      <w:r w:rsidRPr="006E5094">
        <w:t xml:space="preserve">„Чл. 115а. Орган </w:t>
      </w:r>
      <w:r w:rsidR="00A06F48">
        <w:t>за</w:t>
      </w:r>
      <w:r w:rsidRPr="006E5094">
        <w:t xml:space="preserve"> управление на мрежата Натура 2000 на национално ниво е министърът на околната среда и водите, който:</w:t>
      </w:r>
    </w:p>
    <w:p w14:paraId="171E3911" w14:textId="7F6EEEE2" w:rsidR="005A2F1E" w:rsidRPr="006E5094" w:rsidRDefault="006E5094">
      <w:pPr>
        <w:spacing w:line="276" w:lineRule="auto"/>
        <w:jc w:val="both"/>
      </w:pPr>
      <w:r>
        <w:t>1</w:t>
      </w:r>
      <w:r w:rsidR="007A5AA2" w:rsidRPr="006E5094">
        <w:t xml:space="preserve">. разработва и утвърждава методически ръководства и указания с цел </w:t>
      </w:r>
      <w:r>
        <w:t>прилагане</w:t>
      </w:r>
      <w:r w:rsidRPr="006E5094">
        <w:t xml:space="preserve"> </w:t>
      </w:r>
      <w:r w:rsidR="007A5AA2" w:rsidRPr="006E5094">
        <w:t>на единен подход в планирането и управлението на мрежата;</w:t>
      </w:r>
    </w:p>
    <w:p w14:paraId="7D7FECEE" w14:textId="04567596" w:rsidR="005A2F1E" w:rsidRPr="006E5094" w:rsidRDefault="006E5094">
      <w:pPr>
        <w:spacing w:line="276" w:lineRule="auto"/>
        <w:jc w:val="both"/>
      </w:pPr>
      <w:r>
        <w:t>2</w:t>
      </w:r>
      <w:r w:rsidR="007A5AA2" w:rsidRPr="006E5094">
        <w:t>. организира събиране, валидиране, анализ</w:t>
      </w:r>
      <w:r>
        <w:t xml:space="preserve"> и</w:t>
      </w:r>
      <w:r w:rsidR="007A5AA2" w:rsidRPr="006E5094">
        <w:t xml:space="preserve"> управление на научна информация и данни за Натура 2000;</w:t>
      </w:r>
    </w:p>
    <w:p w14:paraId="2FB169A9" w14:textId="03E9B02C" w:rsidR="005A2F1E" w:rsidRPr="006E5094" w:rsidRDefault="006E5094">
      <w:pPr>
        <w:spacing w:line="276" w:lineRule="auto"/>
        <w:jc w:val="both"/>
      </w:pPr>
      <w:r>
        <w:t>3</w:t>
      </w:r>
      <w:r w:rsidR="007A5AA2" w:rsidRPr="006E5094">
        <w:t>. извършва периодична оценка за достатъчността на мрежата и на изпълнението на целите на мрежата на национално ниво;</w:t>
      </w:r>
    </w:p>
    <w:p w14:paraId="442F5455" w14:textId="37182FB2" w:rsidR="005A2F1E" w:rsidRPr="006E5094" w:rsidRDefault="006E5094">
      <w:pPr>
        <w:spacing w:line="276" w:lineRule="auto"/>
        <w:jc w:val="both"/>
      </w:pPr>
      <w:r>
        <w:t>4</w:t>
      </w:r>
      <w:r w:rsidR="007A5AA2" w:rsidRPr="006E5094">
        <w:t>. извършва промени в стандартните формуляри с данни и оценки за защитените зони;</w:t>
      </w:r>
    </w:p>
    <w:p w14:paraId="66C315D8" w14:textId="35EAA3D8" w:rsidR="005A2F1E" w:rsidRPr="006E5094" w:rsidRDefault="006E5094">
      <w:pPr>
        <w:spacing w:line="276" w:lineRule="auto"/>
        <w:jc w:val="both"/>
      </w:pPr>
      <w:r>
        <w:t>5</w:t>
      </w:r>
      <w:r w:rsidR="007A5AA2" w:rsidRPr="006E5094">
        <w:t>. организира изготвянето и представя на Европейската комисия докладите по чл. 12 от Директива 2009/147/ЕО на Европейския парламент и на Съвета относно опазването на дивите птици и чл. 17 от Директива 92/43/ЕИО на Съвета за опазване на естествените местообитания и на дивата флора и фауна;</w:t>
      </w:r>
    </w:p>
    <w:p w14:paraId="6529FEEB" w14:textId="059C69B1" w:rsidR="005A2F1E" w:rsidRPr="006E5094" w:rsidRDefault="006E5094">
      <w:pPr>
        <w:spacing w:line="276" w:lineRule="auto"/>
        <w:jc w:val="both"/>
      </w:pPr>
      <w:r>
        <w:t>6</w:t>
      </w:r>
      <w:r w:rsidR="007A5AA2" w:rsidRPr="006E5094">
        <w:t>. подпомага методически органите за управление на защитените зони по чл. 117а, ал. 1, включително чрез организиране и провеждане на регулярни семинари и обучения на участниците по специфични теми, свързани с Натура 2000;</w:t>
      </w:r>
    </w:p>
    <w:p w14:paraId="17257C74" w14:textId="04253F1B" w:rsidR="005A2F1E" w:rsidRPr="006E5094" w:rsidRDefault="006E5094">
      <w:pPr>
        <w:spacing w:line="276" w:lineRule="auto"/>
        <w:jc w:val="both"/>
      </w:pPr>
      <w:r>
        <w:t>7</w:t>
      </w:r>
      <w:r w:rsidR="007A5AA2" w:rsidRPr="006E5094">
        <w:t>. утвърждава правилник за работата на  Комитетите на заинтересованите страни по чл. 117а, ал.</w:t>
      </w:r>
      <w:r w:rsidR="00221181">
        <w:t xml:space="preserve"> </w:t>
      </w:r>
      <w:r w:rsidR="007A5AA2" w:rsidRPr="006E5094">
        <w:t>3</w:t>
      </w:r>
      <w:r>
        <w:t>,</w:t>
      </w:r>
      <w:r w:rsidR="007A5AA2" w:rsidRPr="006E5094">
        <w:t xml:space="preserve"> 4</w:t>
      </w:r>
      <w:r>
        <w:t xml:space="preserve"> и 5</w:t>
      </w:r>
      <w:r w:rsidR="007A5AA2" w:rsidRPr="006E5094">
        <w:t xml:space="preserve"> ;</w:t>
      </w:r>
    </w:p>
    <w:p w14:paraId="14242404" w14:textId="0B80CB61" w:rsidR="005A2F1E" w:rsidRPr="006E5094" w:rsidRDefault="006E5094">
      <w:pPr>
        <w:spacing w:line="276" w:lineRule="auto"/>
        <w:jc w:val="both"/>
      </w:pPr>
      <w:r>
        <w:t>8</w:t>
      </w:r>
      <w:r w:rsidR="007A5AA2" w:rsidRPr="006E5094">
        <w:t>. утвърждава плановете за управление по чл. 27,  техните актуализации и промени, след разглеждане от Националния съвет по биологично разнообразие.</w:t>
      </w:r>
    </w:p>
    <w:p w14:paraId="498677EE" w14:textId="71A96B28" w:rsidR="005A2F1E" w:rsidRPr="006E5094" w:rsidRDefault="006E5094">
      <w:pPr>
        <w:spacing w:line="276" w:lineRule="auto"/>
        <w:jc w:val="both"/>
      </w:pPr>
      <w:r>
        <w:t>9</w:t>
      </w:r>
      <w:r w:rsidR="007A5AA2" w:rsidRPr="006E5094">
        <w:t xml:space="preserve">. </w:t>
      </w:r>
      <w:r w:rsidR="00291C4C" w:rsidRPr="006E5094">
        <w:t xml:space="preserve">организира </w:t>
      </w:r>
      <w:r w:rsidR="007A5AA2" w:rsidRPr="006E5094">
        <w:t>разработва</w:t>
      </w:r>
      <w:r w:rsidR="00291C4C" w:rsidRPr="006E5094">
        <w:t>нето на</w:t>
      </w:r>
      <w:r w:rsidR="007A5AA2" w:rsidRPr="006E5094">
        <w:t xml:space="preserve"> Националната рамка за приоритетни действия за Натура 2000 и следи за нейното изпълнение.“</w:t>
      </w:r>
    </w:p>
    <w:p w14:paraId="46B3D46E" w14:textId="77777777" w:rsidR="005A2F1E" w:rsidRPr="006E5094" w:rsidRDefault="005A2F1E">
      <w:pPr>
        <w:spacing w:line="276" w:lineRule="auto"/>
        <w:jc w:val="both"/>
      </w:pPr>
    </w:p>
    <w:p w14:paraId="7BE95A2C" w14:textId="41EA7C2F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5E23BC">
        <w:t>9</w:t>
      </w:r>
      <w:r w:rsidRPr="006E5094">
        <w:t>. В чл. 116 се правят следните изменения и допълнения:</w:t>
      </w:r>
    </w:p>
    <w:p w14:paraId="42353E80" w14:textId="482E0F93" w:rsidR="005A2F1E" w:rsidRPr="006E5094" w:rsidRDefault="007A5AA2">
      <w:pPr>
        <w:spacing w:line="276" w:lineRule="auto"/>
        <w:jc w:val="both"/>
      </w:pPr>
      <w:r w:rsidRPr="00221181">
        <w:t>1. Създава</w:t>
      </w:r>
      <w:r w:rsidR="00291C4C" w:rsidRPr="006E5094">
        <w:t xml:space="preserve"> се</w:t>
      </w:r>
      <w:r w:rsidRPr="006E5094">
        <w:t xml:space="preserve"> нов</w:t>
      </w:r>
      <w:r w:rsidR="00221181">
        <w:t>а</w:t>
      </w:r>
      <w:r w:rsidRPr="006E5094">
        <w:t xml:space="preserve"> ал.</w:t>
      </w:r>
      <w:r w:rsidR="00221181">
        <w:t xml:space="preserve"> </w:t>
      </w:r>
      <w:r w:rsidRPr="006E5094">
        <w:t>3</w:t>
      </w:r>
      <w:r w:rsidR="00221181">
        <w:t xml:space="preserve"> </w:t>
      </w:r>
      <w:r w:rsidRPr="006E5094">
        <w:t>със следния текст:</w:t>
      </w:r>
    </w:p>
    <w:p w14:paraId="0FAB795D" w14:textId="337C02DD" w:rsidR="005A2F1E" w:rsidRPr="006E5094" w:rsidRDefault="007A5AA2">
      <w:pPr>
        <w:spacing w:line="276" w:lineRule="auto"/>
        <w:jc w:val="both"/>
      </w:pPr>
      <w:r w:rsidRPr="006E5094">
        <w:t>„(3) Националния</w:t>
      </w:r>
      <w:r w:rsidR="00221181">
        <w:t>т</w:t>
      </w:r>
      <w:r w:rsidRPr="006E5094">
        <w:t xml:space="preserve"> съвет по биологично</w:t>
      </w:r>
      <w:r w:rsidR="00E97057">
        <w:t>то</w:t>
      </w:r>
      <w:r w:rsidRPr="006E5094">
        <w:t xml:space="preserve"> разнообразие заседава в разширен състав, когато:</w:t>
      </w:r>
    </w:p>
    <w:p w14:paraId="405B957D" w14:textId="77777777" w:rsidR="005A2F1E" w:rsidRPr="006E5094" w:rsidRDefault="007A5AA2">
      <w:pPr>
        <w:spacing w:line="276" w:lineRule="auto"/>
        <w:jc w:val="both"/>
      </w:pPr>
      <w:r w:rsidRPr="006E5094">
        <w:t xml:space="preserve">1. проследява и обсъжда напредъка в управлението на мрежата Натура 2000; </w:t>
      </w:r>
    </w:p>
    <w:p w14:paraId="1482B8CD" w14:textId="77777777" w:rsidR="005A2F1E" w:rsidRPr="006E5094" w:rsidRDefault="007A5AA2">
      <w:pPr>
        <w:spacing w:line="276" w:lineRule="auto"/>
        <w:jc w:val="both"/>
      </w:pPr>
      <w:r w:rsidRPr="006E5094">
        <w:t xml:space="preserve">2. дава становища в процеса на разработване на стратегически документи </w:t>
      </w:r>
      <w:r w:rsidRPr="00F1407E">
        <w:t>по управление</w:t>
      </w:r>
      <w:r w:rsidRPr="006E5094">
        <w:t xml:space="preserve"> на мрежата Натура 2000, както и стратегически документи, свързани с типовете природни местообитания и видовете, предмет на опазване в защитените зони;</w:t>
      </w:r>
    </w:p>
    <w:p w14:paraId="75F84286" w14:textId="77777777" w:rsidR="005A2F1E" w:rsidRPr="006E5094" w:rsidRDefault="007A5AA2">
      <w:pPr>
        <w:spacing w:line="276" w:lineRule="auto"/>
        <w:jc w:val="both"/>
      </w:pPr>
      <w:r w:rsidRPr="006E5094">
        <w:t>3. прави предложения за по-ефикасно и по-ефективно прилагане на политиките по Натура 2000;</w:t>
      </w:r>
    </w:p>
    <w:p w14:paraId="01FF71D3" w14:textId="17C65CC2" w:rsidR="005A2F1E" w:rsidRDefault="00291C4C">
      <w:pPr>
        <w:spacing w:line="276" w:lineRule="auto"/>
        <w:jc w:val="both"/>
      </w:pPr>
      <w:r w:rsidRPr="006E5094">
        <w:t>4</w:t>
      </w:r>
      <w:r w:rsidR="007A5AA2" w:rsidRPr="006E5094">
        <w:t>. дава становище по проекта на Националната рамка за приоритетни действия за Натура 2000.“</w:t>
      </w:r>
    </w:p>
    <w:p w14:paraId="3C1DC29C" w14:textId="5307D363" w:rsidR="00221181" w:rsidRDefault="00221181">
      <w:pPr>
        <w:spacing w:line="276" w:lineRule="auto"/>
        <w:jc w:val="both"/>
      </w:pPr>
      <w:r>
        <w:t>2. Създава</w:t>
      </w:r>
      <w:r w:rsidRPr="00221181">
        <w:t xml:space="preserve"> се ал. 4 със следния текст:</w:t>
      </w:r>
    </w:p>
    <w:p w14:paraId="6CD2D418" w14:textId="561C4494" w:rsidR="00221181" w:rsidRPr="00221181" w:rsidRDefault="00221181">
      <w:pPr>
        <w:spacing w:line="276" w:lineRule="auto"/>
        <w:jc w:val="both"/>
      </w:pPr>
      <w:r>
        <w:lastRenderedPageBreak/>
        <w:t>„</w:t>
      </w:r>
      <w:r>
        <w:rPr>
          <w:lang w:val="en-US"/>
        </w:rPr>
        <w:t xml:space="preserve">(4) </w:t>
      </w:r>
      <w:r>
        <w:t>Разширеният състав на Националния съвет по биологично разнообразие се определя по реда на ал. 2 като в него се включват и представители на териториални и местни органи на власт и национално представени синдикални, работодателски, секторни и други организации.“</w:t>
      </w:r>
    </w:p>
    <w:p w14:paraId="3FBE535D" w14:textId="362E90F6" w:rsidR="005A2F1E" w:rsidRPr="006E5094" w:rsidRDefault="00221181">
      <w:pPr>
        <w:spacing w:line="276" w:lineRule="auto"/>
        <w:jc w:val="both"/>
      </w:pPr>
      <w:r>
        <w:t>3</w:t>
      </w:r>
      <w:r w:rsidR="007A5AA2" w:rsidRPr="006E5094">
        <w:t xml:space="preserve">. </w:t>
      </w:r>
      <w:r>
        <w:t xml:space="preserve">Досегашната ал. </w:t>
      </w:r>
      <w:r w:rsidR="007A5AA2" w:rsidRPr="006E5094">
        <w:t>3 става ал.</w:t>
      </w:r>
      <w:r>
        <w:t xml:space="preserve"> </w:t>
      </w:r>
      <w:r w:rsidR="00AB0A71">
        <w:t>5</w:t>
      </w:r>
      <w:r>
        <w:t>.</w:t>
      </w:r>
    </w:p>
    <w:p w14:paraId="0390FAF8" w14:textId="77777777" w:rsidR="005A2F1E" w:rsidRPr="006E5094" w:rsidRDefault="005A2F1E">
      <w:pPr>
        <w:spacing w:line="276" w:lineRule="auto"/>
        <w:jc w:val="both"/>
      </w:pPr>
    </w:p>
    <w:p w14:paraId="6BF8C0F3" w14:textId="411F58D4" w:rsidR="005A2F1E" w:rsidRPr="006E5094" w:rsidRDefault="007A5AA2">
      <w:pPr>
        <w:spacing w:line="276" w:lineRule="auto"/>
        <w:jc w:val="both"/>
      </w:pPr>
      <w:r w:rsidRPr="006E5094">
        <w:t>§ 1</w:t>
      </w:r>
      <w:r w:rsidR="005E23BC">
        <w:t>0</w:t>
      </w:r>
      <w:r w:rsidRPr="006E5094">
        <w:t>. В чл. 117, т. 2 след думите „плановете за управление“ се добавя „по чл. 27“.</w:t>
      </w:r>
    </w:p>
    <w:p w14:paraId="410F27B5" w14:textId="77777777" w:rsidR="005A2F1E" w:rsidRPr="006E5094" w:rsidRDefault="005A2F1E">
      <w:pPr>
        <w:spacing w:line="276" w:lineRule="auto"/>
        <w:jc w:val="both"/>
      </w:pPr>
    </w:p>
    <w:p w14:paraId="7D732749" w14:textId="10546480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5E23BC" w:rsidRPr="006E5094">
        <w:t>1</w:t>
      </w:r>
      <w:r w:rsidR="005E23BC">
        <w:t>1</w:t>
      </w:r>
      <w:r w:rsidRPr="006E5094">
        <w:t>. Създава се чл. 117а:</w:t>
      </w:r>
    </w:p>
    <w:p w14:paraId="45B7283C" w14:textId="696AFA7F" w:rsidR="005A2F1E" w:rsidRPr="006E5094" w:rsidRDefault="007A5AA2">
      <w:pPr>
        <w:spacing w:line="276" w:lineRule="auto"/>
        <w:jc w:val="both"/>
      </w:pPr>
      <w:r w:rsidRPr="006E5094">
        <w:t>„Чл. 117а. (1) Орган за управление на защитените зони на регионално н</w:t>
      </w:r>
      <w:r w:rsidR="00221181">
        <w:t>и</w:t>
      </w:r>
      <w:r w:rsidRPr="006E5094">
        <w:t>во в териториалния обхват на дейност на съответната регионална инспекция по околната среда и водите е директорът на съответната Регионалната инспекция по околната среда и водите. За защитените зони на териториите на Националните паркове по Закона за защитените територии орган за управление на защитените зони е директорът на съответната Дирекция на Национален парк, а за защитените зони</w:t>
      </w:r>
      <w:r w:rsidR="00291C4C" w:rsidRPr="006E5094">
        <w:t xml:space="preserve"> и частите от защитени зони</w:t>
      </w:r>
      <w:r w:rsidRPr="006E5094">
        <w:t xml:space="preserve"> попадащи в </w:t>
      </w:r>
      <w:r w:rsidR="00291C4C" w:rsidRPr="006E5094">
        <w:t xml:space="preserve">морските пространства на Република България </w:t>
      </w:r>
      <w:r w:rsidRPr="006E5094">
        <w:t xml:space="preserve">орган за управление на защитените зони е директорът на Басейнова дирекция „Черноморски район“.  </w:t>
      </w:r>
    </w:p>
    <w:p w14:paraId="1E8F646F" w14:textId="77777777" w:rsidR="005A2F1E" w:rsidRPr="006E5094" w:rsidRDefault="007A5AA2">
      <w:pPr>
        <w:spacing w:line="276" w:lineRule="auto"/>
        <w:jc w:val="both"/>
      </w:pPr>
      <w:r w:rsidRPr="006E5094">
        <w:t>(2) Органите за управление на защитените зони по ал. 1:</w:t>
      </w:r>
    </w:p>
    <w:p w14:paraId="7E0CB99B" w14:textId="4818D9BD" w:rsidR="005A2F1E" w:rsidRPr="006E5094" w:rsidRDefault="007A5AA2">
      <w:pPr>
        <w:spacing w:line="276" w:lineRule="auto"/>
        <w:jc w:val="both"/>
      </w:pPr>
      <w:r w:rsidRPr="006E5094">
        <w:t>1. разработват и актуализират плановете за управление по чл. 27;</w:t>
      </w:r>
    </w:p>
    <w:p w14:paraId="493973DB" w14:textId="7C660E4F" w:rsidR="005A2F1E" w:rsidRPr="006E5094" w:rsidRDefault="007A5AA2">
      <w:pPr>
        <w:spacing w:line="276" w:lineRule="auto"/>
        <w:jc w:val="both"/>
      </w:pPr>
      <w:r w:rsidRPr="006E5094">
        <w:t>2. предлагат на органа по чл. 115а за утвърждаване плановете за управление по чл. 27 и техните актуализации, след съгласуване от Комитетите на заинтересованите страни;</w:t>
      </w:r>
    </w:p>
    <w:p w14:paraId="3C1E7ED6" w14:textId="723FE70E" w:rsidR="005A2F1E" w:rsidRPr="006E5094" w:rsidRDefault="007A5AA2">
      <w:pPr>
        <w:spacing w:line="276" w:lineRule="auto"/>
        <w:jc w:val="both"/>
      </w:pPr>
      <w:r w:rsidRPr="006E5094">
        <w:t>3.  подкрепят организационно и методически собствениците по чл. 119, ал.1 за изпълнението на мерки, включени в плановете за управление по чл. 27;</w:t>
      </w:r>
    </w:p>
    <w:p w14:paraId="78F4AF41" w14:textId="188FF5C1" w:rsidR="005A2F1E" w:rsidRPr="006E5094" w:rsidRDefault="007A5AA2">
      <w:pPr>
        <w:spacing w:line="276" w:lineRule="auto"/>
        <w:jc w:val="both"/>
      </w:pPr>
      <w:r w:rsidRPr="006E5094">
        <w:t>4. изпълняват и/или координират мерки и дейности, включени в плановете за управление по чл. 27;</w:t>
      </w:r>
    </w:p>
    <w:p w14:paraId="5DF456CF" w14:textId="65D3B5B8" w:rsidR="005A2F1E" w:rsidRPr="006E5094" w:rsidRDefault="007A5AA2">
      <w:pPr>
        <w:spacing w:line="276" w:lineRule="auto"/>
        <w:jc w:val="both"/>
      </w:pPr>
      <w:r w:rsidRPr="006E5094">
        <w:t>5. извършват оценка и докладват поне веднъж годишно на  органа по чл. 115а за изпълнението на плановете за управление по чл. 27;</w:t>
      </w:r>
    </w:p>
    <w:p w14:paraId="01B32955" w14:textId="3B446908" w:rsidR="005A2F1E" w:rsidRPr="006E5094" w:rsidRDefault="007A5AA2">
      <w:pPr>
        <w:spacing w:line="276" w:lineRule="auto"/>
        <w:jc w:val="both"/>
      </w:pPr>
      <w:r w:rsidRPr="006E5094">
        <w:t>6. предлагат на органа по чл. 115а за утвърждаване промени в плановете за управление по чл. 27, след съгласуване от</w:t>
      </w:r>
      <w:r w:rsidR="00FA65E4" w:rsidRPr="006E5094">
        <w:t xml:space="preserve"> съответния</w:t>
      </w:r>
      <w:r w:rsidRPr="006E5094">
        <w:t xml:space="preserve"> </w:t>
      </w:r>
      <w:r w:rsidR="00FA65E4" w:rsidRPr="006E5094">
        <w:t>к</w:t>
      </w:r>
      <w:r w:rsidRPr="006E5094">
        <w:t xml:space="preserve">омитет </w:t>
      </w:r>
      <w:r w:rsidR="00FA65E4" w:rsidRPr="006E5094">
        <w:t>на заинтересованите страни</w:t>
      </w:r>
      <w:r w:rsidRPr="006E5094">
        <w:t>;</w:t>
      </w:r>
    </w:p>
    <w:p w14:paraId="51454518" w14:textId="77777777" w:rsidR="005A2F1E" w:rsidRPr="006E5094" w:rsidRDefault="007A5AA2">
      <w:pPr>
        <w:spacing w:line="276" w:lineRule="auto"/>
        <w:jc w:val="both"/>
      </w:pPr>
      <w:r w:rsidRPr="006E5094">
        <w:t>7. председателстват работата на Комитета на заинтересованите страни.</w:t>
      </w:r>
    </w:p>
    <w:p w14:paraId="697891CB" w14:textId="77777777" w:rsidR="005A2F1E" w:rsidRPr="006E5094" w:rsidRDefault="007A5AA2">
      <w:pPr>
        <w:spacing w:line="276" w:lineRule="auto"/>
        <w:jc w:val="both"/>
      </w:pPr>
      <w:r w:rsidRPr="006E5094">
        <w:t>(3) Директорът на съответната Регионална инспекция по околната среда и водите определя със заповед състава на Комитета на заинтересованите страни, в който се включват представители на териториални и местни органи на власт, научни организации и висши училища, регионални структури или регионални представители на браншови, синдикални, работодателски и други секторни организации, регионални структури или регионални представители на организации на собственици или ползватели на земи или ресурси в Натура 2000, неправителствени организации, представители на органа по чл. 115а и на другите заинтересовани органи за управление по ал. 1.</w:t>
      </w:r>
    </w:p>
    <w:p w14:paraId="517E150D" w14:textId="37B6DE50" w:rsidR="005A2F1E" w:rsidRPr="006E5094" w:rsidRDefault="007A5AA2">
      <w:pPr>
        <w:spacing w:line="276" w:lineRule="auto"/>
        <w:jc w:val="both"/>
      </w:pPr>
      <w:r w:rsidRPr="006E5094">
        <w:t>(4) Директорът на съответната Дирекция на Национален парк определя със заповед състава на Комитет на заинтересованите страни, в който се включват представители на териториални и местни органи на власт, научни организации и висши училища,</w:t>
      </w:r>
      <w:r w:rsidR="00FA65E4" w:rsidRPr="006E5094">
        <w:t xml:space="preserve"> регионални структури или регионални представители на браншови, синдикални, работодателски и други секторни организации,</w:t>
      </w:r>
      <w:r w:rsidRPr="006E5094">
        <w:t xml:space="preserve"> собственици и ползватели на обекти</w:t>
      </w:r>
      <w:r w:rsidR="00FA65E4" w:rsidRPr="006E5094">
        <w:t xml:space="preserve"> в </w:t>
      </w:r>
      <w:r w:rsidR="00FA65E4" w:rsidRPr="006E5094">
        <w:lastRenderedPageBreak/>
        <w:t>парка</w:t>
      </w:r>
      <w:r w:rsidRPr="006E5094">
        <w:t>, ползватели на ресурси в парка, неправителствени организации, представители на органа по чл.115а и на другите заинтересовани органи за управление по ал. 1.</w:t>
      </w:r>
    </w:p>
    <w:p w14:paraId="6CFA7AAC" w14:textId="1DF6208B" w:rsidR="005A2F1E" w:rsidRPr="006E5094" w:rsidRDefault="007A5AA2">
      <w:pPr>
        <w:spacing w:line="276" w:lineRule="auto"/>
        <w:jc w:val="both"/>
      </w:pPr>
      <w:r w:rsidRPr="006E5094">
        <w:t>(5) Директорът на съответната Басейнова дирекция определя със заповед състава на Комитет на заинтересованите страни, в който се включват представители на териториални и местни органи на власт, научни организации и висши училища,</w:t>
      </w:r>
      <w:r w:rsidR="00FA65E4" w:rsidRPr="006E5094">
        <w:t xml:space="preserve"> регионални структури или регионални представители на браншови, синдикални, работодателски и други секторни организации,</w:t>
      </w:r>
      <w:r w:rsidRPr="006E5094">
        <w:t xml:space="preserve"> собственици и ползватели на обекти</w:t>
      </w:r>
      <w:r w:rsidR="00F1407E">
        <w:t xml:space="preserve"> в морските пространства</w:t>
      </w:r>
      <w:r w:rsidRPr="006E5094">
        <w:t>, ползватели на ресурси, неправителствени организации, представители на органа по чл.115а и на другите заинтересовани органи за управление по ал. 1.</w:t>
      </w:r>
    </w:p>
    <w:p w14:paraId="6041085A" w14:textId="77777777" w:rsidR="005A2F1E" w:rsidRPr="006E5094" w:rsidRDefault="007A5AA2">
      <w:pPr>
        <w:spacing w:line="276" w:lineRule="auto"/>
        <w:jc w:val="both"/>
      </w:pPr>
      <w:r w:rsidRPr="006E5094">
        <w:t>(6) Комитетите на заинтересованите страни по ал.3, 4 и 5:</w:t>
      </w:r>
    </w:p>
    <w:p w14:paraId="39EA45E1" w14:textId="1070DD48" w:rsidR="005A2F1E" w:rsidRPr="006E5094" w:rsidRDefault="007A5AA2">
      <w:pPr>
        <w:spacing w:line="276" w:lineRule="auto"/>
        <w:jc w:val="both"/>
      </w:pPr>
      <w:r w:rsidRPr="006E5094">
        <w:t>1. участват в целия процес по разработване, актуализация и промяна на план</w:t>
      </w:r>
      <w:r w:rsidR="00221181">
        <w:t>овете</w:t>
      </w:r>
      <w:r w:rsidRPr="006E5094">
        <w:t xml:space="preserve"> за управление по чл. 27;</w:t>
      </w:r>
    </w:p>
    <w:p w14:paraId="6B8792C4" w14:textId="0F66767E" w:rsidR="005A2F1E" w:rsidRPr="006E5094" w:rsidRDefault="007A5AA2">
      <w:pPr>
        <w:spacing w:line="276" w:lineRule="auto"/>
        <w:jc w:val="both"/>
      </w:pPr>
      <w:r w:rsidRPr="006E5094">
        <w:t>2. обсъждат и предоставят информация, необходима за разработването и актуализацията на план</w:t>
      </w:r>
      <w:r w:rsidR="00221181">
        <w:t>овете</w:t>
      </w:r>
      <w:r w:rsidRPr="006E5094">
        <w:t xml:space="preserve"> за управление по чл. 27, от компетентността на членовете на Комитета;</w:t>
      </w:r>
    </w:p>
    <w:p w14:paraId="4B1654BA" w14:textId="69983961" w:rsidR="005A2F1E" w:rsidRPr="006E5094" w:rsidRDefault="007A5AA2">
      <w:pPr>
        <w:spacing w:line="276" w:lineRule="auto"/>
        <w:jc w:val="both"/>
      </w:pPr>
      <w:r w:rsidRPr="006E5094">
        <w:t xml:space="preserve">3. обсъждат регулярно напредъка </w:t>
      </w:r>
      <w:r w:rsidR="005E23BC">
        <w:t>на процеса по</w:t>
      </w:r>
      <w:r w:rsidR="005E23BC" w:rsidRPr="006E5094">
        <w:t xml:space="preserve"> </w:t>
      </w:r>
      <w:r w:rsidRPr="006E5094">
        <w:t>разработване и актуализация на план</w:t>
      </w:r>
      <w:r w:rsidR="005E23BC">
        <w:t>овете</w:t>
      </w:r>
      <w:r w:rsidRPr="006E5094">
        <w:t xml:space="preserve"> за управление по чл. 27;</w:t>
      </w:r>
    </w:p>
    <w:p w14:paraId="32BD3039" w14:textId="09C62D23" w:rsidR="005A2F1E" w:rsidRPr="006E5094" w:rsidRDefault="007A5AA2">
      <w:pPr>
        <w:spacing w:line="276" w:lineRule="auto"/>
        <w:jc w:val="both"/>
      </w:pPr>
      <w:r w:rsidRPr="006E5094">
        <w:t>4. обсъжда</w:t>
      </w:r>
      <w:r w:rsidR="005E23BC">
        <w:t>т</w:t>
      </w:r>
      <w:r w:rsidRPr="006E5094">
        <w:t xml:space="preserve"> проект</w:t>
      </w:r>
      <w:r w:rsidR="005E23BC">
        <w:t>ите</w:t>
      </w:r>
      <w:r w:rsidRPr="006E5094">
        <w:t xml:space="preserve"> на  план</w:t>
      </w:r>
      <w:r w:rsidR="005E23BC">
        <w:t>овете</w:t>
      </w:r>
      <w:r w:rsidRPr="006E5094">
        <w:t xml:space="preserve"> за управление по чл. 27, и </w:t>
      </w:r>
      <w:r w:rsidR="005E23BC">
        <w:t>техните</w:t>
      </w:r>
      <w:r w:rsidR="005E23BC" w:rsidRPr="006E5094">
        <w:t xml:space="preserve"> </w:t>
      </w:r>
      <w:r w:rsidRPr="006E5094">
        <w:t>актуализации преди предоставянето им за утвърждаване от  органа по чл. 115а;</w:t>
      </w:r>
    </w:p>
    <w:p w14:paraId="1EEFCD94" w14:textId="3C84B55A" w:rsidR="005A2F1E" w:rsidRPr="006E5094" w:rsidRDefault="007A5AA2">
      <w:pPr>
        <w:spacing w:line="276" w:lineRule="auto"/>
        <w:jc w:val="both"/>
      </w:pPr>
      <w:r w:rsidRPr="006E5094">
        <w:t xml:space="preserve">5. проследяват и обсъждат регулярно напредъка по изпълнението на </w:t>
      </w:r>
      <w:r w:rsidR="005E23BC" w:rsidRPr="006E5094">
        <w:t>план</w:t>
      </w:r>
      <w:r w:rsidR="005E23BC">
        <w:t>овете</w:t>
      </w:r>
      <w:r w:rsidR="005E23BC" w:rsidRPr="006E5094">
        <w:t xml:space="preserve"> </w:t>
      </w:r>
      <w:r w:rsidRPr="006E5094">
        <w:t>за управление по чл. 27;</w:t>
      </w:r>
    </w:p>
    <w:p w14:paraId="70AE7C8E" w14:textId="64FC17EE" w:rsidR="005A2F1E" w:rsidRPr="006E5094" w:rsidRDefault="007A5AA2">
      <w:pPr>
        <w:spacing w:line="276" w:lineRule="auto"/>
        <w:jc w:val="both"/>
      </w:pPr>
      <w:r w:rsidRPr="006E5094">
        <w:t>6. правят предложения за промени на план</w:t>
      </w:r>
      <w:r w:rsidR="005E23BC">
        <w:t>овете</w:t>
      </w:r>
      <w:r w:rsidRPr="006E5094">
        <w:t xml:space="preserve"> за управление по чл. 27 към органа за управление  по ал. 1.“</w:t>
      </w:r>
    </w:p>
    <w:p w14:paraId="70ED52F6" w14:textId="77777777" w:rsidR="005A2F1E" w:rsidRPr="006E5094" w:rsidRDefault="005A2F1E">
      <w:pPr>
        <w:spacing w:line="276" w:lineRule="auto"/>
        <w:jc w:val="both"/>
      </w:pPr>
    </w:p>
    <w:p w14:paraId="5B949F7A" w14:textId="362F0165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017EAD" w:rsidRPr="006E5094">
        <w:t>1</w:t>
      </w:r>
      <w:r w:rsidR="005E23BC">
        <w:t>2</w:t>
      </w:r>
      <w:r w:rsidRPr="006E5094">
        <w:t>. В чл. 118, ал. 1 се правят следните изменения:</w:t>
      </w:r>
    </w:p>
    <w:p w14:paraId="6FB6EBC0" w14:textId="77777777" w:rsidR="005A2F1E" w:rsidRPr="006E5094" w:rsidRDefault="007A5AA2">
      <w:pPr>
        <w:spacing w:line="276" w:lineRule="auto"/>
        <w:jc w:val="both"/>
      </w:pPr>
      <w:r w:rsidRPr="006E5094">
        <w:t xml:space="preserve">1. В т.2 в края се добавя „,както и на Националната рамка за приоритетни действия за Натура 2000“;  </w:t>
      </w:r>
    </w:p>
    <w:p w14:paraId="577F1C2F" w14:textId="77777777" w:rsidR="005A2F1E" w:rsidRPr="006E5094" w:rsidRDefault="007A5AA2">
      <w:pPr>
        <w:spacing w:line="276" w:lineRule="auto"/>
        <w:jc w:val="both"/>
      </w:pPr>
      <w:r w:rsidRPr="006E5094">
        <w:t>2. Точка 3 се изменя така:</w:t>
      </w:r>
    </w:p>
    <w:p w14:paraId="42692598" w14:textId="445543CD" w:rsidR="005A2F1E" w:rsidRPr="006E5094" w:rsidRDefault="007A5AA2">
      <w:pPr>
        <w:spacing w:line="276" w:lineRule="auto"/>
        <w:jc w:val="both"/>
      </w:pPr>
      <w:r w:rsidRPr="006E5094">
        <w:t>„3. разработват планове за действие за растителни и животински видове и осигуряват прилагането им, както и прилагането на плановете за управление по чл. 27;”.</w:t>
      </w:r>
    </w:p>
    <w:p w14:paraId="56D40EFC" w14:textId="77777777" w:rsidR="005A2F1E" w:rsidRPr="006E5094" w:rsidRDefault="005A2F1E">
      <w:pPr>
        <w:spacing w:line="276" w:lineRule="auto"/>
        <w:jc w:val="both"/>
      </w:pPr>
    </w:p>
    <w:p w14:paraId="204FC06D" w14:textId="1616ED96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017EAD" w:rsidRPr="006E5094">
        <w:t>1</w:t>
      </w:r>
      <w:r w:rsidR="005E23BC">
        <w:t>3</w:t>
      </w:r>
      <w:r w:rsidRPr="006E5094">
        <w:t>. В чл. 122 се правят следните изменения:</w:t>
      </w:r>
    </w:p>
    <w:p w14:paraId="2E95D823" w14:textId="08A54C5E" w:rsidR="005A2F1E" w:rsidRPr="006E5094" w:rsidRDefault="007A5AA2">
      <w:pPr>
        <w:spacing w:line="276" w:lineRule="auto"/>
        <w:jc w:val="both"/>
      </w:pPr>
      <w:r w:rsidRPr="006E5094">
        <w:t>1. В ал. 2, т. 1 след думите „планове за управление“ се добавя „по чл. 27“.</w:t>
      </w:r>
    </w:p>
    <w:p w14:paraId="45917594" w14:textId="73D425B8" w:rsidR="005A2F1E" w:rsidRPr="006E5094" w:rsidRDefault="007A5AA2">
      <w:pPr>
        <w:spacing w:line="276" w:lineRule="auto"/>
        <w:jc w:val="both"/>
      </w:pPr>
      <w:r w:rsidRPr="006E5094">
        <w:t>2. В ал. 3 след думите „планове за управление” се добавя „по чл. 27”</w:t>
      </w:r>
    </w:p>
    <w:p w14:paraId="785897D0" w14:textId="77777777" w:rsidR="005A2F1E" w:rsidRPr="006E5094" w:rsidRDefault="005A2F1E">
      <w:pPr>
        <w:spacing w:line="276" w:lineRule="auto"/>
        <w:jc w:val="both"/>
      </w:pPr>
    </w:p>
    <w:p w14:paraId="79C4F9B9" w14:textId="77777777" w:rsidR="005A2F1E" w:rsidRPr="006E5094" w:rsidRDefault="007A5AA2">
      <w:pPr>
        <w:spacing w:line="276" w:lineRule="auto"/>
        <w:jc w:val="center"/>
        <w:rPr>
          <w:b/>
        </w:rPr>
      </w:pPr>
      <w:r w:rsidRPr="006E5094">
        <w:rPr>
          <w:b/>
        </w:rPr>
        <w:t>Преходни и заключителни разпоредби</w:t>
      </w:r>
    </w:p>
    <w:p w14:paraId="14AD3575" w14:textId="77777777" w:rsidR="005A2F1E" w:rsidRPr="006E5094" w:rsidRDefault="005A2F1E">
      <w:pPr>
        <w:spacing w:line="276" w:lineRule="auto"/>
        <w:jc w:val="both"/>
      </w:pPr>
    </w:p>
    <w:p w14:paraId="53E877BC" w14:textId="2CB7ED0B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017EAD" w:rsidRPr="006E5094">
        <w:t>1</w:t>
      </w:r>
      <w:r w:rsidR="005E23BC">
        <w:t>4</w:t>
      </w:r>
      <w:r w:rsidRPr="006E5094">
        <w:t>. Министърът на околната среда и водите внася в Министерския съвет проект на наредбата по чл. 28, ал. 1 в срок до 6 месеца от влизането в сила на този закон.</w:t>
      </w:r>
    </w:p>
    <w:p w14:paraId="184643E9" w14:textId="77777777" w:rsidR="005A2F1E" w:rsidRPr="006E5094" w:rsidRDefault="005A2F1E">
      <w:pPr>
        <w:spacing w:line="276" w:lineRule="auto"/>
        <w:jc w:val="both"/>
      </w:pPr>
    </w:p>
    <w:p w14:paraId="5AA8089A" w14:textId="4FCF99DD" w:rsidR="005A2F1E" w:rsidRPr="006E5094" w:rsidRDefault="007A5AA2">
      <w:pPr>
        <w:spacing w:line="276" w:lineRule="auto"/>
        <w:jc w:val="both"/>
      </w:pPr>
      <w:r w:rsidRPr="006E5094">
        <w:t xml:space="preserve">§ </w:t>
      </w:r>
      <w:r w:rsidR="00017EAD" w:rsidRPr="006E5094">
        <w:t>1</w:t>
      </w:r>
      <w:r w:rsidR="005E23BC">
        <w:t>5</w:t>
      </w:r>
      <w:r w:rsidRPr="006E5094">
        <w:t xml:space="preserve">. Министърът на околната среда и водите утвърждава методическо ръководство за разработване на планове за управление по чл. 27 в срок до 1 година от влизането в сила на този закон. </w:t>
      </w:r>
    </w:p>
    <w:p w14:paraId="7B5ED64E" w14:textId="77777777" w:rsidR="005A2F1E" w:rsidRPr="006E5094" w:rsidRDefault="005A2F1E">
      <w:pPr>
        <w:spacing w:line="276" w:lineRule="auto"/>
        <w:jc w:val="both"/>
      </w:pPr>
    </w:p>
    <w:p w14:paraId="005070CA" w14:textId="60CE2A36" w:rsidR="005A2F1E" w:rsidRDefault="007A5AA2">
      <w:pPr>
        <w:spacing w:line="276" w:lineRule="auto"/>
        <w:jc w:val="both"/>
      </w:pPr>
      <w:r w:rsidRPr="006E5094">
        <w:lastRenderedPageBreak/>
        <w:t xml:space="preserve">§ </w:t>
      </w:r>
      <w:r w:rsidR="00017EAD" w:rsidRPr="006E5094">
        <w:t>1</w:t>
      </w:r>
      <w:r w:rsidR="005E23BC">
        <w:t>6</w:t>
      </w:r>
      <w:r w:rsidRPr="006E5094">
        <w:t xml:space="preserve">. </w:t>
      </w:r>
      <w:r w:rsidR="006E7C35">
        <w:rPr>
          <w:lang w:val="en-US"/>
        </w:rPr>
        <w:t>(1)</w:t>
      </w:r>
      <w:r w:rsidRPr="006E5094">
        <w:t xml:space="preserve"> Органите за управление по чл. 117а, ал. 1  организират разработването  на плановете за управление по чл. 27 в срок до 4 години от влизането в сила на този закон.</w:t>
      </w:r>
    </w:p>
    <w:p w14:paraId="2903B200" w14:textId="77777777" w:rsidR="00017EAD" w:rsidRPr="006E5094" w:rsidRDefault="00017EAD">
      <w:pPr>
        <w:spacing w:line="276" w:lineRule="auto"/>
        <w:jc w:val="both"/>
      </w:pPr>
    </w:p>
    <w:p w14:paraId="0DD081D2" w14:textId="258B4D18" w:rsidR="00925B39" w:rsidRPr="00F1407E" w:rsidRDefault="00017EAD" w:rsidP="00F1407E">
      <w:pPr>
        <w:spacing w:before="120"/>
        <w:jc w:val="both"/>
        <w:rPr>
          <w:szCs w:val="20"/>
          <w:lang w:eastAsia="en-US"/>
        </w:rPr>
      </w:pPr>
      <w:r w:rsidRPr="00F1407E">
        <w:rPr>
          <w:szCs w:val="20"/>
          <w:lang w:eastAsia="en-US"/>
        </w:rPr>
        <w:t>§ 1</w:t>
      </w:r>
      <w:r w:rsidR="005E23BC">
        <w:rPr>
          <w:szCs w:val="20"/>
          <w:lang w:eastAsia="en-US"/>
        </w:rPr>
        <w:t>7</w:t>
      </w:r>
      <w:r w:rsidRPr="00F1407E">
        <w:rPr>
          <w:szCs w:val="20"/>
          <w:lang w:eastAsia="en-US"/>
        </w:rPr>
        <w:t xml:space="preserve">. </w:t>
      </w:r>
      <w:r w:rsidRPr="00F1407E">
        <w:rPr>
          <w:rFonts w:hint="eastAsia"/>
          <w:szCs w:val="20"/>
          <w:lang w:eastAsia="en-US"/>
        </w:rPr>
        <w:t>До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приемането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на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съответните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планове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за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управление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чл</w:t>
      </w:r>
      <w:r w:rsidRPr="00F1407E">
        <w:rPr>
          <w:szCs w:val="20"/>
          <w:lang w:eastAsia="en-US"/>
        </w:rPr>
        <w:t xml:space="preserve">. 27 </w:t>
      </w:r>
      <w:r w:rsidRPr="00F1407E">
        <w:rPr>
          <w:rFonts w:hint="eastAsia"/>
          <w:szCs w:val="20"/>
          <w:lang w:eastAsia="en-US"/>
        </w:rPr>
        <w:t>специфичните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и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подробни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цели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на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опазване</w:t>
      </w:r>
      <w:r w:rsidR="006E7C35">
        <w:rPr>
          <w:szCs w:val="20"/>
          <w:lang w:eastAsia="en-US"/>
        </w:rPr>
        <w:t xml:space="preserve"> на защитените зони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чл</w:t>
      </w:r>
      <w:r w:rsidRPr="00F1407E">
        <w:rPr>
          <w:szCs w:val="20"/>
          <w:lang w:eastAsia="en-US"/>
        </w:rPr>
        <w:t xml:space="preserve">. 29, </w:t>
      </w:r>
      <w:r w:rsidRPr="00F1407E">
        <w:rPr>
          <w:rFonts w:hint="eastAsia"/>
          <w:szCs w:val="20"/>
          <w:lang w:eastAsia="en-US"/>
        </w:rPr>
        <w:t>ал</w:t>
      </w:r>
      <w:r w:rsidRPr="00F1407E">
        <w:rPr>
          <w:szCs w:val="20"/>
          <w:lang w:eastAsia="en-US"/>
        </w:rPr>
        <w:t xml:space="preserve">. 1 </w:t>
      </w:r>
      <w:r w:rsidRPr="00F1407E">
        <w:rPr>
          <w:rFonts w:hint="eastAsia"/>
          <w:szCs w:val="20"/>
          <w:lang w:eastAsia="en-US"/>
        </w:rPr>
        <w:t>се</w:t>
      </w:r>
      <w:r w:rsidRPr="00F1407E">
        <w:rPr>
          <w:szCs w:val="20"/>
          <w:lang w:eastAsia="en-US"/>
        </w:rPr>
        <w:t xml:space="preserve"> </w:t>
      </w:r>
      <w:r w:rsidR="006E7C35">
        <w:rPr>
          <w:szCs w:val="20"/>
          <w:lang w:eastAsia="en-US"/>
        </w:rPr>
        <w:t>определят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от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министъра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на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околната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среда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и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водите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след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разглеждане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от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Националния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съвет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по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биологичното</w:t>
      </w:r>
      <w:r w:rsidRPr="00F1407E">
        <w:rPr>
          <w:szCs w:val="20"/>
          <w:lang w:eastAsia="en-US"/>
        </w:rPr>
        <w:t xml:space="preserve"> </w:t>
      </w:r>
      <w:r w:rsidRPr="00F1407E">
        <w:rPr>
          <w:rFonts w:hint="eastAsia"/>
          <w:szCs w:val="20"/>
          <w:lang w:eastAsia="en-US"/>
        </w:rPr>
        <w:t>разнообразие</w:t>
      </w:r>
      <w:r w:rsidRPr="00F1407E">
        <w:rPr>
          <w:szCs w:val="20"/>
          <w:lang w:eastAsia="en-US"/>
        </w:rPr>
        <w:t>.</w:t>
      </w:r>
    </w:p>
    <w:p w14:paraId="131112A9" w14:textId="77777777" w:rsidR="003D1574" w:rsidRPr="00F1407E" w:rsidRDefault="00017EAD" w:rsidP="00F1407E">
      <w:pPr>
        <w:spacing w:before="120"/>
        <w:jc w:val="both"/>
        <w:rPr>
          <w:szCs w:val="20"/>
          <w:lang w:eastAsia="en-US"/>
        </w:rPr>
      </w:pPr>
      <w:r w:rsidRPr="00F1407E">
        <w:rPr>
          <w:szCs w:val="20"/>
          <w:lang w:eastAsia="en-US"/>
        </w:rPr>
        <w:t xml:space="preserve"> </w:t>
      </w:r>
    </w:p>
    <w:p w14:paraId="110587CF" w14:textId="1A44E549" w:rsidR="00925B39" w:rsidRPr="006E5094" w:rsidRDefault="00925B39" w:rsidP="00925B39">
      <w:pPr>
        <w:spacing w:line="276" w:lineRule="auto"/>
        <w:jc w:val="both"/>
      </w:pPr>
      <w:r w:rsidRPr="006E5094">
        <w:t xml:space="preserve">§ </w:t>
      </w:r>
      <w:r w:rsidR="005E23BC">
        <w:t>18</w:t>
      </w:r>
      <w:r w:rsidRPr="006E5094">
        <w:t xml:space="preserve">. В § 16 </w:t>
      </w:r>
      <w:r w:rsidR="007926F9" w:rsidRPr="006E5094">
        <w:t xml:space="preserve">от </w:t>
      </w:r>
      <w:r w:rsidRPr="006E5094">
        <w:t>Преходни</w:t>
      </w:r>
      <w:r w:rsidR="007926F9" w:rsidRPr="006E5094">
        <w:t>те и з</w:t>
      </w:r>
      <w:r w:rsidRPr="006E5094">
        <w:t xml:space="preserve">аключителни разпоредби към Закона за изменение и допълнение на Закона за администрацията </w:t>
      </w:r>
      <w:r w:rsidRPr="006E5094">
        <w:rPr>
          <w:lang w:val="en-US"/>
        </w:rPr>
        <w:t>(</w:t>
      </w:r>
      <w:r w:rsidRPr="006E5094">
        <w:t>обн</w:t>
      </w:r>
      <w:r w:rsidRPr="006E5094">
        <w:rPr>
          <w:lang w:val="en-US"/>
        </w:rPr>
        <w:t xml:space="preserve">. - ДВ, </w:t>
      </w:r>
      <w:r w:rsidRPr="006E5094">
        <w:t>бр</w:t>
      </w:r>
      <w:r w:rsidRPr="006E5094">
        <w:rPr>
          <w:lang w:val="en-US"/>
        </w:rPr>
        <w:t xml:space="preserve">. 15 </w:t>
      </w:r>
      <w:r w:rsidRPr="006E5094">
        <w:t>от</w:t>
      </w:r>
      <w:r w:rsidRPr="006E5094">
        <w:rPr>
          <w:lang w:val="en-US"/>
        </w:rPr>
        <w:t xml:space="preserve"> 2012 </w:t>
      </w:r>
      <w:r w:rsidRPr="006E5094">
        <w:t>г</w:t>
      </w:r>
      <w:r w:rsidRPr="006E5094">
        <w:rPr>
          <w:lang w:val="en-US"/>
        </w:rPr>
        <w:t xml:space="preserve">., </w:t>
      </w:r>
      <w:r w:rsidRPr="006E5094">
        <w:t>изм. и доп.</w:t>
      </w:r>
      <w:r w:rsidRPr="006E5094">
        <w:rPr>
          <w:lang w:val="en-US"/>
        </w:rPr>
        <w:t xml:space="preserve">. - ДВ, </w:t>
      </w:r>
      <w:r w:rsidRPr="006E5094">
        <w:t>бр</w:t>
      </w:r>
      <w:r w:rsidRPr="006E5094">
        <w:rPr>
          <w:lang w:val="en-US"/>
        </w:rPr>
        <w:t xml:space="preserve">. 96 </w:t>
      </w:r>
      <w:r w:rsidRPr="006E5094">
        <w:t>от</w:t>
      </w:r>
      <w:r w:rsidRPr="006E5094">
        <w:rPr>
          <w:lang w:val="en-US"/>
        </w:rPr>
        <w:t xml:space="preserve"> 2015 </w:t>
      </w:r>
      <w:r w:rsidRPr="006E5094">
        <w:t>г</w:t>
      </w:r>
      <w:r w:rsidRPr="006E5094">
        <w:rPr>
          <w:lang w:val="en-US"/>
        </w:rPr>
        <w:t xml:space="preserve">., </w:t>
      </w:r>
      <w:r w:rsidRPr="006E5094">
        <w:t>доп</w:t>
      </w:r>
      <w:r w:rsidRPr="006E5094">
        <w:rPr>
          <w:lang w:val="en-US"/>
        </w:rPr>
        <w:t xml:space="preserve">. ДВ, </w:t>
      </w:r>
      <w:r w:rsidRPr="006E5094">
        <w:t>бр</w:t>
      </w:r>
      <w:r w:rsidRPr="006E5094">
        <w:rPr>
          <w:lang w:val="en-US"/>
        </w:rPr>
        <w:t xml:space="preserve">. 57 </w:t>
      </w:r>
      <w:r w:rsidRPr="006E5094">
        <w:t>от</w:t>
      </w:r>
      <w:r w:rsidRPr="006E5094">
        <w:rPr>
          <w:lang w:val="en-US"/>
        </w:rPr>
        <w:t xml:space="preserve"> 2016 </w:t>
      </w:r>
      <w:r w:rsidRPr="006E5094">
        <w:t>г</w:t>
      </w:r>
      <w:r w:rsidRPr="006E5094">
        <w:rPr>
          <w:lang w:val="en-US"/>
        </w:rPr>
        <w:t xml:space="preserve">., </w:t>
      </w:r>
      <w:r w:rsidRPr="006E5094">
        <w:t>изм</w:t>
      </w:r>
      <w:r w:rsidRPr="006E5094">
        <w:rPr>
          <w:lang w:val="en-US"/>
        </w:rPr>
        <w:t xml:space="preserve">. ДВ, </w:t>
      </w:r>
      <w:r w:rsidRPr="006E5094">
        <w:t>бр</w:t>
      </w:r>
      <w:r w:rsidRPr="006E5094">
        <w:rPr>
          <w:lang w:val="en-US"/>
        </w:rPr>
        <w:t xml:space="preserve">. 98 </w:t>
      </w:r>
      <w:r w:rsidRPr="006E5094">
        <w:t>от</w:t>
      </w:r>
      <w:r w:rsidRPr="006E5094">
        <w:rPr>
          <w:lang w:val="en-US"/>
        </w:rPr>
        <w:t xml:space="preserve"> 2016 </w:t>
      </w:r>
      <w:r w:rsidRPr="006E5094">
        <w:t>г</w:t>
      </w:r>
      <w:r w:rsidRPr="006E5094">
        <w:rPr>
          <w:lang w:val="en-US"/>
        </w:rPr>
        <w:t xml:space="preserve">., </w:t>
      </w:r>
      <w:r w:rsidRPr="006E5094">
        <w:t>изм</w:t>
      </w:r>
      <w:r w:rsidRPr="006E5094">
        <w:rPr>
          <w:lang w:val="en-US"/>
        </w:rPr>
        <w:t xml:space="preserve">. ДВ, </w:t>
      </w:r>
      <w:r w:rsidRPr="006E5094">
        <w:t>бр</w:t>
      </w:r>
      <w:r w:rsidRPr="006E5094">
        <w:rPr>
          <w:lang w:val="en-US"/>
        </w:rPr>
        <w:t xml:space="preserve">. 85 </w:t>
      </w:r>
      <w:r w:rsidRPr="006E5094">
        <w:t>от</w:t>
      </w:r>
      <w:r w:rsidRPr="006E5094">
        <w:rPr>
          <w:lang w:val="en-US"/>
        </w:rPr>
        <w:t xml:space="preserve"> 2017 </w:t>
      </w:r>
      <w:r w:rsidRPr="006E5094">
        <w:t>г</w:t>
      </w:r>
      <w:r w:rsidRPr="006E5094">
        <w:rPr>
          <w:lang w:val="en-US"/>
        </w:rPr>
        <w:t xml:space="preserve">., </w:t>
      </w:r>
      <w:r w:rsidRPr="006E5094">
        <w:t>доп</w:t>
      </w:r>
      <w:r w:rsidRPr="006E5094">
        <w:rPr>
          <w:lang w:val="en-US"/>
        </w:rPr>
        <w:t xml:space="preserve">. ДВ, </w:t>
      </w:r>
      <w:r w:rsidRPr="006E5094">
        <w:t>бр</w:t>
      </w:r>
      <w:r w:rsidRPr="006E5094">
        <w:rPr>
          <w:lang w:val="en-US"/>
        </w:rPr>
        <w:t xml:space="preserve">. 80 </w:t>
      </w:r>
      <w:r w:rsidRPr="006E5094">
        <w:t>от</w:t>
      </w:r>
      <w:r w:rsidRPr="006E5094">
        <w:rPr>
          <w:lang w:val="en-US"/>
        </w:rPr>
        <w:t xml:space="preserve"> 2018 </w:t>
      </w:r>
      <w:r w:rsidRPr="006E5094">
        <w:t>г</w:t>
      </w:r>
      <w:r w:rsidRPr="006E5094">
        <w:rPr>
          <w:lang w:val="en-US"/>
        </w:rPr>
        <w:t>.)</w:t>
      </w:r>
      <w:r w:rsidRPr="006E5094">
        <w:t xml:space="preserve"> се създава ал. 9:</w:t>
      </w:r>
    </w:p>
    <w:p w14:paraId="1C37BC56" w14:textId="02BBA3BF" w:rsidR="00925B39" w:rsidRPr="006E5094" w:rsidRDefault="00925B39" w:rsidP="00925B39">
      <w:pPr>
        <w:spacing w:line="276" w:lineRule="auto"/>
        <w:jc w:val="both"/>
      </w:pPr>
      <w:r w:rsidRPr="006E5094">
        <w:t>(9) Алинеи 1 и 2 не се прилагат при увеличението на числеността на персонала на Министерство</w:t>
      </w:r>
      <w:r w:rsidR="007926F9" w:rsidRPr="006E5094">
        <w:t>то</w:t>
      </w:r>
      <w:r w:rsidRPr="006E5094">
        <w:t xml:space="preserve"> на околната среда и водите, Регионалните инспекциии по околна</w:t>
      </w:r>
      <w:r w:rsidR="00F1407E">
        <w:t>та</w:t>
      </w:r>
      <w:r w:rsidRPr="006E5094">
        <w:t xml:space="preserve"> среда и води</w:t>
      </w:r>
      <w:r w:rsidR="00F1407E">
        <w:t>т</w:t>
      </w:r>
      <w:r w:rsidRPr="006E5094">
        <w:t>е, Дирекциите на националните паркове и Басейнова дирекция „Черноморски район” във връзка със създаването на административни звена, които подпомагат органите по чл. 115а и чл. 117</w:t>
      </w:r>
      <w:r w:rsidR="007926F9" w:rsidRPr="006E5094">
        <w:t>а</w:t>
      </w:r>
      <w:r w:rsidRPr="006E5094">
        <w:t xml:space="preserve"> от Закона за биологичното разнообразие. </w:t>
      </w:r>
    </w:p>
    <w:p w14:paraId="51325F6C" w14:textId="77777777" w:rsidR="005A2F1E" w:rsidRPr="006E5094" w:rsidRDefault="005A2F1E">
      <w:pPr>
        <w:spacing w:line="276" w:lineRule="auto"/>
        <w:jc w:val="both"/>
      </w:pPr>
    </w:p>
    <w:p w14:paraId="1483821C" w14:textId="77777777" w:rsidR="005A2F1E" w:rsidRPr="006E5094" w:rsidRDefault="005A2F1E">
      <w:pPr>
        <w:spacing w:line="276" w:lineRule="auto"/>
        <w:jc w:val="both"/>
      </w:pPr>
    </w:p>
    <w:p w14:paraId="142337C7" w14:textId="601CDE82" w:rsidR="005A2F1E" w:rsidRPr="006E5094" w:rsidRDefault="007A5AA2">
      <w:pPr>
        <w:spacing w:line="276" w:lineRule="auto"/>
        <w:jc w:val="both"/>
      </w:pPr>
      <w:r w:rsidRPr="006E5094">
        <w:t>Законът е приет от 4</w:t>
      </w:r>
      <w:r w:rsidR="00017EAD" w:rsidRPr="006E5094">
        <w:t>8</w:t>
      </w:r>
      <w:r w:rsidRPr="006E5094">
        <w:t>-ото Народно събрание на ……………..…... 2022 г. и е подпечатан с официалния печат на Народното събрание.</w:t>
      </w:r>
    </w:p>
    <w:p w14:paraId="261F8B56" w14:textId="77777777" w:rsidR="005A2F1E" w:rsidRPr="006E5094" w:rsidRDefault="005A2F1E">
      <w:pPr>
        <w:spacing w:line="276" w:lineRule="auto"/>
        <w:jc w:val="both"/>
      </w:pPr>
    </w:p>
    <w:p w14:paraId="23312501" w14:textId="77777777" w:rsidR="005A2F1E" w:rsidRPr="006E5094" w:rsidRDefault="005A2F1E">
      <w:pPr>
        <w:spacing w:line="276" w:lineRule="auto"/>
        <w:jc w:val="both"/>
      </w:pPr>
    </w:p>
    <w:p w14:paraId="2F656B22" w14:textId="77777777" w:rsidR="005A2F1E" w:rsidRPr="006E5094" w:rsidRDefault="007A5AA2">
      <w:pPr>
        <w:spacing w:line="276" w:lineRule="auto"/>
        <w:jc w:val="both"/>
      </w:pPr>
      <w:r w:rsidRPr="006E5094">
        <w:t>ПРЕДСЕДАТЕЛ НА</w:t>
      </w:r>
    </w:p>
    <w:p w14:paraId="60CBD409" w14:textId="77777777" w:rsidR="005A2F1E" w:rsidRPr="006E5094" w:rsidRDefault="007A5AA2">
      <w:pPr>
        <w:spacing w:line="276" w:lineRule="auto"/>
        <w:jc w:val="both"/>
      </w:pPr>
      <w:r w:rsidRPr="006E5094">
        <w:t>НАРОДНОТО СЪБРАНИЕ:</w:t>
      </w:r>
    </w:p>
    <w:p w14:paraId="06925190" w14:textId="77777777" w:rsidR="005A2F1E" w:rsidRPr="006E5094" w:rsidRDefault="005A2F1E">
      <w:pPr>
        <w:spacing w:line="276" w:lineRule="auto"/>
        <w:ind w:left="720"/>
        <w:rPr>
          <w:b/>
        </w:rPr>
      </w:pPr>
    </w:p>
    <w:p w14:paraId="364FB131" w14:textId="77777777" w:rsidR="005A2F1E" w:rsidRPr="006E5094" w:rsidRDefault="005A2F1E">
      <w:pPr>
        <w:spacing w:line="276" w:lineRule="auto"/>
      </w:pPr>
    </w:p>
    <w:sectPr w:rsidR="005A2F1E" w:rsidRPr="006E5094" w:rsidSect="0092004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EE7"/>
    <w:multiLevelType w:val="multilevel"/>
    <w:tmpl w:val="A3662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E"/>
    <w:rsid w:val="00017EAD"/>
    <w:rsid w:val="00221181"/>
    <w:rsid w:val="00291C4C"/>
    <w:rsid w:val="003C0753"/>
    <w:rsid w:val="003D1574"/>
    <w:rsid w:val="00504202"/>
    <w:rsid w:val="005A2F1E"/>
    <w:rsid w:val="005E23BC"/>
    <w:rsid w:val="00647A62"/>
    <w:rsid w:val="006E5094"/>
    <w:rsid w:val="006E7430"/>
    <w:rsid w:val="006E7C35"/>
    <w:rsid w:val="007926F9"/>
    <w:rsid w:val="007A5AA2"/>
    <w:rsid w:val="008672FC"/>
    <w:rsid w:val="00913CE3"/>
    <w:rsid w:val="009159B0"/>
    <w:rsid w:val="00920041"/>
    <w:rsid w:val="00925B39"/>
    <w:rsid w:val="0092746C"/>
    <w:rsid w:val="00962619"/>
    <w:rsid w:val="00A06F48"/>
    <w:rsid w:val="00AB0A71"/>
    <w:rsid w:val="00E97057"/>
    <w:rsid w:val="00F1407E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EB29"/>
  <w15:docId w15:val="{601CA7FD-4112-418D-AE9D-51CE82E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00"/>
  </w:style>
  <w:style w:type="paragraph" w:styleId="Heading1">
    <w:name w:val="heading 1"/>
    <w:basedOn w:val="Normal"/>
    <w:next w:val="Normal"/>
    <w:rsid w:val="0092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rsid w:val="0092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2004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200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2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2004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3B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37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97E7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5E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41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AF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AF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Subtitle">
    <w:name w:val="Subtitle"/>
    <w:basedOn w:val="Normal"/>
    <w:next w:val="Normal"/>
    <w:rsid w:val="00920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1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Z/Q2syOM+yKULcQu6zwZgMZ0A==">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Windows User</cp:lastModifiedBy>
  <cp:revision>3</cp:revision>
  <dcterms:created xsi:type="dcterms:W3CDTF">2022-09-01T10:02:00Z</dcterms:created>
  <dcterms:modified xsi:type="dcterms:W3CDTF">2022-09-01T13:19:00Z</dcterms:modified>
</cp:coreProperties>
</file>