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E49" w:rsidRDefault="00243E49" w:rsidP="00243E49">
      <w:pPr>
        <w:pStyle w:val="Header"/>
      </w:pPr>
      <w:r>
        <w:rPr>
          <w:rFonts w:ascii="Times New Roman" w:hAnsi="Times New Roman"/>
          <w:b/>
          <w:caps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2E61BDDC" wp14:editId="76BD7091">
            <wp:simplePos x="0" y="0"/>
            <wp:positionH relativeFrom="column">
              <wp:posOffset>2157730</wp:posOffset>
            </wp:positionH>
            <wp:positionV relativeFrom="paragraph">
              <wp:posOffset>-66675</wp:posOffset>
            </wp:positionV>
            <wp:extent cx="895350" cy="781050"/>
            <wp:effectExtent l="0" t="0" r="0" b="0"/>
            <wp:wrapSquare wrapText="bothSides"/>
            <wp:docPr id="1" name="Picture 1" descr="Gerb_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b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243E49" w:rsidRPr="005D6F42" w:rsidRDefault="00243E49" w:rsidP="00243E49">
      <w:pPr>
        <w:spacing w:before="20" w:after="0" w:line="240" w:lineRule="auto"/>
        <w:jc w:val="center"/>
        <w:rPr>
          <w:rFonts w:ascii="Times New Roman" w:eastAsia="Times New Roman" w:hAnsi="Times New Roman"/>
          <w:b/>
          <w:caps/>
          <w:spacing w:val="20"/>
          <w:sz w:val="24"/>
          <w:szCs w:val="24"/>
          <w:lang w:val="bg-BG"/>
        </w:rPr>
      </w:pPr>
      <w:r w:rsidRPr="005D6F42">
        <w:rPr>
          <w:rFonts w:ascii="Times New Roman" w:eastAsia="Times New Roman" w:hAnsi="Times New Roman"/>
          <w:b/>
          <w:caps/>
          <w:spacing w:val="20"/>
          <w:sz w:val="24"/>
          <w:szCs w:val="24"/>
          <w:lang w:val="bg-BG"/>
        </w:rPr>
        <w:t>Р е п у б л и к а   б ъ л г а р и я</w:t>
      </w:r>
    </w:p>
    <w:p w:rsidR="00243E49" w:rsidRPr="005D6F42" w:rsidRDefault="00243E49" w:rsidP="00243E49">
      <w:pPr>
        <w:spacing w:after="0" w:line="270" w:lineRule="atLeast"/>
        <w:rPr>
          <w:rFonts w:eastAsia="Times New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</w:pPr>
    </w:p>
    <w:p w:rsidR="00243E49" w:rsidRPr="005D6F42" w:rsidRDefault="00243E49" w:rsidP="00243E49">
      <w:pPr>
        <w:pBdr>
          <w:bottom w:val="single" w:sz="4" w:space="1" w:color="auto"/>
        </w:pBdr>
        <w:spacing w:after="0" w:line="270" w:lineRule="atLeast"/>
        <w:jc w:val="center"/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bg-BG" w:eastAsia="bg-BG"/>
        </w:rPr>
      </w:pP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МИНИСТЕРСТВО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НА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ОКОЛНАТА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СРЕДА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И</w:t>
      </w:r>
      <w:r w:rsidRPr="005D6F42">
        <w:rPr>
          <w:rFonts w:ascii="Times Roman" w:eastAsia="Times New Roman" w:hAnsi="Times Roman" w:cs="Arial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 xml:space="preserve"> </w:t>
      </w:r>
      <w:r w:rsidRPr="005D6F42">
        <w:rPr>
          <w:rFonts w:ascii="Times New Roman" w:eastAsia="Times New Roman" w:hAnsi="Times New Roman"/>
          <w:b/>
          <w:bCs/>
          <w:color w:val="333333"/>
          <w:sz w:val="24"/>
          <w:szCs w:val="24"/>
          <w:bdr w:val="none" w:sz="0" w:space="0" w:color="auto" w:frame="1"/>
          <w:lang w:val="bg-BG" w:eastAsia="bg-BG"/>
        </w:rPr>
        <w:t>ВОДИТЕ</w:t>
      </w:r>
      <w:r w:rsidRPr="005D6F42">
        <w:rPr>
          <w:rFonts w:ascii="Arial" w:eastAsia="Times New Roman" w:hAnsi="Arial" w:cs="Arial"/>
          <w:b/>
          <w:bCs/>
          <w:color w:val="333333"/>
          <w:sz w:val="18"/>
          <w:szCs w:val="18"/>
          <w:bdr w:val="none" w:sz="0" w:space="0" w:color="auto" w:frame="1"/>
          <w:lang w:val="bg-BG" w:eastAsia="bg-BG"/>
        </w:rPr>
        <w:t xml:space="preserve"> </w:t>
      </w:r>
    </w:p>
    <w:p w:rsidR="00243E49" w:rsidRDefault="00243E49" w:rsidP="00243E49">
      <w:pPr>
        <w:spacing w:after="0"/>
        <w:ind w:right="-2"/>
        <w:jc w:val="center"/>
        <w:rPr>
          <w:rFonts w:ascii="Times New Roman" w:eastAsia="Times New Roman" w:hAnsi="Times New Roman"/>
          <w:b/>
          <w:sz w:val="24"/>
          <w:szCs w:val="24"/>
          <w:lang w:val="bg-BG"/>
        </w:rPr>
      </w:pPr>
    </w:p>
    <w:p w:rsidR="00CC1419" w:rsidRDefault="00CC1419" w:rsidP="009F7B4D">
      <w:pPr>
        <w:pStyle w:val="Style0"/>
        <w:ind w:left="0" w:right="-1" w:firstLine="709"/>
        <w:outlineLvl w:val="0"/>
      </w:pPr>
    </w:p>
    <w:p w:rsidR="00CC1419" w:rsidRDefault="00CC1419" w:rsidP="009F7B4D">
      <w:pPr>
        <w:pStyle w:val="Style0"/>
        <w:ind w:left="0" w:right="-1" w:firstLine="709"/>
        <w:outlineLvl w:val="0"/>
      </w:pPr>
    </w:p>
    <w:p w:rsidR="00CC1419" w:rsidRDefault="00CC1419" w:rsidP="00CC1419">
      <w:pPr>
        <w:jc w:val="center"/>
        <w:rPr>
          <w:rFonts w:ascii="Times New Roman" w:hAnsi="Times New Roman" w:cs="Arial"/>
          <w:b/>
          <w:bCs/>
          <w:sz w:val="24"/>
          <w:szCs w:val="24"/>
          <w:lang w:val="bg-BG"/>
        </w:rPr>
      </w:pPr>
      <w:r>
        <w:rPr>
          <w:rFonts w:ascii="Times New Roman" w:hAnsi="Times New Roman" w:cs="Arial"/>
          <w:b/>
          <w:bCs/>
          <w:sz w:val="24"/>
          <w:szCs w:val="24"/>
          <w:lang w:val="bg-BG"/>
        </w:rPr>
        <w:t xml:space="preserve">Мотиви за разработване на проект на </w:t>
      </w:r>
      <w:r w:rsidRPr="00CC1419">
        <w:rPr>
          <w:rFonts w:ascii="Times New Roman" w:hAnsi="Times New Roman" w:cs="Arial"/>
          <w:b/>
          <w:bCs/>
          <w:sz w:val="24"/>
          <w:szCs w:val="24"/>
          <w:lang w:val="bg-BG"/>
        </w:rPr>
        <w:t xml:space="preserve">Наредба за изменение и допълнение на Наредба № 7 от 19.12.2013 г. за реда и начина за изчисляване и определяне размера на </w:t>
      </w:r>
      <w:proofErr w:type="spellStart"/>
      <w:r w:rsidRPr="00CC1419">
        <w:rPr>
          <w:rFonts w:ascii="Times New Roman" w:hAnsi="Times New Roman" w:cs="Arial"/>
          <w:b/>
          <w:bCs/>
          <w:sz w:val="24"/>
          <w:szCs w:val="24"/>
          <w:lang w:val="bg-BG"/>
        </w:rPr>
        <w:t>обезпеченията</w:t>
      </w:r>
      <w:proofErr w:type="spellEnd"/>
      <w:r w:rsidRPr="00CC1419">
        <w:rPr>
          <w:rFonts w:ascii="Times New Roman" w:hAnsi="Times New Roman" w:cs="Arial"/>
          <w:b/>
          <w:bCs/>
          <w:sz w:val="24"/>
          <w:szCs w:val="24"/>
          <w:lang w:val="bg-BG"/>
        </w:rPr>
        <w:t xml:space="preserve"> и отчисленията, изисквани при депониране на отпадъци (</w:t>
      </w:r>
      <w:proofErr w:type="spellStart"/>
      <w:r w:rsidRPr="00CC1419">
        <w:rPr>
          <w:rFonts w:ascii="Times New Roman" w:hAnsi="Times New Roman" w:cs="Arial"/>
          <w:b/>
          <w:bCs/>
          <w:sz w:val="24"/>
          <w:szCs w:val="24"/>
          <w:lang w:val="bg-BG"/>
        </w:rPr>
        <w:t>Обн</w:t>
      </w:r>
      <w:proofErr w:type="spellEnd"/>
      <w:r w:rsidRPr="00CC1419">
        <w:rPr>
          <w:rFonts w:ascii="Times New Roman" w:hAnsi="Times New Roman" w:cs="Arial"/>
          <w:b/>
          <w:bCs/>
          <w:sz w:val="24"/>
          <w:szCs w:val="24"/>
          <w:lang w:val="bg-BG"/>
        </w:rPr>
        <w:t>. ДВ. бр.111 от 2013 г., изм. ДВ. бр.7 от 2017 г.)</w:t>
      </w:r>
    </w:p>
    <w:p w:rsidR="00CC1419" w:rsidRDefault="00CC1419" w:rsidP="009F7B4D">
      <w:pPr>
        <w:pStyle w:val="Style0"/>
        <w:ind w:left="0" w:right="-1" w:firstLine="709"/>
        <w:outlineLvl w:val="0"/>
      </w:pPr>
    </w:p>
    <w:p w:rsidR="00CC1419" w:rsidRDefault="00CC1419" w:rsidP="009F7B4D">
      <w:pPr>
        <w:pStyle w:val="Style0"/>
        <w:ind w:left="0" w:right="-1" w:firstLine="709"/>
        <w:outlineLvl w:val="0"/>
      </w:pPr>
    </w:p>
    <w:p w:rsidR="00CC1419" w:rsidRDefault="00CC1419" w:rsidP="009F7B4D">
      <w:pPr>
        <w:pStyle w:val="Style0"/>
        <w:ind w:left="0" w:right="-1" w:firstLine="709"/>
        <w:outlineLvl w:val="0"/>
      </w:pPr>
    </w:p>
    <w:p w:rsidR="009F7B4D" w:rsidRDefault="009F7B4D" w:rsidP="009F7B4D">
      <w:pPr>
        <w:pStyle w:val="Style0"/>
        <w:ind w:left="0" w:right="-1" w:firstLine="709"/>
        <w:outlineLvl w:val="0"/>
      </w:pPr>
      <w:r>
        <w:t xml:space="preserve">По искане на Националното сдружение на общините в Република България </w:t>
      </w:r>
      <w:r w:rsidR="001E44D7">
        <w:t>е</w:t>
      </w:r>
      <w:r>
        <w:t xml:space="preserve"> намален размер</w:t>
      </w:r>
      <w:r w:rsidR="001E44D7">
        <w:t>а</w:t>
      </w:r>
      <w:r>
        <w:t xml:space="preserve"> на отчисленията за 2020 г., предвид продължаващия процес на изграждане на необходимата инфраструктура за изпълнение на въведените задължения със Закона за управление на отпадъците и подзаконовите актове по неговото прилагане.</w:t>
      </w:r>
      <w:r w:rsidR="00EC54BF">
        <w:t xml:space="preserve"> Определен е размер за 2021 г., а максималната стойност на отчисленията се достига през 2022 г.</w:t>
      </w:r>
    </w:p>
    <w:p w:rsidR="009F7B4D" w:rsidRDefault="009F7B4D" w:rsidP="005D65DA">
      <w:pPr>
        <w:pStyle w:val="Style0"/>
        <w:ind w:left="0" w:right="-1" w:firstLine="709"/>
        <w:outlineLvl w:val="0"/>
      </w:pPr>
    </w:p>
    <w:p w:rsidR="005D65DA" w:rsidRPr="00787CF9" w:rsidRDefault="005D65DA" w:rsidP="005D65DA">
      <w:pPr>
        <w:pStyle w:val="Style0"/>
        <w:ind w:left="0" w:right="-1" w:firstLine="709"/>
        <w:outlineLvl w:val="0"/>
        <w:rPr>
          <w:rFonts w:cs="Arial"/>
          <w:lang w:eastAsia="en-US"/>
        </w:rPr>
      </w:pPr>
      <w:r w:rsidRPr="006123EE">
        <w:t>Промени</w:t>
      </w:r>
      <w:r>
        <w:t>те</w:t>
      </w:r>
      <w:r w:rsidRPr="006123EE">
        <w:t xml:space="preserve"> </w:t>
      </w:r>
      <w:r w:rsidR="006123EE" w:rsidRPr="006123EE">
        <w:t xml:space="preserve">в проекта на Наредба имат за цел да </w:t>
      </w:r>
      <w:r>
        <w:rPr>
          <w:rFonts w:cs="Arial"/>
          <w:lang w:eastAsia="en-US"/>
        </w:rPr>
        <w:t xml:space="preserve">се намали финансовата тежест върху общините, които следва да ги заплащат и нямат налична към момента изградена инфраструктура за третиране на отпадъците. </w:t>
      </w:r>
    </w:p>
    <w:p w:rsidR="0095363F" w:rsidRDefault="0095363F" w:rsidP="006123EE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6123EE" w:rsidRPr="006123EE" w:rsidRDefault="006123EE" w:rsidP="006123EE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>Размерът на отчисленията се предлага да бъде както следва :</w:t>
      </w:r>
    </w:p>
    <w:p w:rsidR="006123EE" w:rsidRPr="006123EE" w:rsidRDefault="006123EE" w:rsidP="006123EE">
      <w:pPr>
        <w:widowControl w:val="0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- </w:t>
      </w:r>
      <w:r w:rsidR="008253F0">
        <w:rPr>
          <w:rFonts w:ascii="Times New Roman" w:eastAsia="Times New Roman" w:hAnsi="Times New Roman" w:cs="Times New Roman"/>
          <w:sz w:val="24"/>
          <w:szCs w:val="24"/>
          <w:lang w:val="x-none"/>
        </w:rPr>
        <w:t>20</w:t>
      </w:r>
      <w:r w:rsidR="008253F0">
        <w:rPr>
          <w:rFonts w:ascii="Times New Roman" w:eastAsia="Times New Roman" w:hAnsi="Times New Roman" w:cs="Times New Roman"/>
          <w:sz w:val="24"/>
          <w:szCs w:val="24"/>
          <w:lang w:val="bg-BG"/>
        </w:rPr>
        <w:t>20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г. – </w:t>
      </w:r>
      <w:r w:rsidR="008253F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69 </w:t>
      </w:r>
      <w:proofErr w:type="spellStart"/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>лв</w:t>
      </w:r>
      <w:proofErr w:type="spellEnd"/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>./т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при съществуващ размер – </w:t>
      </w:r>
      <w:r w:rsidR="008253F0">
        <w:rPr>
          <w:rFonts w:ascii="Times New Roman" w:eastAsia="Times New Roman" w:hAnsi="Times New Roman" w:cs="Times New Roman"/>
          <w:sz w:val="24"/>
          <w:szCs w:val="24"/>
          <w:lang w:val="bg-BG"/>
        </w:rPr>
        <w:t>95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>лв</w:t>
      </w:r>
      <w:proofErr w:type="spellEnd"/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>./т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;</w:t>
      </w:r>
    </w:p>
    <w:p w:rsidR="006123EE" w:rsidRPr="006123EE" w:rsidRDefault="006123EE" w:rsidP="006123EE">
      <w:pPr>
        <w:widowControl w:val="0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20</w:t>
      </w:r>
      <w:r w:rsidR="008253F0">
        <w:rPr>
          <w:rFonts w:ascii="Times New Roman" w:eastAsia="Times New Roman" w:hAnsi="Times New Roman" w:cs="Times New Roman"/>
          <w:sz w:val="24"/>
          <w:szCs w:val="24"/>
          <w:lang w:val="bg-BG"/>
        </w:rPr>
        <w:t>21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г. –</w:t>
      </w:r>
      <w:r w:rsidR="008253F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8253F0">
        <w:rPr>
          <w:rFonts w:ascii="Times New Roman" w:hAnsi="Times New Roman" w:cs="Times New Roman"/>
          <w:sz w:val="24"/>
          <w:szCs w:val="24"/>
        </w:rPr>
        <w:t>82</w:t>
      </w:r>
      <w:r w:rsidR="008253F0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>лв</w:t>
      </w:r>
      <w:proofErr w:type="spellEnd"/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>./т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;</w:t>
      </w:r>
    </w:p>
    <w:p w:rsidR="006123EE" w:rsidRDefault="006123EE" w:rsidP="006123EE">
      <w:pPr>
        <w:widowControl w:val="0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>-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20</w:t>
      </w:r>
      <w:r w:rsidR="008253F0">
        <w:rPr>
          <w:rFonts w:ascii="Times New Roman" w:eastAsia="Times New Roman" w:hAnsi="Times New Roman" w:cs="Times New Roman"/>
          <w:sz w:val="24"/>
          <w:szCs w:val="24"/>
          <w:lang w:val="bg-BG"/>
        </w:rPr>
        <w:t>22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 г. </w:t>
      </w:r>
      <w:proofErr w:type="gramStart"/>
      <w:r w:rsidR="008535CA" w:rsidRPr="00F233C5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8535CA" w:rsidRPr="00F2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5CA" w:rsidRPr="00F233C5">
        <w:rPr>
          <w:rFonts w:ascii="Times New Roman" w:hAnsi="Times New Roman" w:cs="Times New Roman"/>
          <w:sz w:val="24"/>
          <w:szCs w:val="24"/>
        </w:rPr>
        <w:t>всяка</w:t>
      </w:r>
      <w:proofErr w:type="spellEnd"/>
      <w:r w:rsidR="008535CA" w:rsidRPr="00F2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5CA" w:rsidRPr="00F233C5">
        <w:rPr>
          <w:rFonts w:ascii="Times New Roman" w:hAnsi="Times New Roman" w:cs="Times New Roman"/>
          <w:sz w:val="24"/>
          <w:szCs w:val="24"/>
        </w:rPr>
        <w:t>следваща</w:t>
      </w:r>
      <w:proofErr w:type="spellEnd"/>
      <w:r w:rsidR="008535CA" w:rsidRPr="00F233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535CA" w:rsidRPr="00F233C5">
        <w:rPr>
          <w:rFonts w:ascii="Times New Roman" w:hAnsi="Times New Roman" w:cs="Times New Roman"/>
          <w:sz w:val="24"/>
          <w:szCs w:val="24"/>
        </w:rPr>
        <w:t>година</w:t>
      </w:r>
      <w:proofErr w:type="spellEnd"/>
      <w:r w:rsidR="008535CA" w:rsidRPr="00F233C5">
        <w:rPr>
          <w:rFonts w:ascii="Times New Roman" w:hAnsi="Times New Roman" w:cs="Times New Roman"/>
          <w:sz w:val="24"/>
          <w:szCs w:val="24"/>
        </w:rPr>
        <w:t xml:space="preserve"> 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 xml:space="preserve">– </w:t>
      </w:r>
      <w:r w:rsidR="008253F0">
        <w:rPr>
          <w:rFonts w:ascii="Times New Roman" w:eastAsia="Times New Roman" w:hAnsi="Times New Roman" w:cs="Times New Roman"/>
          <w:sz w:val="24"/>
          <w:szCs w:val="24"/>
          <w:lang w:val="bg-BG"/>
        </w:rPr>
        <w:t>95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 </w:t>
      </w:r>
      <w:proofErr w:type="spellStart"/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>лв</w:t>
      </w:r>
      <w:proofErr w:type="spellEnd"/>
      <w:r w:rsidRPr="006123EE">
        <w:rPr>
          <w:rFonts w:ascii="Times New Roman" w:eastAsia="Times New Roman" w:hAnsi="Times New Roman" w:cs="Times New Roman"/>
          <w:sz w:val="24"/>
          <w:szCs w:val="24"/>
          <w:lang w:val="x-none"/>
        </w:rPr>
        <w:t>./т</w:t>
      </w:r>
      <w:r w:rsidRPr="006123E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8535CA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</w:p>
    <w:p w:rsidR="00F670A9" w:rsidRPr="00F670A9" w:rsidRDefault="00F670A9" w:rsidP="00F670A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670A9">
        <w:rPr>
          <w:rFonts w:ascii="Times New Roman" w:eastAsia="Calibri" w:hAnsi="Times New Roman" w:cs="Times New Roman"/>
          <w:sz w:val="24"/>
          <w:szCs w:val="24"/>
          <w:lang w:val="bg-BG"/>
        </w:rPr>
        <w:t>Предложеният проект на акт не води до въздействие върху държавния бюджет.</w:t>
      </w:r>
    </w:p>
    <w:p w:rsidR="00F670A9" w:rsidRPr="00F670A9" w:rsidRDefault="00F670A9" w:rsidP="00F670A9">
      <w:pPr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bg-BG"/>
        </w:rPr>
      </w:pPr>
      <w:r w:rsidRPr="00F670A9">
        <w:rPr>
          <w:rFonts w:ascii="Times New Roman" w:eastAsia="Calibri" w:hAnsi="Times New Roman" w:cs="Times New Roman"/>
          <w:sz w:val="24"/>
          <w:szCs w:val="24"/>
          <w:lang w:val="bg-BG"/>
        </w:rPr>
        <w:t>Проектът не предвижда хармонизация на актовете на Европейския съюз, поради което не се налага да бъде изготвена справка за съответствие с европейското право.</w:t>
      </w:r>
    </w:p>
    <w:p w:rsidR="00F670A9" w:rsidRDefault="00F670A9" w:rsidP="006123EE">
      <w:pPr>
        <w:widowControl w:val="0"/>
        <w:spacing w:before="100" w:beforeAutospacing="1" w:after="100" w:afterAutospacing="1" w:line="24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BF5B6A" w:rsidRPr="00FC2664" w:rsidRDefault="00BF5B6A" w:rsidP="00FC2664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BF5B6A" w:rsidRPr="00FC26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Futura Bk">
    <w:altName w:val="Century Gothic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3EE"/>
    <w:rsid w:val="001A57AC"/>
    <w:rsid w:val="001E44D7"/>
    <w:rsid w:val="00243E49"/>
    <w:rsid w:val="004C25A5"/>
    <w:rsid w:val="005D65DA"/>
    <w:rsid w:val="006123EE"/>
    <w:rsid w:val="007D5913"/>
    <w:rsid w:val="008253F0"/>
    <w:rsid w:val="008535CA"/>
    <w:rsid w:val="0095363F"/>
    <w:rsid w:val="009F7B4D"/>
    <w:rsid w:val="00BF5B6A"/>
    <w:rsid w:val="00CC1419"/>
    <w:rsid w:val="00EC54BF"/>
    <w:rsid w:val="00F670A9"/>
    <w:rsid w:val="00FC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61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">
    <w:name w:val="Char Char1 Char"/>
    <w:basedOn w:val="Normal"/>
    <w:semiHidden/>
    <w:rsid w:val="005D65D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Style0">
    <w:name w:val="Style"/>
    <w:rsid w:val="005D65D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43E4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E4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rsid w:val="00612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1Char">
    <w:name w:val="Char Char1 Char"/>
    <w:basedOn w:val="Normal"/>
    <w:semiHidden/>
    <w:rsid w:val="005D65DA"/>
    <w:pPr>
      <w:tabs>
        <w:tab w:val="left" w:pos="709"/>
      </w:tabs>
      <w:spacing w:after="0" w:line="240" w:lineRule="auto"/>
    </w:pPr>
    <w:rPr>
      <w:rFonts w:ascii="Futura Bk" w:eastAsia="Times New Roman" w:hAnsi="Futura Bk" w:cs="Times New Roman"/>
      <w:sz w:val="20"/>
      <w:szCs w:val="24"/>
      <w:lang w:val="pl-PL" w:eastAsia="pl-PL"/>
    </w:rPr>
  </w:style>
  <w:style w:type="paragraph" w:customStyle="1" w:styleId="Style0">
    <w:name w:val="Style"/>
    <w:rsid w:val="005D65DA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er">
    <w:name w:val="header"/>
    <w:basedOn w:val="Normal"/>
    <w:link w:val="HeaderChar"/>
    <w:uiPriority w:val="99"/>
    <w:unhideWhenUsed/>
    <w:rsid w:val="00243E4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243E4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2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SBozhkova</dc:creator>
  <cp:lastModifiedBy>SBozhkova</cp:lastModifiedBy>
  <cp:revision>9</cp:revision>
  <dcterms:created xsi:type="dcterms:W3CDTF">2019-12-19T14:44:00Z</dcterms:created>
  <dcterms:modified xsi:type="dcterms:W3CDTF">2019-12-20T13:04:00Z</dcterms:modified>
</cp:coreProperties>
</file>