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47" w:rsidRDefault="00F36FAC" w:rsidP="0088320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proofErr w:type="spellStart"/>
      <w:r w:rsidRPr="00F36FAC">
        <w:rPr>
          <w:rFonts w:ascii="Times New Roman" w:hAnsi="Times New Roman" w:cs="Times New Roman"/>
          <w:b/>
          <w:sz w:val="24"/>
          <w:szCs w:val="24"/>
        </w:rPr>
        <w:t>Представено</w:t>
      </w:r>
      <w:proofErr w:type="spellEnd"/>
      <w:r w:rsidRPr="00F36FAC">
        <w:rPr>
          <w:rFonts w:ascii="Times New Roman" w:hAnsi="Times New Roman" w:cs="Times New Roman"/>
          <w:b/>
          <w:sz w:val="24"/>
          <w:szCs w:val="24"/>
        </w:rPr>
        <w:t xml:space="preserve"> от О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бщина</w:t>
      </w:r>
      <w:r w:rsidRPr="00F36FAC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лагоевград</w:t>
      </w:r>
      <w:proofErr w:type="spellEnd"/>
      <w:r w:rsidRPr="00F36FAC">
        <w:rPr>
          <w:rFonts w:ascii="Times New Roman" w:hAnsi="Times New Roman" w:cs="Times New Roman"/>
          <w:b/>
          <w:sz w:val="24"/>
          <w:szCs w:val="24"/>
        </w:rPr>
        <w:t xml:space="preserve"> уведомление за инвестиционно предложение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A34AC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„Проектиране и изграждане на анаеробна инсталация за разделно събрани </w:t>
      </w:r>
      <w:proofErr w:type="spellStart"/>
      <w:r w:rsidRPr="00A34AC8">
        <w:rPr>
          <w:rFonts w:ascii="Times New Roman" w:hAnsi="Times New Roman" w:cs="Times New Roman"/>
          <w:b/>
          <w:i/>
          <w:sz w:val="24"/>
          <w:szCs w:val="24"/>
          <w:lang w:val="bg-BG"/>
        </w:rPr>
        <w:t>биоразградими</w:t>
      </w:r>
      <w:proofErr w:type="spellEnd"/>
      <w:r w:rsidRPr="00A34AC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отпадъци за регионална система за управление на отпадъците регион Благоевград</w:t>
      </w:r>
      <w:r w:rsidR="00A34AC8" w:rsidRPr="00A34AC8">
        <w:rPr>
          <w:rFonts w:ascii="Times New Roman" w:hAnsi="Times New Roman" w:cs="Times New Roman"/>
          <w:b/>
          <w:i/>
          <w:sz w:val="24"/>
          <w:szCs w:val="24"/>
          <w:lang w:val="bg-BG"/>
        </w:rPr>
        <w:t>“</w:t>
      </w:r>
    </w:p>
    <w:p w:rsidR="00A34AC8" w:rsidRDefault="00A34AC8" w:rsidP="008832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34AC8">
        <w:rPr>
          <w:rFonts w:ascii="Times New Roman" w:hAnsi="Times New Roman" w:cs="Times New Roman"/>
          <w:sz w:val="24"/>
          <w:szCs w:val="24"/>
          <w:lang w:val="bg-BG"/>
        </w:rPr>
        <w:t>Във връзка с постъпило уведомление от</w:t>
      </w:r>
      <w:r w:rsidRPr="00A34AC8">
        <w:t xml:space="preserve"> </w:t>
      </w:r>
      <w:r w:rsidRPr="00A34AC8">
        <w:rPr>
          <w:rFonts w:ascii="Times New Roman" w:hAnsi="Times New Roman" w:cs="Times New Roman"/>
          <w:sz w:val="24"/>
          <w:szCs w:val="24"/>
          <w:lang w:val="bg-BG"/>
        </w:rPr>
        <w:t>Община Благоевград</w:t>
      </w:r>
      <w:r w:rsidRPr="00A34AC8">
        <w:t xml:space="preserve"> </w:t>
      </w:r>
      <w:r w:rsidRPr="00A34AC8">
        <w:rPr>
          <w:rFonts w:ascii="Times New Roman" w:hAnsi="Times New Roman" w:cs="Times New Roman"/>
          <w:sz w:val="24"/>
          <w:szCs w:val="24"/>
          <w:lang w:val="bg-BG"/>
        </w:rPr>
        <w:t xml:space="preserve">за инвестиционно предложение „Проектиране и изграждане на анаеробна инсталация за разделно събрани </w:t>
      </w:r>
      <w:proofErr w:type="spellStart"/>
      <w:r w:rsidRPr="00A34AC8">
        <w:rPr>
          <w:rFonts w:ascii="Times New Roman" w:hAnsi="Times New Roman" w:cs="Times New Roman"/>
          <w:sz w:val="24"/>
          <w:szCs w:val="24"/>
          <w:lang w:val="bg-BG"/>
        </w:rPr>
        <w:t>биоразградими</w:t>
      </w:r>
      <w:proofErr w:type="spellEnd"/>
      <w:r w:rsidRPr="00A34AC8">
        <w:rPr>
          <w:rFonts w:ascii="Times New Roman" w:hAnsi="Times New Roman" w:cs="Times New Roman"/>
          <w:sz w:val="24"/>
          <w:szCs w:val="24"/>
          <w:lang w:val="bg-BG"/>
        </w:rPr>
        <w:t xml:space="preserve"> отпадъци за регионална система за управление на отпадъците регион Благоевград“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A34AC8">
        <w:t xml:space="preserve"> </w:t>
      </w:r>
      <w:r w:rsidRPr="00A34AC8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5, ал. 1 от Наредбата за условията и реда за извършване на оценка на въздействието върху околната среда (Наредбата за ОВОС, обн. ДВ., бр. 25 от 18 март 2003 г., </w:t>
      </w:r>
      <w:proofErr w:type="spellStart"/>
      <w:r w:rsidRPr="00A34AC8">
        <w:rPr>
          <w:rFonts w:ascii="Times New Roman" w:hAnsi="Times New Roman" w:cs="Times New Roman"/>
          <w:sz w:val="24"/>
          <w:szCs w:val="24"/>
          <w:lang w:val="bg-BG"/>
        </w:rPr>
        <w:t>посл</w:t>
      </w:r>
      <w:proofErr w:type="spellEnd"/>
      <w:r w:rsidRPr="00A34AC8">
        <w:rPr>
          <w:rFonts w:ascii="Times New Roman" w:hAnsi="Times New Roman" w:cs="Times New Roman"/>
          <w:sz w:val="24"/>
          <w:szCs w:val="24"/>
          <w:lang w:val="bg-BG"/>
        </w:rPr>
        <w:t xml:space="preserve">. изм. и доп. </w:t>
      </w:r>
      <w:r w:rsidR="00B87EC6">
        <w:rPr>
          <w:rFonts w:ascii="Times New Roman" w:hAnsi="Times New Roman" w:cs="Times New Roman"/>
          <w:sz w:val="24"/>
          <w:szCs w:val="24"/>
          <w:lang w:val="bg-BG"/>
        </w:rPr>
        <w:t>ДВ., бр. 3 от 5 януари 2018 г.)</w:t>
      </w:r>
      <w:bookmarkStart w:id="0" w:name="_GoBack"/>
      <w:bookmarkEnd w:id="0"/>
      <w:r w:rsidRPr="00A34AC8">
        <w:rPr>
          <w:rFonts w:ascii="Times New Roman" w:hAnsi="Times New Roman" w:cs="Times New Roman"/>
          <w:sz w:val="24"/>
          <w:szCs w:val="24"/>
          <w:lang w:val="bg-BG"/>
        </w:rPr>
        <w:t xml:space="preserve"> , Министерство на околната среда и водите (МОСВ) информира за следното:</w:t>
      </w:r>
    </w:p>
    <w:p w:rsidR="009C7ACF" w:rsidRDefault="009C7ACF" w:rsidP="008832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34AC8" w:rsidRPr="009C7ACF" w:rsidRDefault="00A34AC8" w:rsidP="00883200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g-BG"/>
        </w:rPr>
      </w:pPr>
      <w:r w:rsidRPr="009C7AC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g-BG"/>
        </w:rPr>
        <w:t>І. По отношение на изискванията на глава шеста, раздел трети от ЗООС:</w:t>
      </w:r>
    </w:p>
    <w:p w:rsidR="00A34AC8" w:rsidRPr="00A34AC8" w:rsidRDefault="00A34AC8" w:rsidP="0088320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A34AC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Съгласно представената информация в уведомлението, за развитието на регионалната система за управление на отпадъците (РСУО), за общините членки на РСУО-Благоевград е предвидено да бъде изградена една инсталация за анаеробно третиране на разделно събрани битови </w:t>
      </w:r>
      <w:proofErr w:type="spellStart"/>
      <w:r w:rsidRPr="00A34AC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биоразградими</w:t>
      </w:r>
      <w:proofErr w:type="spellEnd"/>
      <w:r w:rsidRPr="00A34AC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отпадъци. Предвижда се включване и изграждане на инсталация за </w:t>
      </w:r>
      <w:proofErr w:type="spellStart"/>
      <w:r w:rsidRPr="00A34AC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компостиране</w:t>
      </w:r>
      <w:proofErr w:type="spellEnd"/>
      <w:r w:rsidRPr="00A34AC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на ферментационния продукт от изхода на инсталацията за анаеробно третиране, както и </w:t>
      </w:r>
      <w:proofErr w:type="spellStart"/>
      <w:r w:rsidRPr="00A34AC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когенерационен</w:t>
      </w:r>
      <w:proofErr w:type="spellEnd"/>
      <w:r w:rsidRPr="00A34AC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модул за комбинирано производство на електрическа и топлинна енергия.</w:t>
      </w:r>
    </w:p>
    <w:p w:rsidR="00A34AC8" w:rsidRPr="00A34AC8" w:rsidRDefault="00A34AC8" w:rsidP="0088320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A34AC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Капацитетът на инсталацията за анаеробно разграждане е заложен да бъде до 17 000 т/г. За реализацията на инвестиционното предложение ще се използват 59,69 дка, като отредената за тази цел площадка е част от поземлен имоти № 053032 с обща площ – 127,564 дка, граничещ на север с имот № 053020, който е с предназначение „друг вид отпадъци и сметище“ и част от регионалното депо за неопасни отпадъци.  </w:t>
      </w:r>
    </w:p>
    <w:p w:rsidR="00A34AC8" w:rsidRPr="00A34AC8" w:rsidRDefault="00A34AC8" w:rsidP="0088320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A34AC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Предвид горното и въз основа на предоставените от Вас данни, Ви информираме, че по принцип инвестиционното предложение в неговата цялост може да се приеме за разширение на дейностите по изграждане и експлоатация на регионално депо за регион Благоевград по смисъла на чл. 93, ал. 1, т. 2 от ЗООС и същото подлежи на процедура по преценяване на необходимостта от извършване на ОВОС. Предвид, че инвестиционното предложение се отнася до отпадъците, генерирани на територията на РСУО-Благоевград, която включва общините Рила, Симитли, Кочериново, Бобошево и Благоевград и предвид  разпоредбата на чл. 93, ал. 2, т. 5 от ЗООС, компетентен за произнасяне с решение е министърът на околната среда и водите.</w:t>
      </w:r>
    </w:p>
    <w:p w:rsidR="00D66C65" w:rsidRDefault="00A34AC8" w:rsidP="00B043D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A34AC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 изпълнение на изискванията на чл. 4а от Наредбата за ОВОС е извършена проверка относно допустимостта на инвестиционното предложение спрямо режимите, определени в действащите планове за управление на речните басейни (ПУРБ) и планове за управление за риска от наводнения (ПУРН) на „Западнобеломорски район“. Съгласно становище на Басейнова дирекция „Западнобеломор</w:t>
      </w:r>
      <w:r w:rsidR="0088320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ски район“ </w:t>
      </w:r>
      <w:r w:rsidRPr="00A34AC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инвестиционното предложение е допустимо с ПУРБ на Западнобеломорски район (2016-2021 г.) и ПУРН на </w:t>
      </w:r>
      <w:r w:rsidRPr="00A34AC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lastRenderedPageBreak/>
        <w:t xml:space="preserve">Западнобеломорски район (2016-2021 г.), при спазване на разпоредбите на Закона за водите и условията, описани в т. 5, т. 6, т. 8 и т. 10 от становището. </w:t>
      </w:r>
    </w:p>
    <w:p w:rsidR="00FD52FD" w:rsidRDefault="00FD52FD" w:rsidP="00FD52F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FD52FD" w:rsidRPr="00FD52FD" w:rsidRDefault="00B043D9" w:rsidP="00FD52FD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g-BG"/>
        </w:rPr>
        <w:t>І</w:t>
      </w:r>
      <w:r w:rsidR="00FD52FD" w:rsidRPr="00FD52F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bg-BG"/>
        </w:rPr>
        <w:t>I. По отношение на изискванията на чл. 31 от Закона за биологичното разнообразие (ЗБР):</w:t>
      </w:r>
    </w:p>
    <w:p w:rsidR="00FD52FD" w:rsidRPr="00FD52FD" w:rsidRDefault="00FD52FD" w:rsidP="00FD52F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FD52F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Инвестиционното предложение подлежи на процедура по оценка за съвместимостта съгласно разпоредбите на чл. 2, ал. 1, т. 1 от Наредбата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 (обн. ДВ, бр. 73/2007 г., изм. и доп., бр.3 от 11.01.2011 г.). Съгласно изискванията на чл. 31, ал. 4 във връзка с ал. 1 от ЗБР, процедурата по оценка за съвместимостта се извършва чрез изискващата се процедура по реда на глава шеста от ЗООС, в конкретния случай – чрез процедурата по преценяване на необходимостта от извършване на ОВОС.</w:t>
      </w:r>
    </w:p>
    <w:p w:rsidR="00FD52FD" w:rsidRDefault="00FD52FD" w:rsidP="00FD52F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FD52F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При направената проверка относно местоположението на имота, предмет на инвестиционното предложение се установи, че не попада в границите на защитени територии по смисъла на Закона за защитените територии, както и в границите на защитени зони (Натура 2000 места) по смисъла на ЗБР. Най-близко разположената защитена зона е BG0002107 „Бобошево“ за опазване на дивите птици, обявена със Заповед № РД-781/29.10.2008 г. на МОСВ (обн., ДВ, бр. 104/2008 г.).</w:t>
      </w:r>
    </w:p>
    <w:p w:rsidR="00FD52FD" w:rsidRDefault="00FD52FD" w:rsidP="00FD52F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FD52F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Копие от писмото е изпратено до БДУВ</w:t>
      </w:r>
      <w:r w:rsidR="00B043D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B043D9" w:rsidRPr="00B043D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„З</w:t>
      </w:r>
      <w:r w:rsidR="00B043D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ападнобеломорски</w:t>
      </w:r>
      <w:r w:rsidR="00B043D9" w:rsidRPr="00B043D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B043D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район</w:t>
      </w:r>
      <w:r w:rsidR="00B043D9" w:rsidRPr="00B043D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“</w:t>
      </w:r>
      <w:r w:rsidR="00B043D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РИОСВ- Благоевград, РИОСВ-Перник, </w:t>
      </w:r>
      <w:r w:rsidR="007F405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Община Рила, Община Симитли, Община Кочериново, Община Бобошево, кметство с. </w:t>
      </w:r>
      <w:r w:rsidR="00527F5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Българчево, община Благоевград.</w:t>
      </w:r>
    </w:p>
    <w:p w:rsidR="00527F55" w:rsidRDefault="00527F55" w:rsidP="00FD52F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527F55" w:rsidRPr="00527F55" w:rsidRDefault="00527F55" w:rsidP="00FD52FD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</w:t>
      </w:r>
      <w:r w:rsidRPr="00527F55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/отговорено от МОСВ на 21.09.2018 г./</w:t>
      </w:r>
    </w:p>
    <w:p w:rsidR="00527F55" w:rsidRDefault="00527F55" w:rsidP="00FD52F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</w:t>
      </w:r>
    </w:p>
    <w:p w:rsidR="00FD52FD" w:rsidRPr="00D66C65" w:rsidRDefault="00FD52FD" w:rsidP="00FD52F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sectPr w:rsidR="00FD52FD" w:rsidRPr="00D66C6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77"/>
    <w:rsid w:val="00492E77"/>
    <w:rsid w:val="00527F55"/>
    <w:rsid w:val="007F4059"/>
    <w:rsid w:val="00883200"/>
    <w:rsid w:val="009C7ACF"/>
    <w:rsid w:val="00A34AC8"/>
    <w:rsid w:val="00B043D9"/>
    <w:rsid w:val="00B20847"/>
    <w:rsid w:val="00B87EC6"/>
    <w:rsid w:val="00CB1900"/>
    <w:rsid w:val="00D66C65"/>
    <w:rsid w:val="00F36FAC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PPetrov</dc:creator>
  <cp:keywords/>
  <dc:description/>
  <cp:lastModifiedBy>PPetrov</cp:lastModifiedBy>
  <cp:revision>3</cp:revision>
  <dcterms:created xsi:type="dcterms:W3CDTF">2018-09-25T09:07:00Z</dcterms:created>
  <dcterms:modified xsi:type="dcterms:W3CDTF">2018-09-25T09:52:00Z</dcterms:modified>
</cp:coreProperties>
</file>