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BC" w:rsidRDefault="006B06BC" w:rsidP="006B06BC">
      <w:pPr>
        <w:pStyle w:val="Heading40"/>
        <w:keepNext/>
        <w:keepLines/>
        <w:shd w:val="clear" w:color="auto" w:fill="auto"/>
        <w:spacing w:after="0" w:line="418" w:lineRule="exact"/>
        <w:ind w:left="20"/>
        <w:jc w:val="left"/>
      </w:pPr>
      <w:bookmarkStart w:id="0" w:name="bookmark1"/>
      <w:r>
        <w:rPr>
          <w:color w:val="000000"/>
          <w:sz w:val="24"/>
          <w:szCs w:val="24"/>
        </w:rPr>
        <w:t>ДО</w:t>
      </w:r>
      <w:bookmarkEnd w:id="0"/>
    </w:p>
    <w:p w:rsidR="006B06BC" w:rsidRDefault="006B06BC" w:rsidP="006B06BC">
      <w:pPr>
        <w:pStyle w:val="Bodytext20"/>
        <w:shd w:val="clear" w:color="auto" w:fill="auto"/>
        <w:spacing w:after="922" w:line="418" w:lineRule="exact"/>
        <w:ind w:left="20" w:right="5340"/>
      </w:pPr>
      <w:r>
        <w:rPr>
          <w:color w:val="000000"/>
          <w:sz w:val="24"/>
          <w:szCs w:val="24"/>
        </w:rPr>
        <w:t>МИНИСТЕРСКИ СЪВЕТ НА РЕПУБЛИКА БЪЛГАРИЯ</w:t>
      </w:r>
    </w:p>
    <w:p w:rsidR="006B06BC" w:rsidRDefault="006B06BC" w:rsidP="006B06BC">
      <w:pPr>
        <w:pStyle w:val="Bodytext20"/>
        <w:shd w:val="clear" w:color="auto" w:fill="auto"/>
        <w:spacing w:after="110" w:line="240" w:lineRule="exact"/>
        <w:ind w:right="20"/>
        <w:jc w:val="center"/>
      </w:pPr>
      <w:r>
        <w:rPr>
          <w:color w:val="000000"/>
          <w:sz w:val="24"/>
          <w:szCs w:val="24"/>
        </w:rPr>
        <w:t>ДОКЛАД</w:t>
      </w:r>
    </w:p>
    <w:p w:rsidR="006B06BC" w:rsidRDefault="006B06BC" w:rsidP="006B06BC">
      <w:pPr>
        <w:pStyle w:val="Heading40"/>
        <w:keepNext/>
        <w:keepLines/>
        <w:shd w:val="clear" w:color="auto" w:fill="auto"/>
        <w:spacing w:after="395" w:line="240" w:lineRule="exact"/>
        <w:ind w:right="20"/>
      </w:pPr>
      <w:bookmarkStart w:id="1" w:name="bookmark2"/>
      <w:r>
        <w:rPr>
          <w:color w:val="000000"/>
          <w:sz w:val="24"/>
          <w:szCs w:val="24"/>
        </w:rPr>
        <w:t xml:space="preserve">от </w:t>
      </w:r>
      <w:r w:rsidR="00670CF4">
        <w:rPr>
          <w:color w:val="000000"/>
          <w:sz w:val="24"/>
          <w:szCs w:val="24"/>
        </w:rPr>
        <w:t>ЕМИЛ ДИМИТРОВ</w:t>
      </w:r>
      <w:r>
        <w:rPr>
          <w:color w:val="000000"/>
          <w:sz w:val="24"/>
          <w:szCs w:val="24"/>
        </w:rPr>
        <w:t xml:space="preserve"> </w:t>
      </w:r>
      <w:r w:rsidR="00670CF4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МИНИСТЪР НА </w:t>
      </w:r>
      <w:bookmarkEnd w:id="1"/>
      <w:r w:rsidR="00670CF4">
        <w:rPr>
          <w:color w:val="000000"/>
          <w:sz w:val="24"/>
          <w:szCs w:val="24"/>
        </w:rPr>
        <w:t>ОКОЛНАТА СРЕДА И ВОДИТЕ</w:t>
      </w:r>
    </w:p>
    <w:p w:rsidR="006B06BC" w:rsidRDefault="006B06BC" w:rsidP="006B06BC">
      <w:pPr>
        <w:pStyle w:val="BodyText1"/>
        <w:shd w:val="clear" w:color="auto" w:fill="auto"/>
        <w:spacing w:before="0" w:after="498" w:line="413" w:lineRule="exact"/>
        <w:ind w:left="20" w:right="20" w:firstLine="680"/>
      </w:pPr>
      <w:r>
        <w:rPr>
          <w:rStyle w:val="BodytextBold"/>
        </w:rPr>
        <w:t xml:space="preserve">Относно: </w:t>
      </w:r>
      <w:r>
        <w:rPr>
          <w:color w:val="000000"/>
          <w:sz w:val="24"/>
          <w:szCs w:val="24"/>
        </w:rPr>
        <w:t>Проект на Решение на Министерския съвет за определяне на обект „</w:t>
      </w:r>
      <w:r w:rsidR="00670CF4" w:rsidRPr="003E5EF2">
        <w:rPr>
          <w:sz w:val="24"/>
          <w:szCs w:val="24"/>
          <w:lang w:eastAsia="bg-BG"/>
        </w:rPr>
        <w:t>Създаване на Система за управление на водите в басейна на река Искър (СУВ-БРИ), като първа фаза на Национална система за управление на водите в реално време (НСУВРВ)”</w:t>
      </w:r>
      <w:r>
        <w:rPr>
          <w:color w:val="000000"/>
          <w:sz w:val="24"/>
          <w:szCs w:val="24"/>
        </w:rPr>
        <w:t xml:space="preserve">, за </w:t>
      </w:r>
      <w:r w:rsidR="00670CF4">
        <w:rPr>
          <w:color w:val="000000"/>
          <w:sz w:val="24"/>
          <w:szCs w:val="24"/>
        </w:rPr>
        <w:t xml:space="preserve">строеж първа категория, </w:t>
      </w:r>
      <w:r>
        <w:rPr>
          <w:color w:val="000000"/>
          <w:sz w:val="24"/>
          <w:szCs w:val="24"/>
        </w:rPr>
        <w:t>обект с национално значение.</w:t>
      </w:r>
    </w:p>
    <w:p w:rsidR="005307C2" w:rsidRDefault="006B06BC" w:rsidP="006B06BC">
      <w:pPr>
        <w:pStyle w:val="Heading40"/>
        <w:keepNext/>
        <w:keepLines/>
        <w:shd w:val="clear" w:color="auto" w:fill="auto"/>
        <w:spacing w:after="390" w:line="240" w:lineRule="exact"/>
        <w:ind w:left="700" w:right="1860"/>
        <w:jc w:val="left"/>
        <w:rPr>
          <w:color w:val="000000"/>
          <w:sz w:val="24"/>
          <w:szCs w:val="24"/>
        </w:rPr>
      </w:pPr>
      <w:bookmarkStart w:id="2" w:name="bookmark3"/>
      <w:r>
        <w:rPr>
          <w:color w:val="000000"/>
          <w:sz w:val="24"/>
          <w:szCs w:val="24"/>
        </w:rPr>
        <w:t xml:space="preserve">УВАЖАЕМИ ГОСПОДИН МИНИСТЪР-ПРЕДСЕДАТЕЛ, </w:t>
      </w:r>
    </w:p>
    <w:p w:rsidR="006B06BC" w:rsidRDefault="006B06BC" w:rsidP="006B06BC">
      <w:pPr>
        <w:pStyle w:val="Heading40"/>
        <w:keepNext/>
        <w:keepLines/>
        <w:shd w:val="clear" w:color="auto" w:fill="auto"/>
        <w:spacing w:after="390" w:line="240" w:lineRule="exact"/>
        <w:ind w:left="700" w:right="1860"/>
        <w:jc w:val="left"/>
      </w:pPr>
      <w:r>
        <w:rPr>
          <w:color w:val="000000"/>
          <w:sz w:val="24"/>
          <w:szCs w:val="24"/>
        </w:rPr>
        <w:t>УВАЖАЕМИ ДАМИ И ГОСПОДА МИНИСТРИ,</w:t>
      </w:r>
      <w:bookmarkEnd w:id="2"/>
    </w:p>
    <w:p w:rsidR="006B06BC" w:rsidRDefault="006B06BC" w:rsidP="006B06BC">
      <w:pPr>
        <w:pStyle w:val="BodyText1"/>
        <w:shd w:val="clear" w:color="auto" w:fill="auto"/>
        <w:spacing w:before="0" w:after="0" w:line="413" w:lineRule="exact"/>
        <w:ind w:left="20" w:right="20" w:firstLine="680"/>
      </w:pPr>
      <w:r>
        <w:rPr>
          <w:color w:val="000000"/>
          <w:sz w:val="24"/>
          <w:szCs w:val="24"/>
        </w:rPr>
        <w:t>На основание чл. 31, ал. 2 от Устройствения правилник на Министерския съвет и на неговата администрация (УПМСНА), внасям за разглеждане проект на Решение на Министерския съвет за определяне на обект „</w:t>
      </w:r>
      <w:r w:rsidR="005E4DC9" w:rsidRPr="003E5EF2">
        <w:rPr>
          <w:sz w:val="24"/>
          <w:szCs w:val="24"/>
          <w:lang w:eastAsia="bg-BG"/>
        </w:rPr>
        <w:t>Създаване на Система за управление на водите в басейна на река Искър (СУВ-БРИ), като първа фаза на Национална система за управление на водите в реално време (НСУВРВ)”</w:t>
      </w:r>
      <w:r w:rsidR="005E4DC9">
        <w:rPr>
          <w:color w:val="000000"/>
          <w:sz w:val="24"/>
          <w:szCs w:val="24"/>
        </w:rPr>
        <w:t>, за строеж първа категория, обект с национално значение</w:t>
      </w:r>
      <w:r>
        <w:rPr>
          <w:color w:val="000000"/>
          <w:sz w:val="24"/>
          <w:szCs w:val="24"/>
        </w:rPr>
        <w:t>.</w:t>
      </w:r>
    </w:p>
    <w:p w:rsidR="005E4DC9" w:rsidRDefault="005E4DC9" w:rsidP="005E4DC9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 w:rsidR="00B753A9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инистерството на околната среда и водите </w:t>
      </w:r>
      <w:r>
        <w:rPr>
          <w:color w:val="000000"/>
          <w:sz w:val="24"/>
          <w:szCs w:val="24"/>
          <w:lang w:val="en-US"/>
        </w:rPr>
        <w:t>(</w:t>
      </w:r>
      <w:r>
        <w:rPr>
          <w:color w:val="000000"/>
          <w:sz w:val="24"/>
          <w:szCs w:val="24"/>
        </w:rPr>
        <w:t>МОСВ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</w:rPr>
        <w:t xml:space="preserve">, </w:t>
      </w:r>
      <w:r w:rsidRPr="005E4DC9">
        <w:rPr>
          <w:color w:val="000000"/>
          <w:sz w:val="24"/>
          <w:szCs w:val="24"/>
        </w:rPr>
        <w:t xml:space="preserve">Дирекция  „Управление на водите“ </w:t>
      </w:r>
      <w:r>
        <w:rPr>
          <w:color w:val="000000"/>
          <w:sz w:val="24"/>
          <w:szCs w:val="24"/>
        </w:rPr>
        <w:t xml:space="preserve">се </w:t>
      </w:r>
      <w:r w:rsidRPr="005E4DC9">
        <w:rPr>
          <w:color w:val="000000"/>
          <w:sz w:val="24"/>
          <w:szCs w:val="24"/>
        </w:rPr>
        <w:t>изпълнява проект</w:t>
      </w:r>
      <w:r>
        <w:rPr>
          <w:color w:val="000000"/>
          <w:sz w:val="24"/>
          <w:szCs w:val="24"/>
        </w:rPr>
        <w:t xml:space="preserve"> </w:t>
      </w:r>
      <w:r w:rsidRPr="005E4DC9">
        <w:rPr>
          <w:sz w:val="24"/>
          <w:szCs w:val="24"/>
          <w:lang w:eastAsia="bg-BG"/>
        </w:rPr>
        <w:t>BG16M1OP002-4.002-0001-C02</w:t>
      </w:r>
      <w:r>
        <w:rPr>
          <w:color w:val="000000"/>
          <w:sz w:val="24"/>
          <w:szCs w:val="24"/>
        </w:rPr>
        <w:t xml:space="preserve"> </w:t>
      </w:r>
      <w:r w:rsidRPr="005E4DC9">
        <w:rPr>
          <w:color w:val="000000"/>
          <w:sz w:val="24"/>
          <w:szCs w:val="24"/>
        </w:rPr>
        <w:t xml:space="preserve">“Създаване на Система за управление на водите в басейна на река Искър (СУВ-БРИ) като първа фаза на Национална система за управление на водите в реално време (НСУВРВ)” финансиран по оперативна програма „Околна среда 2014-2020 г.“. </w:t>
      </w:r>
    </w:p>
    <w:p w:rsidR="00B753A9" w:rsidRPr="00B753A9" w:rsidRDefault="00B753A9" w:rsidP="00B753A9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color w:val="000000"/>
          <w:sz w:val="24"/>
          <w:szCs w:val="24"/>
        </w:rPr>
      </w:pPr>
      <w:r w:rsidRPr="00B753A9">
        <w:rPr>
          <w:color w:val="000000"/>
          <w:sz w:val="24"/>
          <w:szCs w:val="24"/>
        </w:rPr>
        <w:t xml:space="preserve">С изграждането на системата ще се подобри прогнозирането и ранното предупреждение при риск от наводнения и засушаване. Целта на Проекта е предотвратяване и управление на риска от наводнения и засушаване и настъпване на неблагоприятни последици за човешкото здраве и околна среда, чрез централизирано събиране, обработване и анализ на информацията в реално време, което ще осигури възможност за вземане на ефективни решения за управление и правилно разпределение </w:t>
      </w:r>
      <w:r w:rsidRPr="00B753A9">
        <w:rPr>
          <w:color w:val="000000"/>
          <w:sz w:val="24"/>
          <w:szCs w:val="24"/>
        </w:rPr>
        <w:lastRenderedPageBreak/>
        <w:t xml:space="preserve">на задачите между всички участници в процеса по управление, мониторинг на водите и стопанисване на </w:t>
      </w:r>
      <w:proofErr w:type="spellStart"/>
      <w:r w:rsidRPr="00B753A9">
        <w:rPr>
          <w:color w:val="000000"/>
          <w:sz w:val="24"/>
          <w:szCs w:val="24"/>
        </w:rPr>
        <w:t>водостопанските</w:t>
      </w:r>
      <w:proofErr w:type="spellEnd"/>
      <w:r w:rsidRPr="00B753A9">
        <w:rPr>
          <w:color w:val="000000"/>
          <w:sz w:val="24"/>
          <w:szCs w:val="24"/>
        </w:rPr>
        <w:t xml:space="preserve"> системи. </w:t>
      </w:r>
    </w:p>
    <w:p w:rsidR="00B753A9" w:rsidRPr="00B753A9" w:rsidRDefault="00B753A9" w:rsidP="00B753A9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color w:val="000000"/>
          <w:sz w:val="24"/>
          <w:szCs w:val="24"/>
        </w:rPr>
      </w:pPr>
      <w:r w:rsidRPr="00B753A9">
        <w:rPr>
          <w:color w:val="000000"/>
          <w:sz w:val="24"/>
          <w:szCs w:val="24"/>
        </w:rPr>
        <w:t xml:space="preserve">Като резултат от изпълнението на проекта се очаква да бъде намален рискът от наводнения в 4 района със значителен потенциален риск от наводнения, попадащи в басейна на </w:t>
      </w:r>
      <w:proofErr w:type="spellStart"/>
      <w:r w:rsidRPr="00B753A9">
        <w:rPr>
          <w:color w:val="000000"/>
          <w:sz w:val="24"/>
          <w:szCs w:val="24"/>
        </w:rPr>
        <w:t>р.Искър</w:t>
      </w:r>
      <w:proofErr w:type="spellEnd"/>
      <w:r w:rsidRPr="00B753A9">
        <w:rPr>
          <w:color w:val="000000"/>
          <w:sz w:val="24"/>
          <w:szCs w:val="24"/>
        </w:rPr>
        <w:t xml:space="preserve"> и да се повиши защитата на населението чрез готовност за адекватна реакция при наводнения и засушаване.</w:t>
      </w:r>
    </w:p>
    <w:p w:rsidR="00B753A9" w:rsidRPr="00B753A9" w:rsidRDefault="00B753A9" w:rsidP="00B753A9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color w:val="000000"/>
          <w:sz w:val="24"/>
          <w:szCs w:val="24"/>
        </w:rPr>
      </w:pPr>
      <w:r w:rsidRPr="00B753A9">
        <w:rPr>
          <w:color w:val="000000"/>
          <w:sz w:val="24"/>
          <w:szCs w:val="24"/>
        </w:rPr>
        <w:t xml:space="preserve">Проектът е мярка от Плана за управление на риска от наводнения в „Дунавски район“ за </w:t>
      </w:r>
      <w:proofErr w:type="spellStart"/>
      <w:r w:rsidRPr="00B753A9">
        <w:rPr>
          <w:color w:val="000000"/>
          <w:sz w:val="24"/>
          <w:szCs w:val="24"/>
        </w:rPr>
        <w:t>басейново</w:t>
      </w:r>
      <w:proofErr w:type="spellEnd"/>
      <w:r w:rsidRPr="00B753A9">
        <w:rPr>
          <w:color w:val="000000"/>
          <w:sz w:val="24"/>
          <w:szCs w:val="24"/>
        </w:rPr>
        <w:t xml:space="preserve"> управление, приет с Решение на министерски съвет в края на 2016 г. Проектът е включен и в програмата за управление на правителството на Република България за периода 2017-2021 г.</w:t>
      </w:r>
    </w:p>
    <w:p w:rsidR="00B753A9" w:rsidRPr="008629E5" w:rsidRDefault="00B753A9" w:rsidP="00B753A9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bCs/>
          <w:sz w:val="24"/>
          <w:szCs w:val="24"/>
        </w:rPr>
      </w:pPr>
      <w:r w:rsidRPr="00B753A9">
        <w:rPr>
          <w:color w:val="000000"/>
          <w:sz w:val="24"/>
          <w:szCs w:val="24"/>
        </w:rPr>
        <w:t xml:space="preserve">Проектът включва 5 дейности, които са основни за техническото изпълнение и като краен резултат ще доведат до изграждането и внедряването на Система за управление на водите в реално време в басейна на </w:t>
      </w:r>
      <w:proofErr w:type="spellStart"/>
      <w:r w:rsidRPr="00B753A9">
        <w:rPr>
          <w:color w:val="000000"/>
          <w:sz w:val="24"/>
          <w:szCs w:val="24"/>
        </w:rPr>
        <w:t>р.Искър</w:t>
      </w:r>
      <w:proofErr w:type="spellEnd"/>
      <w:r>
        <w:rPr>
          <w:color w:val="000000"/>
          <w:sz w:val="24"/>
          <w:szCs w:val="24"/>
        </w:rPr>
        <w:t xml:space="preserve"> - </w:t>
      </w:r>
      <w:r w:rsidRPr="008629E5">
        <w:rPr>
          <w:bCs/>
          <w:sz w:val="24"/>
          <w:szCs w:val="24"/>
        </w:rPr>
        <w:t>Обзор, оценка и предложение за оптимизация на съществуващи системи за наблюдение на водите в басейна на река Искър</w:t>
      </w:r>
      <w:r>
        <w:rPr>
          <w:bCs/>
          <w:sz w:val="24"/>
          <w:szCs w:val="24"/>
        </w:rPr>
        <w:t xml:space="preserve">; </w:t>
      </w:r>
      <w:r w:rsidRPr="008629E5">
        <w:rPr>
          <w:bCs/>
          <w:sz w:val="24"/>
          <w:szCs w:val="24"/>
        </w:rPr>
        <w:t>Разработка на обща концепция за управлението на водите в реално време в Република България (Концепция за НСУВРВ);</w:t>
      </w:r>
      <w:r>
        <w:rPr>
          <w:bCs/>
          <w:sz w:val="24"/>
          <w:szCs w:val="24"/>
        </w:rPr>
        <w:t xml:space="preserve"> </w:t>
      </w:r>
      <w:r w:rsidRPr="008629E5">
        <w:rPr>
          <w:bCs/>
          <w:sz w:val="24"/>
          <w:szCs w:val="24"/>
        </w:rPr>
        <w:t>Разработка на идеен проект за изграждане и внедряване на Система за управление на водите в басейна на река Искър (СУВ – БРИ);</w:t>
      </w:r>
      <w:r>
        <w:rPr>
          <w:bCs/>
          <w:sz w:val="24"/>
          <w:szCs w:val="24"/>
        </w:rPr>
        <w:t xml:space="preserve"> </w:t>
      </w:r>
      <w:r w:rsidRPr="008629E5">
        <w:rPr>
          <w:bCs/>
          <w:sz w:val="24"/>
          <w:szCs w:val="24"/>
        </w:rPr>
        <w:t>Разработка на технически проект за СУВ – БРИ;</w:t>
      </w:r>
      <w:r>
        <w:rPr>
          <w:bCs/>
          <w:sz w:val="24"/>
          <w:szCs w:val="24"/>
        </w:rPr>
        <w:t xml:space="preserve"> </w:t>
      </w:r>
      <w:r w:rsidRPr="008629E5">
        <w:rPr>
          <w:bCs/>
          <w:sz w:val="24"/>
          <w:szCs w:val="24"/>
        </w:rPr>
        <w:t>Изграждане и внедряване на СУВ – БРИ;</w:t>
      </w:r>
    </w:p>
    <w:p w:rsidR="005E4DC9" w:rsidRPr="005B1DD7" w:rsidRDefault="005E4DC9" w:rsidP="005B1DD7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color w:val="000000"/>
          <w:sz w:val="24"/>
          <w:szCs w:val="24"/>
        </w:rPr>
      </w:pPr>
      <w:r w:rsidRPr="005B1DD7">
        <w:rPr>
          <w:color w:val="000000"/>
          <w:sz w:val="24"/>
          <w:szCs w:val="24"/>
        </w:rPr>
        <w:t>Към настоящия момент са изпълнени четири от основните дейности по проекта</w:t>
      </w:r>
      <w:r w:rsidR="00B753A9">
        <w:rPr>
          <w:color w:val="000000"/>
          <w:sz w:val="24"/>
          <w:szCs w:val="24"/>
        </w:rPr>
        <w:t xml:space="preserve"> - </w:t>
      </w:r>
      <w:r w:rsidRPr="005B1DD7">
        <w:rPr>
          <w:color w:val="000000"/>
          <w:sz w:val="24"/>
          <w:szCs w:val="24"/>
        </w:rPr>
        <w:t>Обзор, оценка и предложение за оптимизация на съществу</w:t>
      </w:r>
      <w:r w:rsidRPr="005B1DD7">
        <w:rPr>
          <w:color w:val="000000"/>
          <w:sz w:val="24"/>
          <w:szCs w:val="24"/>
        </w:rPr>
        <w:softHyphen/>
        <w:t>ващите системи за наблюдение на водите в басейна на река Искър;</w:t>
      </w:r>
      <w:r w:rsidR="00B753A9">
        <w:rPr>
          <w:color w:val="000000"/>
          <w:sz w:val="24"/>
          <w:szCs w:val="24"/>
        </w:rPr>
        <w:t xml:space="preserve"> </w:t>
      </w:r>
      <w:r w:rsidRPr="005B1DD7">
        <w:rPr>
          <w:color w:val="000000"/>
          <w:sz w:val="24"/>
          <w:szCs w:val="24"/>
        </w:rPr>
        <w:t>Разработка, представяне и съгласуване на обща концепция за управление на водите в реално време в Република България (Концепция за НСУВРВ);</w:t>
      </w:r>
      <w:r w:rsidR="00B753A9">
        <w:rPr>
          <w:color w:val="000000"/>
          <w:sz w:val="24"/>
          <w:szCs w:val="24"/>
        </w:rPr>
        <w:t xml:space="preserve"> </w:t>
      </w:r>
      <w:r w:rsidRPr="005B1DD7">
        <w:rPr>
          <w:color w:val="000000"/>
          <w:sz w:val="24"/>
          <w:szCs w:val="24"/>
        </w:rPr>
        <w:t>Разработка, представяне и съгласуване на идеен проект за изграждане и внедряване на Система за управление на водите в басейна на река Искър (СУВ-БРИ) на база общата концепция за Национална система за управление на водите в реално време (НСУВРВ);</w:t>
      </w:r>
      <w:r w:rsidR="00B753A9">
        <w:rPr>
          <w:color w:val="000000"/>
          <w:sz w:val="24"/>
          <w:szCs w:val="24"/>
        </w:rPr>
        <w:t xml:space="preserve"> </w:t>
      </w:r>
      <w:r w:rsidRPr="005B1DD7">
        <w:rPr>
          <w:color w:val="000000"/>
          <w:sz w:val="24"/>
          <w:szCs w:val="24"/>
        </w:rPr>
        <w:t>Разработка, представяне и съгласуване на технически проект за изграждане и внедряване на Система за управление на водите в басейна на река Искър, в съответствие с идейния проект за Система за управление на водите в басейна на река Искър.</w:t>
      </w:r>
    </w:p>
    <w:p w:rsidR="005E4DC9" w:rsidRPr="005B1DD7" w:rsidRDefault="005E4DC9" w:rsidP="005B1DD7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color w:val="000000"/>
          <w:sz w:val="24"/>
          <w:szCs w:val="24"/>
        </w:rPr>
      </w:pPr>
      <w:r w:rsidRPr="005B1DD7">
        <w:rPr>
          <w:color w:val="000000"/>
          <w:sz w:val="24"/>
          <w:szCs w:val="24"/>
        </w:rPr>
        <w:t xml:space="preserve">Изпълнителят </w:t>
      </w:r>
      <w:r w:rsidR="00D773F4">
        <w:rPr>
          <w:color w:val="000000"/>
          <w:sz w:val="24"/>
          <w:szCs w:val="24"/>
        </w:rPr>
        <w:t xml:space="preserve">по сключения договор </w:t>
      </w:r>
      <w:r w:rsidRPr="005B1DD7">
        <w:rPr>
          <w:color w:val="000000"/>
          <w:sz w:val="24"/>
          <w:szCs w:val="24"/>
        </w:rPr>
        <w:t xml:space="preserve">следва да пристъпи към изграждане на системата, в съответствие с одобрения технически проект. Като част от изграждането на системата се планира да бъде надградена </w:t>
      </w:r>
      <w:proofErr w:type="spellStart"/>
      <w:r w:rsidRPr="005B1DD7">
        <w:rPr>
          <w:color w:val="000000"/>
          <w:sz w:val="24"/>
          <w:szCs w:val="24"/>
        </w:rPr>
        <w:t>мониторинговата</w:t>
      </w:r>
      <w:proofErr w:type="spellEnd"/>
      <w:r w:rsidRPr="005B1DD7">
        <w:rPr>
          <w:color w:val="000000"/>
          <w:sz w:val="24"/>
          <w:szCs w:val="24"/>
        </w:rPr>
        <w:t xml:space="preserve"> мрежа, което е свързано с </w:t>
      </w:r>
      <w:r w:rsidRPr="005B1DD7">
        <w:rPr>
          <w:color w:val="000000"/>
          <w:sz w:val="24"/>
          <w:szCs w:val="24"/>
        </w:rPr>
        <w:lastRenderedPageBreak/>
        <w:t>извършване на строително-монтажни дейности, съответно:</w:t>
      </w:r>
      <w:r w:rsidR="005B1DD7">
        <w:rPr>
          <w:color w:val="000000"/>
          <w:sz w:val="24"/>
          <w:szCs w:val="24"/>
        </w:rPr>
        <w:t xml:space="preserve"> </w:t>
      </w:r>
      <w:r w:rsidRPr="005B1DD7">
        <w:rPr>
          <w:color w:val="000000"/>
          <w:sz w:val="24"/>
          <w:szCs w:val="24"/>
        </w:rPr>
        <w:t>изграждане на 3 бр. нови хидрометрични станции (ХМС)</w:t>
      </w:r>
      <w:r w:rsidR="005B1DD7">
        <w:rPr>
          <w:color w:val="000000"/>
          <w:sz w:val="24"/>
          <w:szCs w:val="24"/>
        </w:rPr>
        <w:t xml:space="preserve">; </w:t>
      </w:r>
      <w:r w:rsidRPr="005B1DD7">
        <w:rPr>
          <w:color w:val="000000"/>
          <w:sz w:val="24"/>
          <w:szCs w:val="24"/>
        </w:rPr>
        <w:t xml:space="preserve">реконструкция на съществуващи </w:t>
      </w:r>
      <w:r w:rsidR="005B1DD7">
        <w:rPr>
          <w:color w:val="000000"/>
          <w:sz w:val="24"/>
          <w:szCs w:val="24"/>
        </w:rPr>
        <w:t xml:space="preserve">2 бр. </w:t>
      </w:r>
      <w:r w:rsidR="00D773F4">
        <w:rPr>
          <w:color w:val="000000"/>
          <w:sz w:val="24"/>
          <w:szCs w:val="24"/>
        </w:rPr>
        <w:t xml:space="preserve">ХМС </w:t>
      </w:r>
      <w:r w:rsidR="005B1DD7">
        <w:rPr>
          <w:color w:val="000000"/>
          <w:sz w:val="24"/>
          <w:szCs w:val="24"/>
        </w:rPr>
        <w:t xml:space="preserve">и </w:t>
      </w:r>
      <w:r w:rsidRPr="005B1DD7">
        <w:rPr>
          <w:color w:val="000000"/>
          <w:sz w:val="24"/>
          <w:szCs w:val="24"/>
        </w:rPr>
        <w:t xml:space="preserve">изграждане на площадка, на която да бъде монтиран </w:t>
      </w:r>
      <w:proofErr w:type="spellStart"/>
      <w:r w:rsidRPr="005B1DD7">
        <w:rPr>
          <w:color w:val="000000"/>
          <w:sz w:val="24"/>
          <w:szCs w:val="24"/>
        </w:rPr>
        <w:t>метео</w:t>
      </w:r>
      <w:proofErr w:type="spellEnd"/>
      <w:r w:rsidRPr="005B1DD7">
        <w:rPr>
          <w:color w:val="000000"/>
          <w:sz w:val="24"/>
          <w:szCs w:val="24"/>
        </w:rPr>
        <w:t xml:space="preserve"> радар, който ще измерва валежите в района на гр. София</w:t>
      </w:r>
      <w:r w:rsidR="00D773F4">
        <w:rPr>
          <w:color w:val="000000"/>
          <w:sz w:val="24"/>
          <w:szCs w:val="24"/>
        </w:rPr>
        <w:t>, три станции за измерване</w:t>
      </w:r>
      <w:r w:rsidR="001F6BD0">
        <w:rPr>
          <w:color w:val="000000"/>
          <w:sz w:val="24"/>
          <w:szCs w:val="24"/>
        </w:rPr>
        <w:t xml:space="preserve"> на нивата на язовирите Искър, П</w:t>
      </w:r>
      <w:r w:rsidR="00D773F4">
        <w:rPr>
          <w:color w:val="000000"/>
          <w:sz w:val="24"/>
          <w:szCs w:val="24"/>
        </w:rPr>
        <w:t>анчарево и О</w:t>
      </w:r>
      <w:r w:rsidR="001F6BD0">
        <w:rPr>
          <w:color w:val="000000"/>
          <w:sz w:val="24"/>
          <w:szCs w:val="24"/>
        </w:rPr>
        <w:t>г</w:t>
      </w:r>
      <w:r w:rsidR="00D773F4">
        <w:rPr>
          <w:color w:val="000000"/>
          <w:sz w:val="24"/>
          <w:szCs w:val="24"/>
        </w:rPr>
        <w:t>няново</w:t>
      </w:r>
      <w:r w:rsidRPr="005B1DD7">
        <w:rPr>
          <w:color w:val="000000"/>
          <w:sz w:val="24"/>
          <w:szCs w:val="24"/>
        </w:rPr>
        <w:t>.</w:t>
      </w:r>
    </w:p>
    <w:p w:rsidR="005E4DC9" w:rsidRPr="005B1DD7" w:rsidRDefault="005E4DC9" w:rsidP="005B1DD7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color w:val="000000"/>
          <w:sz w:val="24"/>
          <w:szCs w:val="24"/>
        </w:rPr>
      </w:pPr>
      <w:r w:rsidRPr="005B1DD7">
        <w:rPr>
          <w:color w:val="000000"/>
          <w:sz w:val="24"/>
          <w:szCs w:val="24"/>
        </w:rPr>
        <w:t>За планираните строителни дейности, съгласно Закона за устройство на територията (ЗУТ), всички части на инвестиционните проекти, които са основание за издаване на разрешение за строеж, се оценяват за съответствието им с основните изисквания към строежите.</w:t>
      </w:r>
    </w:p>
    <w:p w:rsidR="005E4DC9" w:rsidRPr="005B1DD7" w:rsidRDefault="005E4DC9" w:rsidP="005B1DD7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color w:val="000000"/>
          <w:sz w:val="24"/>
          <w:szCs w:val="24"/>
        </w:rPr>
      </w:pPr>
      <w:r w:rsidRPr="005B1DD7">
        <w:rPr>
          <w:color w:val="000000"/>
          <w:sz w:val="24"/>
          <w:szCs w:val="24"/>
        </w:rPr>
        <w:t>От друга страна, ЗУТ изисква Възложителят да осигури строителен надзор, който да упражнява контрол по време на цялото строителство, от откриване на строителна площадка и определяне на строителна линия и ниво, до завършване и въвеждане на обекта в експлоатация, включващ изпълнението на строежа в съответствие с издадените строителни книжа, проверка и контрол на доставените и влагани в строежа строителни продукти, своевременното съставяне на актовете и протоколите по време на строителството и др.</w:t>
      </w:r>
    </w:p>
    <w:p w:rsidR="005E4DC9" w:rsidRPr="005B1DD7" w:rsidRDefault="005E4DC9" w:rsidP="005B1DD7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color w:val="000000"/>
          <w:sz w:val="24"/>
          <w:szCs w:val="24"/>
        </w:rPr>
      </w:pPr>
      <w:r w:rsidRPr="005B1DD7">
        <w:rPr>
          <w:color w:val="000000"/>
          <w:sz w:val="24"/>
          <w:szCs w:val="24"/>
        </w:rPr>
        <w:t>Във връзка с горното е сключен договор с консултант, отговарящ на изискванията на ЗУТ за извършване на строителен надзор.</w:t>
      </w:r>
    </w:p>
    <w:p w:rsidR="005E4DC9" w:rsidRDefault="005E4DC9" w:rsidP="00D773F4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sz w:val="24"/>
          <w:szCs w:val="24"/>
        </w:rPr>
      </w:pPr>
      <w:r w:rsidRPr="00D773F4">
        <w:rPr>
          <w:color w:val="000000"/>
          <w:sz w:val="24"/>
          <w:szCs w:val="24"/>
        </w:rPr>
        <w:t xml:space="preserve">В изпълнение на сключения договор, Изпълнителят – </w:t>
      </w:r>
      <w:r w:rsidR="00D773F4" w:rsidRPr="00D773F4">
        <w:rPr>
          <w:color w:val="000000"/>
          <w:sz w:val="24"/>
          <w:szCs w:val="24"/>
        </w:rPr>
        <w:t xml:space="preserve">отговарящ за извършване на строителен надзор </w:t>
      </w:r>
      <w:r w:rsidRPr="00D773F4">
        <w:rPr>
          <w:color w:val="000000"/>
          <w:sz w:val="24"/>
          <w:szCs w:val="24"/>
        </w:rPr>
        <w:t>направи детайлен преглед на представените от Възложителя на хартиен и електронен носител инвестиционни проекти, за изготвяне оценка на съответствието, със съществените изисквания към строежите.</w:t>
      </w:r>
      <w:r w:rsidR="00D773F4">
        <w:rPr>
          <w:color w:val="000000"/>
          <w:sz w:val="24"/>
          <w:szCs w:val="24"/>
        </w:rPr>
        <w:t xml:space="preserve"> Н</w:t>
      </w:r>
      <w:r w:rsidRPr="00675FF7">
        <w:rPr>
          <w:sz w:val="24"/>
          <w:szCs w:val="24"/>
        </w:rPr>
        <w:t>аправи запитване до Министерство на регионалното развитие и благоустройството с молба за тълкуване, относно</w:t>
      </w:r>
      <w:r w:rsidR="00D773F4">
        <w:rPr>
          <w:sz w:val="24"/>
          <w:szCs w:val="24"/>
        </w:rPr>
        <w:t xml:space="preserve"> </w:t>
      </w:r>
      <w:r w:rsidRPr="00675FF7">
        <w:rPr>
          <w:sz w:val="24"/>
          <w:szCs w:val="24"/>
        </w:rPr>
        <w:t>възможността горецитираните обекти да бъдат категоризирани като строежи и ако е допустимо,</w:t>
      </w:r>
      <w:r w:rsidR="00D773F4">
        <w:rPr>
          <w:sz w:val="24"/>
          <w:szCs w:val="24"/>
        </w:rPr>
        <w:t xml:space="preserve"> </w:t>
      </w:r>
      <w:r w:rsidRPr="00675FF7">
        <w:rPr>
          <w:sz w:val="24"/>
          <w:szCs w:val="24"/>
        </w:rPr>
        <w:t>определяне категорията в съответствие с чл. 137, ал. 1 и §5, т. 38  от допълнителните разпоредби на  ЗУТ и Наредба № 1, за номенклатурата на видовете строежи</w:t>
      </w:r>
      <w:r>
        <w:rPr>
          <w:sz w:val="24"/>
          <w:szCs w:val="24"/>
        </w:rPr>
        <w:t>.</w:t>
      </w:r>
      <w:r w:rsidR="00D773F4">
        <w:rPr>
          <w:sz w:val="24"/>
          <w:szCs w:val="24"/>
        </w:rPr>
        <w:t xml:space="preserve"> </w:t>
      </w:r>
      <w:r w:rsidRPr="00675FF7">
        <w:rPr>
          <w:sz w:val="24"/>
          <w:szCs w:val="24"/>
        </w:rPr>
        <w:t>Запитването е пренасочено от Министерство на регионалното развитие и благоустройството към Дирекцията за национален строителен контрол в качеството на орган</w:t>
      </w:r>
      <w:r w:rsidR="00D773F4">
        <w:rPr>
          <w:sz w:val="24"/>
          <w:szCs w:val="24"/>
        </w:rPr>
        <w:t xml:space="preserve"> </w:t>
      </w:r>
      <w:r w:rsidR="00D773F4">
        <w:rPr>
          <w:sz w:val="24"/>
          <w:szCs w:val="24"/>
          <w:lang w:val="en-US"/>
        </w:rPr>
        <w:t>(</w:t>
      </w:r>
      <w:r w:rsidR="00D773F4">
        <w:rPr>
          <w:sz w:val="24"/>
          <w:szCs w:val="24"/>
        </w:rPr>
        <w:t>ДНСК</w:t>
      </w:r>
      <w:r w:rsidR="00D773F4">
        <w:rPr>
          <w:sz w:val="24"/>
          <w:szCs w:val="24"/>
          <w:lang w:val="en-US"/>
        </w:rPr>
        <w:t>)</w:t>
      </w:r>
      <w:r w:rsidRPr="00675FF7">
        <w:rPr>
          <w:sz w:val="24"/>
          <w:szCs w:val="24"/>
        </w:rPr>
        <w:t>, упражняващ контрол по спазването на Закона за устройство на територията и на нормативните актове по прил</w:t>
      </w:r>
      <w:r>
        <w:rPr>
          <w:sz w:val="24"/>
          <w:szCs w:val="24"/>
        </w:rPr>
        <w:t xml:space="preserve">агането му при проектирането и </w:t>
      </w:r>
      <w:r w:rsidRPr="00675FF7">
        <w:rPr>
          <w:sz w:val="24"/>
          <w:szCs w:val="24"/>
        </w:rPr>
        <w:t>строителството</w:t>
      </w:r>
      <w:r>
        <w:rPr>
          <w:sz w:val="24"/>
          <w:szCs w:val="24"/>
        </w:rPr>
        <w:t>.</w:t>
      </w:r>
    </w:p>
    <w:p w:rsidR="005E4DC9" w:rsidRPr="001F6BD0" w:rsidRDefault="005E4DC9" w:rsidP="001F6BD0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color w:val="000000"/>
          <w:sz w:val="24"/>
          <w:szCs w:val="24"/>
        </w:rPr>
      </w:pPr>
      <w:r w:rsidRPr="001F6BD0">
        <w:rPr>
          <w:color w:val="000000"/>
          <w:sz w:val="24"/>
          <w:szCs w:val="24"/>
        </w:rPr>
        <w:t>Съгласно становището на ДНСК, при изпълнението на консултантската услуга могат да се предприемат два подхода:</w:t>
      </w:r>
    </w:p>
    <w:p w:rsidR="00FB1251" w:rsidRPr="00FB1251" w:rsidRDefault="005E4DC9" w:rsidP="00FB1251">
      <w:pPr>
        <w:pStyle w:val="BodyText1"/>
        <w:numPr>
          <w:ilvl w:val="0"/>
          <w:numId w:val="6"/>
        </w:numPr>
        <w:shd w:val="clear" w:color="auto" w:fill="auto"/>
        <w:spacing w:before="0" w:after="0" w:line="413" w:lineRule="exact"/>
        <w:ind w:right="20"/>
        <w:rPr>
          <w:color w:val="000000"/>
          <w:sz w:val="24"/>
          <w:szCs w:val="24"/>
        </w:rPr>
      </w:pPr>
      <w:r w:rsidRPr="00FB1251">
        <w:rPr>
          <w:color w:val="000000"/>
          <w:sz w:val="24"/>
          <w:szCs w:val="24"/>
        </w:rPr>
        <w:lastRenderedPageBreak/>
        <w:t>Изготвяне оценка за съответствие на инвестиционните проекти със съществените изисквания към строежите при спазване изискванията на действащата нормативна уредба и комплексен доклад за оценка на съответствието по чл.142, ал. 6 т. 2 ЗУТ, за всеки един от подобектите, включени в първа фаза на Национална система за управление на водите в реално време.</w:t>
      </w:r>
      <w:r w:rsidR="001F6BD0" w:rsidRPr="00FB1251">
        <w:rPr>
          <w:color w:val="000000"/>
          <w:sz w:val="24"/>
          <w:szCs w:val="24"/>
        </w:rPr>
        <w:t xml:space="preserve"> </w:t>
      </w:r>
      <w:r w:rsidRPr="00FB1251">
        <w:rPr>
          <w:color w:val="000000"/>
          <w:sz w:val="24"/>
          <w:szCs w:val="24"/>
        </w:rPr>
        <w:t>Това предполага изготвените инвестиционните проекти да бъдат разделени на териториален принцип – населено място, община и област в която се разполагат, с отделен доклад за оценка на съответствието със съществените изисквания към строежите. Инвестиционният проект за всеки отделен обект ще бъде одобрен от съответната общинска администрация.</w:t>
      </w:r>
      <w:r w:rsidR="001F6BD0" w:rsidRPr="00FB1251">
        <w:rPr>
          <w:color w:val="000000"/>
          <w:sz w:val="24"/>
          <w:szCs w:val="24"/>
        </w:rPr>
        <w:t xml:space="preserve"> </w:t>
      </w:r>
      <w:r w:rsidRPr="00FB1251">
        <w:rPr>
          <w:color w:val="000000"/>
          <w:sz w:val="24"/>
          <w:szCs w:val="24"/>
        </w:rPr>
        <w:t>При този начин на действие, в зависимост от характеристиките, значимостта, сложността и рисковете, при експлоатация на строежите, отделните обекти ще бъдат категоризирани различно</w:t>
      </w:r>
      <w:r w:rsidR="001F6BD0" w:rsidRPr="00FB1251">
        <w:rPr>
          <w:color w:val="000000"/>
          <w:sz w:val="24"/>
          <w:szCs w:val="24"/>
        </w:rPr>
        <w:t>.</w:t>
      </w:r>
      <w:r w:rsidR="00FB1251" w:rsidRPr="00FB1251">
        <w:rPr>
          <w:color w:val="000000"/>
          <w:sz w:val="24"/>
          <w:szCs w:val="24"/>
        </w:rPr>
        <w:t xml:space="preserve"> Ще се оформят 12 отделни проектни документации, като всяка една от тях трябва да премине съответните </w:t>
      </w:r>
      <w:proofErr w:type="spellStart"/>
      <w:r w:rsidR="00FB1251" w:rsidRPr="00FB1251">
        <w:rPr>
          <w:color w:val="000000"/>
          <w:sz w:val="24"/>
          <w:szCs w:val="24"/>
        </w:rPr>
        <w:t>съгласувателни</w:t>
      </w:r>
      <w:proofErr w:type="spellEnd"/>
      <w:r w:rsidR="00FB1251" w:rsidRPr="00FB1251">
        <w:rPr>
          <w:color w:val="000000"/>
          <w:sz w:val="24"/>
          <w:szCs w:val="24"/>
        </w:rPr>
        <w:t xml:space="preserve"> процедури и впоследствие да бъде одобрена от Главния архитект на съответната общинска администрация, което ще доведе до значително усложняване процедурите и съответно до забавяне на началото на предвидените за изпълнение строително – монтажни работи; </w:t>
      </w:r>
    </w:p>
    <w:p w:rsidR="005E4DC9" w:rsidRDefault="005E4DC9" w:rsidP="001F6BD0">
      <w:pPr>
        <w:pStyle w:val="BodyText1"/>
        <w:numPr>
          <w:ilvl w:val="0"/>
          <w:numId w:val="6"/>
        </w:numPr>
        <w:shd w:val="clear" w:color="auto" w:fill="auto"/>
        <w:spacing w:before="0" w:after="0" w:line="413" w:lineRule="exact"/>
        <w:ind w:right="20"/>
        <w:rPr>
          <w:color w:val="000000"/>
          <w:sz w:val="24"/>
          <w:szCs w:val="24"/>
        </w:rPr>
      </w:pPr>
      <w:r w:rsidRPr="001F6BD0">
        <w:rPr>
          <w:color w:val="000000"/>
          <w:sz w:val="24"/>
          <w:szCs w:val="24"/>
        </w:rPr>
        <w:t>На основание чл. 137, ал. 1, буква „л“ ЗУТ, обект “Създаване на Система за управление на водите в басейна на река Искър (СУВ-БРИ) - първа фаза на Национална система за управление на водите в реално време (НСУВРВ)”, финансиран по оперативна програма „Околна среда 2014-2020 г.“</w:t>
      </w:r>
      <w:r w:rsidR="001F6BD0">
        <w:rPr>
          <w:color w:val="000000"/>
          <w:sz w:val="24"/>
          <w:szCs w:val="24"/>
        </w:rPr>
        <w:t xml:space="preserve">  </w:t>
      </w:r>
      <w:r w:rsidRPr="001F6BD0">
        <w:rPr>
          <w:color w:val="000000"/>
          <w:sz w:val="24"/>
          <w:szCs w:val="24"/>
        </w:rPr>
        <w:t>да бъде определен като строеж първа категория, с национално значение, определен с акт на Министерски съвет на Република България.</w:t>
      </w:r>
    </w:p>
    <w:p w:rsidR="001F6BD0" w:rsidRPr="00FB1251" w:rsidRDefault="001F6BD0" w:rsidP="00FB1251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color w:val="000000"/>
          <w:sz w:val="24"/>
          <w:szCs w:val="24"/>
        </w:rPr>
      </w:pPr>
      <w:r w:rsidRPr="00FB1251">
        <w:rPr>
          <w:color w:val="000000"/>
          <w:sz w:val="24"/>
          <w:szCs w:val="24"/>
        </w:rPr>
        <w:t xml:space="preserve">И двата предложени подхода имат своята законова и нормативно-правна обосновка, като определеният подход ще определи рамката за реализиране не само на първи етап, а в последствие на цялостния проект за  Национална система за управление на водите в реално време (НСУВРВ)” финансиран по оперативна програма „Околна среда 2014-2020 г.“ </w:t>
      </w:r>
    </w:p>
    <w:p w:rsidR="005E4DC9" w:rsidRPr="00675FF7" w:rsidRDefault="005E4DC9" w:rsidP="003336A6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36A6">
        <w:rPr>
          <w:color w:val="000000"/>
          <w:sz w:val="24"/>
          <w:szCs w:val="24"/>
        </w:rPr>
        <w:t>Предвид значимостта на проекта, за създаване на национална система за управление на водите, времетраенето на законовата процедура за одобряването на изготвените инвестиционни проекти и издаване на разрешение за строеж е от определящо значение, което при втори вариант на действие, ще бъде скъсено значително</w:t>
      </w:r>
      <w:r w:rsidR="003336A6">
        <w:rPr>
          <w:color w:val="000000"/>
          <w:sz w:val="24"/>
          <w:szCs w:val="24"/>
        </w:rPr>
        <w:t xml:space="preserve">. </w:t>
      </w:r>
      <w:r w:rsidRPr="00675FF7">
        <w:rPr>
          <w:sz w:val="24"/>
          <w:szCs w:val="24"/>
        </w:rPr>
        <w:t xml:space="preserve">След приключване на изпълнението на СМР, при изпълнение на </w:t>
      </w:r>
      <w:r w:rsidRPr="00675FF7">
        <w:rPr>
          <w:sz w:val="24"/>
          <w:szCs w:val="24"/>
        </w:rPr>
        <w:lastRenderedPageBreak/>
        <w:t>процедурите за въвеждане на строежа в експлоатация с една държавна приемателна комисия, в необходимия присъствен състав, срокът за получаване на Разрешение за ползване, също ще бъде скъсен значително</w:t>
      </w:r>
      <w:r w:rsidR="003336A6">
        <w:rPr>
          <w:sz w:val="24"/>
          <w:szCs w:val="24"/>
        </w:rPr>
        <w:t>.</w:t>
      </w:r>
    </w:p>
    <w:p w:rsidR="003336A6" w:rsidRPr="003336A6" w:rsidRDefault="003336A6" w:rsidP="003336A6">
      <w:pPr>
        <w:pStyle w:val="BodyText1"/>
        <w:shd w:val="clear" w:color="auto" w:fill="auto"/>
        <w:spacing w:before="0" w:after="0" w:line="413" w:lineRule="exact"/>
        <w:ind w:left="20" w:right="20" w:firstLine="680"/>
        <w:rPr>
          <w:color w:val="000000"/>
          <w:sz w:val="24"/>
          <w:szCs w:val="24"/>
        </w:rPr>
      </w:pPr>
      <w:r w:rsidRPr="003336A6">
        <w:rPr>
          <w:color w:val="000000"/>
          <w:sz w:val="24"/>
          <w:szCs w:val="24"/>
        </w:rPr>
        <w:t>След изграждане и внедряване на Системата за управление на водите за басейна за река Искър сл</w:t>
      </w:r>
      <w:r>
        <w:rPr>
          <w:color w:val="000000"/>
          <w:sz w:val="24"/>
          <w:szCs w:val="24"/>
        </w:rPr>
        <w:t>е</w:t>
      </w:r>
      <w:r w:rsidRPr="003336A6">
        <w:rPr>
          <w:color w:val="000000"/>
          <w:sz w:val="24"/>
          <w:szCs w:val="24"/>
        </w:rPr>
        <w:t xml:space="preserve">два да започне пилотната му експлоатация в реално време. Чрез сформиране на аналитично и техническо звено за обслужване на системата ще се осигурява непрекъсната връзка с наблюдателните подсистеми, партньорите и своите диспечерски подсистеми; обработка и анализ на информацията, симулации и прогнози; ще подпомага вземането на решения и управлява язовирите в реално време; ще осигурява автоматизиран достъп до информацията и ще разпространява предупреждения при извънредни ситуации, наводнения и недостиг на вода. </w:t>
      </w:r>
    </w:p>
    <w:p w:rsidR="003336A6" w:rsidRPr="003336A6" w:rsidRDefault="003336A6" w:rsidP="003336A6">
      <w:pPr>
        <w:pStyle w:val="BodyText1"/>
        <w:shd w:val="clear" w:color="auto" w:fill="auto"/>
        <w:spacing w:before="0" w:after="0" w:line="413" w:lineRule="exact"/>
        <w:ind w:right="20" w:firstLine="720"/>
      </w:pPr>
      <w:r>
        <w:rPr>
          <w:bCs/>
          <w:sz w:val="24"/>
          <w:szCs w:val="24"/>
        </w:rPr>
        <w:t>Предвид, че п</w:t>
      </w:r>
      <w:r w:rsidR="00B753A9" w:rsidRPr="00DC78C6">
        <w:rPr>
          <w:bCs/>
          <w:sz w:val="24"/>
          <w:szCs w:val="24"/>
        </w:rPr>
        <w:t xml:space="preserve">ри изпълнението на проекта </w:t>
      </w:r>
      <w:r>
        <w:rPr>
          <w:bCs/>
          <w:sz w:val="24"/>
          <w:szCs w:val="24"/>
        </w:rPr>
        <w:t xml:space="preserve">вече </w:t>
      </w:r>
      <w:r w:rsidR="00B753A9" w:rsidRPr="00DC78C6">
        <w:rPr>
          <w:bCs/>
          <w:sz w:val="24"/>
          <w:szCs w:val="24"/>
        </w:rPr>
        <w:t xml:space="preserve">е генерирано закъснение, дължащо се на </w:t>
      </w:r>
      <w:r w:rsidR="00B753A9">
        <w:rPr>
          <w:bCs/>
          <w:sz w:val="24"/>
          <w:szCs w:val="24"/>
        </w:rPr>
        <w:t xml:space="preserve">почти 3-годишно </w:t>
      </w:r>
      <w:r w:rsidR="00B753A9" w:rsidRPr="00DC78C6">
        <w:rPr>
          <w:bCs/>
          <w:sz w:val="24"/>
          <w:szCs w:val="24"/>
        </w:rPr>
        <w:t>обжалване на процедурата по възлагане на обществена поръчка, включваща основните дейности</w:t>
      </w:r>
      <w:r>
        <w:rPr>
          <w:bCs/>
          <w:sz w:val="24"/>
          <w:szCs w:val="24"/>
        </w:rPr>
        <w:t xml:space="preserve">, считаме че обект </w:t>
      </w:r>
      <w:r>
        <w:rPr>
          <w:color w:val="000000"/>
          <w:sz w:val="24"/>
          <w:szCs w:val="24"/>
        </w:rPr>
        <w:t>„</w:t>
      </w:r>
      <w:r w:rsidRPr="003E5EF2">
        <w:rPr>
          <w:sz w:val="24"/>
          <w:szCs w:val="24"/>
          <w:lang w:eastAsia="bg-BG"/>
        </w:rPr>
        <w:t>Създаване на Система за управление на водите в басейна на река Искър (СУВ-БРИ), като първа фаза на Национална система за управление на водите в реално време (НСУВРВ)”</w:t>
      </w:r>
      <w:r>
        <w:rPr>
          <w:color w:val="000000"/>
          <w:sz w:val="24"/>
          <w:szCs w:val="24"/>
        </w:rPr>
        <w:t xml:space="preserve">, следва да бъде определен за строеж първа категория, „обект с национално значение“, </w:t>
      </w:r>
      <w:r w:rsidRPr="003336A6">
        <w:rPr>
          <w:color w:val="000000"/>
          <w:sz w:val="24"/>
          <w:szCs w:val="24"/>
        </w:rPr>
        <w:t>съгласно § 5, т. 62 от Допълнителните разпоредби на Закона за устройство на територията.</w:t>
      </w:r>
    </w:p>
    <w:p w:rsidR="006B06BC" w:rsidRPr="003336A6" w:rsidRDefault="006B06BC" w:rsidP="006B06BC">
      <w:pPr>
        <w:pStyle w:val="BodyText1"/>
        <w:shd w:val="clear" w:color="auto" w:fill="auto"/>
        <w:spacing w:before="0" w:after="0" w:line="413" w:lineRule="exact"/>
        <w:ind w:right="20" w:firstLine="720"/>
      </w:pPr>
      <w:r w:rsidRPr="003336A6">
        <w:rPr>
          <w:color w:val="000000"/>
          <w:sz w:val="24"/>
          <w:szCs w:val="24"/>
        </w:rPr>
        <w:t>Статутът на обекта, като „обект с национално значение“ ще позволи да бъдат значително съкратени сроковете за провеждане на необходимите административни процедури, свързани с реализацията на проекта. Също така ще бъдат съкратени и процедурите по одобряване на инвестиционните проекти, издаване на разрешение за строеж, както и съкратени сроковете по обжалване на издадените актове (чл. 215, ал. 4 от ЗУТ).</w:t>
      </w:r>
    </w:p>
    <w:p w:rsidR="009C03B7" w:rsidRPr="00B753A9" w:rsidRDefault="006B06BC" w:rsidP="009C03B7">
      <w:pPr>
        <w:pStyle w:val="BodyText1"/>
        <w:shd w:val="clear" w:color="auto" w:fill="auto"/>
        <w:spacing w:before="0" w:after="0" w:line="413" w:lineRule="exact"/>
        <w:ind w:right="20" w:firstLine="720"/>
        <w:rPr>
          <w:color w:val="000000"/>
          <w:sz w:val="24"/>
          <w:szCs w:val="24"/>
        </w:rPr>
      </w:pPr>
      <w:r w:rsidRPr="009C03B7">
        <w:rPr>
          <w:color w:val="000000"/>
          <w:sz w:val="24"/>
          <w:szCs w:val="24"/>
        </w:rPr>
        <w:t xml:space="preserve">Съкращаването на сроковете ще позволи на Министерство на </w:t>
      </w:r>
      <w:r w:rsidR="003336A6" w:rsidRPr="009C03B7">
        <w:rPr>
          <w:color w:val="000000"/>
          <w:sz w:val="24"/>
          <w:szCs w:val="24"/>
        </w:rPr>
        <w:t xml:space="preserve">околната среда и водите </w:t>
      </w:r>
      <w:r w:rsidRPr="009C03B7">
        <w:rPr>
          <w:color w:val="000000"/>
          <w:sz w:val="24"/>
          <w:szCs w:val="24"/>
        </w:rPr>
        <w:t>да реализира проекта в срок, с което ще бъд</w:t>
      </w:r>
      <w:r w:rsidR="009C03B7">
        <w:rPr>
          <w:color w:val="000000"/>
          <w:sz w:val="24"/>
          <w:szCs w:val="24"/>
        </w:rPr>
        <w:t xml:space="preserve">е </w:t>
      </w:r>
      <w:r w:rsidRPr="009C03B7">
        <w:rPr>
          <w:color w:val="000000"/>
          <w:sz w:val="24"/>
          <w:szCs w:val="24"/>
        </w:rPr>
        <w:t>изпълнен</w:t>
      </w:r>
      <w:r w:rsidR="009C03B7">
        <w:rPr>
          <w:color w:val="000000"/>
          <w:sz w:val="24"/>
          <w:szCs w:val="24"/>
        </w:rPr>
        <w:t xml:space="preserve">а заложената </w:t>
      </w:r>
      <w:r w:rsidR="009C03B7" w:rsidRPr="00B753A9">
        <w:rPr>
          <w:color w:val="000000"/>
          <w:sz w:val="24"/>
          <w:szCs w:val="24"/>
        </w:rPr>
        <w:t xml:space="preserve">мярка </w:t>
      </w:r>
      <w:r w:rsidR="009C03B7">
        <w:rPr>
          <w:color w:val="000000"/>
          <w:sz w:val="24"/>
          <w:szCs w:val="24"/>
        </w:rPr>
        <w:t>в</w:t>
      </w:r>
      <w:r w:rsidR="009C03B7" w:rsidRPr="00B753A9">
        <w:rPr>
          <w:color w:val="000000"/>
          <w:sz w:val="24"/>
          <w:szCs w:val="24"/>
        </w:rPr>
        <w:t xml:space="preserve"> Плана за управление на риска от наводнения в „Дунавски район“ за </w:t>
      </w:r>
      <w:proofErr w:type="spellStart"/>
      <w:r w:rsidR="009C03B7" w:rsidRPr="00B753A9">
        <w:rPr>
          <w:color w:val="000000"/>
          <w:sz w:val="24"/>
          <w:szCs w:val="24"/>
        </w:rPr>
        <w:t>басейново</w:t>
      </w:r>
      <w:proofErr w:type="spellEnd"/>
      <w:r w:rsidR="009C03B7" w:rsidRPr="00B753A9">
        <w:rPr>
          <w:color w:val="000000"/>
          <w:sz w:val="24"/>
          <w:szCs w:val="24"/>
        </w:rPr>
        <w:t xml:space="preserve"> управление</w:t>
      </w:r>
      <w:r w:rsidR="009C03B7">
        <w:rPr>
          <w:color w:val="000000"/>
          <w:sz w:val="24"/>
          <w:szCs w:val="24"/>
        </w:rPr>
        <w:t xml:space="preserve"> и в П</w:t>
      </w:r>
      <w:r w:rsidR="009C03B7" w:rsidRPr="00B753A9">
        <w:rPr>
          <w:color w:val="000000"/>
          <w:sz w:val="24"/>
          <w:szCs w:val="24"/>
        </w:rPr>
        <w:t>рограмата за управление на правителството на Република България за периода 2017-2021 г.</w:t>
      </w:r>
    </w:p>
    <w:p w:rsidR="006B06BC" w:rsidRPr="009C03B7" w:rsidRDefault="006B06BC" w:rsidP="005E4DC9">
      <w:pPr>
        <w:pStyle w:val="BodyText1"/>
        <w:shd w:val="clear" w:color="auto" w:fill="auto"/>
        <w:spacing w:before="0" w:after="717" w:line="413" w:lineRule="exact"/>
        <w:ind w:right="20" w:firstLine="720"/>
      </w:pPr>
      <w:r w:rsidRPr="009C03B7">
        <w:rPr>
          <w:color w:val="000000"/>
          <w:sz w:val="24"/>
          <w:szCs w:val="24"/>
        </w:rPr>
        <w:t>Предложеният проект на акт не води до въздействие върху държавния бюджет, поради което е приложена финансова обосновка по Приложение № 2.2. към чл. 35, ал. 1,</w:t>
      </w:r>
      <w:r w:rsidR="005E4DC9" w:rsidRPr="009C03B7">
        <w:rPr>
          <w:color w:val="000000"/>
          <w:sz w:val="24"/>
          <w:szCs w:val="24"/>
        </w:rPr>
        <w:t xml:space="preserve"> </w:t>
      </w:r>
      <w:r w:rsidRPr="009C03B7">
        <w:rPr>
          <w:color w:val="000000"/>
          <w:sz w:val="24"/>
          <w:szCs w:val="24"/>
        </w:rPr>
        <w:t>т. 4, б. „б“ от УПМСНА. За приемането на проекта на акт не са необходими допълнителни разходи, трансфери и други плащания.</w:t>
      </w:r>
    </w:p>
    <w:p w:rsidR="006B06BC" w:rsidRPr="009C03B7" w:rsidRDefault="006B06BC" w:rsidP="006B06BC">
      <w:pPr>
        <w:pStyle w:val="BodyText1"/>
        <w:shd w:val="clear" w:color="auto" w:fill="auto"/>
        <w:spacing w:before="0" w:after="0" w:line="413" w:lineRule="exact"/>
        <w:ind w:left="20" w:right="20" w:firstLine="720"/>
      </w:pPr>
      <w:r w:rsidRPr="009C03B7">
        <w:rPr>
          <w:color w:val="000000"/>
          <w:sz w:val="24"/>
          <w:szCs w:val="24"/>
        </w:rPr>
        <w:lastRenderedPageBreak/>
        <w:t>По проекта на решение не е изготвена справка за съответствие с европейското право, тъй като не се предлага хармонизация на регламентирана материя с актове на Европейския съюз.</w:t>
      </w:r>
    </w:p>
    <w:p w:rsidR="006B06BC" w:rsidRPr="009C03B7" w:rsidRDefault="006B06BC" w:rsidP="006B06BC">
      <w:pPr>
        <w:pStyle w:val="BodyText1"/>
        <w:shd w:val="clear" w:color="auto" w:fill="auto"/>
        <w:spacing w:before="0" w:after="498" w:line="413" w:lineRule="exact"/>
        <w:ind w:left="20" w:right="20" w:firstLine="720"/>
      </w:pPr>
      <w:r w:rsidRPr="009C03B7">
        <w:rPr>
          <w:color w:val="000000"/>
          <w:sz w:val="24"/>
          <w:szCs w:val="24"/>
        </w:rPr>
        <w:t>Проектът на решение е съгласуван по реда на чл. 32, ал. 1 от УПМСНА, като получените становища са отразени в приложената таблица.</w:t>
      </w:r>
    </w:p>
    <w:p w:rsidR="006B06BC" w:rsidRPr="009C03B7" w:rsidRDefault="006B06BC" w:rsidP="006B06BC">
      <w:pPr>
        <w:pStyle w:val="Heading40"/>
        <w:keepNext/>
        <w:keepLines/>
        <w:shd w:val="clear" w:color="auto" w:fill="auto"/>
        <w:spacing w:after="400" w:line="240" w:lineRule="exact"/>
        <w:ind w:left="740" w:right="1880"/>
        <w:jc w:val="left"/>
      </w:pPr>
      <w:bookmarkStart w:id="3" w:name="bookmark4"/>
      <w:r w:rsidRPr="009C03B7">
        <w:rPr>
          <w:color w:val="000000"/>
          <w:sz w:val="24"/>
          <w:szCs w:val="24"/>
        </w:rPr>
        <w:t>УВАЖАЕМИ ГОСПОДИН МИНИСТЪР-ПРЕДСЕДАТЕЛ, УВАЖАЕМИ ДАМИ И ГОСПОДА МИНИСТРИ,</w:t>
      </w:r>
      <w:bookmarkEnd w:id="3"/>
    </w:p>
    <w:p w:rsidR="006B06BC" w:rsidRPr="009C03B7" w:rsidRDefault="006B06BC" w:rsidP="006B06BC">
      <w:pPr>
        <w:pStyle w:val="BodyText1"/>
        <w:shd w:val="clear" w:color="auto" w:fill="auto"/>
        <w:spacing w:before="0" w:after="498" w:line="413" w:lineRule="exact"/>
        <w:ind w:left="20" w:right="20" w:firstLine="720"/>
      </w:pPr>
      <w:r w:rsidRPr="009C03B7">
        <w:rPr>
          <w:color w:val="000000"/>
          <w:sz w:val="24"/>
          <w:szCs w:val="24"/>
        </w:rPr>
        <w:t>Предвид гореизложеното и на основание на чл. 8, ал. 3 от Устройствения правилник на Министерския съвет и на неговата администрация и § 5, т. 62 от Допълнителните разпоредби на Закона за устройство на територията,</w:t>
      </w:r>
    </w:p>
    <w:p w:rsidR="006B06BC" w:rsidRPr="005307C2" w:rsidRDefault="006B06BC" w:rsidP="006B06BC">
      <w:pPr>
        <w:pStyle w:val="Heading40"/>
        <w:keepNext/>
        <w:keepLines/>
        <w:shd w:val="clear" w:color="auto" w:fill="auto"/>
        <w:spacing w:after="395" w:line="240" w:lineRule="exact"/>
        <w:rPr>
          <w:b w:val="0"/>
        </w:rPr>
      </w:pPr>
      <w:bookmarkStart w:id="4" w:name="bookmark5"/>
      <w:r w:rsidRPr="005307C2">
        <w:rPr>
          <w:rStyle w:val="Heading4Spacing3pt"/>
          <w:b/>
        </w:rPr>
        <w:t>ПРЕДЛАГАМ:</w:t>
      </w:r>
      <w:bookmarkEnd w:id="4"/>
    </w:p>
    <w:p w:rsidR="006B06BC" w:rsidRDefault="006B06BC" w:rsidP="006B06BC">
      <w:pPr>
        <w:pStyle w:val="BodyText1"/>
        <w:shd w:val="clear" w:color="auto" w:fill="auto"/>
        <w:spacing w:before="0" w:after="0" w:line="413" w:lineRule="exact"/>
        <w:ind w:left="20" w:right="20" w:firstLine="720"/>
        <w:rPr>
          <w:color w:val="000000"/>
          <w:sz w:val="24"/>
          <w:szCs w:val="24"/>
        </w:rPr>
      </w:pPr>
      <w:r w:rsidRPr="00CD64F4">
        <w:rPr>
          <w:color w:val="000000"/>
          <w:sz w:val="24"/>
          <w:szCs w:val="24"/>
        </w:rPr>
        <w:t xml:space="preserve">Министерският съвет да приеме предложения проект на Решение на Министерския съвет за определяне на обект: </w:t>
      </w:r>
      <w:r w:rsidR="00CD64F4" w:rsidRPr="00CD64F4">
        <w:rPr>
          <w:color w:val="000000"/>
          <w:sz w:val="24"/>
          <w:szCs w:val="24"/>
        </w:rPr>
        <w:t>„</w:t>
      </w:r>
      <w:r w:rsidR="00CD64F4" w:rsidRPr="00CD64F4">
        <w:rPr>
          <w:sz w:val="24"/>
          <w:szCs w:val="24"/>
          <w:lang w:eastAsia="bg-BG"/>
        </w:rPr>
        <w:t>Създаване на Система за управление на водите в басейна на река Искър (СУВ-БРИ), като първа фаза на Национална система за управление на водите в реално време (НСУВРВ)”</w:t>
      </w:r>
      <w:r w:rsidRPr="00CD64F4">
        <w:rPr>
          <w:color w:val="000000"/>
          <w:sz w:val="24"/>
          <w:szCs w:val="24"/>
        </w:rPr>
        <w:t xml:space="preserve">, за </w:t>
      </w:r>
      <w:r w:rsidR="00CD64F4">
        <w:rPr>
          <w:color w:val="000000"/>
          <w:sz w:val="24"/>
          <w:szCs w:val="24"/>
        </w:rPr>
        <w:t xml:space="preserve">строеж първа категория, </w:t>
      </w:r>
      <w:r w:rsidRPr="00CD64F4">
        <w:rPr>
          <w:color w:val="000000"/>
          <w:sz w:val="24"/>
          <w:szCs w:val="24"/>
        </w:rPr>
        <w:t>обект с национално значение.</w:t>
      </w:r>
    </w:p>
    <w:p w:rsidR="00CD64F4" w:rsidRDefault="00CD64F4" w:rsidP="006B06BC">
      <w:pPr>
        <w:pStyle w:val="BodyText1"/>
        <w:shd w:val="clear" w:color="auto" w:fill="auto"/>
        <w:spacing w:before="0" w:after="0" w:line="413" w:lineRule="exact"/>
        <w:ind w:left="20" w:right="20" w:firstLine="720"/>
        <w:rPr>
          <w:color w:val="000000"/>
          <w:sz w:val="24"/>
          <w:szCs w:val="24"/>
        </w:rPr>
      </w:pPr>
    </w:p>
    <w:p w:rsidR="006B06BC" w:rsidRPr="00800FDF" w:rsidRDefault="006B06BC" w:rsidP="006B06BC">
      <w:pPr>
        <w:pStyle w:val="Bodytext80"/>
        <w:shd w:val="clear" w:color="auto" w:fill="auto"/>
        <w:ind w:left="20"/>
      </w:pPr>
      <w:r w:rsidRPr="00800FDF">
        <w:rPr>
          <w:color w:val="000000"/>
          <w:sz w:val="24"/>
          <w:szCs w:val="24"/>
        </w:rPr>
        <w:t>Приложение:</w:t>
      </w:r>
    </w:p>
    <w:p w:rsidR="006B06BC" w:rsidRPr="00800FDF" w:rsidRDefault="006B06BC" w:rsidP="006B06BC">
      <w:pPr>
        <w:pStyle w:val="BodyText1"/>
        <w:numPr>
          <w:ilvl w:val="0"/>
          <w:numId w:val="1"/>
        </w:numPr>
        <w:shd w:val="clear" w:color="auto" w:fill="auto"/>
        <w:tabs>
          <w:tab w:val="left" w:pos="1660"/>
        </w:tabs>
        <w:spacing w:before="0" w:after="0" w:line="413" w:lineRule="exact"/>
        <w:ind w:left="1485" w:hanging="360"/>
        <w:jc w:val="left"/>
      </w:pPr>
      <w:r w:rsidRPr="00800FDF">
        <w:rPr>
          <w:color w:val="000000"/>
          <w:sz w:val="24"/>
          <w:szCs w:val="24"/>
        </w:rPr>
        <w:t>Проект на Решение на Министерския съвет;</w:t>
      </w:r>
    </w:p>
    <w:p w:rsidR="006B06BC" w:rsidRPr="00800FDF" w:rsidRDefault="006B06BC" w:rsidP="006B06BC">
      <w:pPr>
        <w:pStyle w:val="BodyText1"/>
        <w:numPr>
          <w:ilvl w:val="0"/>
          <w:numId w:val="1"/>
        </w:numPr>
        <w:shd w:val="clear" w:color="auto" w:fill="auto"/>
        <w:tabs>
          <w:tab w:val="left" w:pos="1660"/>
        </w:tabs>
        <w:spacing w:before="0" w:after="0" w:line="413" w:lineRule="exact"/>
        <w:ind w:left="1485" w:hanging="360"/>
        <w:jc w:val="left"/>
      </w:pPr>
      <w:r w:rsidRPr="00800FDF">
        <w:rPr>
          <w:color w:val="000000"/>
          <w:sz w:val="24"/>
          <w:szCs w:val="24"/>
        </w:rPr>
        <w:t>Финансова обосновка;</w:t>
      </w:r>
    </w:p>
    <w:p w:rsidR="00800FDF" w:rsidRPr="00800FDF" w:rsidRDefault="00800FDF" w:rsidP="006B06BC">
      <w:pPr>
        <w:pStyle w:val="BodyText1"/>
        <w:numPr>
          <w:ilvl w:val="0"/>
          <w:numId w:val="1"/>
        </w:numPr>
        <w:shd w:val="clear" w:color="auto" w:fill="auto"/>
        <w:tabs>
          <w:tab w:val="left" w:pos="1660"/>
        </w:tabs>
        <w:spacing w:before="0" w:after="0" w:line="413" w:lineRule="exact"/>
        <w:ind w:left="1485" w:hanging="360"/>
        <w:jc w:val="left"/>
      </w:pPr>
      <w:r w:rsidRPr="00800FDF">
        <w:rPr>
          <w:color w:val="000000"/>
          <w:sz w:val="24"/>
          <w:szCs w:val="24"/>
        </w:rPr>
        <w:t>Съобщение до средствата за масово осведомяване</w:t>
      </w:r>
    </w:p>
    <w:p w:rsidR="00F2604D" w:rsidRDefault="00F2604D"/>
    <w:p w:rsidR="00800FDF" w:rsidRDefault="00800FDF"/>
    <w:p w:rsidR="00800FDF" w:rsidRDefault="00800FDF">
      <w:pPr>
        <w:rPr>
          <w:rFonts w:ascii="Times New Roman" w:hAnsi="Times New Roman" w:cs="Times New Roman"/>
          <w:b/>
          <w:sz w:val="24"/>
          <w:szCs w:val="24"/>
        </w:rPr>
      </w:pPr>
    </w:p>
    <w:p w:rsidR="00800FDF" w:rsidRPr="00800FDF" w:rsidRDefault="00800FDF">
      <w:pPr>
        <w:rPr>
          <w:rFonts w:ascii="Times New Roman" w:hAnsi="Times New Roman" w:cs="Times New Roman"/>
          <w:b/>
          <w:sz w:val="24"/>
          <w:szCs w:val="24"/>
        </w:rPr>
      </w:pPr>
      <w:r w:rsidRPr="00800FDF">
        <w:rPr>
          <w:rFonts w:ascii="Times New Roman" w:hAnsi="Times New Roman" w:cs="Times New Roman"/>
          <w:b/>
          <w:sz w:val="24"/>
          <w:szCs w:val="24"/>
        </w:rPr>
        <w:t>ЕМИЛ ДИМИТРОВ</w:t>
      </w:r>
    </w:p>
    <w:p w:rsidR="00800FDF" w:rsidRPr="00800FDF" w:rsidRDefault="00800FDF">
      <w:pPr>
        <w:rPr>
          <w:rFonts w:ascii="Times New Roman" w:hAnsi="Times New Roman" w:cs="Times New Roman"/>
          <w:b/>
          <w:sz w:val="24"/>
          <w:szCs w:val="24"/>
        </w:rPr>
      </w:pPr>
      <w:r w:rsidRPr="00800FDF">
        <w:rPr>
          <w:rFonts w:ascii="Times New Roman" w:hAnsi="Times New Roman" w:cs="Times New Roman"/>
          <w:b/>
          <w:sz w:val="24"/>
          <w:szCs w:val="24"/>
        </w:rPr>
        <w:t>Министър на околната среда и водите</w:t>
      </w:r>
    </w:p>
    <w:p w:rsidR="0000681E" w:rsidRDefault="0000681E" w:rsidP="0000681E">
      <w:pPr>
        <w:overflowPunct w:val="0"/>
        <w:autoSpaceDE w:val="0"/>
        <w:autoSpaceDN w:val="0"/>
        <w:adjustRightInd w:val="0"/>
        <w:spacing w:before="120" w:after="120" w:line="264" w:lineRule="auto"/>
        <w:ind w:left="567" w:right="-1"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00681E" w:rsidRDefault="0000681E" w:rsidP="0000681E">
      <w:pPr>
        <w:overflowPunct w:val="0"/>
        <w:autoSpaceDE w:val="0"/>
        <w:autoSpaceDN w:val="0"/>
        <w:adjustRightInd w:val="0"/>
        <w:spacing w:before="120" w:after="120" w:line="264" w:lineRule="auto"/>
        <w:ind w:left="567" w:right="-1"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00681E" w:rsidRDefault="0000681E" w:rsidP="0000681E">
      <w:pPr>
        <w:overflowPunct w:val="0"/>
        <w:autoSpaceDE w:val="0"/>
        <w:autoSpaceDN w:val="0"/>
        <w:adjustRightInd w:val="0"/>
        <w:spacing w:before="120" w:after="120" w:line="264" w:lineRule="auto"/>
        <w:ind w:left="567" w:right="-1"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1F6BD0" w:rsidRDefault="001F6BD0">
      <w:bookmarkStart w:id="5" w:name="_GoBack"/>
      <w:bookmarkEnd w:id="5"/>
    </w:p>
    <w:sectPr w:rsidR="001F6B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23" w:rsidRDefault="000B1623" w:rsidP="001F6BD0">
      <w:pPr>
        <w:spacing w:after="0" w:line="240" w:lineRule="auto"/>
      </w:pPr>
      <w:r>
        <w:separator/>
      </w:r>
    </w:p>
  </w:endnote>
  <w:endnote w:type="continuationSeparator" w:id="0">
    <w:p w:rsidR="000B1623" w:rsidRDefault="000B1623" w:rsidP="001F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23" w:rsidRDefault="000B1623" w:rsidP="001F6BD0">
      <w:pPr>
        <w:spacing w:after="0" w:line="240" w:lineRule="auto"/>
      </w:pPr>
      <w:r>
        <w:separator/>
      </w:r>
    </w:p>
  </w:footnote>
  <w:footnote w:type="continuationSeparator" w:id="0">
    <w:p w:rsidR="000B1623" w:rsidRDefault="000B1623" w:rsidP="001F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8288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6BD0" w:rsidRDefault="001F6BD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78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F6BD0" w:rsidRDefault="001F6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7EA8"/>
    <w:multiLevelType w:val="hybridMultilevel"/>
    <w:tmpl w:val="030C2084"/>
    <w:lvl w:ilvl="0" w:tplc="310642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22BEE"/>
    <w:multiLevelType w:val="hybridMultilevel"/>
    <w:tmpl w:val="A25C3CC0"/>
    <w:lvl w:ilvl="0" w:tplc="FD0A2A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22EDF"/>
    <w:multiLevelType w:val="hybridMultilevel"/>
    <w:tmpl w:val="B798B68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C93AE4"/>
    <w:multiLevelType w:val="multilevel"/>
    <w:tmpl w:val="1D664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B502AA"/>
    <w:multiLevelType w:val="hybridMultilevel"/>
    <w:tmpl w:val="FB904CA8"/>
    <w:lvl w:ilvl="0" w:tplc="B88A1B20">
      <w:start w:val="1"/>
      <w:numFmt w:val="decimal"/>
      <w:lvlText w:val="%1)"/>
      <w:lvlJc w:val="left"/>
      <w:pPr>
        <w:ind w:left="425" w:hanging="405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100" w:hanging="360"/>
      </w:pPr>
    </w:lvl>
    <w:lvl w:ilvl="2" w:tplc="0402001B" w:tentative="1">
      <w:start w:val="1"/>
      <w:numFmt w:val="lowerRoman"/>
      <w:lvlText w:val="%3."/>
      <w:lvlJc w:val="right"/>
      <w:pPr>
        <w:ind w:left="1820" w:hanging="180"/>
      </w:pPr>
    </w:lvl>
    <w:lvl w:ilvl="3" w:tplc="0402000F" w:tentative="1">
      <w:start w:val="1"/>
      <w:numFmt w:val="decimal"/>
      <w:lvlText w:val="%4."/>
      <w:lvlJc w:val="left"/>
      <w:pPr>
        <w:ind w:left="2540" w:hanging="360"/>
      </w:pPr>
    </w:lvl>
    <w:lvl w:ilvl="4" w:tplc="04020019" w:tentative="1">
      <w:start w:val="1"/>
      <w:numFmt w:val="lowerLetter"/>
      <w:lvlText w:val="%5."/>
      <w:lvlJc w:val="left"/>
      <w:pPr>
        <w:ind w:left="3260" w:hanging="360"/>
      </w:pPr>
    </w:lvl>
    <w:lvl w:ilvl="5" w:tplc="0402001B" w:tentative="1">
      <w:start w:val="1"/>
      <w:numFmt w:val="lowerRoman"/>
      <w:lvlText w:val="%6."/>
      <w:lvlJc w:val="right"/>
      <w:pPr>
        <w:ind w:left="3980" w:hanging="180"/>
      </w:pPr>
    </w:lvl>
    <w:lvl w:ilvl="6" w:tplc="0402000F" w:tentative="1">
      <w:start w:val="1"/>
      <w:numFmt w:val="decimal"/>
      <w:lvlText w:val="%7."/>
      <w:lvlJc w:val="left"/>
      <w:pPr>
        <w:ind w:left="4700" w:hanging="360"/>
      </w:pPr>
    </w:lvl>
    <w:lvl w:ilvl="7" w:tplc="04020019" w:tentative="1">
      <w:start w:val="1"/>
      <w:numFmt w:val="lowerLetter"/>
      <w:lvlText w:val="%8."/>
      <w:lvlJc w:val="left"/>
      <w:pPr>
        <w:ind w:left="5420" w:hanging="360"/>
      </w:pPr>
    </w:lvl>
    <w:lvl w:ilvl="8" w:tplc="040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6E7B273F"/>
    <w:multiLevelType w:val="hybridMultilevel"/>
    <w:tmpl w:val="BDF4B268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BC"/>
    <w:rsid w:val="0000681E"/>
    <w:rsid w:val="000B1623"/>
    <w:rsid w:val="001F6BD0"/>
    <w:rsid w:val="00305780"/>
    <w:rsid w:val="003336A6"/>
    <w:rsid w:val="00355850"/>
    <w:rsid w:val="0051731E"/>
    <w:rsid w:val="005307C2"/>
    <w:rsid w:val="00576CD2"/>
    <w:rsid w:val="005A7F86"/>
    <w:rsid w:val="005B1DD7"/>
    <w:rsid w:val="005E4DC9"/>
    <w:rsid w:val="00670CF4"/>
    <w:rsid w:val="006B06BC"/>
    <w:rsid w:val="0072728B"/>
    <w:rsid w:val="00800FDF"/>
    <w:rsid w:val="00824B21"/>
    <w:rsid w:val="009C03B7"/>
    <w:rsid w:val="00A72126"/>
    <w:rsid w:val="00A869E6"/>
    <w:rsid w:val="00B753A9"/>
    <w:rsid w:val="00CD64F4"/>
    <w:rsid w:val="00D773F4"/>
    <w:rsid w:val="00E63E89"/>
    <w:rsid w:val="00F2604D"/>
    <w:rsid w:val="00F43C0E"/>
    <w:rsid w:val="00FA2468"/>
    <w:rsid w:val="00F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02C6F-AC23-4DDB-B025-43B960B2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06BC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rsid w:val="006B06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6B06BC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6B06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6B06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Bold">
    <w:name w:val="Body text + Bold"/>
    <w:basedOn w:val="Bodytext"/>
    <w:rsid w:val="006B06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/>
    </w:rPr>
  </w:style>
  <w:style w:type="character" w:customStyle="1" w:styleId="Bodytext6Candara85pt">
    <w:name w:val="Body text (6) + Candara;8;5 pt"/>
    <w:basedOn w:val="Bodytext6"/>
    <w:rsid w:val="006B06BC"/>
    <w:rPr>
      <w:rFonts w:ascii="Candara" w:eastAsia="Candara" w:hAnsi="Candara" w:cs="Candara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n-US"/>
    </w:rPr>
  </w:style>
  <w:style w:type="character" w:customStyle="1" w:styleId="Heading4Spacing3pt">
    <w:name w:val="Heading #4 + Spacing 3 pt"/>
    <w:basedOn w:val="Heading4"/>
    <w:rsid w:val="006B06BC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bg-BG"/>
    </w:rPr>
  </w:style>
  <w:style w:type="character" w:customStyle="1" w:styleId="Bodytext8">
    <w:name w:val="Body text (8)_"/>
    <w:basedOn w:val="DefaultParagraphFont"/>
    <w:link w:val="Bodytext80"/>
    <w:rsid w:val="006B06B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B06BC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60">
    <w:name w:val="Body text (6)"/>
    <w:basedOn w:val="Normal"/>
    <w:link w:val="Bodytext6"/>
    <w:rsid w:val="006B06BC"/>
    <w:pPr>
      <w:widowControl w:val="0"/>
      <w:shd w:val="clear" w:color="auto" w:fill="FFFFFF"/>
      <w:spacing w:before="480" w:after="0" w:line="192" w:lineRule="exact"/>
      <w:jc w:val="center"/>
    </w:pPr>
    <w:rPr>
      <w:rFonts w:ascii="Verdana" w:eastAsia="Verdana" w:hAnsi="Verdana" w:cs="Verdana"/>
      <w:sz w:val="16"/>
      <w:szCs w:val="16"/>
    </w:rPr>
  </w:style>
  <w:style w:type="paragraph" w:customStyle="1" w:styleId="BodyText1">
    <w:name w:val="Body Text1"/>
    <w:basedOn w:val="Normal"/>
    <w:link w:val="Bodytext"/>
    <w:rsid w:val="006B06BC"/>
    <w:pPr>
      <w:widowControl w:val="0"/>
      <w:shd w:val="clear" w:color="auto" w:fill="FFFFFF"/>
      <w:spacing w:before="240" w:after="240" w:line="317" w:lineRule="exact"/>
      <w:ind w:hanging="300"/>
      <w:jc w:val="both"/>
    </w:pPr>
    <w:rPr>
      <w:rFonts w:ascii="Times New Roman" w:eastAsia="Times New Roman" w:hAnsi="Times New Roman" w:cs="Times New Roman"/>
    </w:rPr>
  </w:style>
  <w:style w:type="paragraph" w:customStyle="1" w:styleId="Heading40">
    <w:name w:val="Heading #4"/>
    <w:basedOn w:val="Normal"/>
    <w:link w:val="Heading4"/>
    <w:rsid w:val="006B06BC"/>
    <w:pPr>
      <w:widowControl w:val="0"/>
      <w:shd w:val="clear" w:color="auto" w:fill="FFFFFF"/>
      <w:spacing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Bodytext80">
    <w:name w:val="Body text (8)"/>
    <w:basedOn w:val="Normal"/>
    <w:link w:val="Bodytext8"/>
    <w:rsid w:val="006B06BC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CharChar1Char">
    <w:name w:val="Char Char1 Char"/>
    <w:basedOn w:val="Normal"/>
    <w:semiHidden/>
    <w:rsid w:val="00670CF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ListParagraph">
    <w:name w:val="List Paragraph"/>
    <w:aliases w:val="ПАРАГРАФ,_Bullet,List1,Bullets,Liste 1,Основни точки,List Paragraph1"/>
    <w:basedOn w:val="Normal"/>
    <w:link w:val="ListParagraphChar"/>
    <w:uiPriority w:val="34"/>
    <w:qFormat/>
    <w:rsid w:val="005E4DC9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ПАРАГРАФ Char,_Bullet Char,List1 Char,Bullets Char,Liste 1 Char,Основни точки Char,List Paragraph1 Char"/>
    <w:link w:val="ListParagraph"/>
    <w:uiPriority w:val="34"/>
    <w:locked/>
    <w:rsid w:val="005E4DC9"/>
  </w:style>
  <w:style w:type="paragraph" w:styleId="Header">
    <w:name w:val="header"/>
    <w:basedOn w:val="Normal"/>
    <w:link w:val="HeaderChar"/>
    <w:uiPriority w:val="99"/>
    <w:unhideWhenUsed/>
    <w:rsid w:val="001F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BD0"/>
  </w:style>
  <w:style w:type="paragraph" w:styleId="Footer">
    <w:name w:val="footer"/>
    <w:basedOn w:val="Normal"/>
    <w:link w:val="FooterChar"/>
    <w:uiPriority w:val="99"/>
    <w:unhideWhenUsed/>
    <w:rsid w:val="001F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2020-12-08T07:37:00Z</dcterms:created>
  <dcterms:modified xsi:type="dcterms:W3CDTF">2021-01-07T14:41:00Z</dcterms:modified>
</cp:coreProperties>
</file>