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598" w:rsidRDefault="000F7598" w:rsidP="00FB4A00">
      <w:pPr>
        <w:spacing w:before="60" w:after="60" w:line="27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3A0EDD" w:rsidRPr="003A0EDD" w:rsidRDefault="003A0EDD" w:rsidP="003A0E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0ED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Проект!</w:t>
      </w:r>
    </w:p>
    <w:p w:rsidR="003A0EDD" w:rsidRPr="003A0EDD" w:rsidRDefault="003A0EDD" w:rsidP="003A0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0EDD" w:rsidRPr="00E405B7" w:rsidRDefault="003A0EDD" w:rsidP="003A0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0EDD" w:rsidRPr="00E405B7" w:rsidRDefault="003A0EDD" w:rsidP="003A0ED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3A0EDD" w:rsidRPr="00E405B7" w:rsidRDefault="003A0EDD" w:rsidP="003A0ED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МИНИСТЕРСКИЯ СЪВЕТ</w:t>
      </w:r>
    </w:p>
    <w:p w:rsidR="003A0EDD" w:rsidRPr="00E405B7" w:rsidRDefault="003A0EDD" w:rsidP="003A0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НА РЕПУБЛИКА БЪЛГАРИЯ</w:t>
      </w:r>
    </w:p>
    <w:p w:rsidR="008A366B" w:rsidRPr="00E405B7" w:rsidRDefault="008A366B" w:rsidP="00BD3279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FB4A00" w:rsidRPr="00E405B7" w:rsidRDefault="00FB4A00" w:rsidP="00BD3279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CA5532" w:rsidRPr="00E405B7" w:rsidRDefault="00EF09B9" w:rsidP="005522A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8402E4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8402E4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8402E4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 w:rsidR="008402E4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8402E4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</w:p>
    <w:p w:rsidR="000F7598" w:rsidRPr="00E405B7" w:rsidRDefault="00CA5532" w:rsidP="005522A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</w:p>
    <w:p w:rsidR="000F7598" w:rsidRPr="00E405B7" w:rsidRDefault="00003659" w:rsidP="005522A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ЕМИЛ ДИМИТРОВ</w:t>
      </w:r>
      <w:r w:rsidR="003A0EDD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</w:t>
      </w:r>
      <w:r w:rsidR="00FD6184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A0EDD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МИНИСТЪР</w:t>
      </w:r>
    </w:p>
    <w:p w:rsidR="00CA5532" w:rsidRPr="00E405B7" w:rsidRDefault="003A0EDD" w:rsidP="005522A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НА ОКОЛНАТА СРЕДА И ВОДИТЕ</w:t>
      </w:r>
    </w:p>
    <w:p w:rsidR="005522A2" w:rsidRPr="00E405B7" w:rsidRDefault="005522A2" w:rsidP="005522A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4FA9" w:rsidRPr="00E405B7" w:rsidRDefault="00B04FA9" w:rsidP="005522A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3659" w:rsidRPr="00E405B7" w:rsidRDefault="00CA5532" w:rsidP="0000365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FB4A00"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тносно</w:t>
      </w: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03659" w:rsidRPr="00E405B7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Проект на Постановление на Министерски съвет за изменение на </w:t>
      </w:r>
      <w:r w:rsidR="00003659" w:rsidRPr="00E405B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</w:t>
      </w:r>
      <w:r w:rsidR="00003659" w:rsidRPr="00E405B7">
        <w:rPr>
          <w:rFonts w:ascii="Times New Roman" w:eastAsia="Times New Roman" w:hAnsi="Times New Roman" w:cs="Times New Roman"/>
          <w:bCs/>
          <w:sz w:val="24"/>
          <w:szCs w:val="24"/>
        </w:rPr>
        <w:t>аредбата за реда и начина за издаване и преразглеждане на разрешителни за емисии на парникови газове от инсталации и за осъществяване на мониторинг от операторите на инсталации и авиационните оператори,</w:t>
      </w:r>
      <w:r w:rsidR="00003659" w:rsidRPr="00E405B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003659" w:rsidRPr="00E405B7">
        <w:rPr>
          <w:rFonts w:ascii="Times New Roman" w:eastAsia="Times New Roman" w:hAnsi="Times New Roman" w:cs="Times New Roman"/>
          <w:bCs/>
          <w:sz w:val="24"/>
          <w:szCs w:val="24"/>
        </w:rPr>
        <w:t>участващи в Европейската схема за търговия с емисии</w:t>
      </w:r>
    </w:p>
    <w:p w:rsidR="005522A2" w:rsidRPr="00E405B7" w:rsidRDefault="005522A2" w:rsidP="0000365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6184" w:rsidRPr="00E405B7" w:rsidRDefault="00FD6184" w:rsidP="00FD61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УВАЖАЕМИ ГОСПОДИН МИНИСТЪР-ПРЕДСЕДАТЕЛ,</w:t>
      </w:r>
    </w:p>
    <w:p w:rsidR="00FD6184" w:rsidRPr="00E405B7" w:rsidRDefault="00FD6184" w:rsidP="00FD61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УВАЖАЕМИ ГОСПОЖИ И ГОСПОДА МИНИСТРИ,</w:t>
      </w:r>
    </w:p>
    <w:p w:rsidR="00FD6184" w:rsidRPr="00E405B7" w:rsidRDefault="00FD6184" w:rsidP="00FD61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8DD" w:rsidRPr="00E405B7" w:rsidRDefault="000348DD" w:rsidP="00FD61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3659" w:rsidRPr="00E405B7" w:rsidRDefault="00FD6184" w:rsidP="00BB2C9A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На основание чл. 31, ал. 2 от Устройствения правилник на Министерския съвет и на неговата администрация (УПМСНА), внасяме за разглеждане от Министерски съвет </w:t>
      </w:r>
      <w:r w:rsidR="00003659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проект на Постановление на Министерски съвет за изменение</w:t>
      </w:r>
      <w:r w:rsidR="00E405B7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и допълнение</w:t>
      </w:r>
      <w:r w:rsidR="00003659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на </w:t>
      </w:r>
      <w:r w:rsidR="00003659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>Н</w:t>
      </w:r>
      <w:r w:rsidR="00003659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аредбата за реда и начина за издаване и преразглеждане на разрешителни за емисии на парникови газове от инсталации и за осъществяване на мониторинг от операторите на инсталации и авиационните оператори,</w:t>
      </w:r>
      <w:r w:rsidR="00003659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003659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участващи в Европейската схема за търговия с емисии</w:t>
      </w:r>
      <w:r w:rsidR="004979AA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.</w:t>
      </w:r>
    </w:p>
    <w:p w:rsidR="004979AA" w:rsidRPr="00E405B7" w:rsidRDefault="00461B5C" w:rsidP="00461B5C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Наредбата за реда и начина за издаване и преразглеждане на разрешителни за емисии на парникови газове от инсталации и за осъществяване на мониторинг от </w:t>
      </w:r>
      <w:r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lastRenderedPageBreak/>
        <w:t>операторите на инсталации и авиационните оператори, участващи в Европейската схема за търговия с емисии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е приета през август 2014 г., като основната и цел е да определи правилата за издаване и преразглеждане на разрешителни за емисии на парникови газове, както и осъществяването на мониторинг на емисиите на парникови газове от операторите на инсталации и авиационните оператори на национално ниво, участващи в Европейската схема за търговия с емисии на парникови газове. </w:t>
      </w:r>
    </w:p>
    <w:p w:rsidR="00461B5C" w:rsidRPr="00E405B7" w:rsidRDefault="00461B5C" w:rsidP="00461B5C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Причините, които налагат изменението на Наредбата са промените в европейското законодателство, свързани с новите правила за действие на четвъртата фаза на Европейската схема за търговия с емисии (2021 – 2030 г.) и транспонирането им в националното законодателство </w:t>
      </w:r>
      <w:r w:rsidR="004979AA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чрез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изменението и допълнението на Закона за ограничаване изменението на климата (ЗОИК, обн. ДВ, бр. 22 от 11.03.2014 г., изм. и доп. ДВ. бр. 25 от 20.03.2020 г.). </w:t>
      </w:r>
    </w:p>
    <w:p w:rsidR="00461B5C" w:rsidRPr="00E405B7" w:rsidRDefault="00461B5C" w:rsidP="00BB2C9A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В проекта на Наредба, който представяме на Вашето внимание са въведени</w:t>
      </w:r>
      <w:r w:rsidRPr="00E405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следните изменения, допълнения и нови положения,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свързани с</w:t>
      </w:r>
      <w:r w:rsidR="004979AA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промените и допълненията в Закона за ограничаване изменението на климата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.</w:t>
      </w:r>
    </w:p>
    <w:p w:rsidR="004979AA" w:rsidRPr="00E405B7" w:rsidRDefault="004979AA" w:rsidP="00BB2C9A">
      <w:pPr>
        <w:numPr>
          <w:ilvl w:val="0"/>
          <w:numId w:val="13"/>
        </w:numPr>
        <w:tabs>
          <w:tab w:val="left" w:pos="9214"/>
        </w:tabs>
        <w:autoSpaceDE w:val="0"/>
        <w:autoSpaceDN w:val="0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Въвежда се процедура за изключване на малки инсталации от Европейската схема за търговия с емисии, с цел спестяване на</w:t>
      </w:r>
      <w:r w:rsidRPr="00E405B7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ненужна административна тежест, като от  обхвата на схемата могат да бъдат изключени инсталациите, които отделят под 2 500 тона еквивалент на въглероден диоксид.</w:t>
      </w:r>
    </w:p>
    <w:p w:rsidR="00461B5C" w:rsidRPr="00E405B7" w:rsidRDefault="004979AA" w:rsidP="00BB2C9A">
      <w:pPr>
        <w:numPr>
          <w:ilvl w:val="0"/>
          <w:numId w:val="13"/>
        </w:numPr>
        <w:tabs>
          <w:tab w:val="left" w:pos="9214"/>
        </w:tabs>
        <w:autoSpaceDE w:val="0"/>
        <w:autoSpaceDN w:val="0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Във връзка с възможността за изключване на малки инсталации от ЕСТЕ е уредена процедурата за преразглеждане на разрешителните за емисии на парникови газове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на малки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те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инсталации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,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изключени от ЕСТЕ.; </w:t>
      </w:r>
    </w:p>
    <w:p w:rsidR="00461B5C" w:rsidRPr="00E405B7" w:rsidRDefault="00574045" w:rsidP="00BB2C9A">
      <w:pPr>
        <w:numPr>
          <w:ilvl w:val="0"/>
          <w:numId w:val="13"/>
        </w:numPr>
        <w:tabs>
          <w:tab w:val="left" w:pos="9214"/>
        </w:tabs>
        <w:autoSpaceDE w:val="0"/>
        <w:autoSpaceDN w:val="0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Предвидена е облекчена процедура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за мониторинг и докладване на изключените от ЕСТЕ инсталации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, като са разписани предпоставките за 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повторно 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включване на малки инсталации в ЕСТЕ;</w:t>
      </w:r>
    </w:p>
    <w:p w:rsidR="006D3808" w:rsidRPr="00E405B7" w:rsidRDefault="00574045" w:rsidP="00461B5C">
      <w:pPr>
        <w:numPr>
          <w:ilvl w:val="0"/>
          <w:numId w:val="13"/>
        </w:numPr>
        <w:tabs>
          <w:tab w:val="left" w:pos="9214"/>
        </w:tabs>
        <w:autoSpaceDE w:val="0"/>
        <w:autoSpaceDN w:val="0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Отразена е регламентираната в Закона за ограничаване изменението на климата връзка между информацията, съдържаща се в докладите за мониторитг на авиационните оператори и изискванията на Глобалната, основана на пазара мярка на Международната организация </w:t>
      </w:r>
      <w:r w:rsidR="006D380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за гражданско въздухоплаване </w:t>
      </w:r>
      <w:r w:rsidR="006D380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>CORSIA</w:t>
      </w:r>
      <w:r w:rsidR="00BB2C9A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;</w:t>
      </w:r>
    </w:p>
    <w:p w:rsidR="00003659" w:rsidRPr="00E405B7" w:rsidRDefault="006D3808" w:rsidP="00461B5C">
      <w:pPr>
        <w:numPr>
          <w:ilvl w:val="0"/>
          <w:numId w:val="13"/>
        </w:numPr>
        <w:tabs>
          <w:tab w:val="left" w:pos="9214"/>
        </w:tabs>
        <w:autoSpaceDE w:val="0"/>
        <w:autoSpaceDN w:val="0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Предвидена е възможност за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отмяна на плановете за мониторинг на авиационн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ите оператори, участващи в ЕСТЕ от изпълнителния директор на Изпълнителната агенция по околна среда, както и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14-дневен срок, в който 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lastRenderedPageBreak/>
        <w:t>операторите на инсталации са задължени да информитат изпълнителния директор на ИАОС за настъпили промени в инсталацията и плана за мониторинг.</w:t>
      </w:r>
    </w:p>
    <w:p w:rsidR="00162726" w:rsidRPr="00E405B7" w:rsidRDefault="00162726" w:rsidP="000348DD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Тъй като предложеният проект на </w:t>
      </w:r>
      <w:r w:rsidR="00461B5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ПМС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няма да окаже пряко и/или косвено въздействие върху държавния бюджет, е изготвена финансова обосновка по Приложение 2.2 от УПМСНА - одобрена от министъра на финансите и приложена към настоящия доклад. </w:t>
      </w:r>
    </w:p>
    <w:p w:rsidR="00162726" w:rsidRPr="00E405B7" w:rsidRDefault="00162726" w:rsidP="001812BC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Съгласно с чл. 26, ал. </w:t>
      </w:r>
      <w:r w:rsidR="0051090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3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от Закона за нормативните актове</w:t>
      </w:r>
      <w:r w:rsidR="00631770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(ЗНА)</w:t>
      </w:r>
      <w:r w:rsidR="003872E5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,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="00CD7F8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проект</w:t>
      </w:r>
      <w:r w:rsidR="003872E5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ът</w:t>
      </w:r>
      <w:r w:rsidR="00CD7F8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на </w:t>
      </w:r>
      <w:r w:rsidR="001812BC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Постановление на Министерски съвет за изменение на </w:t>
      </w:r>
      <w:r w:rsidR="001812BC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  <w:t>Н</w:t>
      </w:r>
      <w:r w:rsidR="001812BC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аредбата за реда и начина за издаване и преразглеждане на разрешителни за емисии на парникови газове от инсталации и за осъществяване на мониторинг от операторите на инсталации и авиационните оператори,</w:t>
      </w:r>
      <w:r w:rsidR="001812BC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1812BC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участващи в Европейската схема за търговия с емисии</w:t>
      </w:r>
      <w:r w:rsidR="0051090B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,</w:t>
      </w:r>
      <w:r w:rsidR="0051090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доклада към него и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предварителна</w:t>
      </w:r>
      <w:r w:rsidR="0051090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та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оценка на въздействието </w:t>
      </w:r>
      <w:r w:rsidR="0051090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по чл. 20 на ЗНА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са публикувани на интернет </w:t>
      </w:r>
      <w:r w:rsidR="0051090B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страницата на МОСВ, както и на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Портала за обществени консултации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.</w:t>
      </w:r>
      <w:r w:rsidR="00007843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007843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Предвид спазване сроковете, заложени в Плана за действие за 2020 г. с мерките, произтичащи от членството на РБ към ЕС е предвиден 14-дневен срок за предложения и становища по проекта на ПМС.</w:t>
      </w:r>
    </w:p>
    <w:p w:rsidR="00BD3279" w:rsidRPr="00E405B7" w:rsidRDefault="00162726" w:rsidP="000348DD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Проектът на </w:t>
      </w:r>
      <w:r w:rsidR="00753A88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Постановление на Министерски съвет за изменение</w:t>
      </w:r>
      <w:r w:rsidR="00E405B7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 и допълнение</w:t>
      </w:r>
      <w:r w:rsidR="00753A88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 на </w:t>
      </w:r>
      <w:r w:rsidR="00753A88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  <w:t>Н</w:t>
      </w:r>
      <w:r w:rsidR="00753A88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аредбата за реда и начина за издаване и преразглеждане на разрешителни за емисии на парникови газове от инсталации и за осъществяване на мониторинг от операторите на инсталации и авиационните оператори,</w:t>
      </w:r>
      <w:r w:rsidR="00753A88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753A88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участващи в Европейската схема за търговия с емисии</w:t>
      </w:r>
      <w:r w:rsidR="000348DD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е съгласуван с всички министерства, в съответствие с чл. 32, ал. 1 от Устройствения правилник на Министерския съвет и на неговата администрация. Направените бележки и предложения са отразени, съгласно приложената справка.</w:t>
      </w:r>
    </w:p>
    <w:p w:rsidR="00FD6184" w:rsidRPr="00E405B7" w:rsidRDefault="00FD6184" w:rsidP="00FD61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УВАЖАЕМИ ГОСПОДИН МИНИСТЪР-ПРЕДСЕДАТЕЛ,</w:t>
      </w:r>
    </w:p>
    <w:p w:rsidR="00FD6184" w:rsidRPr="00E405B7" w:rsidRDefault="00FD6184" w:rsidP="00FD61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05B7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УВАЖАЕМИ ГОСПОЖИ И ГОСПОДА МИНИСТРИ,</w:t>
      </w:r>
    </w:p>
    <w:p w:rsidR="00FD6184" w:rsidRPr="00E405B7" w:rsidRDefault="00FD6184" w:rsidP="00FD61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812BC" w:rsidRDefault="00FD6184" w:rsidP="001812BC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Във връзка с гореизложе</w:t>
      </w:r>
      <w:r w:rsidR="00696096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ното и на основание чл. 8, ал. </w:t>
      </w:r>
      <w:r w:rsidR="00696096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4, т. </w:t>
      </w:r>
      <w:proofErr w:type="gramStart"/>
      <w:r w:rsidR="00696096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1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от</w:t>
      </w:r>
      <w:proofErr w:type="gramEnd"/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Устройствения правилник на Министерския съвет и на неговата администрация предлагам, Министерският съвет да приеме </w:t>
      </w:r>
      <w:r w:rsidR="0061213E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проект на </w:t>
      </w:r>
      <w:r w:rsidR="00696096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Решение за одобряване на проект на 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Постановление на Министерски съвет за изменение</w:t>
      </w:r>
      <w:r w:rsidR="00E405B7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и допълнение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на 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>Н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аредбата за реда и начина за издаване и преразглеждане на разрешителни за емисии на парникови газове от инсталации и за осъществяване на мониторинг от операторите на инсталации и авиационните оператори,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1812BC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участващи в Европейската схема за търговия с емисии</w:t>
      </w:r>
      <w:r w:rsidR="00753A8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.</w:t>
      </w:r>
    </w:p>
    <w:p w:rsidR="00E405B7" w:rsidRPr="00E405B7" w:rsidRDefault="00E405B7" w:rsidP="001812BC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1812BC" w:rsidRPr="00E405B7" w:rsidRDefault="005522A2" w:rsidP="001812BC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  <w:t>Приложения:</w:t>
      </w:r>
    </w:p>
    <w:p w:rsidR="00753A88" w:rsidRPr="00E405B7" w:rsidRDefault="001812BC" w:rsidP="00753A88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1. </w:t>
      </w:r>
      <w:r w:rsidR="00E405B7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Проект </w:t>
      </w:r>
      <w:r w:rsidR="00696096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на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Постановление на Министерски съвет за изменение</w:t>
      </w:r>
      <w:r w:rsidR="00E405B7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и допълнение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на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>Н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аредбата за реда и начина за издаване и преразглеждане на разрешителни за емисии на парникови газове от инсталации и за осъществяване на мониторинг от операторите на инсталации и авиационните оператори,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участващи в Европейската схема за търговия с емисии</w:t>
      </w:r>
      <w:r w:rsidR="00E405B7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;</w:t>
      </w:r>
    </w:p>
    <w:p w:rsidR="00E405B7" w:rsidRPr="00E405B7" w:rsidRDefault="00E405B7" w:rsidP="00753A88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2. Мотиви;</w:t>
      </w:r>
    </w:p>
    <w:p w:rsidR="00753A88" w:rsidRPr="00E405B7" w:rsidRDefault="00E405B7" w:rsidP="00753A88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3</w:t>
      </w:r>
      <w:r w:rsidR="00753A8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. </w:t>
      </w:r>
      <w:r w:rsidR="002D58EA">
        <w:rPr>
          <w:rFonts w:ascii="Times New Roman" w:eastAsia="Times New Roman" w:hAnsi="Times New Roman" w:cs="Times New Roman"/>
          <w:bCs/>
          <w:sz w:val="24"/>
          <w:szCs w:val="24"/>
        </w:rPr>
        <w:t>Финансова обосновка</w:t>
      </w:r>
      <w:r w:rsidR="005522A2" w:rsidRPr="00E405B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53A88" w:rsidRPr="00E405B7" w:rsidRDefault="00E405B7" w:rsidP="00753A88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4</w:t>
      </w:r>
      <w:r w:rsidR="00753A8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.</w:t>
      </w: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="005522A2" w:rsidRPr="00E405B7">
        <w:rPr>
          <w:rFonts w:ascii="Times New Roman" w:eastAsia="Times New Roman" w:hAnsi="Times New Roman" w:cs="Times New Roman"/>
          <w:bCs/>
          <w:sz w:val="24"/>
          <w:szCs w:val="24"/>
        </w:rPr>
        <w:t>Частична предварителна оценк</w:t>
      </w:r>
      <w:r w:rsidR="00CD7F8B" w:rsidRPr="00E405B7">
        <w:rPr>
          <w:rFonts w:ascii="Times New Roman" w:eastAsia="Times New Roman" w:hAnsi="Times New Roman" w:cs="Times New Roman"/>
          <w:bCs/>
          <w:sz w:val="24"/>
          <w:szCs w:val="24"/>
        </w:rPr>
        <w:t>а на въздействието и становище</w:t>
      </w:r>
      <w:r w:rsidR="005522A2" w:rsidRPr="00E405B7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дирекция „Модерназиция на администрацията“ на Министерски съвет</w:t>
      </w:r>
      <w:r w:rsidR="00696096" w:rsidRPr="00E405B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53A88" w:rsidRPr="00E405B7" w:rsidRDefault="00E405B7" w:rsidP="00753A88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5</w:t>
      </w:r>
      <w:r w:rsidR="00753A8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.</w:t>
      </w:r>
      <w:r w:rsidR="005522A2" w:rsidRPr="00E405B7">
        <w:rPr>
          <w:rFonts w:ascii="Times New Roman" w:eastAsia="Times New Roman" w:hAnsi="Times New Roman" w:cs="Times New Roman"/>
          <w:bCs/>
          <w:sz w:val="24"/>
          <w:szCs w:val="24"/>
        </w:rPr>
        <w:t>Таблица за съ</w:t>
      </w:r>
      <w:r w:rsidR="0061213E" w:rsidRPr="00E405B7">
        <w:rPr>
          <w:rFonts w:ascii="Times New Roman" w:eastAsia="Times New Roman" w:hAnsi="Times New Roman" w:cs="Times New Roman"/>
          <w:bCs/>
          <w:sz w:val="24"/>
          <w:szCs w:val="24"/>
        </w:rPr>
        <w:t>ответствие с Директива 2018/410</w:t>
      </w:r>
      <w:r w:rsidR="000348DD" w:rsidRPr="00E405B7">
        <w:rPr>
          <w:rFonts w:ascii="Times New Roman" w:eastAsia="Times New Roman" w:hAnsi="Times New Roman" w:cs="Times New Roman"/>
          <w:bCs/>
          <w:sz w:val="24"/>
          <w:szCs w:val="24"/>
        </w:rPr>
        <w:t>/ЕС</w:t>
      </w:r>
      <w:r w:rsidR="00696096" w:rsidRPr="00E405B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5522A2" w:rsidRPr="00E405B7" w:rsidRDefault="00E405B7" w:rsidP="00753A88">
      <w:pPr>
        <w:tabs>
          <w:tab w:val="left" w:pos="9214"/>
        </w:tabs>
        <w:autoSpaceDE w:val="0"/>
        <w:autoSpaceDN w:val="0"/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6</w:t>
      </w:r>
      <w:r w:rsidR="00753A88" w:rsidRPr="00E405B7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. </w:t>
      </w:r>
      <w:r w:rsidR="005522A2" w:rsidRPr="00E405B7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Проект на съобщение за средствата за масово осведомяване. </w:t>
      </w:r>
    </w:p>
    <w:p w:rsidR="00FD6184" w:rsidRPr="00E405B7" w:rsidRDefault="00FD6184" w:rsidP="00FD6184">
      <w:pPr>
        <w:tabs>
          <w:tab w:val="left" w:pos="9214"/>
        </w:tabs>
        <w:spacing w:before="120" w:after="6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FD6184" w:rsidRPr="00E405B7" w:rsidRDefault="001812BC" w:rsidP="00FD6184">
      <w:pPr>
        <w:tabs>
          <w:tab w:val="left" w:pos="9214"/>
        </w:tabs>
        <w:spacing w:before="120" w:after="6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ЕМИЛ ДИМИТРОВ</w:t>
      </w:r>
    </w:p>
    <w:p w:rsidR="004C00A5" w:rsidRDefault="00FD6184" w:rsidP="00FD6184">
      <w:pPr>
        <w:tabs>
          <w:tab w:val="left" w:pos="9214"/>
        </w:tabs>
        <w:spacing w:before="120" w:after="60" w:line="36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  <w:r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>М</w:t>
      </w:r>
      <w:r w:rsidR="004C00A5" w:rsidRPr="00E405B7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инистър на околната среда и водите </w:t>
      </w:r>
    </w:p>
    <w:p w:rsidR="00E405B7" w:rsidRDefault="00E405B7" w:rsidP="00FD6184">
      <w:pPr>
        <w:tabs>
          <w:tab w:val="left" w:pos="9214"/>
        </w:tabs>
        <w:spacing w:before="120" w:after="60" w:line="36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E405B7" w:rsidRDefault="00E405B7" w:rsidP="00FD6184">
      <w:pPr>
        <w:tabs>
          <w:tab w:val="left" w:pos="9214"/>
        </w:tabs>
        <w:spacing w:before="120" w:after="60" w:line="36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E405B7" w:rsidRPr="00E405B7" w:rsidRDefault="00E405B7" w:rsidP="00FD6184">
      <w:pPr>
        <w:tabs>
          <w:tab w:val="left" w:pos="9214"/>
        </w:tabs>
        <w:spacing w:before="120" w:after="6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887FBA" w:rsidRPr="00E405B7" w:rsidRDefault="00887FBA" w:rsidP="0097239D">
      <w:pPr>
        <w:tabs>
          <w:tab w:val="left" w:pos="9214"/>
        </w:tabs>
        <w:spacing w:before="120" w:after="120" w:line="360" w:lineRule="auto"/>
        <w:ind w:firstLine="709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  <w:bookmarkStart w:id="0" w:name="_GoBack"/>
      <w:bookmarkEnd w:id="0"/>
    </w:p>
    <w:sectPr w:rsidR="00887FBA" w:rsidRPr="00E405B7" w:rsidSect="000F7598">
      <w:headerReference w:type="first" r:id="rId9"/>
      <w:footerReference w:type="first" r:id="rId10"/>
      <w:pgSz w:w="11906" w:h="16838"/>
      <w:pgMar w:top="1417" w:right="1274" w:bottom="993" w:left="1417" w:header="62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0A6" w:rsidRDefault="002130A6" w:rsidP="00344A2F">
      <w:pPr>
        <w:spacing w:after="0" w:line="240" w:lineRule="auto"/>
      </w:pPr>
      <w:r>
        <w:separator/>
      </w:r>
    </w:p>
  </w:endnote>
  <w:endnote w:type="continuationSeparator" w:id="0">
    <w:p w:rsidR="002130A6" w:rsidRDefault="002130A6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50" w:rsidRPr="005B5C74" w:rsidRDefault="00462F50" w:rsidP="000D03D3">
    <w:pPr>
      <w:tabs>
        <w:tab w:val="center" w:pos="4703"/>
        <w:tab w:val="right" w:pos="9406"/>
      </w:tabs>
      <w:spacing w:after="0" w:line="240" w:lineRule="auto"/>
      <w:rPr>
        <w:rFonts w:ascii="Calibri" w:eastAsia="Calibri" w:hAnsi="Calibri" w:cs="Times New Roman"/>
      </w:rPr>
    </w:pPr>
    <w:r w:rsidRPr="005B5C74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9B3283" wp14:editId="69EDD17C">
              <wp:simplePos x="0" y="0"/>
              <wp:positionH relativeFrom="column">
                <wp:posOffset>62865</wp:posOffset>
              </wp:positionH>
              <wp:positionV relativeFrom="paragraph">
                <wp:posOffset>80645</wp:posOffset>
              </wp:positionV>
              <wp:extent cx="5864860" cy="20955"/>
              <wp:effectExtent l="0" t="0" r="21590" b="3619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225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22C98B2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5pt" to="466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"/>
          </w:pict>
        </mc:Fallback>
      </mc:AlternateContent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462F50" w:rsidRPr="005B5C74" w:rsidTr="00156EA2">
      <w:trPr>
        <w:trHeight w:val="1013"/>
      </w:trPr>
      <w:tc>
        <w:tcPr>
          <w:tcW w:w="2356" w:type="dxa"/>
          <w:hideMark/>
        </w:tcPr>
        <w:p w:rsidR="00462F50" w:rsidRPr="005B5C74" w:rsidRDefault="00462F50" w:rsidP="00156EA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5B5C74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638A72AA" wp14:editId="515DBDD2">
                <wp:extent cx="600075" cy="571500"/>
                <wp:effectExtent l="0" t="0" r="9525" b="0"/>
                <wp:docPr id="6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462F50" w:rsidRPr="005B5C74" w:rsidRDefault="00462F50" w:rsidP="00156EA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5B5C74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5B5C74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5B5C74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5B5C74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5B5C74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>” 22</w:t>
          </w:r>
        </w:p>
        <w:p w:rsidR="00462F50" w:rsidRPr="005B5C74" w:rsidRDefault="00462F50" w:rsidP="00156EA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462F50" w:rsidRPr="005B5C74" w:rsidRDefault="00462F50" w:rsidP="00EF09B9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5B5C74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>: +359(2) 940 6</w:t>
          </w:r>
          <w:r w:rsidRPr="00775BDB">
            <w:rPr>
              <w:rFonts w:ascii="Times" w:eastAsia="Calibri" w:hAnsi="Times" w:cs="Times New Roman"/>
              <w:lang w:val="en-US"/>
            </w:rPr>
            <w:t>1</w:t>
          </w:r>
          <w:r>
            <w:rPr>
              <w:rFonts w:ascii="Times" w:eastAsia="Calibri" w:hAnsi="Times" w:cs="Times New Roman"/>
              <w:lang w:val="en-US"/>
            </w:rPr>
            <w:t>81</w:t>
          </w:r>
          <w:r w:rsidRPr="005B5C74">
            <w:rPr>
              <w:rFonts w:ascii="Times" w:eastAsia="Calibri" w:hAnsi="Times" w:cs="Times New Roman"/>
              <w:lang w:val="en-US"/>
            </w:rPr>
            <w:t xml:space="preserve">, </w:t>
          </w:r>
          <w:proofErr w:type="spellStart"/>
          <w:r w:rsidRPr="00775BDB">
            <w:rPr>
              <w:rFonts w:ascii="Times" w:eastAsia="Calibri" w:hAnsi="Times" w:cs="Times New Roman"/>
              <w:lang w:val="en-US"/>
            </w:rPr>
            <w:t>Факс</w:t>
          </w:r>
          <w:proofErr w:type="spellEnd"/>
          <w:r w:rsidRPr="005B5C74">
            <w:rPr>
              <w:rFonts w:ascii="Times" w:eastAsia="Calibri" w:hAnsi="Times" w:cs="Times New Roman"/>
              <w:lang w:val="en-US"/>
            </w:rPr>
            <w:t>:+359(2) 98</w:t>
          </w:r>
          <w:r w:rsidRPr="00775BDB">
            <w:rPr>
              <w:rFonts w:ascii="Times" w:eastAsia="Calibri" w:hAnsi="Times" w:cs="Times New Roman"/>
              <w:lang w:val="en-US"/>
            </w:rPr>
            <w:t>6 48 48</w:t>
          </w:r>
        </w:p>
      </w:tc>
      <w:tc>
        <w:tcPr>
          <w:tcW w:w="2001" w:type="dxa"/>
          <w:hideMark/>
        </w:tcPr>
        <w:p w:rsidR="00462F50" w:rsidRPr="005B5C74" w:rsidRDefault="00462F50" w:rsidP="00156EA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5B5C74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144807DE" wp14:editId="2A629CAD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62F50" w:rsidRPr="005B5C74" w:rsidRDefault="00462F50" w:rsidP="000D03D3">
    <w:pPr>
      <w:tabs>
        <w:tab w:val="center" w:pos="4703"/>
        <w:tab w:val="right" w:pos="9406"/>
      </w:tabs>
      <w:spacing w:after="0" w:line="240" w:lineRule="auto"/>
      <w:rPr>
        <w:rFonts w:ascii="Calibri" w:eastAsia="Calibri" w:hAnsi="Calibri" w:cs="Times New Roman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0A6" w:rsidRDefault="002130A6" w:rsidP="00344A2F">
      <w:pPr>
        <w:spacing w:after="0" w:line="240" w:lineRule="auto"/>
      </w:pPr>
      <w:r>
        <w:separator/>
      </w:r>
    </w:p>
  </w:footnote>
  <w:footnote w:type="continuationSeparator" w:id="0">
    <w:p w:rsidR="002130A6" w:rsidRDefault="002130A6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50" w:rsidRDefault="00462F50" w:rsidP="000D03D3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12142035" wp14:editId="29245344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2F50" w:rsidRDefault="00462F50" w:rsidP="000D03D3">
    <w:pPr>
      <w:pStyle w:val="Header"/>
      <w:jc w:val="center"/>
    </w:pPr>
  </w:p>
  <w:p w:rsidR="00462F50" w:rsidRPr="00B2250A" w:rsidRDefault="00462F50" w:rsidP="000D03D3">
    <w:pPr>
      <w:pStyle w:val="Caption"/>
      <w:spacing w:before="20"/>
      <w:rPr>
        <w:szCs w:val="24"/>
      </w:rPr>
    </w:pPr>
    <w:r w:rsidRPr="00B2250A">
      <w:rPr>
        <w:szCs w:val="24"/>
      </w:rPr>
      <w:t>Р е п у б л и к а   б ъ л г а р и я</w:t>
    </w:r>
  </w:p>
  <w:p w:rsidR="00462F50" w:rsidRDefault="00462F50" w:rsidP="000D03D3">
    <w:pPr>
      <w:spacing w:after="0" w:line="270" w:lineRule="atLeast"/>
      <w:rPr>
        <w:rFonts w:eastAsia="Times New Roman" w:cs="Arial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462F50" w:rsidRDefault="00462F50" w:rsidP="000D03D3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25B0"/>
    <w:multiLevelType w:val="hybridMultilevel"/>
    <w:tmpl w:val="0C1A8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7171E"/>
    <w:multiLevelType w:val="hybridMultilevel"/>
    <w:tmpl w:val="6448B05E"/>
    <w:lvl w:ilvl="0" w:tplc="9DC4D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FD1189"/>
    <w:multiLevelType w:val="hybridMultilevel"/>
    <w:tmpl w:val="D710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F361F"/>
    <w:multiLevelType w:val="hybridMultilevel"/>
    <w:tmpl w:val="2332BF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09170A"/>
    <w:multiLevelType w:val="hybridMultilevel"/>
    <w:tmpl w:val="27BA9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B1874"/>
    <w:multiLevelType w:val="hybridMultilevel"/>
    <w:tmpl w:val="BA12FA2E"/>
    <w:lvl w:ilvl="0" w:tplc="1AF80B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437140D"/>
    <w:multiLevelType w:val="hybridMultilevel"/>
    <w:tmpl w:val="BF3254D4"/>
    <w:lvl w:ilvl="0" w:tplc="C3AA09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5E6146B"/>
    <w:multiLevelType w:val="hybridMultilevel"/>
    <w:tmpl w:val="069CD782"/>
    <w:lvl w:ilvl="0" w:tplc="7B88913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220E95"/>
    <w:multiLevelType w:val="hybridMultilevel"/>
    <w:tmpl w:val="305827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0E03E2B"/>
    <w:multiLevelType w:val="hybridMultilevel"/>
    <w:tmpl w:val="49269896"/>
    <w:lvl w:ilvl="0" w:tplc="422CFC78">
      <w:start w:val="1"/>
      <w:numFmt w:val="decimal"/>
      <w:lvlText w:val="%1."/>
      <w:lvlJc w:val="left"/>
      <w:pPr>
        <w:ind w:left="135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>
    <w:nsid w:val="6A5C169B"/>
    <w:multiLevelType w:val="hybridMultilevel"/>
    <w:tmpl w:val="3DB804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863F6"/>
    <w:multiLevelType w:val="hybridMultilevel"/>
    <w:tmpl w:val="3A3438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5430C4"/>
    <w:multiLevelType w:val="hybridMultilevel"/>
    <w:tmpl w:val="ACA83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3"/>
  </w:num>
  <w:num w:numId="5">
    <w:abstractNumId w:val="2"/>
  </w:num>
  <w:num w:numId="6">
    <w:abstractNumId w:val="4"/>
  </w:num>
  <w:num w:numId="7">
    <w:abstractNumId w:val="11"/>
  </w:num>
  <w:num w:numId="8">
    <w:abstractNumId w:val="7"/>
  </w:num>
  <w:num w:numId="9">
    <w:abstractNumId w:val="1"/>
  </w:num>
  <w:num w:numId="10">
    <w:abstractNumId w:val="5"/>
  </w:num>
  <w:num w:numId="11">
    <w:abstractNumId w:val="9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02B70"/>
    <w:rsid w:val="00003659"/>
    <w:rsid w:val="000046F1"/>
    <w:rsid w:val="00007843"/>
    <w:rsid w:val="00012F9A"/>
    <w:rsid w:val="00014D0D"/>
    <w:rsid w:val="00015C79"/>
    <w:rsid w:val="00017808"/>
    <w:rsid w:val="00027E41"/>
    <w:rsid w:val="00030B2E"/>
    <w:rsid w:val="000348DD"/>
    <w:rsid w:val="00037FF1"/>
    <w:rsid w:val="00075C85"/>
    <w:rsid w:val="00093635"/>
    <w:rsid w:val="000B0AF5"/>
    <w:rsid w:val="000B17A9"/>
    <w:rsid w:val="000B3E2C"/>
    <w:rsid w:val="000B640A"/>
    <w:rsid w:val="000C3BB7"/>
    <w:rsid w:val="000C4B06"/>
    <w:rsid w:val="000C50F7"/>
    <w:rsid w:val="000C5FC9"/>
    <w:rsid w:val="000D03D3"/>
    <w:rsid w:val="000E29D0"/>
    <w:rsid w:val="000F7598"/>
    <w:rsid w:val="000F7AF0"/>
    <w:rsid w:val="00121104"/>
    <w:rsid w:val="0014712E"/>
    <w:rsid w:val="00156EA2"/>
    <w:rsid w:val="00162726"/>
    <w:rsid w:val="00173311"/>
    <w:rsid w:val="00173D06"/>
    <w:rsid w:val="00176D8E"/>
    <w:rsid w:val="001812BC"/>
    <w:rsid w:val="00186AA1"/>
    <w:rsid w:val="001A3998"/>
    <w:rsid w:val="001A3B4F"/>
    <w:rsid w:val="001C2072"/>
    <w:rsid w:val="001D23AD"/>
    <w:rsid w:val="001D6114"/>
    <w:rsid w:val="001E6B24"/>
    <w:rsid w:val="001F0354"/>
    <w:rsid w:val="001F0FD1"/>
    <w:rsid w:val="002031B8"/>
    <w:rsid w:val="002130A6"/>
    <w:rsid w:val="002359F5"/>
    <w:rsid w:val="002447DE"/>
    <w:rsid w:val="002661EA"/>
    <w:rsid w:val="002C39F1"/>
    <w:rsid w:val="002D58EA"/>
    <w:rsid w:val="002E5C02"/>
    <w:rsid w:val="002F18BA"/>
    <w:rsid w:val="00303FCE"/>
    <w:rsid w:val="003043D0"/>
    <w:rsid w:val="003222DC"/>
    <w:rsid w:val="00322D42"/>
    <w:rsid w:val="00327500"/>
    <w:rsid w:val="00344A2F"/>
    <w:rsid w:val="00352526"/>
    <w:rsid w:val="0035719F"/>
    <w:rsid w:val="003657DF"/>
    <w:rsid w:val="003872E5"/>
    <w:rsid w:val="003A0EDD"/>
    <w:rsid w:val="003A2D46"/>
    <w:rsid w:val="003A5FEB"/>
    <w:rsid w:val="003E56A8"/>
    <w:rsid w:val="00416131"/>
    <w:rsid w:val="00423D6B"/>
    <w:rsid w:val="004310D6"/>
    <w:rsid w:val="004333F2"/>
    <w:rsid w:val="0044747F"/>
    <w:rsid w:val="00451F8C"/>
    <w:rsid w:val="00460619"/>
    <w:rsid w:val="00461B5C"/>
    <w:rsid w:val="00462F50"/>
    <w:rsid w:val="00473D61"/>
    <w:rsid w:val="004979AA"/>
    <w:rsid w:val="004A06A4"/>
    <w:rsid w:val="004A51E2"/>
    <w:rsid w:val="004C00A5"/>
    <w:rsid w:val="004C343E"/>
    <w:rsid w:val="004F001E"/>
    <w:rsid w:val="004F4B25"/>
    <w:rsid w:val="0050281E"/>
    <w:rsid w:val="00506196"/>
    <w:rsid w:val="0051090B"/>
    <w:rsid w:val="00516B5E"/>
    <w:rsid w:val="005255C8"/>
    <w:rsid w:val="005259EF"/>
    <w:rsid w:val="005504C3"/>
    <w:rsid w:val="005522A2"/>
    <w:rsid w:val="00574045"/>
    <w:rsid w:val="005745E4"/>
    <w:rsid w:val="0059472F"/>
    <w:rsid w:val="005A3B43"/>
    <w:rsid w:val="005A48C8"/>
    <w:rsid w:val="005B5C74"/>
    <w:rsid w:val="005D078A"/>
    <w:rsid w:val="005D5431"/>
    <w:rsid w:val="00600347"/>
    <w:rsid w:val="0061213E"/>
    <w:rsid w:val="00631770"/>
    <w:rsid w:val="006425F8"/>
    <w:rsid w:val="006456BC"/>
    <w:rsid w:val="00647D24"/>
    <w:rsid w:val="00665598"/>
    <w:rsid w:val="00666E08"/>
    <w:rsid w:val="00673358"/>
    <w:rsid w:val="006771A7"/>
    <w:rsid w:val="006931FA"/>
    <w:rsid w:val="00696096"/>
    <w:rsid w:val="006B1574"/>
    <w:rsid w:val="006B3464"/>
    <w:rsid w:val="006B6D5F"/>
    <w:rsid w:val="006C52B5"/>
    <w:rsid w:val="006C596F"/>
    <w:rsid w:val="006D3808"/>
    <w:rsid w:val="006F4E56"/>
    <w:rsid w:val="00704414"/>
    <w:rsid w:val="007247E9"/>
    <w:rsid w:val="00730591"/>
    <w:rsid w:val="00733B9C"/>
    <w:rsid w:val="007367E8"/>
    <w:rsid w:val="0074581A"/>
    <w:rsid w:val="00753A88"/>
    <w:rsid w:val="0075493B"/>
    <w:rsid w:val="00763606"/>
    <w:rsid w:val="007734E1"/>
    <w:rsid w:val="00775BDB"/>
    <w:rsid w:val="00782578"/>
    <w:rsid w:val="00785C43"/>
    <w:rsid w:val="00797AED"/>
    <w:rsid w:val="007C1E71"/>
    <w:rsid w:val="007D0E29"/>
    <w:rsid w:val="007E3EEA"/>
    <w:rsid w:val="008147BA"/>
    <w:rsid w:val="00822003"/>
    <w:rsid w:val="008276B8"/>
    <w:rsid w:val="00827B97"/>
    <w:rsid w:val="008402E4"/>
    <w:rsid w:val="00865BDA"/>
    <w:rsid w:val="00866172"/>
    <w:rsid w:val="00887FBA"/>
    <w:rsid w:val="00893485"/>
    <w:rsid w:val="008A366B"/>
    <w:rsid w:val="009104C9"/>
    <w:rsid w:val="00912557"/>
    <w:rsid w:val="0093686E"/>
    <w:rsid w:val="00961129"/>
    <w:rsid w:val="009677C7"/>
    <w:rsid w:val="00971732"/>
    <w:rsid w:val="0097239D"/>
    <w:rsid w:val="009778AD"/>
    <w:rsid w:val="00981AAB"/>
    <w:rsid w:val="0099790E"/>
    <w:rsid w:val="009A35C8"/>
    <w:rsid w:val="009A413B"/>
    <w:rsid w:val="009B6903"/>
    <w:rsid w:val="009C73CE"/>
    <w:rsid w:val="009D2917"/>
    <w:rsid w:val="009D4F87"/>
    <w:rsid w:val="009E6638"/>
    <w:rsid w:val="009E78A6"/>
    <w:rsid w:val="00A004F8"/>
    <w:rsid w:val="00A1267C"/>
    <w:rsid w:val="00A15C19"/>
    <w:rsid w:val="00A43F5A"/>
    <w:rsid w:val="00A47B96"/>
    <w:rsid w:val="00A61D7B"/>
    <w:rsid w:val="00A74D9C"/>
    <w:rsid w:val="00A80D1E"/>
    <w:rsid w:val="00A94210"/>
    <w:rsid w:val="00AB1C0D"/>
    <w:rsid w:val="00AD16B8"/>
    <w:rsid w:val="00AD72E2"/>
    <w:rsid w:val="00AE47CD"/>
    <w:rsid w:val="00B04FA9"/>
    <w:rsid w:val="00B1172E"/>
    <w:rsid w:val="00B16A9B"/>
    <w:rsid w:val="00B21EC5"/>
    <w:rsid w:val="00B221F8"/>
    <w:rsid w:val="00B23506"/>
    <w:rsid w:val="00B23FF4"/>
    <w:rsid w:val="00B45ACE"/>
    <w:rsid w:val="00B53F8B"/>
    <w:rsid w:val="00B70BE7"/>
    <w:rsid w:val="00B73A0C"/>
    <w:rsid w:val="00B7530E"/>
    <w:rsid w:val="00B96D91"/>
    <w:rsid w:val="00BA3370"/>
    <w:rsid w:val="00BA5DA0"/>
    <w:rsid w:val="00BB2C9A"/>
    <w:rsid w:val="00BD2C20"/>
    <w:rsid w:val="00BD3279"/>
    <w:rsid w:val="00BE08B7"/>
    <w:rsid w:val="00BE5FB3"/>
    <w:rsid w:val="00C049B1"/>
    <w:rsid w:val="00C07298"/>
    <w:rsid w:val="00C276FD"/>
    <w:rsid w:val="00C44DD1"/>
    <w:rsid w:val="00C50679"/>
    <w:rsid w:val="00C579F5"/>
    <w:rsid w:val="00C93AB4"/>
    <w:rsid w:val="00C96AA4"/>
    <w:rsid w:val="00CA5532"/>
    <w:rsid w:val="00CD5F93"/>
    <w:rsid w:val="00CD7F8B"/>
    <w:rsid w:val="00D20F1D"/>
    <w:rsid w:val="00D25621"/>
    <w:rsid w:val="00D32393"/>
    <w:rsid w:val="00D52863"/>
    <w:rsid w:val="00D53232"/>
    <w:rsid w:val="00D601F2"/>
    <w:rsid w:val="00D65DE5"/>
    <w:rsid w:val="00D71270"/>
    <w:rsid w:val="00D72D62"/>
    <w:rsid w:val="00D741C1"/>
    <w:rsid w:val="00D743E5"/>
    <w:rsid w:val="00D75E66"/>
    <w:rsid w:val="00D94683"/>
    <w:rsid w:val="00D95522"/>
    <w:rsid w:val="00D97A62"/>
    <w:rsid w:val="00DA2180"/>
    <w:rsid w:val="00DA6062"/>
    <w:rsid w:val="00DA68FC"/>
    <w:rsid w:val="00DC3A03"/>
    <w:rsid w:val="00DC7D69"/>
    <w:rsid w:val="00DE140B"/>
    <w:rsid w:val="00DF35A3"/>
    <w:rsid w:val="00E10D01"/>
    <w:rsid w:val="00E1544B"/>
    <w:rsid w:val="00E405B7"/>
    <w:rsid w:val="00E4514C"/>
    <w:rsid w:val="00E60416"/>
    <w:rsid w:val="00E6146D"/>
    <w:rsid w:val="00E63A81"/>
    <w:rsid w:val="00E87FC3"/>
    <w:rsid w:val="00EA29D3"/>
    <w:rsid w:val="00EA590D"/>
    <w:rsid w:val="00EB60E8"/>
    <w:rsid w:val="00ED3F91"/>
    <w:rsid w:val="00EE1146"/>
    <w:rsid w:val="00EF09B9"/>
    <w:rsid w:val="00F02815"/>
    <w:rsid w:val="00F11D47"/>
    <w:rsid w:val="00F13809"/>
    <w:rsid w:val="00F3010F"/>
    <w:rsid w:val="00F36A37"/>
    <w:rsid w:val="00F4403E"/>
    <w:rsid w:val="00F51F6E"/>
    <w:rsid w:val="00F74638"/>
    <w:rsid w:val="00FB4A00"/>
    <w:rsid w:val="00FC6642"/>
    <w:rsid w:val="00FC7084"/>
    <w:rsid w:val="00FC7382"/>
    <w:rsid w:val="00FC77D9"/>
    <w:rsid w:val="00FD34A2"/>
    <w:rsid w:val="00FD5CCF"/>
    <w:rsid w:val="00FD6184"/>
    <w:rsid w:val="00FE14D9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2BC"/>
  </w:style>
  <w:style w:type="paragraph" w:styleId="Heading1">
    <w:name w:val="heading 1"/>
    <w:basedOn w:val="Normal"/>
    <w:next w:val="Normal"/>
    <w:link w:val="Heading1Char"/>
    <w:uiPriority w:val="9"/>
    <w:qFormat/>
    <w:rsid w:val="00997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qFormat/>
    <w:rsid w:val="006F4E56"/>
    <w:pPr>
      <w:ind w:left="720"/>
      <w:contextualSpacing/>
    </w:pPr>
  </w:style>
  <w:style w:type="paragraph" w:customStyle="1" w:styleId="CharChar1Char0">
    <w:name w:val="Char Char1 Char"/>
    <w:basedOn w:val="Normal"/>
    <w:semiHidden/>
    <w:rsid w:val="00416131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Char1">
    <w:name w:val="Char Char1 Char"/>
    <w:basedOn w:val="Normal"/>
    <w:semiHidden/>
    <w:rsid w:val="00012F9A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B23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FF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97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D4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2BC"/>
  </w:style>
  <w:style w:type="paragraph" w:styleId="Heading1">
    <w:name w:val="heading 1"/>
    <w:basedOn w:val="Normal"/>
    <w:next w:val="Normal"/>
    <w:link w:val="Heading1Char"/>
    <w:uiPriority w:val="9"/>
    <w:qFormat/>
    <w:rsid w:val="00997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qFormat/>
    <w:rsid w:val="006F4E56"/>
    <w:pPr>
      <w:ind w:left="720"/>
      <w:contextualSpacing/>
    </w:pPr>
  </w:style>
  <w:style w:type="paragraph" w:customStyle="1" w:styleId="CharChar1Char0">
    <w:name w:val="Char Char1 Char"/>
    <w:basedOn w:val="Normal"/>
    <w:semiHidden/>
    <w:rsid w:val="00416131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1Char1">
    <w:name w:val="Char Char1 Char"/>
    <w:basedOn w:val="Normal"/>
    <w:semiHidden/>
    <w:rsid w:val="00012F9A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B23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FF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97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D4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5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EB7A-68D0-43D7-B08A-C109908A1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SSAngelova</dc:creator>
  <cp:lastModifiedBy>Stanimira Misheva</cp:lastModifiedBy>
  <cp:revision>20</cp:revision>
  <cp:lastPrinted>2017-04-19T06:57:00Z</cp:lastPrinted>
  <dcterms:created xsi:type="dcterms:W3CDTF">2019-10-15T13:45:00Z</dcterms:created>
  <dcterms:modified xsi:type="dcterms:W3CDTF">2020-10-19T11:08:00Z</dcterms:modified>
</cp:coreProperties>
</file>