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20" w:rsidRDefault="00804420" w:rsidP="0080442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Theme="minorHAnsi" w:eastAsia="Times New Roman" w:hAnsiTheme="minorHAnsi" w:cs="Courier New"/>
          <w:color w:val="000000"/>
          <w:sz w:val="20"/>
          <w:szCs w:val="20"/>
          <w:lang w:eastAsia="bg-BG"/>
        </w:rPr>
      </w:pPr>
      <w:r w:rsidRPr="004D78EE">
        <w:rPr>
          <w:rFonts w:ascii="Courier" w:eastAsia="Times New Roman" w:hAnsi="Courier" w:cs="Courier New"/>
          <w:b/>
          <w:bCs/>
          <w:color w:val="000000"/>
          <w:sz w:val="20"/>
          <w:szCs w:val="20"/>
          <w:lang w:eastAsia="bg-BG"/>
        </w:rPr>
        <w:t>Приложение № 2</w:t>
      </w:r>
      <w:r w:rsidRPr="004D78EE"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 xml:space="preserve"> към </w:t>
      </w:r>
      <w:hyperlink r:id="rId5" w:history="1">
        <w:r w:rsidRPr="004D78EE">
          <w:rPr>
            <w:rFonts w:ascii="Courier" w:eastAsia="Times New Roman" w:hAnsi="Courier" w:cs="Courier New"/>
            <w:color w:val="000000"/>
            <w:sz w:val="20"/>
            <w:szCs w:val="20"/>
            <w:lang w:eastAsia="bg-BG"/>
          </w:rPr>
          <w:t>чл. 6</w:t>
        </w:r>
      </w:hyperlink>
      <w:r w:rsidRPr="004D78EE"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 xml:space="preserve"> (Доп. - ДВ, бр. 3 от 2006 г., изм. </w:t>
      </w:r>
      <w:r w:rsidRPr="004D78EE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  <w:t>и</w:t>
      </w:r>
      <w:r w:rsidRPr="004D78EE"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 xml:space="preserve"> доп., бр. 3 от 2011 г., бр. 12 от 2016 г., в сила от 12.02.2016 г.,изм., бр. 3 от 2018 г.,   бр. 31 от 2019 г., в сила от 12.04.2019 г.)</w:t>
      </w:r>
    </w:p>
    <w:p w:rsidR="002B4A53" w:rsidRDefault="002B4A53" w:rsidP="0080442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bg-BG"/>
        </w:rPr>
      </w:pPr>
    </w:p>
    <w:p w:rsidR="00804420" w:rsidRPr="002B4A53" w:rsidRDefault="00804420" w:rsidP="002B4A53">
      <w:pPr>
        <w:pStyle w:val="NoSpacing"/>
        <w:jc w:val="center"/>
        <w:rPr>
          <w:b/>
          <w:sz w:val="24"/>
          <w:szCs w:val="24"/>
        </w:rPr>
      </w:pPr>
      <w:r w:rsidRPr="002B4A53">
        <w:rPr>
          <w:b/>
          <w:sz w:val="24"/>
          <w:szCs w:val="24"/>
        </w:rPr>
        <w:t>Информация за преценяване на необходимостта от ОВОС</w:t>
      </w:r>
    </w:p>
    <w:p w:rsidR="002B4A53" w:rsidRDefault="00804420" w:rsidP="002B4A53">
      <w:pPr>
        <w:pStyle w:val="NoSpacing"/>
        <w:ind w:firstLine="567"/>
        <w:rPr>
          <w:sz w:val="24"/>
          <w:szCs w:val="24"/>
        </w:rPr>
      </w:pPr>
      <w:r w:rsidRPr="002B4A53">
        <w:rPr>
          <w:sz w:val="24"/>
          <w:szCs w:val="24"/>
        </w:rPr>
        <w:br/>
      </w:r>
      <w:r w:rsidRPr="002B4A53">
        <w:rPr>
          <w:sz w:val="24"/>
          <w:szCs w:val="24"/>
        </w:rPr>
        <w:br/>
        <w:t>I. Информация за контакт с възложителя:</w:t>
      </w:r>
      <w:r w:rsidRPr="002B4A53">
        <w:rPr>
          <w:sz w:val="24"/>
          <w:szCs w:val="24"/>
        </w:rPr>
        <w:br/>
      </w:r>
    </w:p>
    <w:p w:rsidR="002B4A53" w:rsidRPr="00255DEC" w:rsidRDefault="00804420" w:rsidP="002B4A53">
      <w:pPr>
        <w:pStyle w:val="NoSpacing"/>
        <w:ind w:firstLine="567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>1. ОБЩИНА ТРОЯН</w:t>
      </w:r>
    </w:p>
    <w:p w:rsidR="00E06243" w:rsidRPr="00255DEC" w:rsidRDefault="00E06243" w:rsidP="00E06243">
      <w:pPr>
        <w:pStyle w:val="NoSpacing"/>
        <w:rPr>
          <w:b/>
          <w:sz w:val="24"/>
          <w:szCs w:val="24"/>
        </w:rPr>
      </w:pPr>
    </w:p>
    <w:p w:rsidR="00804420" w:rsidRPr="002B4A53" w:rsidRDefault="00804420" w:rsidP="002B4A53">
      <w:pPr>
        <w:pStyle w:val="NoSpacing"/>
        <w:ind w:firstLine="567"/>
        <w:rPr>
          <w:sz w:val="24"/>
          <w:szCs w:val="24"/>
          <w:lang w:eastAsia="bg-BG"/>
        </w:rPr>
      </w:pPr>
      <w:bookmarkStart w:id="0" w:name="_GoBack"/>
      <w:bookmarkEnd w:id="0"/>
      <w:r w:rsidRPr="002B4A53">
        <w:rPr>
          <w:sz w:val="24"/>
          <w:szCs w:val="24"/>
        </w:rPr>
        <w:br/>
      </w:r>
      <w:r w:rsidRPr="002B4A53">
        <w:rPr>
          <w:sz w:val="24"/>
          <w:szCs w:val="24"/>
          <w:lang w:eastAsia="bg-BG"/>
        </w:rPr>
        <w:t xml:space="preserve">II. Резюме </w:t>
      </w:r>
      <w:r w:rsidRPr="002B4A5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B4A53">
        <w:rPr>
          <w:sz w:val="24"/>
          <w:szCs w:val="24"/>
          <w:lang w:eastAsia="bg-BG"/>
        </w:rPr>
        <w:t xml:space="preserve"> инвестиционното предложение:</w:t>
      </w:r>
    </w:p>
    <w:p w:rsidR="00804420" w:rsidRPr="00255DEC" w:rsidRDefault="00804420" w:rsidP="002B4A53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Инвестиционното предложение предвижда чрез ползване на съществуващото речно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 „</w:t>
      </w:r>
      <w:proofErr w:type="spellStart"/>
      <w:r w:rsidRPr="00255DEC">
        <w:rPr>
          <w:b/>
          <w:sz w:val="24"/>
          <w:szCs w:val="24"/>
        </w:rPr>
        <w:t>Бързиловото</w:t>
      </w:r>
      <w:proofErr w:type="spellEnd"/>
      <w:r w:rsidRPr="00255DEC">
        <w:rPr>
          <w:b/>
          <w:sz w:val="24"/>
          <w:szCs w:val="24"/>
        </w:rPr>
        <w:t>“ и съществуващ довеждащ водопроводи и изграждана на нов водопровод и напорен резервоар  да се осигури трайно и надеждно водоснабдяване с необходимата вода за питейно – битови нужди на „Вилна зона Чифлика</w:t>
      </w:r>
      <w:r w:rsidRPr="00255DEC">
        <w:rPr>
          <w:b/>
          <w:sz w:val="24"/>
          <w:szCs w:val="24"/>
          <w:lang w:val="ru-RU"/>
        </w:rPr>
        <w:t xml:space="preserve"> -</w:t>
      </w:r>
      <w:r w:rsidRPr="00255DEC">
        <w:rPr>
          <w:b/>
          <w:sz w:val="24"/>
          <w:szCs w:val="24"/>
        </w:rPr>
        <w:t xml:space="preserve">Басейна“,  с Чифлик, общ. Троян. </w:t>
      </w:r>
    </w:p>
    <w:p w:rsidR="00804420" w:rsidRPr="002B4A53" w:rsidRDefault="00804420" w:rsidP="002B4A53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bg-BG"/>
        </w:rPr>
      </w:pPr>
      <w:r w:rsidRPr="00255DEC">
        <w:rPr>
          <w:b/>
          <w:sz w:val="24"/>
          <w:szCs w:val="24"/>
        </w:rPr>
        <w:t xml:space="preserve">За водоизточник ще се ползва съществуващото речно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 „</w:t>
      </w:r>
      <w:proofErr w:type="spellStart"/>
      <w:r w:rsidRPr="00255DEC">
        <w:rPr>
          <w:b/>
          <w:sz w:val="24"/>
          <w:szCs w:val="24"/>
        </w:rPr>
        <w:t>Бързилото</w:t>
      </w:r>
      <w:proofErr w:type="spellEnd"/>
      <w:r w:rsidRPr="00255DEC">
        <w:rPr>
          <w:b/>
          <w:sz w:val="24"/>
          <w:szCs w:val="24"/>
        </w:rPr>
        <w:t xml:space="preserve">“, изградено през  седемдесетте години на миналия век от бившето ТКЗС на с. Чифлик с цел водоснабдяване на животновъдни ферми и изградения язовир за развиване на рибовъдство и </w:t>
      </w:r>
      <w:proofErr w:type="spellStart"/>
      <w:r w:rsidRPr="00255DEC">
        <w:rPr>
          <w:b/>
          <w:sz w:val="24"/>
          <w:szCs w:val="24"/>
        </w:rPr>
        <w:t>аквакултури</w:t>
      </w:r>
      <w:proofErr w:type="spellEnd"/>
      <w:r w:rsidR="002B4A53" w:rsidRPr="00255DEC">
        <w:rPr>
          <w:b/>
          <w:sz w:val="24"/>
          <w:szCs w:val="24"/>
        </w:rPr>
        <w:t>.</w:t>
      </w:r>
      <w:r w:rsidRPr="00255DEC">
        <w:rPr>
          <w:rFonts w:ascii="Verdana" w:eastAsia="Times New Roman" w:hAnsi="Verdana"/>
          <w:b/>
          <w:color w:val="000000"/>
          <w:sz w:val="18"/>
          <w:szCs w:val="18"/>
          <w:lang w:eastAsia="bg-BG"/>
        </w:rPr>
        <w:br/>
      </w:r>
      <w:r w:rsidRPr="00255DEC">
        <w:rPr>
          <w:rFonts w:ascii="Verdana" w:eastAsia="Times New Roman" w:hAnsi="Verdana"/>
          <w:b/>
          <w:color w:val="000000"/>
          <w:sz w:val="18"/>
          <w:szCs w:val="18"/>
          <w:lang w:eastAsia="bg-BG"/>
        </w:rPr>
        <w:br/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1. Характеристики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инвестиционното предложение: </w:t>
      </w:r>
    </w:p>
    <w:p w:rsidR="00804420" w:rsidRPr="00255DEC" w:rsidRDefault="00804420" w:rsidP="0080442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Инвестиционното предложение (ИП) предвижда: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- използвате на  съществуващото речно </w:t>
      </w:r>
      <w:proofErr w:type="spellStart"/>
      <w:r w:rsidRPr="00255DEC">
        <w:rPr>
          <w:b/>
          <w:sz w:val="24"/>
          <w:szCs w:val="24"/>
        </w:rPr>
        <w:t>водовземане</w:t>
      </w:r>
      <w:proofErr w:type="spellEnd"/>
      <w:r w:rsidRPr="00255DEC">
        <w:rPr>
          <w:b/>
          <w:sz w:val="24"/>
          <w:szCs w:val="24"/>
        </w:rPr>
        <w:t xml:space="preserve"> и съществуващия довеждащ водопровод от речното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 до разпределителната шахта при язовира.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>-изграждане на нов водопровод от разпределителната шахта до напорен резервоар и изграждане на напорен резервоар.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>По данни за развитие на вилна зона „Чифлика- басейна“ се предвижда:</w:t>
      </w:r>
    </w:p>
    <w:p w:rsidR="00804420" w:rsidRPr="00255DEC" w:rsidRDefault="00804420" w:rsidP="00804420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леглова</w:t>
      </w:r>
      <w:proofErr w:type="spellEnd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база:  1000 легла</w:t>
      </w:r>
    </w:p>
    <w:p w:rsidR="00804420" w:rsidRPr="00255DEC" w:rsidRDefault="00804420" w:rsidP="00804420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ресторантска част:  2000 места</w:t>
      </w:r>
    </w:p>
    <w:p w:rsidR="00804420" w:rsidRPr="00255DEC" w:rsidRDefault="00804420" w:rsidP="00804420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посетители басейни :  1000 бр. средно дневно през активния сезон</w:t>
      </w:r>
    </w:p>
    <w:p w:rsidR="00804420" w:rsidRPr="00255DEC" w:rsidRDefault="00804420" w:rsidP="00804420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 обем на басейни: 10500 </w:t>
      </w:r>
      <w:r w:rsidRPr="00255DEC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Pr="00255DE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3</w:t>
      </w:r>
    </w:p>
    <w:p w:rsidR="00804420" w:rsidRPr="00255DEC" w:rsidRDefault="00804420" w:rsidP="00804420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необходимо 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годишно водно количество 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ПБН: 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>291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177  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55DEC">
        <w:rPr>
          <w:rFonts w:ascii="Times New Roman" w:hAnsi="Times New Roman" w:cs="Times New Roman"/>
          <w:b/>
          <w:sz w:val="24"/>
          <w:szCs w:val="24"/>
        </w:rPr>
        <w:t>m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>³/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год. ( </w:t>
      </w:r>
      <w:r w:rsidRPr="00255DEC">
        <w:rPr>
          <w:rFonts w:ascii="Times New Roman" w:hAnsi="Times New Roman" w:cs="Times New Roman"/>
          <w:b/>
          <w:sz w:val="24"/>
          <w:szCs w:val="24"/>
          <w:lang w:val="en-GB"/>
        </w:rPr>
        <w:t>9.23 l/</w:t>
      </w:r>
      <w:r w:rsidRPr="00255DE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Съществуващото речно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 „</w:t>
      </w:r>
      <w:proofErr w:type="spellStart"/>
      <w:r w:rsidRPr="00255DEC">
        <w:rPr>
          <w:b/>
          <w:sz w:val="24"/>
          <w:szCs w:val="24"/>
        </w:rPr>
        <w:t>Бързилото</w:t>
      </w:r>
      <w:proofErr w:type="spellEnd"/>
      <w:r w:rsidRPr="00255DEC">
        <w:rPr>
          <w:b/>
          <w:sz w:val="24"/>
          <w:szCs w:val="24"/>
        </w:rPr>
        <w:t xml:space="preserve">“ е изградено през  седемдесетте години на миналия век от бившето ТКЗС на с. Чифлик с цел водоснабдяване на животновъдни ферми и изградения язовир за развиване на рибовъдство и </w:t>
      </w:r>
      <w:proofErr w:type="spellStart"/>
      <w:r w:rsidRPr="00255DEC">
        <w:rPr>
          <w:b/>
          <w:sz w:val="24"/>
          <w:szCs w:val="24"/>
        </w:rPr>
        <w:t>аквакултури</w:t>
      </w:r>
      <w:proofErr w:type="spellEnd"/>
      <w:r w:rsidRPr="00255DEC">
        <w:rPr>
          <w:b/>
          <w:sz w:val="24"/>
          <w:szCs w:val="24"/>
        </w:rPr>
        <w:t xml:space="preserve">. </w:t>
      </w:r>
      <w:proofErr w:type="spellStart"/>
      <w:r w:rsidRPr="00255DEC">
        <w:rPr>
          <w:b/>
          <w:sz w:val="24"/>
          <w:szCs w:val="24"/>
        </w:rPr>
        <w:t>Водохващането</w:t>
      </w:r>
      <w:proofErr w:type="spellEnd"/>
      <w:r w:rsidRPr="00255DEC">
        <w:rPr>
          <w:b/>
          <w:sz w:val="24"/>
          <w:szCs w:val="24"/>
        </w:rPr>
        <w:t xml:space="preserve"> е изградено в местността „</w:t>
      </w:r>
      <w:proofErr w:type="spellStart"/>
      <w:r w:rsidRPr="00255DEC">
        <w:rPr>
          <w:b/>
          <w:sz w:val="24"/>
          <w:szCs w:val="24"/>
        </w:rPr>
        <w:t>Бързиловото</w:t>
      </w:r>
      <w:proofErr w:type="spellEnd"/>
      <w:r w:rsidRPr="00255DEC">
        <w:rPr>
          <w:b/>
          <w:sz w:val="24"/>
          <w:szCs w:val="24"/>
        </w:rPr>
        <w:t xml:space="preserve">“ на балкански поток без име. 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 Съгласно хидроложкия доклад за речното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 средните водни количества с 95% обезпеченост са 15 l/s. Съгласно Закона за водите минималният екологичен минимум е 10% т.е. 1.5 l/s.   Разрешението  за </w:t>
      </w:r>
      <w:proofErr w:type="spellStart"/>
      <w:r w:rsidRPr="00255DEC">
        <w:rPr>
          <w:b/>
          <w:sz w:val="24"/>
          <w:szCs w:val="24"/>
        </w:rPr>
        <w:t>водовземане</w:t>
      </w:r>
      <w:proofErr w:type="spellEnd"/>
      <w:r w:rsidRPr="00255DEC">
        <w:rPr>
          <w:b/>
          <w:sz w:val="24"/>
          <w:szCs w:val="24"/>
        </w:rPr>
        <w:t xml:space="preserve"> от речно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 „Къси дял” водно количество може да бъде  до  13,5 l /s, което е 90% от средните водни количества с 95% обезпеченост.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Речното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 е бетоново с дънна решетка ( дънно или „Тиролско”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) и се състои от: преграждащ праг, дънна решетка, </w:t>
      </w:r>
      <w:proofErr w:type="spellStart"/>
      <w:r w:rsidRPr="00255DEC">
        <w:rPr>
          <w:b/>
          <w:sz w:val="24"/>
          <w:szCs w:val="24"/>
        </w:rPr>
        <w:t>водовземна</w:t>
      </w:r>
      <w:proofErr w:type="spellEnd"/>
      <w:r w:rsidRPr="00255DEC">
        <w:rPr>
          <w:b/>
          <w:sz w:val="24"/>
          <w:szCs w:val="24"/>
        </w:rPr>
        <w:t xml:space="preserve"> траншея, </w:t>
      </w:r>
      <w:proofErr w:type="spellStart"/>
      <w:r w:rsidRPr="00255DEC">
        <w:rPr>
          <w:b/>
          <w:sz w:val="24"/>
          <w:szCs w:val="24"/>
        </w:rPr>
        <w:t>пясъкозадържател</w:t>
      </w:r>
      <w:proofErr w:type="spellEnd"/>
      <w:r w:rsidRPr="00255DEC">
        <w:rPr>
          <w:b/>
          <w:sz w:val="24"/>
          <w:szCs w:val="24"/>
        </w:rPr>
        <w:t xml:space="preserve"> и </w:t>
      </w:r>
      <w:proofErr w:type="spellStart"/>
      <w:r w:rsidRPr="00255DEC">
        <w:rPr>
          <w:b/>
          <w:sz w:val="24"/>
          <w:szCs w:val="24"/>
        </w:rPr>
        <w:t>водовземна</w:t>
      </w:r>
      <w:proofErr w:type="spellEnd"/>
      <w:r w:rsidRPr="00255DEC">
        <w:rPr>
          <w:b/>
          <w:sz w:val="24"/>
          <w:szCs w:val="24"/>
        </w:rPr>
        <w:t xml:space="preserve"> шахта.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lastRenderedPageBreak/>
        <w:t xml:space="preserve">Съществуващият водопровод от речното </w:t>
      </w:r>
      <w:proofErr w:type="spellStart"/>
      <w:r w:rsidRPr="00255DEC">
        <w:rPr>
          <w:b/>
          <w:sz w:val="24"/>
          <w:szCs w:val="24"/>
        </w:rPr>
        <w:t>водохващане</w:t>
      </w:r>
      <w:proofErr w:type="spellEnd"/>
      <w:r w:rsidRPr="00255DEC">
        <w:rPr>
          <w:b/>
          <w:sz w:val="24"/>
          <w:szCs w:val="24"/>
        </w:rPr>
        <w:t xml:space="preserve"> до разпределителната шахта при язовира е изградено то </w:t>
      </w:r>
      <w:proofErr w:type="spellStart"/>
      <w:r w:rsidRPr="00255DEC">
        <w:rPr>
          <w:b/>
          <w:sz w:val="24"/>
          <w:szCs w:val="24"/>
        </w:rPr>
        <w:t>ацбестоциментени</w:t>
      </w:r>
      <w:proofErr w:type="spellEnd"/>
      <w:r w:rsidRPr="00255DEC">
        <w:rPr>
          <w:b/>
          <w:sz w:val="24"/>
          <w:szCs w:val="24"/>
        </w:rPr>
        <w:t xml:space="preserve">  тръби с диаметър </w:t>
      </w:r>
      <w:r w:rsidRPr="00255DEC">
        <w:rPr>
          <w:b/>
          <w:sz w:val="20"/>
          <w:szCs w:val="20"/>
        </w:rPr>
        <w:t xml:space="preserve">Ø </w:t>
      </w:r>
      <w:r w:rsidRPr="00255DEC">
        <w:rPr>
          <w:b/>
          <w:sz w:val="24"/>
          <w:szCs w:val="24"/>
        </w:rPr>
        <w:t xml:space="preserve">250 </w:t>
      </w:r>
      <w:r w:rsidRPr="00255DEC">
        <w:rPr>
          <w:b/>
          <w:sz w:val="24"/>
          <w:szCs w:val="24"/>
          <w:lang w:val="en-GB"/>
        </w:rPr>
        <w:t>mm</w:t>
      </w:r>
      <w:r w:rsidRPr="00255DEC">
        <w:rPr>
          <w:b/>
          <w:sz w:val="24"/>
          <w:szCs w:val="24"/>
        </w:rPr>
        <w:t xml:space="preserve">. Дължината на водопровода е  2 100 </w:t>
      </w:r>
      <w:r w:rsidRPr="00255DEC">
        <w:rPr>
          <w:b/>
          <w:sz w:val="24"/>
          <w:szCs w:val="24"/>
          <w:lang w:val="en-GB"/>
        </w:rPr>
        <w:t>m</w:t>
      </w:r>
      <w:r w:rsidRPr="00255DEC">
        <w:rPr>
          <w:b/>
          <w:sz w:val="24"/>
          <w:szCs w:val="24"/>
        </w:rPr>
        <w:t>.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Новият водопровод от разпределителната шахта до напорния резервоар се предвижда да се изгради от тръби </w:t>
      </w:r>
      <w:r w:rsidRPr="00255DEC">
        <w:rPr>
          <w:b/>
          <w:sz w:val="24"/>
          <w:szCs w:val="24"/>
          <w:lang w:val="en-GB"/>
        </w:rPr>
        <w:t>PEHD</w:t>
      </w:r>
      <w:r w:rsidRPr="00255DEC">
        <w:rPr>
          <w:b/>
          <w:sz w:val="24"/>
          <w:szCs w:val="24"/>
          <w:lang w:val="ru-RU"/>
        </w:rPr>
        <w:t xml:space="preserve">  </w:t>
      </w:r>
      <w:r w:rsidRPr="00255DEC">
        <w:rPr>
          <w:b/>
          <w:sz w:val="24"/>
          <w:szCs w:val="24"/>
          <w:lang w:val="en-GB"/>
        </w:rPr>
        <w:t>d</w:t>
      </w:r>
      <w:r w:rsidRPr="00255DEC">
        <w:rPr>
          <w:b/>
          <w:sz w:val="24"/>
          <w:szCs w:val="24"/>
          <w:lang w:val="ru-RU"/>
        </w:rPr>
        <w:t xml:space="preserve">140 </w:t>
      </w:r>
      <w:r w:rsidRPr="00255DEC">
        <w:rPr>
          <w:b/>
          <w:sz w:val="24"/>
          <w:szCs w:val="24"/>
          <w:lang w:val="en-GB"/>
        </w:rPr>
        <w:t>mm</w:t>
      </w:r>
      <w:r w:rsidRPr="00255DEC">
        <w:rPr>
          <w:b/>
          <w:sz w:val="24"/>
          <w:szCs w:val="24"/>
        </w:rPr>
        <w:t xml:space="preserve">. Дължината на новия водопровод е 3 650 </w:t>
      </w:r>
      <w:r w:rsidRPr="00255DEC">
        <w:rPr>
          <w:b/>
          <w:sz w:val="24"/>
          <w:szCs w:val="24"/>
          <w:lang w:val="en-GB"/>
        </w:rPr>
        <w:t>m</w:t>
      </w:r>
      <w:r w:rsidRPr="00255DEC">
        <w:rPr>
          <w:b/>
          <w:sz w:val="24"/>
          <w:szCs w:val="24"/>
        </w:rPr>
        <w:t>.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Напорния резервоар се предвижда да бъде вкопан стоманобетонов с обем  </w:t>
      </w:r>
      <w:r w:rsidRPr="00255DEC">
        <w:rPr>
          <w:b/>
          <w:sz w:val="24"/>
          <w:szCs w:val="24"/>
          <w:lang w:val="en-GB"/>
        </w:rPr>
        <w:t>V</w:t>
      </w:r>
      <w:r w:rsidRPr="00255DEC">
        <w:rPr>
          <w:b/>
          <w:sz w:val="24"/>
          <w:szCs w:val="24"/>
          <w:lang w:val="ru-RU"/>
        </w:rPr>
        <w:t xml:space="preserve">=500 </w:t>
      </w:r>
      <w:r w:rsidRPr="00255DEC">
        <w:rPr>
          <w:b/>
          <w:sz w:val="24"/>
          <w:szCs w:val="24"/>
          <w:lang w:val="en-GB"/>
        </w:rPr>
        <w:t>m</w:t>
      </w:r>
      <w:r w:rsidRPr="00255DEC">
        <w:rPr>
          <w:b/>
          <w:sz w:val="24"/>
          <w:szCs w:val="24"/>
          <w:vertAlign w:val="superscript"/>
          <w:lang w:val="ru-RU"/>
        </w:rPr>
        <w:t>3</w:t>
      </w:r>
      <w:r w:rsidRPr="00255DEC">
        <w:rPr>
          <w:b/>
          <w:sz w:val="24"/>
          <w:szCs w:val="24"/>
        </w:rPr>
        <w:t>.</w:t>
      </w:r>
    </w:p>
    <w:p w:rsidR="00804420" w:rsidRPr="00255DEC" w:rsidRDefault="00804420" w:rsidP="00804420">
      <w:pPr>
        <w:pStyle w:val="ListParagraph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средноденощен</w:t>
      </w:r>
      <w:proofErr w:type="spellEnd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дебит  </w:t>
      </w:r>
      <w:r w:rsidRPr="00255DEC">
        <w:rPr>
          <w:rFonts w:ascii="Times New Roman" w:hAnsi="Times New Roman" w:cs="Times New Roman"/>
          <w:b/>
          <w:sz w:val="24"/>
          <w:szCs w:val="24"/>
          <w:lang w:val="en-GB"/>
        </w:rPr>
        <w:t>9.23 l/</w:t>
      </w:r>
      <w:r w:rsidRPr="00255DEC">
        <w:rPr>
          <w:rFonts w:ascii="Times New Roman" w:hAnsi="Times New Roman" w:cs="Times New Roman"/>
          <w:b/>
          <w:sz w:val="24"/>
          <w:szCs w:val="24"/>
        </w:rPr>
        <w:t xml:space="preserve">s  </w:t>
      </w:r>
    </w:p>
    <w:p w:rsidR="00804420" w:rsidRPr="00255DEC" w:rsidRDefault="00804420" w:rsidP="00804420">
      <w:pPr>
        <w:pStyle w:val="ListParagraph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>годишно водно количество – 291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177 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5DEC">
        <w:rPr>
          <w:rFonts w:ascii="Times New Roman" w:hAnsi="Times New Roman" w:cs="Times New Roman"/>
          <w:b/>
          <w:sz w:val="24"/>
          <w:szCs w:val="24"/>
        </w:rPr>
        <w:t>m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>³/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год.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  <w:lang w:val="ru-RU"/>
        </w:rPr>
      </w:pPr>
      <w:r w:rsidRPr="00255DEC">
        <w:rPr>
          <w:b/>
          <w:sz w:val="24"/>
          <w:szCs w:val="24"/>
        </w:rPr>
        <w:t>За инвестиционното намерение няма 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Предвидените изкопни работи за изграждането на водопровода се предвиждат да бъдат с дълбочина до 1,70 </w:t>
      </w:r>
      <w:r w:rsidRPr="00255DEC">
        <w:rPr>
          <w:b/>
          <w:sz w:val="24"/>
          <w:szCs w:val="24"/>
          <w:lang w:val="en-GB"/>
        </w:rPr>
        <w:t>m</w:t>
      </w:r>
      <w:r w:rsidRPr="00255DEC">
        <w:rPr>
          <w:b/>
          <w:sz w:val="24"/>
          <w:szCs w:val="24"/>
          <w:lang w:val="ru-RU"/>
        </w:rPr>
        <w:t xml:space="preserve">. </w:t>
      </w:r>
      <w:r w:rsidRPr="00255DEC">
        <w:rPr>
          <w:b/>
          <w:sz w:val="24"/>
          <w:szCs w:val="24"/>
        </w:rPr>
        <w:t xml:space="preserve">а изкопните работи за изграждане на напорния резервоар  - с дълбочина до 2,50 </w:t>
      </w:r>
      <w:r w:rsidRPr="00255DEC">
        <w:rPr>
          <w:b/>
          <w:sz w:val="24"/>
          <w:szCs w:val="24"/>
          <w:lang w:val="en-GB"/>
        </w:rPr>
        <w:t>m</w:t>
      </w:r>
      <w:r w:rsidRPr="00255DEC">
        <w:rPr>
          <w:b/>
          <w:sz w:val="24"/>
          <w:szCs w:val="24"/>
        </w:rPr>
        <w:t>„</w:t>
      </w:r>
    </w:p>
    <w:p w:rsidR="00804420" w:rsidRPr="00255DEC" w:rsidRDefault="00804420" w:rsidP="0080442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>За изкопните работи няма да се извършват взривни работи. . След изграждането на водопровода и напорния резервоар ще се извърши рекултивация на терена.</w:t>
      </w:r>
    </w:p>
    <w:p w:rsidR="00804420" w:rsidRPr="00255DEC" w:rsidRDefault="00804420" w:rsidP="002B4A53">
      <w:pPr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ascii="Verdana" w:eastAsia="Times New Roman" w:hAnsi="Verdana"/>
          <w:b/>
          <w:color w:val="000000"/>
          <w:sz w:val="18"/>
          <w:szCs w:val="18"/>
          <w:lang w:eastAsia="bg-BG"/>
        </w:rPr>
        <w:br/>
      </w:r>
      <w:r w:rsidRPr="00255DEC">
        <w:rPr>
          <w:rFonts w:ascii="Verdana" w:eastAsia="Times New Roman" w:hAnsi="Verdana"/>
          <w:b/>
          <w:color w:val="000000"/>
          <w:sz w:val="18"/>
          <w:szCs w:val="18"/>
          <w:lang w:eastAsia="bg-BG"/>
        </w:rPr>
        <w:br/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а) размер, засегната площ, параметри, мащабност, обем, производителност, обхват, оформление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инвестиционното предложение в неговата цялост; </w:t>
      </w:r>
    </w:p>
    <w:p w:rsidR="00804420" w:rsidRPr="00255DEC" w:rsidRDefault="00804420" w:rsidP="002B4A53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Новият водопровод от разпределителната шахта до напорния резервоар се предвижда да се изгради от тръби </w:t>
      </w:r>
      <w:r w:rsidRPr="00255DEC">
        <w:rPr>
          <w:b/>
          <w:sz w:val="24"/>
          <w:szCs w:val="24"/>
          <w:lang w:val="en-GB"/>
        </w:rPr>
        <w:t>PEHD</w:t>
      </w:r>
      <w:r w:rsidRPr="00255DEC">
        <w:rPr>
          <w:b/>
          <w:sz w:val="24"/>
          <w:szCs w:val="24"/>
          <w:lang w:val="ru-RU"/>
        </w:rPr>
        <w:t xml:space="preserve">  </w:t>
      </w:r>
      <w:r w:rsidRPr="00255DEC">
        <w:rPr>
          <w:b/>
          <w:sz w:val="24"/>
          <w:szCs w:val="24"/>
          <w:lang w:val="en-GB"/>
        </w:rPr>
        <w:t>d</w:t>
      </w:r>
      <w:r w:rsidRPr="00255DEC">
        <w:rPr>
          <w:b/>
          <w:sz w:val="24"/>
          <w:szCs w:val="24"/>
          <w:lang w:val="ru-RU"/>
        </w:rPr>
        <w:t xml:space="preserve">140 </w:t>
      </w:r>
      <w:r w:rsidRPr="00255DEC">
        <w:rPr>
          <w:b/>
          <w:sz w:val="24"/>
          <w:szCs w:val="24"/>
          <w:lang w:val="en-GB"/>
        </w:rPr>
        <w:t>mm</w:t>
      </w:r>
      <w:r w:rsidRPr="00255DEC">
        <w:rPr>
          <w:b/>
          <w:sz w:val="24"/>
          <w:szCs w:val="24"/>
        </w:rPr>
        <w:t xml:space="preserve">. Дължината на новия водопровод е 3 650 </w:t>
      </w:r>
      <w:r w:rsidRPr="00255DEC">
        <w:rPr>
          <w:b/>
          <w:sz w:val="24"/>
          <w:szCs w:val="24"/>
          <w:lang w:val="en-GB"/>
        </w:rPr>
        <w:t>m</w:t>
      </w:r>
      <w:r w:rsidRPr="00255DEC">
        <w:rPr>
          <w:b/>
          <w:sz w:val="24"/>
          <w:szCs w:val="24"/>
        </w:rPr>
        <w:t xml:space="preserve">. Напорния резервоар се предвижда да бъде вкопан стоманобетонов с обем  </w:t>
      </w:r>
      <w:r w:rsidRPr="00255DEC">
        <w:rPr>
          <w:b/>
          <w:sz w:val="24"/>
          <w:szCs w:val="24"/>
          <w:lang w:val="en-GB"/>
        </w:rPr>
        <w:t>V</w:t>
      </w:r>
      <w:r w:rsidRPr="00255DEC">
        <w:rPr>
          <w:b/>
          <w:sz w:val="24"/>
          <w:szCs w:val="24"/>
          <w:lang w:val="ru-RU"/>
        </w:rPr>
        <w:t xml:space="preserve">=500 </w:t>
      </w:r>
      <w:r w:rsidRPr="00255DEC">
        <w:rPr>
          <w:b/>
          <w:sz w:val="24"/>
          <w:szCs w:val="24"/>
          <w:lang w:val="en-GB"/>
        </w:rPr>
        <w:t>m</w:t>
      </w:r>
      <w:r w:rsidRPr="00255DEC">
        <w:rPr>
          <w:b/>
          <w:sz w:val="24"/>
          <w:szCs w:val="24"/>
          <w:vertAlign w:val="superscript"/>
          <w:lang w:val="ru-RU"/>
        </w:rPr>
        <w:t>3</w:t>
      </w:r>
      <w:r w:rsidRPr="00255DEC">
        <w:rPr>
          <w:b/>
          <w:sz w:val="24"/>
          <w:szCs w:val="24"/>
        </w:rPr>
        <w:t xml:space="preserve">. </w:t>
      </w:r>
    </w:p>
    <w:p w:rsidR="00804420" w:rsidRPr="00255DEC" w:rsidRDefault="00804420" w:rsidP="002B4A53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       Предвижда се </w:t>
      </w:r>
      <w:proofErr w:type="spellStart"/>
      <w:r w:rsidRPr="00255DEC">
        <w:rPr>
          <w:b/>
          <w:sz w:val="24"/>
          <w:szCs w:val="24"/>
        </w:rPr>
        <w:t>средноденощен</w:t>
      </w:r>
      <w:proofErr w:type="spellEnd"/>
      <w:r w:rsidRPr="00255DEC">
        <w:rPr>
          <w:b/>
          <w:sz w:val="24"/>
          <w:szCs w:val="24"/>
        </w:rPr>
        <w:t xml:space="preserve"> дебит  </w:t>
      </w:r>
      <w:r w:rsidRPr="00255DEC">
        <w:rPr>
          <w:b/>
          <w:sz w:val="24"/>
          <w:szCs w:val="24"/>
          <w:lang w:val="ru-RU"/>
        </w:rPr>
        <w:t xml:space="preserve">9.23 </w:t>
      </w:r>
      <w:r w:rsidRPr="00255DEC">
        <w:rPr>
          <w:b/>
          <w:sz w:val="24"/>
          <w:szCs w:val="24"/>
          <w:lang w:val="en-GB"/>
        </w:rPr>
        <w:t>l</w:t>
      </w:r>
      <w:r w:rsidRPr="00255DEC">
        <w:rPr>
          <w:b/>
          <w:sz w:val="24"/>
          <w:szCs w:val="24"/>
          <w:lang w:val="ru-RU"/>
        </w:rPr>
        <w:t>/</w:t>
      </w:r>
      <w:r w:rsidRPr="00255DEC">
        <w:rPr>
          <w:b/>
          <w:sz w:val="24"/>
          <w:szCs w:val="24"/>
        </w:rPr>
        <w:t xml:space="preserve">s  </w:t>
      </w:r>
    </w:p>
    <w:p w:rsidR="002B4A53" w:rsidRPr="00255DEC" w:rsidRDefault="00804420" w:rsidP="002B4A53">
      <w:pPr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б) взаимовръзка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кумулиране</w:t>
      </w:r>
      <w:proofErr w:type="spellEnd"/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с други съществуващи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/или одобрени инвестиционни предложения; 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br/>
        <w:t xml:space="preserve">Инвестиционното предложение  не е във взаимовръзка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кумулиране</w:t>
      </w:r>
      <w:proofErr w:type="spellEnd"/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с други 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br/>
        <w:t xml:space="preserve">съществуващи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/или одобрени инвестиционни предложения;</w:t>
      </w:r>
    </w:p>
    <w:p w:rsidR="00804420" w:rsidRPr="00255DEC" w:rsidRDefault="00804420" w:rsidP="002B4A53">
      <w:pPr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в) използване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природни ресурси по време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строителството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експлоатацията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земните недра, почвите, водите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биологичното разнообразие; </w:t>
      </w:r>
    </w:p>
    <w:p w:rsidR="00804420" w:rsidRPr="00255DEC" w:rsidRDefault="00804420" w:rsidP="002B4A53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>По време на строителство на водоснабдителната  система за водоснабдяване   на „Вилна зона Чифлик- басейна“  няма да се ползват природни ресурси.</w:t>
      </w:r>
    </w:p>
    <w:p w:rsidR="00804420" w:rsidRPr="00255DEC" w:rsidRDefault="00804420" w:rsidP="002B4A53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>При експлоатацията на водоснабдителната система ще се ползват повърхностни  води   за питейно-битови нужди на „Вилна зона Чифлик- басейна“  със   следните параметри:</w:t>
      </w:r>
    </w:p>
    <w:p w:rsidR="00804420" w:rsidRPr="00255DEC" w:rsidRDefault="00804420" w:rsidP="002B4A53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средноденощен</w:t>
      </w:r>
      <w:proofErr w:type="spellEnd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дебит  </w:t>
      </w:r>
      <w:r w:rsidRPr="00255DEC">
        <w:rPr>
          <w:rFonts w:ascii="Times New Roman" w:hAnsi="Times New Roman" w:cs="Times New Roman"/>
          <w:b/>
          <w:sz w:val="24"/>
          <w:szCs w:val="24"/>
          <w:lang w:val="en-GB"/>
        </w:rPr>
        <w:t>9.23 l/</w:t>
      </w:r>
      <w:r w:rsidRPr="00255DEC">
        <w:rPr>
          <w:rFonts w:ascii="Times New Roman" w:hAnsi="Times New Roman" w:cs="Times New Roman"/>
          <w:b/>
          <w:sz w:val="24"/>
          <w:szCs w:val="24"/>
        </w:rPr>
        <w:t xml:space="preserve">s  </w:t>
      </w:r>
    </w:p>
    <w:p w:rsidR="00804420" w:rsidRPr="00255DEC" w:rsidRDefault="00804420" w:rsidP="002B4A53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>годишно водно количество – 291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177  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55DEC">
        <w:rPr>
          <w:rFonts w:ascii="Times New Roman" w:hAnsi="Times New Roman" w:cs="Times New Roman"/>
          <w:b/>
          <w:sz w:val="24"/>
          <w:szCs w:val="24"/>
        </w:rPr>
        <w:t>m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>³/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год.</w:t>
      </w:r>
    </w:p>
    <w:p w:rsidR="00804420" w:rsidRPr="00255DEC" w:rsidRDefault="00804420" w:rsidP="002B4A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г) генериране 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bg-BG"/>
        </w:rPr>
        <w:t>на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 отпадъци – видове, количества 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bg-BG"/>
        </w:rPr>
        <w:t>и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 начин 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bg-BG"/>
        </w:rPr>
        <w:t>на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 третиране, 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bg-BG"/>
        </w:rPr>
        <w:t>и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 отпадъчни води; </w:t>
      </w:r>
      <w:r w:rsidRPr="00255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br/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време на строителството и експлоатация не се очаква генериране на други </w:t>
      </w:r>
      <w:proofErr w:type="spellStart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отрадъци</w:t>
      </w:r>
      <w:proofErr w:type="spellEnd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освен </w:t>
      </w:r>
      <w:proofErr w:type="spellStart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традъчни</w:t>
      </w:r>
      <w:proofErr w:type="spellEnd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води. </w:t>
      </w:r>
    </w:p>
    <w:p w:rsidR="00804420" w:rsidRPr="00255DEC" w:rsidRDefault="00804420" w:rsidP="002B4A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Очакваното отпадъчното средно дневно водно количество от   „Вилна зона Чифлик- басейна“  е 717,97 </w:t>
      </w:r>
      <w:r w:rsidRPr="00255DEC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Pr="00255DEC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3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ден., от които 529,230 </w:t>
      </w:r>
      <w:r w:rsidRPr="00255DEC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Pr="00255DEC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3</w:t>
      </w: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ден. Битово-</w:t>
      </w:r>
      <w:proofErr w:type="spellStart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фекални</w:t>
      </w:r>
      <w:proofErr w:type="spellEnd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отпадйчни</w:t>
      </w:r>
      <w:proofErr w:type="spellEnd"/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води се пречистват в локални пречиствателни станции изградени към всеки един от хотелските комплекси.</w:t>
      </w:r>
    </w:p>
    <w:p w:rsidR="00804420" w:rsidRPr="00255DEC" w:rsidRDefault="00804420" w:rsidP="002B4A53">
      <w:pPr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lastRenderedPageBreak/>
        <w:t xml:space="preserve">д) замърсяване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вредно въздействие; дискомфорт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; </w:t>
      </w:r>
    </w:p>
    <w:p w:rsidR="009372F9" w:rsidRPr="00255DEC" w:rsidRDefault="00804420" w:rsidP="002B4A53">
      <w:pPr>
        <w:pStyle w:val="NoSpacing"/>
        <w:ind w:firstLine="567"/>
        <w:rPr>
          <w:b/>
          <w:sz w:val="24"/>
          <w:szCs w:val="24"/>
          <w:lang w:eastAsia="bg-BG"/>
        </w:rPr>
      </w:pPr>
      <w:r w:rsidRPr="00255DEC">
        <w:rPr>
          <w:b/>
          <w:sz w:val="24"/>
          <w:szCs w:val="24"/>
          <w:lang w:eastAsia="bg-BG"/>
        </w:rPr>
        <w:t xml:space="preserve">Инвестиционното </w:t>
      </w:r>
      <w:r w:rsidR="00661CBF" w:rsidRPr="00255DEC">
        <w:rPr>
          <w:b/>
          <w:sz w:val="24"/>
          <w:szCs w:val="24"/>
          <w:lang w:eastAsia="bg-BG"/>
        </w:rPr>
        <w:t>предложени</w:t>
      </w:r>
      <w:r w:rsidRPr="00255DEC">
        <w:rPr>
          <w:b/>
          <w:sz w:val="24"/>
          <w:szCs w:val="24"/>
          <w:lang w:eastAsia="bg-BG"/>
        </w:rPr>
        <w:t xml:space="preserve">е не е предпоставка и не се очаква замърсяване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b/>
          <w:sz w:val="24"/>
          <w:szCs w:val="24"/>
          <w:lang w:eastAsia="bg-BG"/>
        </w:rPr>
        <w:t xml:space="preserve"> вредно въздействие; дискомфорт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b/>
          <w:sz w:val="24"/>
          <w:szCs w:val="24"/>
          <w:lang w:eastAsia="bg-BG"/>
        </w:rPr>
        <w:t xml:space="preserve">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255DEC">
        <w:rPr>
          <w:b/>
          <w:sz w:val="24"/>
          <w:szCs w:val="24"/>
          <w:lang w:eastAsia="bg-BG"/>
        </w:rPr>
        <w:t xml:space="preserve">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="002B4A53" w:rsidRPr="00255DEC">
        <w:rPr>
          <w:b/>
          <w:sz w:val="24"/>
          <w:szCs w:val="24"/>
          <w:lang w:eastAsia="bg-BG"/>
        </w:rPr>
        <w:t>.</w:t>
      </w:r>
    </w:p>
    <w:p w:rsidR="00C323CE" w:rsidRPr="00255DEC" w:rsidRDefault="00804420" w:rsidP="00C323CE">
      <w:pPr>
        <w:pStyle w:val="NoSpacing"/>
        <w:ind w:firstLine="567"/>
        <w:rPr>
          <w:b/>
          <w:sz w:val="24"/>
          <w:szCs w:val="24"/>
          <w:lang w:eastAsia="bg-BG"/>
        </w:rPr>
      </w:pPr>
      <w:r w:rsidRPr="00255DEC">
        <w:rPr>
          <w:b/>
          <w:sz w:val="24"/>
          <w:szCs w:val="24"/>
          <w:lang w:eastAsia="bg-BG"/>
        </w:rPr>
        <w:t xml:space="preserve">е) риск от големи аварии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55DEC">
        <w:rPr>
          <w:b/>
          <w:sz w:val="24"/>
          <w:szCs w:val="24"/>
          <w:lang w:eastAsia="bg-BG"/>
        </w:rPr>
        <w:t xml:space="preserve">/или бедствия, които са свързани с инвестиционното предложение; </w:t>
      </w:r>
    </w:p>
    <w:p w:rsidR="00C323CE" w:rsidRPr="00255DEC" w:rsidRDefault="00661CBF" w:rsidP="00C323CE">
      <w:pPr>
        <w:pStyle w:val="NoSpacing"/>
        <w:ind w:firstLine="567"/>
        <w:rPr>
          <w:b/>
          <w:sz w:val="24"/>
          <w:szCs w:val="24"/>
          <w:lang w:eastAsia="bg-BG"/>
        </w:rPr>
      </w:pPr>
      <w:r w:rsidRPr="00255DEC">
        <w:rPr>
          <w:b/>
          <w:sz w:val="24"/>
          <w:szCs w:val="24"/>
          <w:lang w:eastAsia="bg-BG"/>
        </w:rPr>
        <w:t>Инвестиционното предложение н</w:t>
      </w:r>
      <w:r w:rsidR="00804420" w:rsidRPr="00255DEC">
        <w:rPr>
          <w:b/>
          <w:sz w:val="24"/>
          <w:szCs w:val="24"/>
          <w:lang w:eastAsia="bg-BG"/>
        </w:rPr>
        <w:t xml:space="preserve">е създава риск от големи аварии </w:t>
      </w:r>
      <w:r w:rsidR="00804420"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="00804420" w:rsidRPr="00255DEC">
        <w:rPr>
          <w:b/>
          <w:sz w:val="24"/>
          <w:szCs w:val="24"/>
          <w:lang w:eastAsia="bg-BG"/>
        </w:rPr>
        <w:t>/или бедствия</w:t>
      </w:r>
      <w:r w:rsidR="002B4A53" w:rsidRPr="00255DEC">
        <w:rPr>
          <w:b/>
          <w:sz w:val="24"/>
          <w:szCs w:val="24"/>
          <w:lang w:eastAsia="bg-BG"/>
        </w:rPr>
        <w:t>.</w:t>
      </w:r>
    </w:p>
    <w:p w:rsidR="002B4A53" w:rsidRPr="00255DEC" w:rsidRDefault="00804420" w:rsidP="00C323CE">
      <w:pPr>
        <w:pStyle w:val="NoSpacing"/>
        <w:ind w:firstLine="567"/>
        <w:rPr>
          <w:b/>
          <w:sz w:val="24"/>
          <w:szCs w:val="24"/>
          <w:highlight w:val="yellow"/>
          <w:lang w:eastAsia="bg-BG"/>
        </w:rPr>
      </w:pPr>
      <w:r w:rsidRPr="00255DEC">
        <w:rPr>
          <w:b/>
          <w:sz w:val="24"/>
          <w:szCs w:val="24"/>
          <w:lang w:eastAsia="bg-BG"/>
        </w:rPr>
        <w:t xml:space="preserve">ж) рисковете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55DEC">
        <w:rPr>
          <w:b/>
          <w:sz w:val="24"/>
          <w:szCs w:val="24"/>
          <w:lang w:eastAsia="bg-BG"/>
        </w:rPr>
        <w:t xml:space="preserve"> човешкото здраве поради неблагоприятно въздействие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255DEC">
        <w:rPr>
          <w:b/>
          <w:sz w:val="24"/>
          <w:szCs w:val="24"/>
          <w:lang w:eastAsia="bg-BG"/>
        </w:rPr>
        <w:t xml:space="preserve"> факторите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b/>
          <w:sz w:val="24"/>
          <w:szCs w:val="24"/>
          <w:lang w:eastAsia="bg-BG"/>
        </w:rPr>
        <w:t xml:space="preserve"> жизнената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255DEC">
        <w:rPr>
          <w:b/>
          <w:sz w:val="24"/>
          <w:szCs w:val="24"/>
          <w:lang w:eastAsia="bg-BG"/>
        </w:rPr>
        <w:t xml:space="preserve"> по смисъла </w:t>
      </w:r>
      <w:r w:rsidRPr="00255DEC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b/>
          <w:sz w:val="24"/>
          <w:szCs w:val="24"/>
          <w:lang w:eastAsia="bg-BG"/>
        </w:rPr>
        <w:t xml:space="preserve"> </w:t>
      </w:r>
      <w:hyperlink r:id="rId6" w:history="1">
        <w:r w:rsidRPr="00255DEC">
          <w:rPr>
            <w:b/>
            <w:sz w:val="24"/>
            <w:szCs w:val="24"/>
            <w:lang w:eastAsia="bg-BG"/>
          </w:rPr>
          <w:t xml:space="preserve">§ 1, т. 12 от допълнителните разпоредби </w:t>
        </w:r>
        <w:r w:rsidRPr="00255DEC">
          <w:rPr>
            <w:b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255DEC">
          <w:rPr>
            <w:b/>
            <w:sz w:val="24"/>
            <w:szCs w:val="24"/>
            <w:lang w:eastAsia="bg-BG"/>
          </w:rPr>
          <w:t xml:space="preserve"> Закона </w:t>
        </w:r>
        <w:r w:rsidRPr="00255DEC">
          <w:rPr>
            <w:b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255DEC">
          <w:rPr>
            <w:b/>
            <w:sz w:val="24"/>
            <w:szCs w:val="24"/>
            <w:lang w:eastAsia="bg-BG"/>
          </w:rPr>
          <w:t xml:space="preserve"> здравето</w:t>
        </w:r>
      </w:hyperlink>
      <w:r w:rsidRPr="00255DEC">
        <w:rPr>
          <w:b/>
          <w:sz w:val="24"/>
          <w:szCs w:val="24"/>
          <w:lang w:eastAsia="bg-BG"/>
        </w:rPr>
        <w:t>.</w:t>
      </w:r>
      <w:r w:rsidRPr="00255DEC">
        <w:rPr>
          <w:b/>
          <w:sz w:val="24"/>
          <w:szCs w:val="24"/>
          <w:lang w:eastAsia="bg-BG"/>
        </w:rPr>
        <w:br/>
      </w:r>
    </w:p>
    <w:p w:rsidR="00804420" w:rsidRPr="002B4A53" w:rsidRDefault="00661CBF" w:rsidP="002B4A53">
      <w:pPr>
        <w:pStyle w:val="NoSpacing"/>
        <w:ind w:firstLine="567"/>
        <w:rPr>
          <w:sz w:val="24"/>
          <w:szCs w:val="24"/>
          <w:lang w:eastAsia="bg-BG"/>
        </w:rPr>
      </w:pPr>
      <w:r w:rsidRPr="00255DEC">
        <w:rPr>
          <w:b/>
          <w:sz w:val="24"/>
          <w:szCs w:val="24"/>
          <w:lang w:eastAsia="bg-BG"/>
        </w:rPr>
        <w:t>Инвестиционното предложение н</w:t>
      </w:r>
      <w:r w:rsidR="00804420" w:rsidRPr="00255DEC">
        <w:rPr>
          <w:b/>
          <w:sz w:val="24"/>
          <w:szCs w:val="24"/>
          <w:lang w:eastAsia="bg-BG"/>
        </w:rPr>
        <w:t xml:space="preserve">е създава риск </w:t>
      </w:r>
      <w:r w:rsidR="00C323CE" w:rsidRPr="00255DEC">
        <w:rPr>
          <w:b/>
          <w:sz w:val="24"/>
          <w:szCs w:val="24"/>
          <w:lang w:eastAsia="bg-BG"/>
        </w:rPr>
        <w:t>за човешкото здраве.</w:t>
      </w:r>
      <w:r w:rsidR="00804420" w:rsidRPr="00255DEC">
        <w:rPr>
          <w:b/>
          <w:sz w:val="24"/>
          <w:szCs w:val="24"/>
          <w:lang w:eastAsia="bg-BG"/>
        </w:rPr>
        <w:br/>
      </w:r>
      <w:r w:rsidR="00804420" w:rsidRPr="002B4A53">
        <w:rPr>
          <w:sz w:val="24"/>
          <w:szCs w:val="24"/>
          <w:lang w:eastAsia="bg-BG"/>
        </w:rPr>
        <w:t xml:space="preserve">2. Местоположение </w:t>
      </w:r>
      <w:r w:rsidR="00804420" w:rsidRPr="002B4A5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="00804420" w:rsidRPr="002B4A53">
        <w:rPr>
          <w:sz w:val="24"/>
          <w:szCs w:val="24"/>
          <w:lang w:eastAsia="bg-BG"/>
        </w:rPr>
        <w:t xml:space="preserve"> площадката, включително необходима площ </w:t>
      </w:r>
      <w:r w:rsidR="00804420" w:rsidRPr="002B4A5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="00804420" w:rsidRPr="002B4A53">
        <w:rPr>
          <w:sz w:val="24"/>
          <w:szCs w:val="24"/>
          <w:lang w:eastAsia="bg-BG"/>
        </w:rPr>
        <w:t xml:space="preserve"> временни дейности по време </w:t>
      </w:r>
      <w:r w:rsidR="00804420" w:rsidRPr="002B4A5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="00804420" w:rsidRPr="002B4A53">
        <w:rPr>
          <w:sz w:val="24"/>
          <w:szCs w:val="24"/>
          <w:lang w:eastAsia="bg-BG"/>
        </w:rPr>
        <w:t xml:space="preserve"> строителството. </w:t>
      </w:r>
    </w:p>
    <w:p w:rsidR="00804420" w:rsidRPr="00255DEC" w:rsidRDefault="00804420" w:rsidP="00C323CE">
      <w:pPr>
        <w:pStyle w:val="NoSpacing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Населено място: с. Чифлик,  община Троян с ЕКАТТЕ: 81476, код на общината  </w:t>
      </w:r>
      <w:r w:rsidRPr="00255DEC">
        <w:rPr>
          <w:b/>
          <w:sz w:val="24"/>
          <w:szCs w:val="24"/>
          <w:lang w:val="en-GB"/>
        </w:rPr>
        <w:t>LOV</w:t>
      </w:r>
      <w:r w:rsidRPr="00255DEC">
        <w:rPr>
          <w:b/>
          <w:sz w:val="24"/>
          <w:szCs w:val="24"/>
          <w:lang w:val="ru-RU"/>
        </w:rPr>
        <w:t xml:space="preserve"> 34</w:t>
      </w:r>
      <w:r w:rsidRPr="00255DEC">
        <w:rPr>
          <w:b/>
          <w:sz w:val="24"/>
          <w:szCs w:val="24"/>
        </w:rPr>
        <w:t xml:space="preserve">, категория на населеното място: 6. Трасето на водопровода засяга само кметство Чифлик, община Троян. </w:t>
      </w:r>
    </w:p>
    <w:p w:rsidR="00804420" w:rsidRPr="002B4A53" w:rsidRDefault="00804420" w:rsidP="002B4A53">
      <w:pPr>
        <w:pStyle w:val="NoSpacing"/>
        <w:ind w:firstLine="567"/>
        <w:rPr>
          <w:sz w:val="24"/>
          <w:szCs w:val="24"/>
          <w:lang w:eastAsia="bg-BG"/>
        </w:rPr>
      </w:pPr>
      <w:r w:rsidRPr="002B4A53">
        <w:rPr>
          <w:sz w:val="24"/>
          <w:szCs w:val="24"/>
          <w:lang w:eastAsia="bg-BG"/>
        </w:rPr>
        <w:br/>
        <w:t xml:space="preserve">3. Описание </w:t>
      </w:r>
      <w:r w:rsidRPr="002B4A5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B4A53">
        <w:rPr>
          <w:sz w:val="24"/>
          <w:szCs w:val="24"/>
          <w:lang w:eastAsia="bg-BG"/>
        </w:rPr>
        <w:t xml:space="preserve"> основните процеси (по </w:t>
      </w:r>
      <w:proofErr w:type="spellStart"/>
      <w:r w:rsidRPr="002B4A53">
        <w:rPr>
          <w:sz w:val="24"/>
          <w:szCs w:val="24"/>
          <w:lang w:eastAsia="bg-BG"/>
        </w:rPr>
        <w:t>проспектни</w:t>
      </w:r>
      <w:proofErr w:type="spellEnd"/>
      <w:r w:rsidRPr="002B4A53">
        <w:rPr>
          <w:sz w:val="24"/>
          <w:szCs w:val="24"/>
          <w:lang w:eastAsia="bg-BG"/>
        </w:rPr>
        <w:t xml:space="preserve"> данни), капацитет, включително </w:t>
      </w:r>
      <w:r w:rsidRPr="002B4A5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B4A53">
        <w:rPr>
          <w:sz w:val="24"/>
          <w:szCs w:val="24"/>
          <w:lang w:eastAsia="bg-BG"/>
        </w:rPr>
        <w:t xml:space="preserve"> съоръженията, в които се очаква да са налични опасни вещества от </w:t>
      </w:r>
      <w:hyperlink r:id="rId7" w:history="1">
        <w:r w:rsidRPr="002B4A53">
          <w:rPr>
            <w:sz w:val="24"/>
            <w:szCs w:val="24"/>
            <w:lang w:eastAsia="bg-BG"/>
          </w:rPr>
          <w:t>приложение № 3 към ЗООС</w:t>
        </w:r>
      </w:hyperlink>
      <w:r w:rsidRPr="002B4A53">
        <w:rPr>
          <w:sz w:val="24"/>
          <w:szCs w:val="24"/>
          <w:lang w:eastAsia="bg-BG"/>
        </w:rPr>
        <w:t>.</w:t>
      </w:r>
    </w:p>
    <w:p w:rsidR="00804420" w:rsidRPr="002B4A53" w:rsidRDefault="00661CBF" w:rsidP="002B4A53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bg-BG"/>
        </w:rPr>
      </w:pPr>
      <w:r w:rsidRPr="00255DEC">
        <w:rPr>
          <w:b/>
          <w:sz w:val="24"/>
          <w:szCs w:val="24"/>
          <w:lang w:eastAsia="bg-BG"/>
        </w:rPr>
        <w:t>Инвестиционното предложение  не включва съоръжения и материали, съдържащи опасни вещества</w:t>
      </w:r>
      <w:r>
        <w:rPr>
          <w:sz w:val="24"/>
          <w:szCs w:val="24"/>
          <w:lang w:eastAsia="bg-BG"/>
        </w:rPr>
        <w:t>.</w:t>
      </w:r>
      <w:r w:rsidR="00804420" w:rsidRPr="002B4A53">
        <w:rPr>
          <w:rFonts w:eastAsia="Times New Roman"/>
          <w:color w:val="000000"/>
          <w:sz w:val="24"/>
          <w:szCs w:val="24"/>
          <w:lang w:eastAsia="bg-BG"/>
        </w:rPr>
        <w:br/>
      </w:r>
      <w:r w:rsidR="00804420" w:rsidRPr="002B4A53">
        <w:rPr>
          <w:rFonts w:eastAsia="Times New Roman"/>
          <w:color w:val="000000"/>
          <w:sz w:val="24"/>
          <w:szCs w:val="24"/>
          <w:lang w:eastAsia="bg-BG"/>
        </w:rPr>
        <w:br/>
        <w:t xml:space="preserve">4. Схема </w:t>
      </w:r>
      <w:r w:rsidR="00804420"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="00804420" w:rsidRPr="002B4A53">
        <w:rPr>
          <w:rFonts w:eastAsia="Times New Roman"/>
          <w:color w:val="000000"/>
          <w:sz w:val="24"/>
          <w:szCs w:val="24"/>
          <w:lang w:eastAsia="bg-BG"/>
        </w:rPr>
        <w:t xml:space="preserve"> нова или промяна </w:t>
      </w:r>
      <w:r w:rsidR="00804420"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="00804420" w:rsidRPr="002B4A53">
        <w:rPr>
          <w:rFonts w:eastAsia="Times New Roman"/>
          <w:color w:val="000000"/>
          <w:sz w:val="24"/>
          <w:szCs w:val="24"/>
          <w:lang w:eastAsia="bg-BG"/>
        </w:rPr>
        <w:t xml:space="preserve"> съществуваща пътна инфраструктура. </w:t>
      </w:r>
    </w:p>
    <w:p w:rsidR="00804420" w:rsidRPr="00255DEC" w:rsidRDefault="00804420" w:rsidP="00661CBF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Не се налага изграждане на нова или промяна </w:t>
      </w:r>
      <w:r w:rsidRPr="00255DEC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съществуваща пътна инфраструктура. </w:t>
      </w:r>
    </w:p>
    <w:p w:rsidR="002B4A53" w:rsidRDefault="00804420" w:rsidP="00661CBF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highlight w:val="yellow"/>
          <w:lang w:eastAsia="bg-BG"/>
        </w:rPr>
      </w:pPr>
      <w:r w:rsidRPr="002B4A53">
        <w:rPr>
          <w:rFonts w:eastAsia="Times New Roman"/>
          <w:color w:val="000000"/>
          <w:sz w:val="24"/>
          <w:szCs w:val="24"/>
          <w:lang w:eastAsia="bg-BG"/>
        </w:rPr>
        <w:br/>
        <w:t xml:space="preserve">5. Програма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дейностите, включително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строителство, експлоатация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фазите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закриване, възстановяване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последващо използване.</w:t>
      </w:r>
    </w:p>
    <w:p w:rsidR="00804420" w:rsidRPr="00255DEC" w:rsidRDefault="00804420" w:rsidP="00661CBF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Строителството ще се извършва в съответствие с изисквания </w:t>
      </w:r>
      <w:r w:rsidR="006C1B04"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на 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ЗУТ и действащите нормативни документи свързани със строителство на водоснабдителни системи.</w:t>
      </w:r>
    </w:p>
    <w:p w:rsidR="00804420" w:rsidRPr="00255DEC" w:rsidRDefault="00804420" w:rsidP="00661CBF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Експлоатацията на водоснабдителната система ще бъде в съответствие с:</w:t>
      </w:r>
    </w:p>
    <w:p w:rsidR="00804420" w:rsidRPr="00255DEC" w:rsidRDefault="00804420" w:rsidP="00661CB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55D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Наредба №05/2 от 22.03.2005 г. за проектиране, изграждане и </w:t>
      </w:r>
      <w:r w:rsidRPr="00255DEC">
        <w:rPr>
          <w:rFonts w:ascii="Times New Roman" w:hAnsi="Times New Roman" w:cs="Times New Roman"/>
          <w:b/>
          <w:sz w:val="24"/>
          <w:szCs w:val="24"/>
          <w:lang w:val="bg-BG"/>
        </w:rPr>
        <w:t>експлоатация на водоснабдителните системи</w:t>
      </w:r>
    </w:p>
    <w:p w:rsidR="00804420" w:rsidRPr="00255DEC" w:rsidRDefault="00804420" w:rsidP="00661CB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-Наредба №04/4 от 14.09.2004 г. за условията и реда за присъединяване на </w:t>
      </w:r>
    </w:p>
    <w:p w:rsidR="00804420" w:rsidRPr="00255DEC" w:rsidRDefault="00804420" w:rsidP="00661CB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>потребителите  и за ползване на водоснабдителните и канализационните системи</w:t>
      </w:r>
    </w:p>
    <w:p w:rsidR="00804420" w:rsidRPr="002B4A53" w:rsidRDefault="00804420" w:rsidP="00661CBF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2B4A53">
        <w:rPr>
          <w:rFonts w:eastAsia="Times New Roman"/>
          <w:color w:val="000000"/>
          <w:sz w:val="24"/>
          <w:szCs w:val="24"/>
          <w:lang w:eastAsia="bg-BG"/>
        </w:rPr>
        <w:br/>
        <w:t xml:space="preserve">6. Предлагани методи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строителство. </w:t>
      </w:r>
    </w:p>
    <w:p w:rsidR="00804420" w:rsidRPr="002B4A53" w:rsidRDefault="00804420" w:rsidP="00661CBF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Изпълнението на водопровода ще се изпълнява по традиционния начин чрез траншеен из</w:t>
      </w:r>
      <w:r w:rsidR="006C1B04" w:rsidRPr="00255DEC">
        <w:rPr>
          <w:rFonts w:eastAsia="Times New Roman"/>
          <w:b/>
          <w:color w:val="000000"/>
          <w:sz w:val="24"/>
          <w:szCs w:val="24"/>
          <w:lang w:eastAsia="bg-BG"/>
        </w:rPr>
        <w:t>коп за полагане на тръбопровода и обратен насип.</w:t>
      </w: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br/>
      </w:r>
      <w:r w:rsidRPr="002B4A53">
        <w:rPr>
          <w:rFonts w:eastAsia="Times New Roman"/>
          <w:color w:val="000000"/>
          <w:sz w:val="24"/>
          <w:szCs w:val="24"/>
          <w:lang w:eastAsia="bg-BG"/>
        </w:rPr>
        <w:br/>
        <w:t xml:space="preserve">7. Доказване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необходимостта от инвестиционното предложение. </w:t>
      </w:r>
    </w:p>
    <w:p w:rsidR="00804420" w:rsidRPr="00255DEC" w:rsidRDefault="00804420" w:rsidP="00661CBF">
      <w:pPr>
        <w:ind w:firstLine="567"/>
        <w:jc w:val="both"/>
        <w:rPr>
          <w:b/>
          <w:sz w:val="24"/>
          <w:szCs w:val="24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С реализирането на инвестиционното предложение ще се изгради съвременно и надеждно водоснабдяване на </w:t>
      </w:r>
      <w:r w:rsidRPr="00255DEC">
        <w:rPr>
          <w:b/>
          <w:sz w:val="24"/>
          <w:szCs w:val="24"/>
        </w:rPr>
        <w:t xml:space="preserve"> вилна зона „Чифлик–басейна“. Прогнозното развитие на вилна зона „Чифлик–басейна“ хоризонт 2040 г. е: </w:t>
      </w:r>
    </w:p>
    <w:p w:rsidR="00804420" w:rsidRPr="00255DEC" w:rsidRDefault="00804420" w:rsidP="00661CBF">
      <w:pPr>
        <w:numPr>
          <w:ilvl w:val="0"/>
          <w:numId w:val="3"/>
        </w:numPr>
        <w:spacing w:after="13" w:line="271" w:lineRule="auto"/>
        <w:ind w:left="0"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хотелска база : 3250 легла </w:t>
      </w:r>
    </w:p>
    <w:p w:rsidR="00804420" w:rsidRPr="00255DEC" w:rsidRDefault="00804420" w:rsidP="00661CBF">
      <w:pPr>
        <w:numPr>
          <w:ilvl w:val="0"/>
          <w:numId w:val="3"/>
        </w:numPr>
        <w:spacing w:after="15" w:line="271" w:lineRule="auto"/>
        <w:ind w:left="0"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lastRenderedPageBreak/>
        <w:t xml:space="preserve">ресторантски капацитет:  1000  места </w:t>
      </w:r>
    </w:p>
    <w:p w:rsidR="00804420" w:rsidRPr="00255DEC" w:rsidRDefault="00804420" w:rsidP="00661CBF">
      <w:pPr>
        <w:numPr>
          <w:ilvl w:val="0"/>
          <w:numId w:val="3"/>
        </w:numPr>
        <w:spacing w:after="9" w:line="271" w:lineRule="auto"/>
        <w:ind w:left="0"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дневно приходящи не ползващи хотелска база: 1550 човека дневно </w:t>
      </w:r>
    </w:p>
    <w:p w:rsidR="00804420" w:rsidRPr="00255DEC" w:rsidRDefault="00804420" w:rsidP="00661CBF">
      <w:pPr>
        <w:numPr>
          <w:ilvl w:val="0"/>
          <w:numId w:val="3"/>
        </w:numPr>
        <w:spacing w:after="79" w:line="271" w:lineRule="auto"/>
        <w:ind w:left="0" w:firstLine="567"/>
        <w:jc w:val="both"/>
        <w:rPr>
          <w:b/>
          <w:sz w:val="24"/>
          <w:szCs w:val="24"/>
        </w:rPr>
      </w:pPr>
      <w:r w:rsidRPr="00255DEC">
        <w:rPr>
          <w:b/>
          <w:sz w:val="24"/>
          <w:szCs w:val="24"/>
        </w:rPr>
        <w:t xml:space="preserve">малки семейни хотели: 400 легла </w:t>
      </w:r>
    </w:p>
    <w:p w:rsidR="00804420" w:rsidRPr="002B4A53" w:rsidRDefault="00804420" w:rsidP="002B4A53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bg-BG"/>
        </w:rPr>
      </w:pPr>
      <w:r w:rsidRPr="002B4A53">
        <w:rPr>
          <w:rFonts w:eastAsia="Times New Roman"/>
          <w:color w:val="000000"/>
          <w:sz w:val="24"/>
          <w:szCs w:val="24"/>
          <w:lang w:eastAsia="bg-BG"/>
        </w:rPr>
        <w:br/>
        <w:t xml:space="preserve">8. План, карти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снимки, показващи границите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инвестиционното предложение, даващи информация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физическите, природните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антропогенните характеристики, както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разположените в близост елементи от Националната екологична мрежа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най-близко разположените обекти, подлежащи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здравна защита, </w:t>
      </w:r>
      <w:r w:rsidRPr="002B4A5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t xml:space="preserve"> отстоянията до тях. </w:t>
      </w:r>
      <w:r w:rsidRPr="002B4A53">
        <w:rPr>
          <w:rFonts w:eastAsia="Times New Roman"/>
          <w:color w:val="000000"/>
          <w:sz w:val="24"/>
          <w:szCs w:val="24"/>
          <w:lang w:eastAsia="bg-BG"/>
        </w:rPr>
        <w:br/>
        <w:t xml:space="preserve">    </w:t>
      </w:r>
    </w:p>
    <w:p w:rsidR="00804420" w:rsidRPr="00255DEC" w:rsidRDefault="00804420" w:rsidP="00255DEC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Ситуационния план на инвестиционното намерение е дадено в приложение №1</w:t>
      </w:r>
      <w:r w:rsidR="006C1B04" w:rsidRPr="00255DEC">
        <w:rPr>
          <w:rFonts w:eastAsia="Times New Roman"/>
          <w:b/>
          <w:color w:val="000000"/>
          <w:sz w:val="24"/>
          <w:szCs w:val="24"/>
          <w:lang w:eastAsia="bg-BG"/>
        </w:rPr>
        <w:t>.</w:t>
      </w:r>
    </w:p>
    <w:p w:rsidR="006C1B04" w:rsidRPr="00255DEC" w:rsidRDefault="000844E9" w:rsidP="00255DEC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Съществуващата част от </w:t>
      </w:r>
      <w:proofErr w:type="spellStart"/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водовземните</w:t>
      </w:r>
      <w:proofErr w:type="spellEnd"/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и </w:t>
      </w:r>
      <w:proofErr w:type="spellStart"/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>водопреносните</w:t>
      </w:r>
      <w:proofErr w:type="spellEnd"/>
      <w:r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съоръжения попадат в НП“Централен Балкан“</w:t>
      </w:r>
      <w:r w:rsidR="00DC659C"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, а част от предвидения за ново изграждане водопровод попада в границите </w:t>
      </w:r>
      <w:r w:rsidR="004150A8"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на </w:t>
      </w:r>
      <w:r w:rsidR="00053FC0"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Защитена зона </w:t>
      </w:r>
      <w:r w:rsidR="00053FC0" w:rsidRPr="00255DEC">
        <w:rPr>
          <w:rFonts w:eastAsia="Times New Roman"/>
          <w:b/>
          <w:color w:val="000000"/>
          <w:sz w:val="24"/>
          <w:szCs w:val="24"/>
          <w:lang w:val="en-US" w:eastAsia="bg-BG"/>
        </w:rPr>
        <w:t>BG</w:t>
      </w:r>
      <w:r w:rsidR="00053FC0" w:rsidRPr="00255DEC">
        <w:rPr>
          <w:rFonts w:eastAsia="Times New Roman"/>
          <w:b/>
          <w:color w:val="000000"/>
          <w:sz w:val="24"/>
          <w:szCs w:val="24"/>
          <w:lang w:val="ru-RU" w:eastAsia="bg-BG"/>
        </w:rPr>
        <w:t xml:space="preserve">0001493 </w:t>
      </w:r>
      <w:r w:rsidR="00053FC0" w:rsidRPr="00255DEC">
        <w:rPr>
          <w:rFonts w:eastAsia="Times New Roman"/>
          <w:b/>
          <w:color w:val="000000"/>
          <w:sz w:val="24"/>
          <w:szCs w:val="24"/>
          <w:lang w:eastAsia="bg-BG"/>
        </w:rPr>
        <w:t>„Централен Балкан – буфер“ за опазване на природните местообитания и на дивата флора и фауна</w:t>
      </w:r>
      <w:r w:rsidR="00DC2B34"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, </w:t>
      </w:r>
      <w:r w:rsidR="00053FC0"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</w:t>
      </w:r>
      <w:r w:rsidR="00DC2B34"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Защитена зона </w:t>
      </w:r>
      <w:r w:rsidR="00053FC0" w:rsidRPr="00255DEC">
        <w:rPr>
          <w:rFonts w:eastAsia="Times New Roman"/>
          <w:b/>
          <w:color w:val="000000"/>
          <w:sz w:val="24"/>
          <w:szCs w:val="24"/>
          <w:lang w:val="en-US" w:eastAsia="bg-BG"/>
        </w:rPr>
        <w:t>BG</w:t>
      </w:r>
      <w:r w:rsidR="00053FC0" w:rsidRPr="00255DEC">
        <w:rPr>
          <w:rFonts w:eastAsia="Times New Roman"/>
          <w:b/>
          <w:color w:val="000000"/>
          <w:sz w:val="24"/>
          <w:szCs w:val="24"/>
          <w:lang w:eastAsia="bg-BG"/>
        </w:rPr>
        <w:t>0000494</w:t>
      </w:r>
      <w:r w:rsidR="00DC2B34" w:rsidRPr="00255DEC">
        <w:rPr>
          <w:rFonts w:eastAsia="Times New Roman"/>
          <w:b/>
          <w:color w:val="000000"/>
          <w:sz w:val="24"/>
          <w:szCs w:val="24"/>
          <w:lang w:eastAsia="bg-BG"/>
        </w:rPr>
        <w:t xml:space="preserve"> „Централен Балкан“ за опазване на природните местообитания и на дивата флора и фауна и Защитена зона </w:t>
      </w:r>
      <w:r w:rsidR="00DC2B34" w:rsidRPr="00255DEC">
        <w:rPr>
          <w:rFonts w:eastAsia="Times New Roman"/>
          <w:b/>
          <w:color w:val="000000"/>
          <w:sz w:val="24"/>
          <w:szCs w:val="24"/>
          <w:lang w:val="en-US" w:eastAsia="bg-BG"/>
        </w:rPr>
        <w:t>BG</w:t>
      </w:r>
      <w:r w:rsidR="00DC2B34" w:rsidRPr="00255DEC">
        <w:rPr>
          <w:rFonts w:eastAsia="Times New Roman"/>
          <w:b/>
          <w:color w:val="000000"/>
          <w:sz w:val="24"/>
          <w:szCs w:val="24"/>
          <w:lang w:val="ru-RU" w:eastAsia="bg-BG"/>
        </w:rPr>
        <w:t xml:space="preserve">0002128 </w:t>
      </w:r>
      <w:r w:rsidR="00DC2B34" w:rsidRPr="00255DEC">
        <w:rPr>
          <w:rFonts w:eastAsia="Times New Roman"/>
          <w:b/>
          <w:color w:val="000000"/>
          <w:sz w:val="24"/>
          <w:szCs w:val="24"/>
          <w:lang w:eastAsia="bg-BG"/>
        </w:rPr>
        <w:t>„Централен Балкан – буфер“ за опазване на дивите птици.</w:t>
      </w:r>
    </w:p>
    <w:p w:rsidR="006C1B04" w:rsidRPr="002B4A53" w:rsidRDefault="006C1B04" w:rsidP="002B4A53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bg-BG"/>
        </w:rPr>
      </w:pPr>
    </w:p>
    <w:p w:rsidR="00804420" w:rsidRPr="0042647D" w:rsidRDefault="00804420" w:rsidP="0042647D">
      <w:pPr>
        <w:pStyle w:val="NoSpacing"/>
        <w:rPr>
          <w:lang w:eastAsia="bg-BG"/>
        </w:rPr>
      </w:pPr>
      <w:r w:rsidRPr="0042647D">
        <w:rPr>
          <w:lang w:eastAsia="bg-BG"/>
        </w:rPr>
        <w:br/>
        <w:t xml:space="preserve">9. Съществуващо </w:t>
      </w:r>
      <w:proofErr w:type="spellStart"/>
      <w:r w:rsidRPr="0042647D">
        <w:rPr>
          <w:lang w:eastAsia="bg-BG"/>
        </w:rPr>
        <w:t>земеползване</w:t>
      </w:r>
      <w:proofErr w:type="spellEnd"/>
      <w:r w:rsidRPr="0042647D">
        <w:rPr>
          <w:lang w:eastAsia="bg-BG"/>
        </w:rPr>
        <w:t xml:space="preserve"> по границите </w:t>
      </w:r>
      <w:r w:rsidRPr="0042647D">
        <w:rPr>
          <w:bdr w:val="none" w:sz="0" w:space="0" w:color="auto" w:frame="1"/>
          <w:shd w:val="clear" w:color="auto" w:fill="FFFFFF"/>
          <w:lang w:eastAsia="bg-BG"/>
        </w:rPr>
        <w:t>на</w:t>
      </w:r>
      <w:r w:rsidRPr="0042647D">
        <w:rPr>
          <w:lang w:eastAsia="bg-BG"/>
        </w:rPr>
        <w:t xml:space="preserve"> площадката или трасето </w:t>
      </w:r>
      <w:r w:rsidRPr="0042647D">
        <w:rPr>
          <w:bdr w:val="none" w:sz="0" w:space="0" w:color="auto" w:frame="1"/>
          <w:shd w:val="clear" w:color="auto" w:fill="FFFFFF"/>
          <w:lang w:eastAsia="bg-BG"/>
        </w:rPr>
        <w:t>на</w:t>
      </w:r>
      <w:r w:rsidRPr="0042647D">
        <w:rPr>
          <w:lang w:eastAsia="bg-BG"/>
        </w:rPr>
        <w:t xml:space="preserve"> инвестиционното предложение.</w:t>
      </w:r>
    </w:p>
    <w:p w:rsidR="00804420" w:rsidRPr="00255DEC" w:rsidRDefault="00804420" w:rsidP="00C36938">
      <w:pPr>
        <w:spacing w:after="0" w:line="240" w:lineRule="auto"/>
        <w:ind w:firstLine="426"/>
        <w:jc w:val="both"/>
        <w:rPr>
          <w:rFonts w:eastAsia="Times New Roman"/>
          <w:b/>
          <w:strike/>
          <w:sz w:val="24"/>
          <w:szCs w:val="24"/>
          <w:lang w:eastAsia="bg-BG"/>
        </w:rPr>
      </w:pPr>
      <w:r w:rsidRPr="00255DEC">
        <w:rPr>
          <w:rFonts w:eastAsia="Times New Roman"/>
          <w:b/>
          <w:sz w:val="24"/>
          <w:szCs w:val="24"/>
          <w:lang w:eastAsia="bg-BG"/>
        </w:rPr>
        <w:t>Трасето на водопровода е по съществуващи земеделски пътища и по уличната мрежа на с. Чифлик</w:t>
      </w:r>
      <w:r w:rsidR="0042647D" w:rsidRPr="00255DEC">
        <w:rPr>
          <w:rFonts w:eastAsia="Times New Roman"/>
          <w:b/>
          <w:sz w:val="24"/>
          <w:szCs w:val="24"/>
          <w:lang w:eastAsia="bg-BG"/>
        </w:rPr>
        <w:t xml:space="preserve">. </w:t>
      </w:r>
      <w:r w:rsidR="00025C35" w:rsidRPr="00255DEC">
        <w:rPr>
          <w:rFonts w:eastAsia="Times New Roman"/>
          <w:b/>
          <w:sz w:val="24"/>
          <w:szCs w:val="24"/>
          <w:lang w:eastAsia="bg-BG"/>
        </w:rPr>
        <w:t>От инвестиционното предложение в частта му за изграждане на нов водопровод се засяга един земеделски имот с идентификатор 81476.48.5 и един имот, който е горска територия с идентификатор 81476.141.26 по КККР на с. Чифлик.</w:t>
      </w:r>
    </w:p>
    <w:p w:rsidR="00804420" w:rsidRPr="0042647D" w:rsidRDefault="00804420" w:rsidP="00804420">
      <w:pPr>
        <w:spacing w:after="0" w:line="240" w:lineRule="auto"/>
        <w:rPr>
          <w:rFonts w:eastAsia="Times New Roman"/>
          <w:color w:val="000000"/>
          <w:sz w:val="24"/>
          <w:szCs w:val="24"/>
          <w:lang w:eastAsia="bg-BG"/>
        </w:rPr>
      </w:pPr>
      <w:r w:rsidRPr="0032062F">
        <w:rPr>
          <w:rFonts w:ascii="Verdana" w:eastAsia="Times New Roman" w:hAnsi="Verdana"/>
          <w:color w:val="FF0000"/>
          <w:sz w:val="18"/>
          <w:szCs w:val="18"/>
          <w:lang w:eastAsia="bg-BG"/>
        </w:rPr>
        <w:br/>
      </w:r>
      <w:r w:rsidRPr="0042647D">
        <w:rPr>
          <w:rFonts w:eastAsia="Times New Roman"/>
          <w:color w:val="000000"/>
          <w:sz w:val="24"/>
          <w:szCs w:val="24"/>
          <w:lang w:eastAsia="bg-BG"/>
        </w:rPr>
        <w:t xml:space="preserve">10. Чувствителни територии, в т.ч. чувствителни зони, уязвими зони, защитени зони, санитарно-охранителни зони около водоизточниците </w:t>
      </w:r>
      <w:r w:rsidRPr="0042647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42647D">
        <w:rPr>
          <w:rFonts w:eastAsia="Times New Roman"/>
          <w:color w:val="000000"/>
          <w:sz w:val="24"/>
          <w:szCs w:val="24"/>
          <w:lang w:eastAsia="bg-BG"/>
        </w:rPr>
        <w:t xml:space="preserve"> съоръженията </w:t>
      </w:r>
      <w:r w:rsidRPr="0042647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42647D">
        <w:rPr>
          <w:rFonts w:eastAsia="Times New Roman"/>
          <w:color w:val="000000"/>
          <w:sz w:val="24"/>
          <w:szCs w:val="24"/>
          <w:lang w:eastAsia="bg-BG"/>
        </w:rPr>
        <w:t xml:space="preserve"> питейно-битово водоснабдяване </w:t>
      </w:r>
      <w:r w:rsidRPr="0042647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42647D">
        <w:rPr>
          <w:rFonts w:eastAsia="Times New Roman"/>
          <w:color w:val="000000"/>
          <w:sz w:val="24"/>
          <w:szCs w:val="24"/>
          <w:lang w:eastAsia="bg-BG"/>
        </w:rPr>
        <w:t xml:space="preserve"> около водоизточниците </w:t>
      </w:r>
      <w:r w:rsidRPr="0042647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42647D">
        <w:rPr>
          <w:rFonts w:eastAsia="Times New Roman"/>
          <w:color w:val="000000"/>
          <w:sz w:val="24"/>
          <w:szCs w:val="24"/>
          <w:lang w:eastAsia="bg-BG"/>
        </w:rPr>
        <w:t xml:space="preserve"> минерални води, използвани </w:t>
      </w:r>
      <w:r w:rsidRPr="0042647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42647D">
        <w:rPr>
          <w:rFonts w:eastAsia="Times New Roman"/>
          <w:color w:val="000000"/>
          <w:sz w:val="24"/>
          <w:szCs w:val="24"/>
          <w:lang w:eastAsia="bg-BG"/>
        </w:rPr>
        <w:t xml:space="preserve"> лечебни, профилактични, питейни </w:t>
      </w:r>
      <w:r w:rsidRPr="0042647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42647D">
        <w:rPr>
          <w:rFonts w:eastAsia="Times New Roman"/>
          <w:color w:val="000000"/>
          <w:sz w:val="24"/>
          <w:szCs w:val="24"/>
          <w:lang w:eastAsia="bg-BG"/>
        </w:rPr>
        <w:t xml:space="preserve"> хигиенни нужди </w:t>
      </w:r>
      <w:r w:rsidRPr="0042647D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42647D">
        <w:rPr>
          <w:rFonts w:eastAsia="Times New Roman"/>
          <w:color w:val="000000"/>
          <w:sz w:val="24"/>
          <w:szCs w:val="24"/>
          <w:lang w:eastAsia="bg-BG"/>
        </w:rPr>
        <w:t xml:space="preserve"> др.; Национална екологична мрежа. </w:t>
      </w:r>
    </w:p>
    <w:p w:rsidR="00C36938" w:rsidRDefault="00804420" w:rsidP="00C36938">
      <w:pPr>
        <w:pStyle w:val="NoSpacing"/>
        <w:ind w:firstLine="567"/>
        <w:jc w:val="both"/>
        <w:rPr>
          <w:sz w:val="24"/>
          <w:szCs w:val="24"/>
          <w:lang w:eastAsia="bg-BG"/>
        </w:rPr>
      </w:pPr>
      <w:r w:rsidRPr="00C36938">
        <w:rPr>
          <w:b/>
          <w:sz w:val="24"/>
          <w:szCs w:val="24"/>
          <w:lang w:eastAsia="bg-BG"/>
        </w:rPr>
        <w:t xml:space="preserve">Инвестиционното предложение не </w:t>
      </w:r>
      <w:r w:rsidR="0042647D" w:rsidRPr="00C36938">
        <w:rPr>
          <w:b/>
          <w:sz w:val="24"/>
          <w:szCs w:val="24"/>
          <w:lang w:eastAsia="bg-BG"/>
        </w:rPr>
        <w:t>се очаква да окаже значително отрицателно</w:t>
      </w:r>
      <w:r w:rsidRPr="00C36938">
        <w:rPr>
          <w:b/>
          <w:sz w:val="24"/>
          <w:szCs w:val="24"/>
          <w:lang w:eastAsia="bg-BG"/>
        </w:rPr>
        <w:t xml:space="preserve"> </w:t>
      </w:r>
      <w:r w:rsidR="0042647D" w:rsidRPr="00C36938">
        <w:rPr>
          <w:b/>
          <w:sz w:val="24"/>
          <w:szCs w:val="24"/>
          <w:lang w:eastAsia="bg-BG"/>
        </w:rPr>
        <w:t>въздействие</w:t>
      </w:r>
      <w:r w:rsidRPr="00C36938">
        <w:rPr>
          <w:b/>
          <w:sz w:val="24"/>
          <w:szCs w:val="24"/>
          <w:lang w:eastAsia="bg-BG"/>
        </w:rPr>
        <w:t xml:space="preserve"> върху чувствителни</w:t>
      </w:r>
      <w:r w:rsidR="0042647D" w:rsidRPr="00C36938">
        <w:rPr>
          <w:b/>
          <w:sz w:val="24"/>
          <w:szCs w:val="24"/>
          <w:lang w:eastAsia="bg-BG"/>
        </w:rPr>
        <w:t>те територии, посочени в т.8.</w:t>
      </w:r>
      <w:r w:rsidRPr="00C36938">
        <w:rPr>
          <w:b/>
          <w:sz w:val="24"/>
          <w:szCs w:val="24"/>
          <w:lang w:eastAsia="bg-BG"/>
        </w:rPr>
        <w:br/>
      </w:r>
      <w:r w:rsidRPr="00C36938">
        <w:rPr>
          <w:sz w:val="24"/>
          <w:szCs w:val="24"/>
          <w:lang w:eastAsia="bg-BG"/>
        </w:rPr>
        <w:br/>
        <w:t xml:space="preserve">11. Други дейности, свързани с инвестиционното предложение (например добив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строителни материали, нов водопровод, добив или пренасяне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енергия, жилищно строителство).</w:t>
      </w:r>
    </w:p>
    <w:p w:rsidR="00804420" w:rsidRPr="00C36938" w:rsidRDefault="00804420" w:rsidP="00C36938">
      <w:pPr>
        <w:pStyle w:val="NoSpacing"/>
        <w:ind w:firstLine="567"/>
        <w:jc w:val="both"/>
        <w:rPr>
          <w:b/>
          <w:sz w:val="24"/>
          <w:szCs w:val="24"/>
          <w:lang w:eastAsia="bg-BG"/>
        </w:rPr>
      </w:pPr>
      <w:r w:rsidRPr="00C36938">
        <w:rPr>
          <w:b/>
          <w:sz w:val="24"/>
          <w:szCs w:val="24"/>
          <w:lang w:eastAsia="bg-BG"/>
        </w:rPr>
        <w:t xml:space="preserve">Инвестиционното предложение включва нов водопровод с тръби </w:t>
      </w:r>
      <w:r w:rsidRPr="00C36938">
        <w:rPr>
          <w:b/>
          <w:sz w:val="24"/>
          <w:szCs w:val="24"/>
          <w:lang w:val="en-GB" w:eastAsia="bg-BG"/>
        </w:rPr>
        <w:t>PEHD</w:t>
      </w:r>
      <w:r w:rsidRPr="00C36938">
        <w:rPr>
          <w:b/>
          <w:sz w:val="24"/>
          <w:szCs w:val="24"/>
          <w:lang w:val="ru-RU" w:eastAsia="bg-BG"/>
        </w:rPr>
        <w:t xml:space="preserve"> </w:t>
      </w:r>
      <w:r w:rsidRPr="00C36938">
        <w:rPr>
          <w:b/>
          <w:sz w:val="24"/>
          <w:szCs w:val="24"/>
          <w:lang w:eastAsia="bg-BG"/>
        </w:rPr>
        <w:t xml:space="preserve">с диаметър </w:t>
      </w:r>
      <w:r w:rsidRPr="00C36938">
        <w:rPr>
          <w:b/>
          <w:sz w:val="24"/>
          <w:szCs w:val="24"/>
          <w:lang w:val="en-GB"/>
        </w:rPr>
        <w:t>d</w:t>
      </w:r>
      <w:r w:rsidRPr="00C36938">
        <w:rPr>
          <w:b/>
          <w:sz w:val="24"/>
          <w:szCs w:val="24"/>
          <w:lang w:val="ru-RU"/>
        </w:rPr>
        <w:t xml:space="preserve">140 </w:t>
      </w:r>
      <w:r w:rsidRPr="00C36938">
        <w:rPr>
          <w:b/>
          <w:sz w:val="24"/>
          <w:szCs w:val="24"/>
          <w:lang w:val="en-GB"/>
        </w:rPr>
        <w:t>mm</w:t>
      </w:r>
      <w:r w:rsidRPr="00C36938">
        <w:rPr>
          <w:b/>
          <w:sz w:val="24"/>
          <w:szCs w:val="24"/>
        </w:rPr>
        <w:t xml:space="preserve"> и  дължината 3 650 </w:t>
      </w:r>
      <w:r w:rsidRPr="00C36938">
        <w:rPr>
          <w:b/>
          <w:sz w:val="24"/>
          <w:szCs w:val="24"/>
          <w:lang w:val="en-GB"/>
        </w:rPr>
        <w:t>m</w:t>
      </w:r>
      <w:r w:rsidRPr="00C36938">
        <w:rPr>
          <w:b/>
          <w:sz w:val="24"/>
          <w:szCs w:val="24"/>
        </w:rPr>
        <w:t>.</w:t>
      </w:r>
    </w:p>
    <w:p w:rsidR="00804420" w:rsidRPr="00C36938" w:rsidRDefault="00804420" w:rsidP="00C36938">
      <w:pPr>
        <w:pStyle w:val="NoSpacing"/>
        <w:jc w:val="both"/>
        <w:rPr>
          <w:sz w:val="24"/>
          <w:szCs w:val="24"/>
          <w:lang w:eastAsia="bg-BG"/>
        </w:rPr>
      </w:pPr>
      <w:r w:rsidRPr="00C36938">
        <w:rPr>
          <w:sz w:val="24"/>
          <w:szCs w:val="24"/>
          <w:lang w:eastAsia="bg-BG"/>
        </w:rPr>
        <w:br/>
        <w:t xml:space="preserve">12. Необходимост от други разрешителни, свързани с инвестиционното предложение. </w:t>
      </w:r>
    </w:p>
    <w:p w:rsidR="00804420" w:rsidRPr="0042647D" w:rsidRDefault="00804420" w:rsidP="00C36938">
      <w:pPr>
        <w:pStyle w:val="NoSpacing"/>
        <w:ind w:firstLine="567"/>
        <w:rPr>
          <w:lang w:eastAsia="bg-BG"/>
        </w:rPr>
      </w:pPr>
      <w:r w:rsidRPr="00C36938">
        <w:rPr>
          <w:b/>
          <w:sz w:val="24"/>
          <w:szCs w:val="24"/>
          <w:lang w:eastAsia="bg-BG"/>
        </w:rPr>
        <w:t xml:space="preserve">Разрешително за </w:t>
      </w:r>
      <w:proofErr w:type="spellStart"/>
      <w:r w:rsidRPr="00C36938">
        <w:rPr>
          <w:b/>
          <w:sz w:val="24"/>
          <w:szCs w:val="24"/>
          <w:lang w:eastAsia="bg-BG"/>
        </w:rPr>
        <w:t>водовземане</w:t>
      </w:r>
      <w:proofErr w:type="spellEnd"/>
      <w:r w:rsidRPr="00C36938">
        <w:rPr>
          <w:b/>
          <w:sz w:val="24"/>
          <w:szCs w:val="24"/>
          <w:lang w:eastAsia="bg-BG"/>
        </w:rPr>
        <w:t xml:space="preserve"> от </w:t>
      </w:r>
      <w:proofErr w:type="spellStart"/>
      <w:r w:rsidRPr="00C36938">
        <w:rPr>
          <w:b/>
          <w:sz w:val="24"/>
          <w:szCs w:val="24"/>
          <w:lang w:eastAsia="bg-BG"/>
        </w:rPr>
        <w:t>Басейнова</w:t>
      </w:r>
      <w:proofErr w:type="spellEnd"/>
      <w:r w:rsidRPr="00C36938">
        <w:rPr>
          <w:b/>
          <w:sz w:val="24"/>
          <w:szCs w:val="24"/>
          <w:lang w:eastAsia="bg-BG"/>
        </w:rPr>
        <w:t xml:space="preserve"> дирекция – Дунавски район, гр. Плевен</w:t>
      </w:r>
      <w:r w:rsidR="0042647D" w:rsidRPr="00C36938">
        <w:rPr>
          <w:b/>
          <w:sz w:val="24"/>
          <w:szCs w:val="24"/>
          <w:lang w:eastAsia="bg-BG"/>
        </w:rPr>
        <w:t>.</w:t>
      </w:r>
      <w:r w:rsidRPr="00C36938">
        <w:rPr>
          <w:b/>
          <w:sz w:val="24"/>
          <w:szCs w:val="24"/>
          <w:lang w:eastAsia="bg-BG"/>
        </w:rPr>
        <w:br/>
      </w:r>
      <w:r w:rsidRPr="00C36938">
        <w:rPr>
          <w:b/>
          <w:sz w:val="24"/>
          <w:szCs w:val="24"/>
          <w:lang w:eastAsia="bg-BG"/>
        </w:rPr>
        <w:br/>
      </w:r>
      <w:r w:rsidRPr="00C36938">
        <w:rPr>
          <w:sz w:val="24"/>
          <w:szCs w:val="24"/>
          <w:lang w:eastAsia="bg-BG"/>
        </w:rPr>
        <w:t xml:space="preserve">III. Местоположение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инвестиционното предложение, което може да окаже отрицателно въздействие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C36938">
        <w:rPr>
          <w:sz w:val="24"/>
          <w:szCs w:val="24"/>
          <w:lang w:eastAsia="bg-BG"/>
        </w:rPr>
        <w:t xml:space="preserve"> нестабилните екологични характеристики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географските райони, поради което тези характеристики трябва да се вземат под </w:t>
      </w:r>
      <w:r w:rsidRPr="0042647D">
        <w:rPr>
          <w:lang w:eastAsia="bg-BG"/>
        </w:rPr>
        <w:t xml:space="preserve">внимание, </w:t>
      </w:r>
      <w:r w:rsidRPr="0042647D">
        <w:rPr>
          <w:bdr w:val="none" w:sz="0" w:space="0" w:color="auto" w:frame="1"/>
          <w:shd w:val="clear" w:color="auto" w:fill="FFFFFF"/>
          <w:lang w:eastAsia="bg-BG"/>
        </w:rPr>
        <w:t>и</w:t>
      </w:r>
      <w:r w:rsidRPr="0042647D">
        <w:rPr>
          <w:lang w:eastAsia="bg-BG"/>
        </w:rPr>
        <w:t xml:space="preserve"> по-конкретно: </w:t>
      </w:r>
      <w:r w:rsidRPr="0042647D">
        <w:rPr>
          <w:lang w:eastAsia="bg-BG"/>
        </w:rPr>
        <w:br/>
      </w:r>
      <w:r w:rsidRPr="0042647D">
        <w:rPr>
          <w:lang w:eastAsia="bg-BG"/>
        </w:rPr>
        <w:lastRenderedPageBreak/>
        <w:br/>
      </w:r>
      <w:r w:rsidRPr="00C36938">
        <w:rPr>
          <w:sz w:val="24"/>
          <w:szCs w:val="24"/>
        </w:rPr>
        <w:t xml:space="preserve">1. съществуващо и одобрено </w:t>
      </w:r>
      <w:proofErr w:type="spellStart"/>
      <w:r w:rsidRPr="00C36938">
        <w:rPr>
          <w:sz w:val="24"/>
          <w:szCs w:val="24"/>
        </w:rPr>
        <w:t>земеползване</w:t>
      </w:r>
      <w:proofErr w:type="spellEnd"/>
      <w:r w:rsidRPr="00C36938">
        <w:rPr>
          <w:sz w:val="24"/>
          <w:szCs w:val="24"/>
        </w:rPr>
        <w:t xml:space="preserve">; </w:t>
      </w:r>
      <w:r w:rsidR="00C36C03">
        <w:rPr>
          <w:sz w:val="24"/>
          <w:szCs w:val="24"/>
        </w:rPr>
        <w:t>- горски и земеделски пътища</w:t>
      </w:r>
      <w:r w:rsidRPr="00C36938">
        <w:rPr>
          <w:sz w:val="24"/>
          <w:szCs w:val="24"/>
        </w:rPr>
        <w:br/>
      </w:r>
      <w:r w:rsidRPr="00C36938">
        <w:rPr>
          <w:sz w:val="24"/>
          <w:szCs w:val="24"/>
        </w:rPr>
        <w:br/>
        <w:t xml:space="preserve">2. мочурища, крайречни области, речни устия; </w:t>
      </w:r>
      <w:r w:rsidR="0042647D" w:rsidRPr="00C36938">
        <w:rPr>
          <w:sz w:val="24"/>
          <w:szCs w:val="24"/>
        </w:rPr>
        <w:t xml:space="preserve"> - не се засягат</w:t>
      </w:r>
      <w:r w:rsidRPr="00C36938">
        <w:rPr>
          <w:sz w:val="24"/>
          <w:szCs w:val="24"/>
        </w:rPr>
        <w:br/>
      </w:r>
      <w:r w:rsidRPr="00C36938">
        <w:rPr>
          <w:sz w:val="24"/>
          <w:szCs w:val="24"/>
        </w:rPr>
        <w:br/>
        <w:t xml:space="preserve">3. крайбрежни зони и морска околна среда; </w:t>
      </w:r>
      <w:r w:rsidR="0042647D" w:rsidRPr="00C36938">
        <w:rPr>
          <w:sz w:val="24"/>
          <w:szCs w:val="24"/>
        </w:rPr>
        <w:t xml:space="preserve"> - не се засягат</w:t>
      </w:r>
      <w:r w:rsidRPr="00C36938">
        <w:rPr>
          <w:sz w:val="24"/>
          <w:szCs w:val="24"/>
        </w:rPr>
        <w:br/>
      </w:r>
      <w:r w:rsidRPr="00C36938">
        <w:rPr>
          <w:sz w:val="24"/>
          <w:szCs w:val="24"/>
        </w:rPr>
        <w:br/>
        <w:t xml:space="preserve">4. планински и горски райони; </w:t>
      </w:r>
      <w:r w:rsidR="0042647D" w:rsidRPr="00C36938">
        <w:rPr>
          <w:sz w:val="24"/>
          <w:szCs w:val="24"/>
        </w:rPr>
        <w:t xml:space="preserve"> - да</w:t>
      </w:r>
      <w:r w:rsidRPr="00C36938">
        <w:rPr>
          <w:sz w:val="24"/>
          <w:szCs w:val="24"/>
        </w:rPr>
        <w:br/>
      </w:r>
      <w:r w:rsidRPr="00C36938">
        <w:rPr>
          <w:sz w:val="24"/>
          <w:szCs w:val="24"/>
        </w:rPr>
        <w:br/>
        <w:t xml:space="preserve">5. защитени със закон територии; </w:t>
      </w:r>
      <w:r w:rsidR="0042647D" w:rsidRPr="00C36938">
        <w:rPr>
          <w:sz w:val="24"/>
          <w:szCs w:val="24"/>
        </w:rPr>
        <w:t xml:space="preserve">- да </w:t>
      </w:r>
      <w:r w:rsidRPr="00C36938">
        <w:rPr>
          <w:sz w:val="24"/>
          <w:szCs w:val="24"/>
        </w:rPr>
        <w:br/>
      </w:r>
      <w:r w:rsidRPr="00C36938">
        <w:rPr>
          <w:sz w:val="24"/>
          <w:szCs w:val="24"/>
        </w:rPr>
        <w:br/>
        <w:t xml:space="preserve">6. засегнати елементи от Националната екологична мрежа; </w:t>
      </w:r>
      <w:r w:rsidR="0042647D" w:rsidRPr="00C36938">
        <w:rPr>
          <w:sz w:val="24"/>
          <w:szCs w:val="24"/>
        </w:rPr>
        <w:t>- да</w:t>
      </w:r>
      <w:r w:rsidRPr="00C36938">
        <w:rPr>
          <w:sz w:val="24"/>
          <w:szCs w:val="24"/>
        </w:rPr>
        <w:br/>
      </w:r>
      <w:r w:rsidRPr="00C36938">
        <w:rPr>
          <w:sz w:val="24"/>
          <w:szCs w:val="24"/>
        </w:rPr>
        <w:br/>
        <w:t xml:space="preserve">7. ландшафт и обекти с историческа, културна или археологическа стойност; </w:t>
      </w:r>
      <w:r w:rsidR="0042647D" w:rsidRPr="00C36938">
        <w:rPr>
          <w:sz w:val="24"/>
          <w:szCs w:val="24"/>
        </w:rPr>
        <w:t>- не се засягат</w:t>
      </w:r>
      <w:r w:rsidRPr="00C36938">
        <w:rPr>
          <w:sz w:val="24"/>
          <w:szCs w:val="24"/>
        </w:rPr>
        <w:br/>
      </w:r>
      <w:r w:rsidRPr="00C36938">
        <w:rPr>
          <w:sz w:val="24"/>
          <w:szCs w:val="24"/>
        </w:rPr>
        <w:br/>
        <w:t>8. територии и/или зони и обекти със специфичен санитарен статут или подлежащи на здравна защита.</w:t>
      </w:r>
      <w:r w:rsidR="00255DEC" w:rsidRPr="00C36938">
        <w:rPr>
          <w:sz w:val="24"/>
          <w:szCs w:val="24"/>
        </w:rPr>
        <w:t xml:space="preserve"> - не се засягат</w:t>
      </w:r>
      <w:r w:rsidR="00255DEC" w:rsidRPr="00C36938">
        <w:rPr>
          <w:sz w:val="24"/>
          <w:szCs w:val="24"/>
        </w:rPr>
        <w:br/>
      </w:r>
    </w:p>
    <w:p w:rsidR="00804420" w:rsidRPr="00C36C03" w:rsidRDefault="00804420" w:rsidP="00C36C03">
      <w:pPr>
        <w:pStyle w:val="NoSpacing"/>
        <w:ind w:firstLine="567"/>
        <w:jc w:val="both"/>
        <w:rPr>
          <w:b/>
          <w:sz w:val="24"/>
          <w:szCs w:val="24"/>
          <w:lang w:eastAsia="bg-BG"/>
        </w:rPr>
      </w:pPr>
      <w:r w:rsidRPr="00C36C03">
        <w:rPr>
          <w:b/>
          <w:sz w:val="24"/>
          <w:szCs w:val="24"/>
          <w:lang w:eastAsia="bg-BG"/>
        </w:rPr>
        <w:t xml:space="preserve">Инвестиционното предложение </w:t>
      </w:r>
      <w:r w:rsidR="0042647D" w:rsidRPr="00C36C03">
        <w:rPr>
          <w:b/>
          <w:sz w:val="24"/>
          <w:szCs w:val="24"/>
          <w:lang w:eastAsia="bg-BG"/>
        </w:rPr>
        <w:t xml:space="preserve">не се очаква да </w:t>
      </w:r>
      <w:r w:rsidRPr="00C36C03">
        <w:rPr>
          <w:b/>
          <w:sz w:val="24"/>
          <w:szCs w:val="24"/>
          <w:lang w:eastAsia="bg-BG"/>
        </w:rPr>
        <w:t xml:space="preserve">окаже отрицателно въздействие върху нестабилните екологични характеристики </w:t>
      </w:r>
      <w:r w:rsidRPr="00C36C03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b/>
          <w:sz w:val="24"/>
          <w:szCs w:val="24"/>
          <w:lang w:eastAsia="bg-BG"/>
        </w:rPr>
        <w:t xml:space="preserve"> географските райони</w:t>
      </w:r>
      <w:r w:rsidR="0042647D" w:rsidRPr="00C36C03">
        <w:rPr>
          <w:b/>
          <w:sz w:val="24"/>
          <w:szCs w:val="24"/>
          <w:lang w:eastAsia="bg-BG"/>
        </w:rPr>
        <w:t>.</w:t>
      </w:r>
    </w:p>
    <w:p w:rsidR="00804420" w:rsidRPr="00C36938" w:rsidRDefault="00804420" w:rsidP="00C36C03">
      <w:pPr>
        <w:pStyle w:val="NoSpacing"/>
        <w:jc w:val="both"/>
        <w:rPr>
          <w:sz w:val="24"/>
          <w:szCs w:val="24"/>
          <w:lang w:eastAsia="bg-BG"/>
        </w:rPr>
      </w:pPr>
      <w:r w:rsidRPr="00C36938">
        <w:rPr>
          <w:sz w:val="24"/>
          <w:szCs w:val="24"/>
          <w:lang w:eastAsia="bg-BG"/>
        </w:rPr>
        <w:br/>
        <w:t xml:space="preserve">IV. Тип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938">
        <w:rPr>
          <w:sz w:val="24"/>
          <w:szCs w:val="24"/>
          <w:lang w:eastAsia="bg-BG"/>
        </w:rPr>
        <w:t xml:space="preserve"> характеристики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потенциалното въздействие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C36938">
        <w:rPr>
          <w:sz w:val="24"/>
          <w:szCs w:val="24"/>
          <w:lang w:eastAsia="bg-BG"/>
        </w:rPr>
        <w:t xml:space="preserve">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C36938">
        <w:rPr>
          <w:sz w:val="24"/>
          <w:szCs w:val="24"/>
          <w:lang w:eastAsia="bg-BG"/>
        </w:rPr>
        <w:t xml:space="preserve">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C36938">
        <w:rPr>
          <w:sz w:val="24"/>
          <w:szCs w:val="24"/>
          <w:lang w:eastAsia="bg-BG"/>
        </w:rPr>
        <w:t xml:space="preserve">, като се вземат предвид вероятните значителни последици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C36938">
        <w:rPr>
          <w:sz w:val="24"/>
          <w:szCs w:val="24"/>
          <w:lang w:eastAsia="bg-BG"/>
        </w:rPr>
        <w:t xml:space="preserve">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C36938">
        <w:rPr>
          <w:sz w:val="24"/>
          <w:szCs w:val="24"/>
          <w:lang w:eastAsia="bg-BG"/>
        </w:rPr>
        <w:t xml:space="preserve">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C36938">
        <w:rPr>
          <w:sz w:val="24"/>
          <w:szCs w:val="24"/>
          <w:lang w:eastAsia="bg-BG"/>
        </w:rPr>
        <w:t xml:space="preserve"> вследствие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реализацията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инвестиционното предложение:</w:t>
      </w:r>
    </w:p>
    <w:p w:rsidR="00804420" w:rsidRPr="00C36938" w:rsidRDefault="00804420" w:rsidP="00C36C03">
      <w:pPr>
        <w:pStyle w:val="NoSpacing"/>
        <w:jc w:val="both"/>
        <w:rPr>
          <w:sz w:val="24"/>
          <w:szCs w:val="24"/>
          <w:lang w:eastAsia="bg-BG"/>
        </w:rPr>
      </w:pPr>
      <w:r w:rsidRPr="00C36938">
        <w:rPr>
          <w:sz w:val="24"/>
          <w:szCs w:val="24"/>
          <w:lang w:eastAsia="bg-BG"/>
        </w:rPr>
        <w:t xml:space="preserve">Не се очаква </w:t>
      </w:r>
      <w:r w:rsidR="00255DEC" w:rsidRPr="00C36938">
        <w:rPr>
          <w:sz w:val="24"/>
          <w:szCs w:val="24"/>
          <w:lang w:eastAsia="bg-BG"/>
        </w:rPr>
        <w:t>значително отрицателно</w:t>
      </w:r>
      <w:r w:rsidRPr="00C36938">
        <w:rPr>
          <w:sz w:val="24"/>
          <w:szCs w:val="24"/>
          <w:lang w:eastAsia="bg-BG"/>
        </w:rPr>
        <w:t xml:space="preserve"> въздействие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C36938">
        <w:rPr>
          <w:sz w:val="24"/>
          <w:szCs w:val="24"/>
          <w:lang w:eastAsia="bg-BG"/>
        </w:rPr>
        <w:t xml:space="preserve">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C36938">
        <w:rPr>
          <w:sz w:val="24"/>
          <w:szCs w:val="24"/>
          <w:lang w:eastAsia="bg-BG"/>
        </w:rPr>
        <w:t xml:space="preserve">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C36938">
        <w:rPr>
          <w:sz w:val="24"/>
          <w:szCs w:val="24"/>
          <w:lang w:eastAsia="bg-BG"/>
        </w:rPr>
        <w:t>.</w:t>
      </w:r>
      <w:r w:rsidRPr="00C36938">
        <w:rPr>
          <w:sz w:val="24"/>
          <w:szCs w:val="24"/>
          <w:lang w:eastAsia="bg-BG"/>
        </w:rPr>
        <w:br/>
      </w:r>
      <w:r w:rsidRPr="00C36938">
        <w:rPr>
          <w:sz w:val="24"/>
          <w:szCs w:val="24"/>
          <w:lang w:eastAsia="bg-BG"/>
        </w:rPr>
        <w:br/>
        <w:t xml:space="preserve">1. Въздействие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C36938">
        <w:rPr>
          <w:sz w:val="24"/>
          <w:szCs w:val="24"/>
          <w:lang w:eastAsia="bg-BG"/>
        </w:rPr>
        <w:t xml:space="preserve"> населението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938">
        <w:rPr>
          <w:sz w:val="24"/>
          <w:szCs w:val="24"/>
          <w:lang w:eastAsia="bg-BG"/>
        </w:rPr>
        <w:t xml:space="preserve"> човешкото здраве, материалните активи, културното наследство, въздуха, водата, почвата, земните недра, ландшафта, климата, биологичното разнообразие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938">
        <w:rPr>
          <w:sz w:val="24"/>
          <w:szCs w:val="24"/>
          <w:lang w:eastAsia="bg-BG"/>
        </w:rPr>
        <w:t xml:space="preserve"> неговите елементи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938">
        <w:rPr>
          <w:sz w:val="24"/>
          <w:szCs w:val="24"/>
          <w:lang w:eastAsia="bg-BG"/>
        </w:rPr>
        <w:t xml:space="preserve"> защитените територии. </w:t>
      </w:r>
    </w:p>
    <w:p w:rsidR="00C36938" w:rsidRPr="00C36938" w:rsidRDefault="00804420" w:rsidP="00C36C03">
      <w:pPr>
        <w:pStyle w:val="NoSpacing"/>
        <w:ind w:firstLine="567"/>
        <w:jc w:val="both"/>
        <w:rPr>
          <w:sz w:val="24"/>
          <w:szCs w:val="24"/>
          <w:lang w:eastAsia="bg-BG"/>
        </w:rPr>
      </w:pPr>
      <w:r w:rsidRPr="00C36C03">
        <w:rPr>
          <w:b/>
          <w:sz w:val="24"/>
          <w:szCs w:val="24"/>
          <w:lang w:eastAsia="bg-BG"/>
        </w:rPr>
        <w:t xml:space="preserve">Не се очаква  </w:t>
      </w:r>
      <w:r w:rsidR="00255DEC" w:rsidRPr="00C36C03">
        <w:rPr>
          <w:b/>
          <w:sz w:val="24"/>
          <w:szCs w:val="24"/>
          <w:lang w:eastAsia="bg-BG"/>
        </w:rPr>
        <w:t xml:space="preserve">значително </w:t>
      </w:r>
      <w:r w:rsidRPr="00C36C03">
        <w:rPr>
          <w:b/>
          <w:sz w:val="24"/>
          <w:szCs w:val="24"/>
          <w:lang w:eastAsia="bg-BG"/>
        </w:rPr>
        <w:t>въздействие върху тези елементи.</w:t>
      </w:r>
      <w:r w:rsidRPr="00C36C03">
        <w:rPr>
          <w:b/>
          <w:sz w:val="24"/>
          <w:szCs w:val="24"/>
          <w:lang w:eastAsia="bg-BG"/>
        </w:rPr>
        <w:br/>
      </w:r>
      <w:r w:rsidRPr="00C36938">
        <w:rPr>
          <w:sz w:val="24"/>
          <w:szCs w:val="24"/>
          <w:lang w:eastAsia="bg-BG"/>
        </w:rPr>
        <w:br/>
        <w:t xml:space="preserve">2. Въздействие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C36938">
        <w:rPr>
          <w:sz w:val="24"/>
          <w:szCs w:val="24"/>
          <w:lang w:eastAsia="bg-BG"/>
        </w:rPr>
        <w:t xml:space="preserve"> елементи от Националната екологична мрежа, включително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разположените в близост до инвестиционното предложение. </w:t>
      </w:r>
    </w:p>
    <w:p w:rsidR="00804420" w:rsidRPr="00C36938" w:rsidRDefault="00804420" w:rsidP="00C36C03">
      <w:pPr>
        <w:pStyle w:val="NoSpacing"/>
        <w:ind w:firstLine="567"/>
        <w:jc w:val="both"/>
        <w:rPr>
          <w:sz w:val="24"/>
          <w:szCs w:val="24"/>
          <w:lang w:eastAsia="bg-BG"/>
        </w:rPr>
      </w:pPr>
      <w:r w:rsidRPr="00C36C03">
        <w:rPr>
          <w:b/>
          <w:sz w:val="24"/>
          <w:szCs w:val="24"/>
          <w:lang w:eastAsia="bg-BG"/>
        </w:rPr>
        <w:t xml:space="preserve">Не се очаква </w:t>
      </w:r>
      <w:r w:rsidR="00255DEC" w:rsidRPr="00C36C03">
        <w:rPr>
          <w:b/>
          <w:sz w:val="24"/>
          <w:szCs w:val="24"/>
          <w:lang w:eastAsia="bg-BG"/>
        </w:rPr>
        <w:t xml:space="preserve"> значително </w:t>
      </w:r>
      <w:r w:rsidRPr="00C36C03">
        <w:rPr>
          <w:b/>
          <w:sz w:val="24"/>
          <w:szCs w:val="24"/>
          <w:lang w:eastAsia="bg-BG"/>
        </w:rPr>
        <w:t>въздействие.</w:t>
      </w:r>
      <w:r w:rsidRPr="00C36C03">
        <w:rPr>
          <w:b/>
          <w:sz w:val="24"/>
          <w:szCs w:val="24"/>
          <w:lang w:eastAsia="bg-BG"/>
        </w:rPr>
        <w:br/>
      </w:r>
      <w:r w:rsidRPr="00C36938">
        <w:rPr>
          <w:sz w:val="24"/>
          <w:szCs w:val="24"/>
          <w:lang w:eastAsia="bg-BG"/>
        </w:rPr>
        <w:t xml:space="preserve">3. Очакваните последици, произтичащи от уязвимостта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938">
        <w:rPr>
          <w:sz w:val="24"/>
          <w:szCs w:val="24"/>
          <w:lang w:eastAsia="bg-BG"/>
        </w:rPr>
        <w:t xml:space="preserve"> инвестиционното предложение от риск от големи аварии </w:t>
      </w:r>
      <w:r w:rsidRPr="00C36938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938">
        <w:rPr>
          <w:sz w:val="24"/>
          <w:szCs w:val="24"/>
          <w:lang w:eastAsia="bg-BG"/>
        </w:rPr>
        <w:t>/или бедствия.</w:t>
      </w:r>
    </w:p>
    <w:p w:rsidR="00804420" w:rsidRPr="00C36C03" w:rsidRDefault="00804420" w:rsidP="00C36C03">
      <w:pPr>
        <w:pStyle w:val="NoSpacing"/>
        <w:ind w:firstLine="567"/>
        <w:jc w:val="both"/>
        <w:rPr>
          <w:b/>
          <w:sz w:val="24"/>
          <w:szCs w:val="24"/>
          <w:lang w:eastAsia="bg-BG"/>
        </w:rPr>
      </w:pPr>
      <w:r w:rsidRPr="00C36C03">
        <w:rPr>
          <w:b/>
          <w:sz w:val="24"/>
          <w:szCs w:val="24"/>
          <w:lang w:eastAsia="bg-BG"/>
        </w:rPr>
        <w:t xml:space="preserve">Инвестиционното предложение не създава риск от големи аварии </w:t>
      </w:r>
      <w:r w:rsidRPr="00C36C03">
        <w:rPr>
          <w:b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b/>
          <w:sz w:val="24"/>
          <w:szCs w:val="24"/>
          <w:lang w:eastAsia="bg-BG"/>
        </w:rPr>
        <w:t>/или бедствия.</w:t>
      </w:r>
    </w:p>
    <w:p w:rsidR="00C36C03" w:rsidRDefault="00804420" w:rsidP="00C36C03">
      <w:pPr>
        <w:pStyle w:val="NoSpacing"/>
        <w:ind w:firstLine="567"/>
        <w:rPr>
          <w:sz w:val="24"/>
          <w:szCs w:val="24"/>
          <w:lang w:eastAsia="bg-BG"/>
        </w:rPr>
      </w:pPr>
      <w:r w:rsidRPr="00C36938">
        <w:rPr>
          <w:sz w:val="24"/>
          <w:szCs w:val="24"/>
          <w:highlight w:val="yellow"/>
          <w:lang w:eastAsia="bg-BG"/>
        </w:rPr>
        <w:t xml:space="preserve">   </w:t>
      </w:r>
      <w:r w:rsidRPr="00C36938">
        <w:rPr>
          <w:sz w:val="24"/>
          <w:szCs w:val="24"/>
          <w:lang w:eastAsia="bg-BG"/>
        </w:rPr>
        <w:t xml:space="preserve"> </w:t>
      </w:r>
      <w:r w:rsidRPr="00C36938">
        <w:rPr>
          <w:sz w:val="24"/>
          <w:szCs w:val="24"/>
          <w:lang w:eastAsia="bg-BG"/>
        </w:rPr>
        <w:br/>
      </w:r>
      <w:r w:rsidRPr="00C36C03">
        <w:rPr>
          <w:sz w:val="24"/>
          <w:szCs w:val="24"/>
          <w:lang w:eastAsia="bg-BG"/>
        </w:rPr>
        <w:t xml:space="preserve">4. Вид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sz w:val="24"/>
          <w:szCs w:val="24"/>
          <w:lang w:eastAsia="bg-BG"/>
        </w:rPr>
        <w:t xml:space="preserve"> естество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sz w:val="24"/>
          <w:szCs w:val="24"/>
          <w:lang w:eastAsia="bg-BG"/>
        </w:rPr>
        <w:t xml:space="preserve">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въздействието</w:t>
      </w:r>
      <w:r w:rsidRPr="00C36C03">
        <w:rPr>
          <w:sz w:val="24"/>
          <w:szCs w:val="24"/>
          <w:lang w:eastAsia="bg-BG"/>
        </w:rPr>
        <w:t xml:space="preserve"> (пряко, непряко, вторично, кумулативно, краткотрайно,средно-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sz w:val="24"/>
          <w:szCs w:val="24"/>
          <w:lang w:eastAsia="bg-BG"/>
        </w:rPr>
        <w:t xml:space="preserve"> дълготрайно, постоянно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sz w:val="24"/>
          <w:szCs w:val="24"/>
          <w:lang w:eastAsia="bg-BG"/>
        </w:rPr>
        <w:t xml:space="preserve"> временно, положително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sz w:val="24"/>
          <w:szCs w:val="24"/>
          <w:lang w:eastAsia="bg-BG"/>
        </w:rPr>
        <w:t xml:space="preserve"> отрицателно). </w:t>
      </w:r>
    </w:p>
    <w:p w:rsidR="00C36C03" w:rsidRDefault="00255DEC" w:rsidP="00C36C03">
      <w:pPr>
        <w:pStyle w:val="NoSpacing"/>
        <w:ind w:firstLine="567"/>
        <w:jc w:val="both"/>
        <w:rPr>
          <w:b/>
          <w:sz w:val="24"/>
          <w:szCs w:val="24"/>
          <w:lang w:eastAsia="bg-BG"/>
        </w:rPr>
      </w:pPr>
      <w:r w:rsidRPr="00C36C03">
        <w:rPr>
          <w:b/>
          <w:sz w:val="24"/>
          <w:szCs w:val="24"/>
          <w:lang w:eastAsia="bg-BG"/>
        </w:rPr>
        <w:t>Инвестиционното предложение ще окаже краткотрайно пряко въздействие върху почвата в имот с идентификатор 81476.48.5 и имот с идентификатор 81476.141.26 по КККР на с. Чифлик</w:t>
      </w:r>
      <w:r w:rsidR="00C36C03" w:rsidRPr="00C36C03">
        <w:rPr>
          <w:b/>
          <w:sz w:val="24"/>
          <w:szCs w:val="24"/>
          <w:lang w:eastAsia="bg-BG"/>
        </w:rPr>
        <w:t xml:space="preserve"> </w:t>
      </w:r>
      <w:r w:rsidRPr="00C36C03">
        <w:rPr>
          <w:b/>
          <w:sz w:val="24"/>
          <w:szCs w:val="24"/>
          <w:lang w:eastAsia="bg-BG"/>
        </w:rPr>
        <w:t>в етапа на строителството.</w:t>
      </w:r>
    </w:p>
    <w:p w:rsidR="00C36C03" w:rsidRPr="00C36C03" w:rsidRDefault="00804420" w:rsidP="00C36C03">
      <w:pPr>
        <w:pStyle w:val="NoSpacing"/>
        <w:ind w:firstLine="567"/>
        <w:jc w:val="both"/>
        <w:rPr>
          <w:sz w:val="24"/>
          <w:szCs w:val="24"/>
          <w:lang w:eastAsia="bg-BG"/>
        </w:rPr>
      </w:pPr>
      <w:r w:rsidRPr="00C36C03">
        <w:rPr>
          <w:b/>
          <w:sz w:val="24"/>
          <w:szCs w:val="24"/>
          <w:lang w:eastAsia="bg-BG"/>
        </w:rPr>
        <w:br/>
      </w:r>
      <w:r w:rsidRPr="00C36C03">
        <w:rPr>
          <w:sz w:val="24"/>
          <w:szCs w:val="24"/>
          <w:lang w:eastAsia="bg-BG"/>
        </w:rPr>
        <w:t xml:space="preserve">5. Степен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sz w:val="24"/>
          <w:szCs w:val="24"/>
          <w:lang w:eastAsia="bg-BG"/>
        </w:rPr>
        <w:t xml:space="preserve"> пространствен обхват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sz w:val="24"/>
          <w:szCs w:val="24"/>
          <w:lang w:eastAsia="bg-BG"/>
        </w:rPr>
        <w:t xml:space="preserve">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въздействието</w:t>
      </w:r>
      <w:r w:rsidRPr="00C36C03">
        <w:rPr>
          <w:sz w:val="24"/>
          <w:szCs w:val="24"/>
          <w:lang w:eastAsia="bg-BG"/>
        </w:rPr>
        <w:t xml:space="preserve"> – географски район; засегнато </w:t>
      </w:r>
      <w:r w:rsidRPr="00C36C03">
        <w:rPr>
          <w:sz w:val="24"/>
          <w:szCs w:val="24"/>
          <w:lang w:eastAsia="bg-BG"/>
        </w:rPr>
        <w:lastRenderedPageBreak/>
        <w:t xml:space="preserve">население; населени места (наименование, вид – град, село, курортно селище, брой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sz w:val="24"/>
          <w:szCs w:val="24"/>
          <w:lang w:eastAsia="bg-BG"/>
        </w:rPr>
        <w:t xml:space="preserve"> населението, което е вероятно да бъде засегнато, </w:t>
      </w:r>
      <w:r w:rsidRPr="00C36C03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sz w:val="24"/>
          <w:szCs w:val="24"/>
          <w:lang w:eastAsia="bg-BG"/>
        </w:rPr>
        <w:t xml:space="preserve"> др.).</w:t>
      </w:r>
    </w:p>
    <w:p w:rsidR="00804420" w:rsidRPr="00C36C03" w:rsidRDefault="00804420" w:rsidP="00C36C03">
      <w:pPr>
        <w:pStyle w:val="NoSpacing"/>
        <w:ind w:firstLine="567"/>
        <w:jc w:val="both"/>
        <w:rPr>
          <w:b/>
          <w:sz w:val="24"/>
          <w:szCs w:val="24"/>
        </w:rPr>
      </w:pPr>
      <w:r w:rsidRPr="00C36C03">
        <w:rPr>
          <w:b/>
          <w:sz w:val="24"/>
          <w:szCs w:val="24"/>
        </w:rPr>
        <w:t xml:space="preserve">Населено място: с. Чифлик,  община Троян с ЕКАТТЕ: 81476, код на общината  </w:t>
      </w:r>
      <w:r w:rsidRPr="00C36C03">
        <w:rPr>
          <w:b/>
          <w:sz w:val="24"/>
          <w:szCs w:val="24"/>
          <w:lang w:val="en-GB"/>
        </w:rPr>
        <w:t>LOV</w:t>
      </w:r>
      <w:r w:rsidRPr="00C36C03">
        <w:rPr>
          <w:b/>
          <w:sz w:val="24"/>
          <w:szCs w:val="24"/>
          <w:lang w:val="ru-RU"/>
        </w:rPr>
        <w:t xml:space="preserve"> 34</w:t>
      </w:r>
      <w:r w:rsidRPr="00C36C03">
        <w:rPr>
          <w:b/>
          <w:sz w:val="24"/>
          <w:szCs w:val="24"/>
        </w:rPr>
        <w:t xml:space="preserve">, категория на населеното място: 6. Трасето на водопровода засяга само кметство Чифлик, община Троян. </w:t>
      </w:r>
    </w:p>
    <w:p w:rsidR="00C36C03" w:rsidRDefault="00C36C03" w:rsidP="00C36C03">
      <w:pPr>
        <w:pStyle w:val="NoSpacing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</w:p>
    <w:p w:rsidR="00C36C03" w:rsidRPr="00C36C03" w:rsidRDefault="00804420" w:rsidP="00C36C03">
      <w:pPr>
        <w:pStyle w:val="NoSpacing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 xml:space="preserve">Не се очаква </w:t>
      </w:r>
      <w:r w:rsidR="00C36938" w:rsidRPr="00C36C03">
        <w:rPr>
          <w:rFonts w:eastAsia="Times New Roman"/>
          <w:b/>
          <w:color w:val="000000"/>
          <w:sz w:val="24"/>
          <w:szCs w:val="24"/>
          <w:lang w:eastAsia="bg-BG"/>
        </w:rPr>
        <w:t xml:space="preserve">отрицателно </w:t>
      </w: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въздействие</w:t>
      </w:r>
      <w:r w:rsidR="00C36938" w:rsidRPr="00C36C03">
        <w:rPr>
          <w:rFonts w:eastAsia="Times New Roman"/>
          <w:b/>
          <w:color w:val="000000"/>
          <w:sz w:val="24"/>
          <w:szCs w:val="24"/>
          <w:lang w:eastAsia="bg-BG"/>
        </w:rPr>
        <w:t>.</w:t>
      </w:r>
    </w:p>
    <w:p w:rsidR="00804420" w:rsidRPr="00C36C03" w:rsidRDefault="00804420" w:rsidP="00C36C03">
      <w:pPr>
        <w:pStyle w:val="NoSpacing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color w:val="000000"/>
          <w:sz w:val="24"/>
          <w:szCs w:val="24"/>
          <w:lang w:eastAsia="bg-BG"/>
        </w:rPr>
        <w:br/>
        <w:t xml:space="preserve">7. Очакваното настъпване, продължителността, честотата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обратимостта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въздействието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. </w:t>
      </w:r>
    </w:p>
    <w:p w:rsidR="00C36C03" w:rsidRDefault="00C36938" w:rsidP="00C36C03">
      <w:pPr>
        <w:pStyle w:val="NoSpacing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Не се очаква отрицателно въздействие.</w:t>
      </w:r>
    </w:p>
    <w:p w:rsidR="000F68D9" w:rsidRPr="00C36C03" w:rsidRDefault="00804420" w:rsidP="00C36C03">
      <w:pPr>
        <w:pStyle w:val="NoSpacing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color w:val="000000"/>
          <w:sz w:val="24"/>
          <w:szCs w:val="24"/>
          <w:lang w:eastAsia="bg-BG"/>
        </w:rPr>
        <w:br/>
        <w:t xml:space="preserve">8. Комбинирането с въздействия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други съществуващи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>/или одобрени инвестиционни предложения.</w:t>
      </w:r>
    </w:p>
    <w:p w:rsidR="00804420" w:rsidRPr="00C36C03" w:rsidRDefault="00804420" w:rsidP="00C36C03">
      <w:pPr>
        <w:pStyle w:val="NoSpacing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Няма</w:t>
      </w:r>
    </w:p>
    <w:p w:rsidR="00804420" w:rsidRPr="00C36C03" w:rsidRDefault="00804420" w:rsidP="00C36C03">
      <w:pPr>
        <w:pStyle w:val="NoSpacing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color w:val="000000"/>
          <w:sz w:val="24"/>
          <w:szCs w:val="24"/>
          <w:lang w:eastAsia="bg-BG"/>
        </w:rPr>
        <w:br/>
        <w:t xml:space="preserve">9. Възможността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ефективно намаляване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въздействията.</w:t>
      </w:r>
    </w:p>
    <w:p w:rsidR="00804420" w:rsidRPr="00C36C03" w:rsidRDefault="00C36938" w:rsidP="00C36C03">
      <w:pPr>
        <w:pStyle w:val="NoSpacing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При необходимост ще се използва ръчен изкоп.</w:t>
      </w:r>
    </w:p>
    <w:p w:rsidR="00804420" w:rsidRDefault="00804420" w:rsidP="00C36C03">
      <w:pPr>
        <w:pStyle w:val="NoSpacing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color w:val="000000"/>
          <w:sz w:val="24"/>
          <w:szCs w:val="24"/>
          <w:lang w:eastAsia="bg-BG"/>
        </w:rPr>
        <w:br/>
      </w:r>
      <w:r w:rsidRPr="00C36C03">
        <w:rPr>
          <w:rFonts w:eastAsia="Times New Roman"/>
          <w:color w:val="000000"/>
          <w:sz w:val="24"/>
          <w:szCs w:val="24"/>
          <w:lang w:eastAsia="bg-BG"/>
        </w:rPr>
        <w:br/>
        <w:t xml:space="preserve">10. Трансграничен характер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въздействието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. </w:t>
      </w:r>
    </w:p>
    <w:p w:rsidR="00C36C03" w:rsidRPr="00C36C03" w:rsidRDefault="00C36C03" w:rsidP="00C36C03">
      <w:pPr>
        <w:pStyle w:val="NoSpacing"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C36C03" w:rsidRDefault="00804420" w:rsidP="00C36C03">
      <w:pPr>
        <w:pStyle w:val="NoSpacing"/>
        <w:ind w:firstLine="567"/>
        <w:jc w:val="both"/>
        <w:rPr>
          <w:rFonts w:eastAsia="Times New Roman"/>
          <w:b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 xml:space="preserve">Няма трансграничен характер </w:t>
      </w:r>
      <w:r w:rsidRPr="00C36C03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 xml:space="preserve"> </w:t>
      </w:r>
      <w:r w:rsidRPr="00C36C03">
        <w:rPr>
          <w:rFonts w:eastAsia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</w:t>
      </w: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.</w:t>
      </w:r>
    </w:p>
    <w:p w:rsidR="00C36938" w:rsidRPr="00C36C03" w:rsidRDefault="00804420" w:rsidP="00C36C03">
      <w:pPr>
        <w:pStyle w:val="NoSpacing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br/>
      </w:r>
      <w:r w:rsidRPr="00C36C03">
        <w:rPr>
          <w:rFonts w:eastAsia="Times New Roman"/>
          <w:color w:val="000000"/>
          <w:sz w:val="24"/>
          <w:szCs w:val="24"/>
          <w:lang w:eastAsia="bg-BG"/>
        </w:rPr>
        <w:br/>
        <w:t xml:space="preserve">11. Мерки, които е необходимо да се включат в инвестиционното предложение, свързани с избягване, предотвратяване, намаляване или компенсиране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предполагаемите значителни отрицателни въздействия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C36C03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C36C03">
        <w:rPr>
          <w:rFonts w:eastAsia="Times New Roman"/>
          <w:color w:val="000000"/>
          <w:sz w:val="24"/>
          <w:szCs w:val="24"/>
          <w:lang w:eastAsia="bg-BG"/>
        </w:rPr>
        <w:t xml:space="preserve"> човешкото здраве. </w:t>
      </w:r>
    </w:p>
    <w:p w:rsidR="00C36C03" w:rsidRDefault="00804420" w:rsidP="00C36C03">
      <w:pPr>
        <w:pStyle w:val="NoSpacing"/>
        <w:ind w:firstLine="567"/>
        <w:rPr>
          <w:rFonts w:eastAsia="Times New Roman"/>
          <w:b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Не</w:t>
      </w:r>
      <w:r w:rsidR="00C36938" w:rsidRPr="00C36C03">
        <w:rPr>
          <w:rFonts w:eastAsia="Times New Roman"/>
          <w:b/>
          <w:color w:val="000000"/>
          <w:sz w:val="24"/>
          <w:szCs w:val="24"/>
          <w:lang w:eastAsia="bg-BG"/>
        </w:rPr>
        <w:t xml:space="preserve"> се очакват значителни отрицателни въздействия и не </w:t>
      </w: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е необходимо и не се налагат допълнителни мерки.</w:t>
      </w:r>
    </w:p>
    <w:p w:rsidR="00804420" w:rsidRPr="00C36C03" w:rsidRDefault="00804420" w:rsidP="00C36C03">
      <w:pPr>
        <w:pStyle w:val="NoSpacing"/>
        <w:ind w:firstLine="567"/>
        <w:rPr>
          <w:rFonts w:eastAsia="Times New Roman"/>
          <w:color w:val="000000"/>
          <w:sz w:val="24"/>
          <w:szCs w:val="24"/>
          <w:lang w:eastAsia="bg-BG"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br/>
      </w:r>
      <w:r w:rsidRPr="00C36C03">
        <w:rPr>
          <w:rFonts w:eastAsia="Times New Roman"/>
          <w:color w:val="000000"/>
          <w:sz w:val="24"/>
          <w:szCs w:val="24"/>
          <w:lang w:eastAsia="bg-BG"/>
        </w:rPr>
        <w:t>V. Обществен интерес към инвестиционното предложение.</w:t>
      </w:r>
    </w:p>
    <w:p w:rsidR="00804420" w:rsidRPr="00C36C03" w:rsidRDefault="00804420" w:rsidP="00C36C03">
      <w:pPr>
        <w:pStyle w:val="NoSpacing"/>
        <w:ind w:firstLine="567"/>
        <w:jc w:val="both"/>
        <w:rPr>
          <w:b/>
        </w:rPr>
      </w:pP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С изграждане на инвестицион</w:t>
      </w:r>
      <w:r w:rsidR="00C36C03">
        <w:rPr>
          <w:rFonts w:eastAsia="Times New Roman"/>
          <w:b/>
          <w:color w:val="000000"/>
          <w:sz w:val="24"/>
          <w:szCs w:val="24"/>
          <w:lang w:eastAsia="bg-BG"/>
        </w:rPr>
        <w:t>н</w:t>
      </w:r>
      <w:r w:rsidRPr="00C36C03">
        <w:rPr>
          <w:rFonts w:eastAsia="Times New Roman"/>
          <w:b/>
          <w:color w:val="000000"/>
          <w:sz w:val="24"/>
          <w:szCs w:val="24"/>
          <w:lang w:eastAsia="bg-BG"/>
        </w:rPr>
        <w:t>ото предложение ще се реши съвременно и трайно питейно – битовото водоснабдяване на „</w:t>
      </w:r>
      <w:r w:rsidRPr="00C36C03">
        <w:rPr>
          <w:b/>
          <w:sz w:val="24"/>
          <w:szCs w:val="24"/>
        </w:rPr>
        <w:t>Вилна зона Чифлик- басейна“  и на част от с. Чифлик, общ. Троян</w:t>
      </w:r>
      <w:r w:rsidR="000F68D9" w:rsidRPr="00C36C03">
        <w:rPr>
          <w:b/>
        </w:rPr>
        <w:t>.</w:t>
      </w:r>
      <w:r w:rsidR="00C36C03">
        <w:rPr>
          <w:b/>
        </w:rPr>
        <w:t xml:space="preserve"> </w:t>
      </w:r>
    </w:p>
    <w:sectPr w:rsidR="00804420" w:rsidRPr="00C3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2E5F"/>
    <w:multiLevelType w:val="hybridMultilevel"/>
    <w:tmpl w:val="7206B4FC"/>
    <w:lvl w:ilvl="0" w:tplc="A5DC57AA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2CAA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6F0E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0C9D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0654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6F7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5DB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C744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A6D5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6584F"/>
    <w:multiLevelType w:val="hybridMultilevel"/>
    <w:tmpl w:val="08120F38"/>
    <w:lvl w:ilvl="0" w:tplc="7BD629F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07509D"/>
    <w:multiLevelType w:val="hybridMultilevel"/>
    <w:tmpl w:val="767860BE"/>
    <w:lvl w:ilvl="0" w:tplc="A9387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E7"/>
    <w:rsid w:val="00025C35"/>
    <w:rsid w:val="00053FC0"/>
    <w:rsid w:val="000844E9"/>
    <w:rsid w:val="000856E7"/>
    <w:rsid w:val="000F68D9"/>
    <w:rsid w:val="00255DEC"/>
    <w:rsid w:val="002B4A53"/>
    <w:rsid w:val="004150A8"/>
    <w:rsid w:val="0042647D"/>
    <w:rsid w:val="00661CBF"/>
    <w:rsid w:val="0067125D"/>
    <w:rsid w:val="006C1B04"/>
    <w:rsid w:val="006D52DA"/>
    <w:rsid w:val="00750C0E"/>
    <w:rsid w:val="00804420"/>
    <w:rsid w:val="009363AF"/>
    <w:rsid w:val="009372F9"/>
    <w:rsid w:val="00C0340A"/>
    <w:rsid w:val="00C323CE"/>
    <w:rsid w:val="00C36938"/>
    <w:rsid w:val="00C36C03"/>
    <w:rsid w:val="00CE5849"/>
    <w:rsid w:val="00DC2B34"/>
    <w:rsid w:val="00DC491A"/>
    <w:rsid w:val="00DC659C"/>
    <w:rsid w:val="00E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01EE"/>
  <w15:docId w15:val="{727A6B46-CE65-4E35-A768-C657DCC5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20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044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4A5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197&amp;ToPar=Ann3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426&amp;ToPar=Par1_Pt12&amp;Type=201/" TargetMode="External"/><Relationship Id="rId5" Type="http://schemas.openxmlformats.org/officeDocument/2006/relationships/hyperlink" Target="apis://NORM|86481|8|6|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2019-11-01T08:01:00Z</cp:lastPrinted>
  <dcterms:created xsi:type="dcterms:W3CDTF">2019-11-07T08:14:00Z</dcterms:created>
  <dcterms:modified xsi:type="dcterms:W3CDTF">2019-11-07T08:15:00Z</dcterms:modified>
</cp:coreProperties>
</file>