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8F" w:rsidRPr="00480CA1" w:rsidRDefault="009078BF" w:rsidP="009A1F4D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b/>
          <w:sz w:val="24"/>
          <w:szCs w:val="24"/>
        </w:rPr>
        <w:t>МОТИВИ ЗА РАЗРАБОТВАНЕ НА НАРЕДБА ЗА ИЗМЕ</w:t>
      </w:r>
      <w:r w:rsidR="00480CA1">
        <w:rPr>
          <w:rFonts w:ascii="Times New Roman" w:eastAsia="Times New Roman" w:hAnsi="Times New Roman"/>
          <w:b/>
          <w:sz w:val="24"/>
          <w:szCs w:val="24"/>
        </w:rPr>
        <w:t xml:space="preserve">НЕНИЕ И ДОПЪЛНЕНИЕ НА НАРЕДБА №1 ЗА </w:t>
      </w:r>
      <w:r w:rsidR="00480CA1">
        <w:rPr>
          <w:rFonts w:ascii="Times New Roman" w:eastAsia="Times New Roman" w:hAnsi="Times New Roman"/>
          <w:b/>
          <w:sz w:val="24"/>
          <w:szCs w:val="24"/>
          <w:lang w:val="bg-BG"/>
        </w:rPr>
        <w:t>РЕДА И ОБРАЗЦИТЕ, ПО КОИТО СЕ ПРЕДОСТАВЯ ИНФОРМАЦИЯ ЗА ДЕЙНОСТИТЕ ПО ОТПАДЪЦИТЕ, КАКТО И РЕДА ЗА ВОДЕНЕ НА ПУБЛИЧНИ РЕГИСТРИ</w:t>
      </w:r>
    </w:p>
    <w:p w:rsidR="00A24E8F" w:rsidRDefault="00A24E8F" w:rsidP="009A1F4D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480CA1" w:rsidRPr="00FB5B6C" w:rsidRDefault="00480CA1" w:rsidP="009A1F4D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A24E8F" w:rsidRPr="00FB5B6C" w:rsidRDefault="00A24E8F" w:rsidP="009A1F4D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Причини, коит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о налагат разработването на Наредба за изменение и допълнение на Наредба №</w:t>
      </w:r>
      <w:r w:rsidR="00F07F7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 w:rsidR="0097239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1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proofErr w:type="spellStart"/>
      <w:r w:rsidR="0097239C" w:rsidRPr="0097239C">
        <w:rPr>
          <w:rFonts w:ascii="Times New Roman" w:hAnsi="Times New Roman"/>
          <w:b/>
          <w:bCs/>
          <w:color w:val="000000"/>
          <w:spacing w:val="-12"/>
          <w:kern w:val="36"/>
          <w:sz w:val="24"/>
          <w:szCs w:val="24"/>
        </w:rPr>
        <w:t>от</w:t>
      </w:r>
      <w:proofErr w:type="spellEnd"/>
      <w:r w:rsidR="0097239C" w:rsidRPr="0097239C">
        <w:rPr>
          <w:rFonts w:ascii="Times New Roman" w:hAnsi="Times New Roman"/>
          <w:b/>
          <w:bCs/>
          <w:color w:val="000000"/>
          <w:spacing w:val="-12"/>
          <w:kern w:val="36"/>
          <w:sz w:val="24"/>
          <w:szCs w:val="24"/>
        </w:rPr>
        <w:t xml:space="preserve"> 04 </w:t>
      </w:r>
      <w:r w:rsidR="0097239C" w:rsidRPr="009A1F4D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юни</w:t>
      </w:r>
      <w:r w:rsidR="0097239C" w:rsidRPr="0097239C">
        <w:rPr>
          <w:rFonts w:ascii="Times New Roman" w:hAnsi="Times New Roman"/>
          <w:b/>
          <w:bCs/>
          <w:color w:val="000000"/>
          <w:spacing w:val="-12"/>
          <w:kern w:val="36"/>
          <w:sz w:val="24"/>
          <w:szCs w:val="24"/>
        </w:rPr>
        <w:t xml:space="preserve"> 2014 г. </w:t>
      </w:r>
      <w:r w:rsidR="0097239C" w:rsidRPr="009A1F4D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за реда и образците, по които се предоставя информация за дейностите по отпадъците, както и реда за водене на публични регистри</w:t>
      </w: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:</w:t>
      </w:r>
    </w:p>
    <w:p w:rsidR="00A24E8F" w:rsidRPr="00FB5B6C" w:rsidRDefault="00A24E8F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082060" w:rsidRPr="00082060" w:rsidRDefault="00082060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82060">
        <w:rPr>
          <w:rFonts w:ascii="Times New Roman" w:hAnsi="Times New Roman"/>
          <w:sz w:val="24"/>
          <w:szCs w:val="24"/>
          <w:lang w:val="bg-BG"/>
        </w:rPr>
        <w:t xml:space="preserve">След </w:t>
      </w:r>
      <w:r>
        <w:rPr>
          <w:rFonts w:ascii="Times New Roman" w:hAnsi="Times New Roman"/>
          <w:sz w:val="24"/>
          <w:szCs w:val="24"/>
          <w:lang w:val="bg-BG"/>
        </w:rPr>
        <w:t xml:space="preserve">прилагането на въведените през 2020 г. промени в </w:t>
      </w:r>
      <w:r w:rsidRPr="009A1F4D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Наредба № 1 от 04 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Pr="0008206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се</w:t>
      </w:r>
      <w:r w:rsidRPr="00082060">
        <w:rPr>
          <w:rFonts w:ascii="Times New Roman" w:hAnsi="Times New Roman"/>
          <w:sz w:val="24"/>
          <w:szCs w:val="24"/>
          <w:lang w:val="bg-BG"/>
        </w:rPr>
        <w:t xml:space="preserve"> констатира, че в много случаи изпълнението на задължението </w:t>
      </w:r>
      <w:r w:rsidR="00A46D7C">
        <w:rPr>
          <w:rFonts w:ascii="Times New Roman" w:hAnsi="Times New Roman"/>
          <w:sz w:val="24"/>
          <w:szCs w:val="24"/>
          <w:lang w:val="bg-BG"/>
        </w:rPr>
        <w:t>н</w:t>
      </w:r>
      <w:r w:rsidRPr="00082060">
        <w:rPr>
          <w:rFonts w:ascii="Times New Roman" w:hAnsi="Times New Roman"/>
          <w:sz w:val="24"/>
          <w:szCs w:val="24"/>
          <w:lang w:val="bg-BG"/>
        </w:rPr>
        <w:t xml:space="preserve">а лицата, осъществяващи трансграничен превоз на отпадъци да изпращат до контролните органи </w:t>
      </w:r>
      <w:r>
        <w:rPr>
          <w:rFonts w:ascii="Times New Roman" w:hAnsi="Times New Roman"/>
          <w:sz w:val="24"/>
          <w:szCs w:val="24"/>
          <w:lang w:val="bg-BG"/>
        </w:rPr>
        <w:t xml:space="preserve">точна и вярна </w:t>
      </w:r>
      <w:r w:rsidRPr="00082060">
        <w:rPr>
          <w:rFonts w:ascii="Times New Roman" w:hAnsi="Times New Roman"/>
          <w:sz w:val="24"/>
          <w:szCs w:val="24"/>
          <w:lang w:val="bg-BG"/>
        </w:rPr>
        <w:t>информация по електронна поща в нормативния срок е обективно невъзможно</w:t>
      </w:r>
      <w:r>
        <w:rPr>
          <w:rFonts w:ascii="Times New Roman" w:hAnsi="Times New Roman"/>
          <w:sz w:val="24"/>
          <w:szCs w:val="24"/>
          <w:lang w:val="bg-BG"/>
        </w:rPr>
        <w:t xml:space="preserve">. В този случай се предлага когато получателя на отпадъка предоставя информацията, тя да е в определен формат, в който се попълват очакваното количество отпадък и очаквана дата на превоза, а не </w:t>
      </w:r>
      <w:r w:rsidR="00A46D7C">
        <w:rPr>
          <w:rFonts w:ascii="Times New Roman" w:hAnsi="Times New Roman"/>
          <w:sz w:val="24"/>
          <w:szCs w:val="24"/>
          <w:lang w:val="bg-BG"/>
        </w:rPr>
        <w:t xml:space="preserve">се изпраща </w:t>
      </w:r>
      <w:r>
        <w:rPr>
          <w:rFonts w:ascii="Times New Roman" w:hAnsi="Times New Roman"/>
          <w:sz w:val="24"/>
          <w:szCs w:val="24"/>
          <w:lang w:val="bg-BG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proofErr w:type="spellStart"/>
      <w:r w:rsidRPr="00AE27E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Регламент</w:t>
      </w:r>
      <w:proofErr w:type="spellEnd"/>
      <w:r w:rsidRPr="00AE27E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(ЕО) № 1013/2006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 относно превозите на отпадъци</w:t>
      </w:r>
      <w:r w:rsidR="00A46D7C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.</w:t>
      </w:r>
    </w:p>
    <w:p w:rsidR="00AF2636" w:rsidRDefault="000F191D" w:rsidP="00D979DF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D979DF">
        <w:rPr>
          <w:rFonts w:ascii="Times New Roman" w:hAnsi="Times New Roman"/>
          <w:sz w:val="24"/>
          <w:szCs w:val="24"/>
          <w:lang w:val="bg-BG"/>
        </w:rPr>
        <w:t xml:space="preserve">ъв връзка с </w:t>
      </w:r>
      <w:r w:rsidR="00D979DF" w:rsidRPr="00D979DF">
        <w:rPr>
          <w:rFonts w:ascii="Times New Roman" w:hAnsi="Times New Roman"/>
          <w:sz w:val="24"/>
          <w:szCs w:val="24"/>
          <w:lang w:val="bg-BG"/>
        </w:rPr>
        <w:t xml:space="preserve">последното изменените на </w:t>
      </w:r>
      <w:r w:rsidR="00D979DF">
        <w:rPr>
          <w:rFonts w:ascii="Times New Roman" w:hAnsi="Times New Roman"/>
          <w:sz w:val="24"/>
          <w:szCs w:val="24"/>
          <w:lang w:val="bg-BG"/>
        </w:rPr>
        <w:t>р</w:t>
      </w:r>
      <w:r w:rsidR="00D979DF" w:rsidRPr="00D979DF">
        <w:rPr>
          <w:rFonts w:ascii="Times New Roman" w:hAnsi="Times New Roman"/>
          <w:sz w:val="24"/>
          <w:szCs w:val="24"/>
          <w:lang w:val="bg-BG"/>
        </w:rPr>
        <w:t>егламента чрез Регламент 2020/2174</w:t>
      </w:r>
      <w:r w:rsidR="00D979DF">
        <w:rPr>
          <w:rFonts w:ascii="Times New Roman" w:hAnsi="Times New Roman"/>
          <w:sz w:val="24"/>
          <w:szCs w:val="24"/>
          <w:lang w:val="bg-BG"/>
        </w:rPr>
        <w:t>,</w:t>
      </w:r>
      <w:r w:rsidR="00082060">
        <w:rPr>
          <w:rFonts w:ascii="Times New Roman" w:hAnsi="Times New Roman"/>
          <w:sz w:val="24"/>
          <w:szCs w:val="24"/>
          <w:lang w:val="bg-BG"/>
        </w:rPr>
        <w:t xml:space="preserve"> се актуализира кода на пластмасовите отпадъци</w:t>
      </w:r>
      <w:r w:rsidR="00D979DF">
        <w:rPr>
          <w:rFonts w:ascii="Times New Roman" w:hAnsi="Times New Roman"/>
          <w:sz w:val="24"/>
          <w:szCs w:val="24"/>
          <w:lang w:val="bg-BG"/>
        </w:rPr>
        <w:t>, за които се декларира</w:t>
      </w:r>
      <w:r w:rsidR="00D979DF" w:rsidRPr="00D979DF">
        <w:rPr>
          <w:rFonts w:ascii="Times New Roman" w:hAnsi="Times New Roman"/>
          <w:sz w:val="24"/>
          <w:szCs w:val="24"/>
          <w:lang w:val="bg-BG"/>
        </w:rPr>
        <w:t>, че в състава на транспортираните отпадъци съдържанието на други материали, примеси или замърсители</w:t>
      </w:r>
      <w:r w:rsidR="00D979DF">
        <w:rPr>
          <w:rFonts w:ascii="Times New Roman" w:hAnsi="Times New Roman"/>
          <w:sz w:val="24"/>
          <w:szCs w:val="24"/>
          <w:lang w:val="bg-BG"/>
        </w:rPr>
        <w:t xml:space="preserve"> е не </w:t>
      </w:r>
      <w:r w:rsidR="00D979DF" w:rsidRPr="00D979DF">
        <w:rPr>
          <w:rFonts w:ascii="Times New Roman" w:hAnsi="Times New Roman"/>
          <w:sz w:val="24"/>
          <w:szCs w:val="24"/>
          <w:lang w:val="bg-BG"/>
        </w:rPr>
        <w:t>повече от десет тегловни процента за конкретната пратка.</w:t>
      </w:r>
      <w:r w:rsidR="0008206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D175B" w:rsidRDefault="000F191D" w:rsidP="000D175B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лизането в сила от 01.01.2021 г. на разпоредбата на чл. 48, ал. 8 от Закона за управление на отпадъците (ЗУО)</w:t>
      </w:r>
      <w:r>
        <w:rPr>
          <w:rFonts w:ascii="Times New Roman" w:hAnsi="Times New Roman"/>
          <w:sz w:val="24"/>
          <w:szCs w:val="24"/>
          <w:lang w:val="bg-BG"/>
        </w:rPr>
        <w:t xml:space="preserve"> налага да се и</w:t>
      </w:r>
      <w:r w:rsidR="00C51DB1">
        <w:rPr>
          <w:rFonts w:ascii="Times New Roman" w:hAnsi="Times New Roman"/>
          <w:sz w:val="24"/>
          <w:szCs w:val="24"/>
          <w:lang w:val="bg-BG"/>
        </w:rPr>
        <w:t>звършват промени в наредбата</w:t>
      </w:r>
      <w:r w:rsidR="000D175B">
        <w:rPr>
          <w:rFonts w:ascii="Times New Roman" w:hAnsi="Times New Roman"/>
          <w:sz w:val="24"/>
          <w:szCs w:val="24"/>
          <w:lang w:val="bg-BG"/>
        </w:rPr>
        <w:t>, с които да се отрази задължителното</w:t>
      </w:r>
      <w:r w:rsidR="000D175B" w:rsidRPr="00BB0C0E">
        <w:rPr>
          <w:rFonts w:ascii="Times New Roman" w:hAnsi="Times New Roman"/>
          <w:sz w:val="24"/>
          <w:szCs w:val="24"/>
          <w:lang w:val="bg-BG"/>
        </w:rPr>
        <w:t xml:space="preserve"> водене на отчетност и предоставянето на информация да става в електронна среда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0D175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51DB1" w:rsidRPr="00D979DF" w:rsidRDefault="000F191D" w:rsidP="000F191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 xml:space="preserve">ъвеждането на изискванията на </w:t>
      </w:r>
      <w:r w:rsidRPr="00ED34A2">
        <w:rPr>
          <w:rFonts w:ascii="Times New Roman" w:hAnsi="Times New Roman"/>
          <w:sz w:val="24"/>
          <w:szCs w:val="24"/>
          <w:lang w:val="bg-BG"/>
        </w:rPr>
        <w:t xml:space="preserve">Директива (ЕС) 2018/852 за изменение на Директива 94/62/ЕО относно опаковките и отпадъците от опаковки </w:t>
      </w:r>
      <w:r>
        <w:rPr>
          <w:rFonts w:ascii="Times New Roman" w:hAnsi="Times New Roman"/>
          <w:sz w:val="24"/>
          <w:szCs w:val="24"/>
          <w:lang w:val="bg-BG"/>
        </w:rPr>
        <w:t xml:space="preserve">в българското законодателство </w:t>
      </w:r>
      <w:r>
        <w:rPr>
          <w:rFonts w:ascii="Times New Roman" w:hAnsi="Times New Roman"/>
          <w:sz w:val="24"/>
          <w:szCs w:val="24"/>
          <w:lang w:val="bg-BG"/>
        </w:rPr>
        <w:t xml:space="preserve">водят до необходимост от промени във </w:t>
      </w:r>
      <w:r>
        <w:rPr>
          <w:rFonts w:ascii="Times New Roman" w:hAnsi="Times New Roman"/>
          <w:sz w:val="24"/>
          <w:szCs w:val="24"/>
          <w:lang w:val="bg-BG"/>
        </w:rPr>
        <w:t>водене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>
        <w:rPr>
          <w:rFonts w:ascii="Times New Roman" w:hAnsi="Times New Roman"/>
          <w:sz w:val="24"/>
          <w:szCs w:val="24"/>
          <w:lang w:val="bg-BG"/>
        </w:rPr>
        <w:t xml:space="preserve"> на отчетност и докладване</w:t>
      </w:r>
      <w:r>
        <w:rPr>
          <w:rFonts w:ascii="Times New Roman" w:hAnsi="Times New Roman"/>
          <w:sz w:val="24"/>
          <w:szCs w:val="24"/>
          <w:lang w:val="bg-BG"/>
        </w:rPr>
        <w:t>то на информация</w:t>
      </w:r>
      <w:r>
        <w:rPr>
          <w:rFonts w:ascii="Times New Roman" w:hAnsi="Times New Roman"/>
          <w:sz w:val="24"/>
          <w:szCs w:val="24"/>
          <w:lang w:val="bg-BG"/>
        </w:rPr>
        <w:t xml:space="preserve"> за отпадъци от опаковки.</w:t>
      </w:r>
    </w:p>
    <w:p w:rsidR="00480CA1" w:rsidRPr="00FB5B6C" w:rsidRDefault="00480CA1" w:rsidP="009A1F4D">
      <w:pPr>
        <w:spacing w:after="0"/>
        <w:ind w:right="-286"/>
        <w:jc w:val="both"/>
        <w:rPr>
          <w:rFonts w:ascii="Times New Roman" w:eastAsia="Times New Roman" w:hAnsi="Times New Roman"/>
          <w:sz w:val="24"/>
          <w:szCs w:val="24"/>
          <w:lang w:val="bg-BG" w:eastAsia="sr-Cyrl-CS"/>
        </w:rPr>
      </w:pPr>
    </w:p>
    <w:p w:rsidR="00835545" w:rsidRPr="00FB5B6C" w:rsidRDefault="00835545" w:rsidP="009A1F4D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Цели, които се поставят</w:t>
      </w:r>
      <w:r w:rsidRPr="00FB5B6C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35545" w:rsidRPr="00FB5B6C" w:rsidRDefault="00835545" w:rsidP="009A1F4D">
      <w:pPr>
        <w:spacing w:after="0"/>
        <w:ind w:right="-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F191D" w:rsidRDefault="00366B84" w:rsidP="00BB2D9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Цел</w:t>
      </w:r>
      <w:r w:rsidR="000F191D">
        <w:rPr>
          <w:rFonts w:ascii="Times New Roman" w:hAnsi="Times New Roman"/>
          <w:sz w:val="24"/>
          <w:szCs w:val="24"/>
          <w:lang w:val="ru-RU" w:eastAsia="bg-BG"/>
        </w:rPr>
        <w:t xml:space="preserve">ите </w:t>
      </w:r>
      <w:r>
        <w:rPr>
          <w:rFonts w:ascii="Times New Roman" w:hAnsi="Times New Roman"/>
          <w:sz w:val="24"/>
          <w:szCs w:val="24"/>
          <w:lang w:val="ru-RU" w:eastAsia="bg-BG"/>
        </w:rPr>
        <w:t>на пром</w:t>
      </w:r>
      <w:r w:rsidR="000F191D">
        <w:rPr>
          <w:rFonts w:ascii="Times New Roman" w:hAnsi="Times New Roman"/>
          <w:sz w:val="24"/>
          <w:szCs w:val="24"/>
          <w:lang w:val="ru-RU" w:eastAsia="bg-BG"/>
        </w:rPr>
        <w:t>ените са следните:</w:t>
      </w:r>
    </w:p>
    <w:p w:rsidR="00BB2D9C" w:rsidRDefault="00366B84" w:rsidP="00BB2D9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0F191D">
        <w:rPr>
          <w:rFonts w:ascii="Times New Roman" w:hAnsi="Times New Roman"/>
          <w:sz w:val="24"/>
          <w:szCs w:val="24"/>
          <w:lang w:val="ru-RU" w:eastAsia="bg-BG"/>
        </w:rPr>
        <w:t>-</w:t>
      </w:r>
      <w:r w:rsidR="00D979DF">
        <w:rPr>
          <w:rFonts w:ascii="Times New Roman" w:hAnsi="Times New Roman"/>
          <w:sz w:val="24"/>
          <w:szCs w:val="24"/>
          <w:lang w:val="ru-RU" w:eastAsia="bg-BG"/>
        </w:rPr>
        <w:t xml:space="preserve"> осигур</w:t>
      </w:r>
      <w:r w:rsidR="000F191D">
        <w:rPr>
          <w:rFonts w:ascii="Times New Roman" w:hAnsi="Times New Roman"/>
          <w:sz w:val="24"/>
          <w:szCs w:val="24"/>
          <w:lang w:val="ru-RU" w:eastAsia="bg-BG"/>
        </w:rPr>
        <w:t>яване на</w:t>
      </w:r>
      <w:r w:rsidR="00D979D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D979DF" w:rsidRPr="00D979DF">
        <w:rPr>
          <w:rFonts w:ascii="Times New Roman" w:hAnsi="Times New Roman"/>
          <w:sz w:val="24"/>
          <w:szCs w:val="24"/>
          <w:lang w:val="ru-RU" w:eastAsia="bg-BG"/>
        </w:rPr>
        <w:t>достатъчна</w:t>
      </w:r>
      <w:r w:rsidR="00D979DF">
        <w:rPr>
          <w:rFonts w:ascii="Times New Roman" w:hAnsi="Times New Roman"/>
          <w:sz w:val="24"/>
          <w:szCs w:val="24"/>
          <w:lang w:val="ru-RU" w:eastAsia="bg-BG"/>
        </w:rPr>
        <w:t xml:space="preserve"> и достоверна</w:t>
      </w:r>
      <w:r w:rsidR="00D979DF" w:rsidRPr="00D979DF">
        <w:rPr>
          <w:rFonts w:ascii="Times New Roman" w:hAnsi="Times New Roman"/>
          <w:sz w:val="24"/>
          <w:szCs w:val="24"/>
          <w:lang w:val="ru-RU" w:eastAsia="bg-BG"/>
        </w:rPr>
        <w:t xml:space="preserve"> информация за целите на контрола на влизащите в страната отпадъци 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при </w:t>
      </w:r>
      <w:r w:rsidR="00916C32" w:rsidRPr="00916C32">
        <w:rPr>
          <w:rFonts w:ascii="Times New Roman" w:hAnsi="Times New Roman"/>
          <w:sz w:val="24"/>
          <w:szCs w:val="24"/>
          <w:lang w:val="ru-RU" w:eastAsia="bg-BG"/>
        </w:rPr>
        <w:t xml:space="preserve">осъществяване на превоз/внос на отпадъци </w:t>
      </w:r>
      <w:r w:rsidR="00650453" w:rsidRPr="00916C32">
        <w:rPr>
          <w:rFonts w:ascii="Times New Roman" w:hAnsi="Times New Roman"/>
          <w:sz w:val="24"/>
          <w:szCs w:val="24"/>
          <w:lang w:val="ru-RU" w:eastAsia="bg-BG"/>
        </w:rPr>
        <w:t>от „Зеления списък“</w:t>
      </w:r>
      <w:r w:rsidR="002C56A5">
        <w:rPr>
          <w:rFonts w:ascii="Times New Roman" w:hAnsi="Times New Roman"/>
          <w:sz w:val="24"/>
          <w:szCs w:val="24"/>
          <w:lang w:val="ru-RU" w:eastAsia="bg-BG"/>
        </w:rPr>
        <w:t xml:space="preserve"> за</w:t>
      </w:r>
      <w:r w:rsidR="00650453" w:rsidRPr="00916C3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650453">
        <w:rPr>
          <w:rFonts w:ascii="Times New Roman" w:hAnsi="Times New Roman"/>
          <w:sz w:val="24"/>
          <w:szCs w:val="24"/>
          <w:lang w:val="ru-RU" w:eastAsia="bg-BG"/>
        </w:rPr>
        <w:t>Република България</w:t>
      </w:r>
      <w:r w:rsidR="00916C3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916C32" w:rsidRPr="00916C32">
        <w:rPr>
          <w:rFonts w:ascii="Times New Roman" w:hAnsi="Times New Roman"/>
          <w:sz w:val="24"/>
          <w:szCs w:val="24"/>
          <w:lang w:val="ru-RU" w:eastAsia="bg-BG"/>
        </w:rPr>
        <w:t>по</w:t>
      </w:r>
      <w:r w:rsidR="007111D5">
        <w:rPr>
          <w:rFonts w:ascii="Times New Roman" w:hAnsi="Times New Roman"/>
          <w:sz w:val="24"/>
          <w:szCs w:val="24"/>
          <w:lang w:val="ru-RU" w:eastAsia="bg-BG"/>
        </w:rPr>
        <w:t xml:space="preserve"> реда на </w:t>
      </w:r>
      <w:r w:rsidR="002C56A5">
        <w:rPr>
          <w:rFonts w:ascii="Times New Roman" w:hAnsi="Times New Roman"/>
          <w:sz w:val="24"/>
          <w:szCs w:val="24"/>
          <w:lang w:val="ru-RU" w:eastAsia="bg-BG"/>
        </w:rPr>
        <w:t>общ</w:t>
      </w:r>
      <w:r w:rsidR="007111D5">
        <w:rPr>
          <w:rFonts w:ascii="Times New Roman" w:hAnsi="Times New Roman"/>
          <w:sz w:val="24"/>
          <w:szCs w:val="24"/>
          <w:lang w:val="ru-RU" w:eastAsia="bg-BG"/>
        </w:rPr>
        <w:t xml:space="preserve">ите информационни изисквания на чл. 18 от </w:t>
      </w:r>
      <w:r w:rsidR="007111D5" w:rsidRPr="00916C32">
        <w:rPr>
          <w:rFonts w:ascii="Times New Roman" w:eastAsia="Times New Roman" w:hAnsi="Times New Roman"/>
          <w:sz w:val="24"/>
          <w:szCs w:val="24"/>
          <w:lang w:val="ru-RU" w:eastAsia="bg-BG"/>
        </w:rPr>
        <w:t>Регламент (ЕО) 1013/2006</w:t>
      </w:r>
      <w:r w:rsidR="00A46D7C">
        <w:rPr>
          <w:rFonts w:ascii="Times New Roman" w:eastAsia="Times New Roman" w:hAnsi="Times New Roman"/>
          <w:sz w:val="24"/>
          <w:szCs w:val="24"/>
          <w:lang w:val="ru-RU" w:eastAsia="bg-BG"/>
        </w:rPr>
        <w:t>, както</w:t>
      </w:r>
      <w:r w:rsidR="00916C32" w:rsidRPr="00916C3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D979DF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и съответствие на разпоредбите с последните изменения на регламента</w:t>
      </w:r>
      <w:r w:rsidR="00EF1CA4"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>;</w:t>
      </w:r>
    </w:p>
    <w:p w:rsidR="00EF1CA4" w:rsidRDefault="00EF1CA4" w:rsidP="00BB2D9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lastRenderedPageBreak/>
        <w:t>- разпоредбите на наредбата да отговарят на изискванията на чл. 48, ал. 8 от ЗУО;</w:t>
      </w:r>
    </w:p>
    <w:p w:rsidR="00EF1CA4" w:rsidRPr="00AE27EA" w:rsidRDefault="00EF1CA4" w:rsidP="00BB2D9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 xml:space="preserve">- да се осигури предоставяне на информация, която да отговара на изискванията на </w:t>
      </w:r>
      <w:r w:rsidRPr="00ED34A2">
        <w:rPr>
          <w:rFonts w:ascii="Times New Roman" w:hAnsi="Times New Roman"/>
          <w:sz w:val="24"/>
          <w:szCs w:val="24"/>
          <w:lang w:val="bg-BG"/>
        </w:rPr>
        <w:t>Директива (ЕС) 2018/852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366B84" w:rsidRDefault="00366B84" w:rsidP="00D979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835545" w:rsidRPr="002A33EE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Финансови и други средства, необходими за прилагането на новата уредба:</w:t>
      </w: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A356C7" w:rsidRDefault="00835545" w:rsidP="009A1F4D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Предложеният проект на </w:t>
      </w:r>
      <w:r w:rsidR="007617F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НИД на Наредба № 1 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няма да доведе до пряко или косвено въздействие върху държавния бюджет,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тъй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като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прилагане </w:t>
      </w:r>
      <w:r w:rsidRPr="002A33EE">
        <w:rPr>
          <w:rFonts w:ascii="Times New Roman" w:eastAsia="Times New Roman" w:hAnsi="Times New Roman"/>
          <w:sz w:val="24"/>
          <w:szCs w:val="24"/>
          <w:lang w:val="bg-BG"/>
        </w:rPr>
        <w:t>на наредбата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не се изисква използването на средства от държавния бюджет.</w:t>
      </w:r>
      <w:r w:rsidR="00A356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35545" w:rsidRPr="00A356C7" w:rsidRDefault="003A1B3B" w:rsidP="009A1F4D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За изпълнение на изискванията на наредбата не се </w:t>
      </w:r>
      <w:r w:rsidR="00B93E07">
        <w:rPr>
          <w:rFonts w:ascii="Times New Roman" w:eastAsia="Times New Roman" w:hAnsi="Times New Roman"/>
          <w:sz w:val="24"/>
          <w:szCs w:val="24"/>
          <w:lang w:val="bg-BG"/>
        </w:rPr>
        <w:t>налага разходване на допълнителни финансови</w:t>
      </w: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 средства от задължените субекти.</w:t>
      </w:r>
    </w:p>
    <w:p w:rsidR="007617F0" w:rsidRDefault="007617F0" w:rsidP="00EF1CA4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7617F0" w:rsidRPr="00F10298" w:rsidRDefault="007617F0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Default="00835545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. Очаквани резултати от прилагането на 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НИД </w:t>
      </w:r>
      <w:r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 Наредба №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 w:rsidR="00916C3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1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: </w:t>
      </w:r>
    </w:p>
    <w:p w:rsidR="007617F0" w:rsidRDefault="007617F0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A1159E" w:rsidRPr="00916C32" w:rsidRDefault="00480CA1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A1159E">
        <w:rPr>
          <w:rFonts w:ascii="Times New Roman" w:hAnsi="Times New Roman"/>
          <w:bCs/>
          <w:sz w:val="24"/>
          <w:szCs w:val="24"/>
          <w:lang w:val="bg-BG"/>
        </w:rPr>
        <w:tab/>
      </w:r>
      <w:r w:rsidR="00A1159E" w:rsidRPr="00A1159E">
        <w:rPr>
          <w:rFonts w:ascii="Times New Roman" w:hAnsi="Times New Roman"/>
          <w:bCs/>
          <w:sz w:val="24"/>
          <w:szCs w:val="24"/>
          <w:lang w:val="bg-BG"/>
        </w:rPr>
        <w:t>Осъществяване на</w:t>
      </w:r>
      <w:r w:rsidR="00A1159E" w:rsidRPr="00916C32">
        <w:rPr>
          <w:rFonts w:ascii="Times New Roman" w:hAnsi="Times New Roman"/>
          <w:sz w:val="24"/>
          <w:szCs w:val="24"/>
          <w:lang w:val="ru-RU" w:eastAsia="bg-BG"/>
        </w:rPr>
        <w:t xml:space="preserve"> п</w:t>
      </w:r>
      <w:r w:rsidR="00A1159E">
        <w:rPr>
          <w:rFonts w:ascii="Times New Roman" w:hAnsi="Times New Roman"/>
          <w:sz w:val="24"/>
          <w:szCs w:val="24"/>
          <w:lang w:val="ru-RU" w:eastAsia="bg-BG"/>
        </w:rPr>
        <w:t>ревантивен контрол при превоз/внос на отпадъци за Република България</w:t>
      </w:r>
      <w:r w:rsidR="009A0D64">
        <w:rPr>
          <w:rFonts w:ascii="Times New Roman" w:hAnsi="Times New Roman"/>
          <w:sz w:val="24"/>
          <w:szCs w:val="24"/>
          <w:lang w:val="ru-RU" w:eastAsia="bg-BG"/>
        </w:rPr>
        <w:t xml:space="preserve"> и възможност за събиране на информация от компетентните органи на цялата необходима информация при извършване на превози на отпадъци</w:t>
      </w:r>
      <w:r w:rsidR="00A1159E">
        <w:rPr>
          <w:rFonts w:ascii="Times New Roman" w:hAnsi="Times New Roman"/>
          <w:sz w:val="24"/>
          <w:szCs w:val="24"/>
          <w:lang w:val="ru-RU" w:eastAsia="bg-BG"/>
        </w:rPr>
        <w:t>.</w:t>
      </w:r>
      <w:r w:rsidR="00EF1CA4">
        <w:rPr>
          <w:rFonts w:ascii="Times New Roman" w:hAnsi="Times New Roman"/>
          <w:sz w:val="24"/>
          <w:szCs w:val="24"/>
          <w:lang w:val="ru-RU" w:eastAsia="bg-BG"/>
        </w:rPr>
        <w:t xml:space="preserve"> Всички задължени лица по ЗУО да докладват чрез Националната информационна система за отпадъци. Събиране на необходимата информация за докладване изпълнението на целите за отпадъците от опаковки.</w:t>
      </w:r>
    </w:p>
    <w:p w:rsidR="00916C32" w:rsidRDefault="00916C32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Анализ на съответствието с правото на Европейския съюз:</w:t>
      </w: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16FE7" w:rsidRPr="00182D82" w:rsidRDefault="00D16FE7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182D82">
        <w:rPr>
          <w:rFonts w:ascii="Times New Roman" w:hAnsi="Times New Roman"/>
          <w:sz w:val="24"/>
          <w:szCs w:val="24"/>
          <w:lang w:val="bg-BG"/>
        </w:rPr>
        <w:t>Не се налага да бъде изготвена справка за съответствие с европейското право, тъй като предлаганото изменение цели прилагането на регламент, който има пряко действие</w:t>
      </w:r>
      <w:r w:rsidR="00EF1CA4">
        <w:rPr>
          <w:rFonts w:ascii="Times New Roman" w:hAnsi="Times New Roman"/>
          <w:sz w:val="24"/>
          <w:szCs w:val="24"/>
          <w:lang w:val="bg-BG"/>
        </w:rPr>
        <w:t xml:space="preserve">, а промените свързани с </w:t>
      </w:r>
      <w:r w:rsidR="00EF1CA4" w:rsidRPr="00ED34A2">
        <w:rPr>
          <w:rFonts w:ascii="Times New Roman" w:hAnsi="Times New Roman"/>
          <w:sz w:val="24"/>
          <w:szCs w:val="24"/>
          <w:lang w:val="bg-BG"/>
        </w:rPr>
        <w:t>Директива (ЕС) 2018/852</w:t>
      </w:r>
      <w:r w:rsidR="00EF1CA4">
        <w:rPr>
          <w:rFonts w:ascii="Times New Roman" w:hAnsi="Times New Roman"/>
          <w:sz w:val="24"/>
          <w:szCs w:val="24"/>
          <w:lang w:val="bg-BG"/>
        </w:rPr>
        <w:t xml:space="preserve"> се отнасят само до приложенията, чрез които се води отчетност и се предоставя информация, но не й с разпоредби в наредбата.</w:t>
      </w:r>
      <w:bookmarkStart w:id="0" w:name="_GoBack"/>
      <w:bookmarkEnd w:id="0"/>
    </w:p>
    <w:sectPr w:rsidR="00D16FE7" w:rsidRPr="00182D82" w:rsidSect="00605A89">
      <w:footerReference w:type="even" r:id="rId9"/>
      <w:footerReference w:type="default" r:id="rId10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34" w:rsidRDefault="00167F34">
      <w:pPr>
        <w:spacing w:after="0" w:line="240" w:lineRule="auto"/>
      </w:pPr>
      <w:r>
        <w:separator/>
      </w:r>
    </w:p>
  </w:endnote>
  <w:endnote w:type="continuationSeparator" w:id="0">
    <w:p w:rsidR="00167F34" w:rsidRDefault="0016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DE" w:rsidRPr="009A1F4D" w:rsidRDefault="006A3A25" w:rsidP="00D87DE8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9A1F4D">
      <w:rPr>
        <w:rStyle w:val="PageNumber"/>
        <w:rFonts w:ascii="Times New Roman" w:hAnsi="Times New Roman"/>
      </w:rPr>
      <w:fldChar w:fldCharType="begin"/>
    </w:r>
    <w:r w:rsidRPr="009A1F4D">
      <w:rPr>
        <w:rStyle w:val="PageNumber"/>
        <w:rFonts w:ascii="Times New Roman" w:hAnsi="Times New Roman"/>
      </w:rPr>
      <w:instrText xml:space="preserve">PAGE  </w:instrText>
    </w:r>
    <w:r w:rsidRPr="009A1F4D">
      <w:rPr>
        <w:rStyle w:val="PageNumber"/>
        <w:rFonts w:ascii="Times New Roman" w:hAnsi="Times New Roman"/>
      </w:rPr>
      <w:fldChar w:fldCharType="separate"/>
    </w:r>
    <w:r w:rsidR="00EF1CA4">
      <w:rPr>
        <w:rStyle w:val="PageNumber"/>
        <w:rFonts w:ascii="Times New Roman" w:hAnsi="Times New Roman"/>
        <w:noProof/>
      </w:rPr>
      <w:t>2</w:t>
    </w:r>
    <w:r w:rsidRPr="009A1F4D">
      <w:rPr>
        <w:rStyle w:val="PageNumber"/>
        <w:rFonts w:ascii="Times New Roman" w:hAnsi="Times New Roman"/>
      </w:rPr>
      <w:fldChar w:fldCharType="end"/>
    </w:r>
  </w:p>
  <w:p w:rsidR="00FE38DE" w:rsidRDefault="00167F34" w:rsidP="00D87D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4D" w:rsidRDefault="009A1F4D">
    <w:pPr>
      <w:pStyle w:val="Footer"/>
      <w:jc w:val="right"/>
    </w:pPr>
  </w:p>
  <w:p w:rsidR="00FE38DE" w:rsidRPr="00605A89" w:rsidRDefault="00167F34" w:rsidP="00D87DE8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34" w:rsidRDefault="00167F34">
      <w:pPr>
        <w:spacing w:after="0" w:line="240" w:lineRule="auto"/>
      </w:pPr>
      <w:r>
        <w:separator/>
      </w:r>
    </w:p>
  </w:footnote>
  <w:footnote w:type="continuationSeparator" w:id="0">
    <w:p w:rsidR="00167F34" w:rsidRDefault="0016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1FA2"/>
    <w:multiLevelType w:val="hybridMultilevel"/>
    <w:tmpl w:val="CF8E21DA"/>
    <w:lvl w:ilvl="0" w:tplc="B4F004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F"/>
    <w:rsid w:val="00056ACE"/>
    <w:rsid w:val="00082060"/>
    <w:rsid w:val="000D175B"/>
    <w:rsid w:val="000F191D"/>
    <w:rsid w:val="00103477"/>
    <w:rsid w:val="00114AC5"/>
    <w:rsid w:val="0011634C"/>
    <w:rsid w:val="00126FB9"/>
    <w:rsid w:val="00152F72"/>
    <w:rsid w:val="00155899"/>
    <w:rsid w:val="00167F34"/>
    <w:rsid w:val="00176C85"/>
    <w:rsid w:val="001C1B5B"/>
    <w:rsid w:val="001F5FA3"/>
    <w:rsid w:val="00206204"/>
    <w:rsid w:val="00207EDD"/>
    <w:rsid w:val="0027634E"/>
    <w:rsid w:val="002A33EE"/>
    <w:rsid w:val="002C56A5"/>
    <w:rsid w:val="00344CFB"/>
    <w:rsid w:val="00347161"/>
    <w:rsid w:val="003615DE"/>
    <w:rsid w:val="00366B84"/>
    <w:rsid w:val="003A1B3B"/>
    <w:rsid w:val="003B4A87"/>
    <w:rsid w:val="003C7583"/>
    <w:rsid w:val="003E04B0"/>
    <w:rsid w:val="00451E26"/>
    <w:rsid w:val="00460927"/>
    <w:rsid w:val="00480CA1"/>
    <w:rsid w:val="0048325D"/>
    <w:rsid w:val="00491BF2"/>
    <w:rsid w:val="004B180E"/>
    <w:rsid w:val="004D1011"/>
    <w:rsid w:val="004D3D3E"/>
    <w:rsid w:val="005154AC"/>
    <w:rsid w:val="00541E0E"/>
    <w:rsid w:val="00585F86"/>
    <w:rsid w:val="00601D60"/>
    <w:rsid w:val="00605A89"/>
    <w:rsid w:val="006134D1"/>
    <w:rsid w:val="00650453"/>
    <w:rsid w:val="006A3A25"/>
    <w:rsid w:val="007111D5"/>
    <w:rsid w:val="00733D11"/>
    <w:rsid w:val="007617F0"/>
    <w:rsid w:val="00764407"/>
    <w:rsid w:val="00791F58"/>
    <w:rsid w:val="007C5BCF"/>
    <w:rsid w:val="007D0A2E"/>
    <w:rsid w:val="007E301A"/>
    <w:rsid w:val="00820AEF"/>
    <w:rsid w:val="00835545"/>
    <w:rsid w:val="008630B4"/>
    <w:rsid w:val="008A3CFB"/>
    <w:rsid w:val="0090192E"/>
    <w:rsid w:val="009078BF"/>
    <w:rsid w:val="00910631"/>
    <w:rsid w:val="00916C32"/>
    <w:rsid w:val="0097239C"/>
    <w:rsid w:val="00986C1D"/>
    <w:rsid w:val="00995CF9"/>
    <w:rsid w:val="009A0D64"/>
    <w:rsid w:val="009A1F4D"/>
    <w:rsid w:val="00A07147"/>
    <w:rsid w:val="00A1159E"/>
    <w:rsid w:val="00A24E8F"/>
    <w:rsid w:val="00A276A0"/>
    <w:rsid w:val="00A356C7"/>
    <w:rsid w:val="00A43D78"/>
    <w:rsid w:val="00A46D7C"/>
    <w:rsid w:val="00A62541"/>
    <w:rsid w:val="00A82978"/>
    <w:rsid w:val="00AB39FA"/>
    <w:rsid w:val="00AE27EA"/>
    <w:rsid w:val="00AF2636"/>
    <w:rsid w:val="00B0652E"/>
    <w:rsid w:val="00B17947"/>
    <w:rsid w:val="00B256D4"/>
    <w:rsid w:val="00B325C2"/>
    <w:rsid w:val="00B3663E"/>
    <w:rsid w:val="00B93E07"/>
    <w:rsid w:val="00BA2C2F"/>
    <w:rsid w:val="00BB2D9C"/>
    <w:rsid w:val="00BE3737"/>
    <w:rsid w:val="00C51DB1"/>
    <w:rsid w:val="00C52084"/>
    <w:rsid w:val="00CB7B6F"/>
    <w:rsid w:val="00CE470F"/>
    <w:rsid w:val="00D16FE7"/>
    <w:rsid w:val="00D1720E"/>
    <w:rsid w:val="00D36818"/>
    <w:rsid w:val="00D469E4"/>
    <w:rsid w:val="00D5730B"/>
    <w:rsid w:val="00D979DF"/>
    <w:rsid w:val="00DC7E98"/>
    <w:rsid w:val="00E03DF2"/>
    <w:rsid w:val="00E71188"/>
    <w:rsid w:val="00EE20B7"/>
    <w:rsid w:val="00EE447F"/>
    <w:rsid w:val="00EF1CA4"/>
    <w:rsid w:val="00F0252F"/>
    <w:rsid w:val="00F07F72"/>
    <w:rsid w:val="00F10298"/>
    <w:rsid w:val="00F3215A"/>
    <w:rsid w:val="00F55777"/>
    <w:rsid w:val="00F55939"/>
    <w:rsid w:val="00F61FA9"/>
    <w:rsid w:val="00F8784A"/>
    <w:rsid w:val="00FB0996"/>
    <w:rsid w:val="00FB375B"/>
    <w:rsid w:val="00F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A1"/>
    <w:rPr>
      <w:rFonts w:ascii="Calibri" w:eastAsia="Calibri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16C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lang w:val="bg-BG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6C32"/>
    <w:rPr>
      <w:rFonts w:ascii="Times New Roman" w:eastAsia="Times New Roman" w:hAnsi="Times New Roman" w:cs="Times New Roman"/>
      <w:sz w:val="24"/>
      <w:szCs w:val="20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A1"/>
    <w:rPr>
      <w:rFonts w:ascii="Calibri" w:eastAsia="Calibri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16C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lang w:val="bg-BG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6C32"/>
    <w:rPr>
      <w:rFonts w:ascii="Times New Roman" w:eastAsia="Times New Roman" w:hAnsi="Times New Roman" w:cs="Times New Roman"/>
      <w:sz w:val="24"/>
      <w:szCs w:val="20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B9D9-7A83-4F91-A643-9F90CC83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11</cp:revision>
  <cp:lastPrinted>2021-02-23T12:10:00Z</cp:lastPrinted>
  <dcterms:created xsi:type="dcterms:W3CDTF">2021-02-23T09:32:00Z</dcterms:created>
  <dcterms:modified xsi:type="dcterms:W3CDTF">2021-07-12T11:56:00Z</dcterms:modified>
</cp:coreProperties>
</file>