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4C804" w14:textId="0F95BB91" w:rsidR="00DC47E2" w:rsidRPr="005F13CF" w:rsidRDefault="00DC47E2" w:rsidP="00B22AAD">
      <w:pPr>
        <w:rPr>
          <w:sz w:val="2"/>
          <w:szCs w:val="2"/>
        </w:rPr>
      </w:pPr>
    </w:p>
    <w:tbl>
      <w:tblPr>
        <w:tblStyle w:val="TableGrid1"/>
        <w:tblpPr w:leftFromText="141" w:rightFromText="141" w:vertAnchor="text" w:horzAnchor="margin" w:tblpX="-398" w:tblpY="-194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73"/>
        <w:gridCol w:w="3164"/>
        <w:gridCol w:w="142"/>
        <w:gridCol w:w="1984"/>
        <w:gridCol w:w="2977"/>
      </w:tblGrid>
      <w:tr w:rsidR="00DC47E2" w:rsidRPr="00DC47E2" w14:paraId="6A99A40C" w14:textId="77777777" w:rsidTr="00937B14">
        <w:trPr>
          <w:trHeight w:val="1403"/>
        </w:trPr>
        <w:tc>
          <w:tcPr>
            <w:tcW w:w="103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6CAB1B" w14:textId="77777777" w:rsidR="00DC47E2" w:rsidRPr="00DC47E2" w:rsidRDefault="00DC47E2" w:rsidP="00937B14">
            <w:pPr>
              <w:spacing w:before="120" w:after="120" w:line="240" w:lineRule="auto"/>
              <w:jc w:val="center"/>
              <w:rPr>
                <w:b/>
                <w:sz w:val="36"/>
                <w:szCs w:val="36"/>
              </w:rPr>
            </w:pPr>
            <w:r w:rsidRPr="00DC47E2">
              <w:rPr>
                <w:b/>
                <w:sz w:val="36"/>
                <w:szCs w:val="36"/>
              </w:rPr>
              <w:t xml:space="preserve">Становище на </w:t>
            </w:r>
          </w:p>
          <w:p w14:paraId="44ED1A01" w14:textId="77777777" w:rsidR="00DC47E2" w:rsidRPr="00DC47E2" w:rsidRDefault="00DC47E2" w:rsidP="00937B14">
            <w:pPr>
              <w:spacing w:before="120" w:after="120" w:line="240" w:lineRule="auto"/>
              <w:jc w:val="center"/>
              <w:rPr>
                <w:b/>
                <w:sz w:val="36"/>
                <w:szCs w:val="36"/>
              </w:rPr>
            </w:pPr>
            <w:r w:rsidRPr="00DC47E2">
              <w:rPr>
                <w:b/>
                <w:sz w:val="36"/>
                <w:szCs w:val="36"/>
              </w:rPr>
              <w:t>администрацията на Министерския съвет</w:t>
            </w:r>
          </w:p>
          <w:p w14:paraId="570B611E" w14:textId="77777777" w:rsidR="00DC47E2" w:rsidRPr="00DC47E2" w:rsidRDefault="00DC47E2" w:rsidP="00937B14">
            <w:pPr>
              <w:spacing w:after="120" w:line="240" w:lineRule="auto"/>
              <w:ind w:firstLine="737"/>
              <w:jc w:val="center"/>
              <w:rPr>
                <w:i/>
                <w:sz w:val="16"/>
                <w:szCs w:val="16"/>
              </w:rPr>
            </w:pPr>
            <w:r w:rsidRPr="00DC47E2">
              <w:rPr>
                <w:i/>
                <w:sz w:val="16"/>
                <w:szCs w:val="16"/>
              </w:rPr>
              <w:t>Съгласуването се извършва на основание чл. 21, ал. 5 от Закона за нормативните актове</w:t>
            </w:r>
          </w:p>
        </w:tc>
      </w:tr>
      <w:tr w:rsidR="00DC47E2" w:rsidRPr="00DC47E2" w14:paraId="3317487A" w14:textId="77777777" w:rsidTr="000A0786">
        <w:trPr>
          <w:trHeight w:val="622"/>
        </w:trPr>
        <w:tc>
          <w:tcPr>
            <w:tcW w:w="5237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3374CA2" w14:textId="77777777" w:rsidR="00DC47E2" w:rsidRPr="00DC47E2" w:rsidRDefault="00DC47E2" w:rsidP="00C56E4D">
            <w:pPr>
              <w:spacing w:line="240" w:lineRule="auto"/>
              <w:rPr>
                <w:sz w:val="22"/>
                <w:szCs w:val="22"/>
              </w:rPr>
            </w:pPr>
            <w:r w:rsidRPr="00DC47E2">
              <w:rPr>
                <w:b/>
              </w:rPr>
              <w:t>Проект на акт: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FFFFFF" w:themeColor="background1"/>
              <w:bottom w:val="single" w:sz="4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B83A863" w14:textId="77777777" w:rsidR="00DC47E2" w:rsidRPr="00DC47E2" w:rsidRDefault="00DC47E2" w:rsidP="00C56E4D">
            <w:pPr>
              <w:spacing w:line="240" w:lineRule="auto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Вид </w:t>
            </w:r>
            <w:r w:rsidRPr="00DC47E2">
              <w:rPr>
                <w:rFonts w:eastAsiaTheme="majorEastAsia"/>
                <w:b/>
                <w:spacing w:val="-10"/>
                <w:kern w:val="28"/>
                <w:szCs w:val="56"/>
                <w:shd w:val="clear" w:color="auto" w:fill="000000" w:themeFill="text1"/>
              </w:rPr>
              <w:t>оценка:</w:t>
            </w: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4DFA706" w14:textId="77777777" w:rsidR="00DC47E2" w:rsidRPr="00360A12" w:rsidRDefault="00DC47E2" w:rsidP="00C56E4D">
            <w:pPr>
              <w:spacing w:line="240" w:lineRule="auto"/>
              <w:jc w:val="left"/>
            </w:pPr>
            <w:r w:rsidRPr="00360A12">
              <w:rPr>
                <w:shd w:val="clear" w:color="auto" w:fill="FFFFFF" w:themeFill="background1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Частична"/>
                    <w:listEntry w:val="Цялостна"/>
                  </w:ddList>
                </w:ffData>
              </w:fldChar>
            </w:r>
            <w:r w:rsidRPr="00360A12">
              <w:rPr>
                <w:shd w:val="clear" w:color="auto" w:fill="FFFFFF" w:themeFill="background1"/>
              </w:rPr>
              <w:instrText xml:space="preserve"> FORMDROPDOWN </w:instrText>
            </w:r>
            <w:r w:rsidR="00A873A4">
              <w:rPr>
                <w:shd w:val="clear" w:color="auto" w:fill="FFFFFF" w:themeFill="background1"/>
              </w:rPr>
            </w:r>
            <w:r w:rsidR="00A873A4">
              <w:rPr>
                <w:shd w:val="clear" w:color="auto" w:fill="FFFFFF" w:themeFill="background1"/>
              </w:rPr>
              <w:fldChar w:fldCharType="separate"/>
            </w:r>
            <w:r w:rsidRPr="00360A12">
              <w:rPr>
                <w:shd w:val="clear" w:color="auto" w:fill="FFFFFF" w:themeFill="background1"/>
              </w:rPr>
              <w:fldChar w:fldCharType="end"/>
            </w:r>
          </w:p>
        </w:tc>
      </w:tr>
      <w:tr w:rsidR="00DC47E2" w:rsidRPr="00DC47E2" w14:paraId="2DFDDBAD" w14:textId="77777777" w:rsidTr="00B44D5F">
        <w:trPr>
          <w:trHeight w:val="589"/>
        </w:trPr>
        <w:tc>
          <w:tcPr>
            <w:tcW w:w="5237" w:type="dxa"/>
            <w:gridSpan w:val="2"/>
            <w:vMerge w:val="restart"/>
            <w:tcBorders>
              <w:right w:val="single" w:sz="6" w:space="0" w:color="FFFFFF" w:themeColor="background1"/>
            </w:tcBorders>
            <w:shd w:val="clear" w:color="auto" w:fill="FFFFFF" w:themeFill="background1"/>
          </w:tcPr>
          <w:p w14:paraId="1F444C1C" w14:textId="60722BD5" w:rsidR="00DC47E2" w:rsidRPr="00010B2B" w:rsidRDefault="00360A12" w:rsidP="00295D4D">
            <w:pPr>
              <w:rPr>
                <w:highlight w:val="yellow"/>
              </w:rPr>
            </w:pPr>
            <w:r w:rsidRPr="00360A12">
              <w:t>Постановление на Министерския съвет за изменение и допълнение на Наредбата за излязлото от употреба електрическо и електронно оборудване</w:t>
            </w: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A289535" w14:textId="77777777" w:rsidR="00DC47E2" w:rsidRPr="00DC47E2" w:rsidRDefault="00DC47E2" w:rsidP="00C56E4D">
            <w:pPr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Становище по ред: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21F0CD3A" w14:textId="77777777" w:rsidR="00DC47E2" w:rsidRPr="00360A12" w:rsidRDefault="00DC47E2" w:rsidP="00C56E4D">
            <w:pPr>
              <w:jc w:val="left"/>
            </w:pPr>
            <w:r w:rsidRPr="00360A12">
              <w:fldChar w:fldCharType="begin">
                <w:ffData>
                  <w:name w:val="Dropdown2"/>
                  <w:enabled/>
                  <w:calcOnExit w:val="0"/>
                  <w:ddList>
                    <w:listEntry w:val="Единствено съгласуване"/>
                    <w:listEntry w:val="Първо съгласуване"/>
                    <w:listEntry w:val="Второ съгласуване"/>
                    <w:listEntry w:val="Допълнително съгласуване"/>
                  </w:ddList>
                </w:ffData>
              </w:fldChar>
            </w:r>
            <w:r w:rsidRPr="00360A12">
              <w:instrText xml:space="preserve"> FORMDROPDOWN </w:instrText>
            </w:r>
            <w:r w:rsidR="00A873A4">
              <w:fldChar w:fldCharType="separate"/>
            </w:r>
            <w:r w:rsidRPr="00360A12">
              <w:fldChar w:fldCharType="end"/>
            </w:r>
          </w:p>
        </w:tc>
      </w:tr>
      <w:tr w:rsidR="00DC47E2" w:rsidRPr="00DC47E2" w14:paraId="428479C5" w14:textId="77777777" w:rsidTr="001335A0">
        <w:trPr>
          <w:trHeight w:val="55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7EE138C3" w14:textId="77777777" w:rsidR="00DC47E2" w:rsidRPr="00DC47E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214B8488" w14:textId="77777777" w:rsidR="00DC47E2" w:rsidRPr="00DC47E2" w:rsidRDefault="00DC47E2" w:rsidP="00C56E4D">
            <w:pPr>
              <w:ind w:left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Номер и дата:  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9281A43" w14:textId="77777777" w:rsidR="00DC47E2" w:rsidRPr="00DC47E2" w:rsidRDefault="00027717" w:rsidP="00C56E4D">
            <w:pPr>
              <w:jc w:val="left"/>
            </w:pPr>
            <w:r>
              <w:rPr>
                <w:b/>
              </w:rPr>
              <w:pict w14:anchorId="2CABC9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3.5pt;height:27.75pt">
                  <v:imagedata r:id="rId8" o:title=""/>
                  <o:lock v:ext="edit" ungrouping="t" rotation="t" cropping="t" verticies="t" text="t" grouping="t"/>
                  <o:signatureline v:ext="edit" id="{38E310C9-4B17-427C-B4C9-218CA999D845}" provid="{00000000-0000-0000-0000-000000000000}" issignatureline="t"/>
                </v:shape>
              </w:pict>
            </w:r>
          </w:p>
        </w:tc>
      </w:tr>
      <w:tr w:rsidR="00DC47E2" w:rsidRPr="00DC47E2" w14:paraId="263AC887" w14:textId="77777777" w:rsidTr="00937B14">
        <w:trPr>
          <w:trHeight w:val="599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6F4056F3" w14:textId="77777777" w:rsidR="00DC47E2" w:rsidRPr="00DC47E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1254A70F" w14:textId="77777777" w:rsidR="00DC47E2" w:rsidRPr="00DC47E2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 xml:space="preserve">В отговор на №:   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5499AAD0" w14:textId="6A92AEF8" w:rsidR="00DC47E2" w:rsidRPr="00CF26BA" w:rsidRDefault="00CF26BA" w:rsidP="001178C4">
            <w:pPr>
              <w:jc w:val="left"/>
            </w:pPr>
            <w:r w:rsidRPr="00360A12">
              <w:t>03-00-</w:t>
            </w:r>
            <w:r w:rsidR="00360A12" w:rsidRPr="00360A12">
              <w:t>231</w:t>
            </w:r>
            <w:r w:rsidRPr="00360A12">
              <w:t>/</w:t>
            </w:r>
            <w:r w:rsidR="00360A12" w:rsidRPr="00360A12">
              <w:t>10.</w:t>
            </w:r>
            <w:r w:rsidRPr="00360A12">
              <w:t>07.2026 г.</w:t>
            </w:r>
            <w:r w:rsidRPr="00CF26BA">
              <w:t xml:space="preserve"> </w:t>
            </w:r>
          </w:p>
        </w:tc>
      </w:tr>
      <w:tr w:rsidR="00DC47E2" w:rsidRPr="00DC47E2" w14:paraId="28582966" w14:textId="77777777" w:rsidTr="001335A0">
        <w:trPr>
          <w:trHeight w:val="187"/>
        </w:trPr>
        <w:tc>
          <w:tcPr>
            <w:tcW w:w="5237" w:type="dxa"/>
            <w:gridSpan w:val="2"/>
            <w:vMerge/>
            <w:tcBorders>
              <w:right w:val="single" w:sz="6" w:space="0" w:color="FFFFFF" w:themeColor="background1"/>
            </w:tcBorders>
            <w:shd w:val="clear" w:color="auto" w:fill="FFFFFF" w:themeFill="background1"/>
            <w:vAlign w:val="center"/>
          </w:tcPr>
          <w:p w14:paraId="382BAA27" w14:textId="77777777" w:rsidR="00DC47E2" w:rsidRPr="00DC47E2" w:rsidRDefault="00DC47E2" w:rsidP="00C56E4D">
            <w:pPr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auto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7E2B5C1A" w14:textId="77777777" w:rsidR="00DC47E2" w:rsidRPr="00DC47E2" w:rsidRDefault="00DC47E2" w:rsidP="00C56E4D">
            <w:pPr>
              <w:ind w:firstLine="13"/>
              <w:contextualSpacing/>
              <w:jc w:val="left"/>
              <w:rPr>
                <w:rFonts w:eastAsiaTheme="majorEastAsia"/>
                <w:b/>
                <w:spacing w:val="-10"/>
                <w:kern w:val="28"/>
                <w:szCs w:val="56"/>
              </w:rPr>
            </w:pPr>
            <w:r w:rsidRPr="00DC47E2">
              <w:rPr>
                <w:rFonts w:eastAsiaTheme="majorEastAsia"/>
                <w:b/>
                <w:spacing w:val="-10"/>
                <w:kern w:val="28"/>
                <w:szCs w:val="56"/>
              </w:rPr>
              <w:t>Институция:</w:t>
            </w:r>
          </w:p>
        </w:tc>
        <w:tc>
          <w:tcPr>
            <w:tcW w:w="2977" w:type="dxa"/>
            <w:tcBorders>
              <w:left w:val="single" w:sz="6" w:space="0" w:color="FFFFFF" w:themeColor="background1"/>
              <w:bottom w:val="single" w:sz="6" w:space="0" w:color="auto"/>
            </w:tcBorders>
            <w:shd w:val="clear" w:color="auto" w:fill="auto"/>
            <w:vAlign w:val="center"/>
          </w:tcPr>
          <w:p w14:paraId="60794BA7" w14:textId="681E1A5A" w:rsidR="00DC47E2" w:rsidRPr="00010B2B" w:rsidRDefault="00622B1B" w:rsidP="00622B1B">
            <w:pPr>
              <w:jc w:val="left"/>
              <w:rPr>
                <w:highlight w:val="yellow"/>
              </w:rPr>
            </w:pPr>
            <w:r w:rsidRPr="00622B1B">
              <w:t xml:space="preserve">Министерство на </w:t>
            </w:r>
            <w:r w:rsidR="00360A12">
              <w:t>околната среда и водите</w:t>
            </w:r>
          </w:p>
        </w:tc>
      </w:tr>
      <w:tr w:rsidR="00DC47E2" w:rsidRPr="00DC47E2" w14:paraId="3C02C3E8" w14:textId="77777777" w:rsidTr="00937B14">
        <w:trPr>
          <w:trHeight w:val="587"/>
        </w:trPr>
        <w:tc>
          <w:tcPr>
            <w:tcW w:w="2073" w:type="dxa"/>
            <w:tcBorders>
              <w:bottom w:val="single" w:sz="18" w:space="0" w:color="FFFFFF" w:themeColor="background1"/>
              <w:right w:val="single" w:sz="18" w:space="0" w:color="auto"/>
            </w:tcBorders>
            <w:shd w:val="clear" w:color="auto" w:fill="000000" w:themeFill="text1"/>
            <w:vAlign w:val="center"/>
          </w:tcPr>
          <w:p w14:paraId="5938FED4" w14:textId="77777777" w:rsidR="00DC47E2" w:rsidRPr="00DC47E2" w:rsidRDefault="00DC47E2" w:rsidP="00C56E4D">
            <w:pPr>
              <w:spacing w:line="240" w:lineRule="auto"/>
              <w:jc w:val="left"/>
              <w:rPr>
                <w:b/>
              </w:rPr>
            </w:pPr>
            <w:r w:rsidRPr="00DC47E2">
              <w:rPr>
                <w:b/>
              </w:rPr>
              <w:t>Диспозитив:</w:t>
            </w:r>
          </w:p>
        </w:tc>
        <w:tc>
          <w:tcPr>
            <w:tcW w:w="826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A94DD82" w14:textId="30F91ED3" w:rsidR="00DC47E2" w:rsidRPr="00010B2B" w:rsidRDefault="004761B1" w:rsidP="00C56E4D">
            <w:pPr>
              <w:spacing w:line="240" w:lineRule="auto"/>
              <w:jc w:val="left"/>
              <w:rPr>
                <w:highlight w:val="yellow"/>
              </w:rPr>
            </w:pPr>
            <w:r w:rsidRPr="00360A12">
              <w:fldChar w:fldCharType="begin">
                <w:ffData>
                  <w:name w:val="Dropdown3"/>
                  <w:enabled/>
                  <w:calcOnExit w:val="0"/>
                  <w:ddList>
                    <w:listEntry w:val="Съгласува с препоръки"/>
                    <w:listEntry w:val="Съгласува без препоръки"/>
                    <w:listEntry w:val="Съгласува с препоръка за извършване на цялостна ОВ"/>
                  </w:ddList>
                </w:ffData>
              </w:fldChar>
            </w:r>
            <w:bookmarkStart w:id="0" w:name="Dropdown3"/>
            <w:r w:rsidRPr="00360A12">
              <w:instrText xml:space="preserve"> FORMDROPDOWN </w:instrText>
            </w:r>
            <w:r w:rsidR="00A873A4">
              <w:fldChar w:fldCharType="separate"/>
            </w:r>
            <w:r w:rsidRPr="00360A12">
              <w:fldChar w:fldCharType="end"/>
            </w:r>
            <w:bookmarkEnd w:id="0"/>
          </w:p>
        </w:tc>
      </w:tr>
      <w:tr w:rsidR="00DC47E2" w:rsidRPr="00DC47E2" w14:paraId="21F90AEC" w14:textId="77777777" w:rsidTr="000A0786">
        <w:trPr>
          <w:trHeight w:val="48"/>
        </w:trPr>
        <w:tc>
          <w:tcPr>
            <w:tcW w:w="2073" w:type="dxa"/>
            <w:tcBorders>
              <w:top w:val="single" w:sz="18" w:space="0" w:color="FFFFFF" w:themeColor="background1"/>
            </w:tcBorders>
            <w:shd w:val="clear" w:color="auto" w:fill="000000" w:themeFill="text1"/>
            <w:vAlign w:val="center"/>
          </w:tcPr>
          <w:p w14:paraId="5122628A" w14:textId="77777777" w:rsidR="00DC47E2" w:rsidRPr="00E83DC8" w:rsidRDefault="00DC47E2" w:rsidP="00C56E4D">
            <w:pPr>
              <w:spacing w:line="240" w:lineRule="auto"/>
              <w:jc w:val="left"/>
            </w:pPr>
            <w:r w:rsidRPr="00E83DC8">
              <w:rPr>
                <w:b/>
              </w:rPr>
              <w:t>Основание:</w:t>
            </w:r>
          </w:p>
        </w:tc>
        <w:tc>
          <w:tcPr>
            <w:tcW w:w="3306" w:type="dxa"/>
            <w:gridSpan w:val="2"/>
            <w:tcBorders>
              <w:right w:val="nil"/>
            </w:tcBorders>
            <w:shd w:val="clear" w:color="auto" w:fill="FFFFFF" w:themeFill="background1"/>
            <w:vAlign w:val="center"/>
          </w:tcPr>
          <w:p w14:paraId="2F2B1802" w14:textId="51603099" w:rsidR="00DC47E2" w:rsidRPr="00E83DC8" w:rsidRDefault="00622B1B" w:rsidP="00C56E4D">
            <w:pPr>
              <w:spacing w:line="240" w:lineRule="auto"/>
              <w:jc w:val="left"/>
            </w:pPr>
            <w:r w:rsidRPr="00E83DC8">
              <w:t xml:space="preserve"> </w:t>
            </w:r>
            <w:r w:rsidR="002808DA" w:rsidRPr="00360A12">
              <w:fldChar w:fldCharType="begin">
                <w:ffData>
                  <w:name w:val="Dropdown4"/>
                  <w:enabled/>
                  <w:calcOnExit w:val="0"/>
                  <w:ddList>
                    <w:listEntry w:val="Чл. 30б, ал.3, т. 2, б. „а“"/>
                    <w:listEntry w:val="Чл. 30б, ал.3, т. 1"/>
                    <w:listEntry w:val="Чл. 30б, ал.3, т. 2, б. „б“ "/>
                    <w:listEntry w:val="Чл. 30в, ал.3, т. 1 "/>
                    <w:listEntry w:val="Чл. 30в, ал.3, т. 2"/>
                  </w:ddList>
                </w:ffData>
              </w:fldChar>
            </w:r>
            <w:bookmarkStart w:id="1" w:name="Dropdown4"/>
            <w:r w:rsidR="002808DA" w:rsidRPr="00360A12">
              <w:instrText xml:space="preserve"> FORMDROPDOWN </w:instrText>
            </w:r>
            <w:r w:rsidR="00A873A4">
              <w:fldChar w:fldCharType="separate"/>
            </w:r>
            <w:r w:rsidR="002808DA" w:rsidRPr="00360A12">
              <w:fldChar w:fldCharType="end"/>
            </w:r>
            <w:bookmarkEnd w:id="1"/>
          </w:p>
        </w:tc>
        <w:tc>
          <w:tcPr>
            <w:tcW w:w="4961" w:type="dxa"/>
            <w:gridSpan w:val="2"/>
            <w:tcBorders>
              <w:left w:val="nil"/>
            </w:tcBorders>
            <w:shd w:val="clear" w:color="auto" w:fill="FFFFFF" w:themeFill="background1"/>
            <w:vAlign w:val="center"/>
          </w:tcPr>
          <w:p w14:paraId="2344D055" w14:textId="77777777" w:rsidR="00DC47E2" w:rsidRPr="00DC47E2" w:rsidRDefault="00DC47E2" w:rsidP="00C56E4D">
            <w:pPr>
              <w:spacing w:line="240" w:lineRule="auto"/>
              <w:jc w:val="left"/>
            </w:pPr>
            <w:r w:rsidRPr="00DC47E2">
              <w:t>от Устройствения правилник на Министерския съвет и на неговата администрация</w:t>
            </w:r>
          </w:p>
        </w:tc>
      </w:tr>
    </w:tbl>
    <w:p w14:paraId="45471482" w14:textId="77777777" w:rsidR="000650F2" w:rsidRPr="00360A12" w:rsidRDefault="000650F2" w:rsidP="00B22AAD">
      <w:pPr>
        <w:rPr>
          <w:sz w:val="16"/>
          <w:szCs w:val="16"/>
        </w:rPr>
      </w:pPr>
    </w:p>
    <w:tbl>
      <w:tblPr>
        <w:tblStyle w:val="TableGrid"/>
        <w:tblW w:w="10349" w:type="dxa"/>
        <w:tblInd w:w="-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B14AB5" w:rsidRPr="007B3927" w14:paraId="6E6CEBE1" w14:textId="77777777" w:rsidTr="00BA39AF">
        <w:tc>
          <w:tcPr>
            <w:tcW w:w="10349" w:type="dxa"/>
            <w:shd w:val="clear" w:color="auto" w:fill="FFFFFF" w:themeFill="background1"/>
          </w:tcPr>
          <w:p w14:paraId="00FEF8A7" w14:textId="77777777" w:rsidR="00B14AB5" w:rsidRPr="002555C1" w:rsidRDefault="00B14AB5" w:rsidP="008828F4">
            <w:pPr>
              <w:pStyle w:val="Heading1"/>
            </w:pPr>
            <w:r w:rsidRPr="002555C1">
              <w:t>Относно Раздел 1 „Проблем/проблеми за решаване“</w:t>
            </w:r>
            <w:r>
              <w:t>:</w:t>
            </w:r>
          </w:p>
          <w:p w14:paraId="1D833BA7" w14:textId="16DFC703" w:rsidR="0031322F" w:rsidRDefault="00322241" w:rsidP="0031322F">
            <w:pPr>
              <w:pStyle w:val="02"/>
            </w:pPr>
            <w:r>
              <w:t>Предлагаме разделът да започне с кратко и ясно формулиране на проблем в т. 1</w:t>
            </w:r>
            <w:r w:rsidR="0031322F">
              <w:t xml:space="preserve"> и след </w:t>
            </w:r>
            <w:r w:rsidR="0031322F" w:rsidRPr="0031322F">
              <w:t>това да бъде представена неговата обосновка, включително причините за възникването му, неговият обхват и последиците от липсата на регулаторна намеса</w:t>
            </w:r>
            <w:r w:rsidR="0031322F">
              <w:t xml:space="preserve">. Следва акцентът да се постави върху практическите последици за засегнатите страни, вместо единствено върху констатацията за липса на нормативна уредба. Смятаме, че в уместно изрично да бъдат посочени рискът от налагане на неправомерна финансова тежест върху бизнеса за периода 2005–2012 г., както и липсата на действащ финансов механизъм, който да гарантира обезвреждането на </w:t>
            </w:r>
            <w:proofErr w:type="spellStart"/>
            <w:r w:rsidR="0031322F">
              <w:t>флуорсъдържащите</w:t>
            </w:r>
            <w:proofErr w:type="spellEnd"/>
            <w:r w:rsidR="0031322F">
              <w:t xml:space="preserve"> парникови газове, съдържащи се в излязлото от употреба електрическо и електронно оборудване.</w:t>
            </w:r>
          </w:p>
          <w:p w14:paraId="52A6144A" w14:textId="308B38D1" w:rsidR="00322241" w:rsidRDefault="0031322F" w:rsidP="0031322F">
            <w:pPr>
              <w:pStyle w:val="02"/>
            </w:pPr>
            <w:r>
              <w:t>Наред с това, в т. 1.1</w:t>
            </w:r>
            <w:r w:rsidR="00A873A4">
              <w:t xml:space="preserve"> </w:t>
            </w:r>
            <w:r>
              <w:t>е добре да бъдат представени конкретни числови показатели, статистически данни или обосновани прогнозни оценки относно очакваните количества отпадъци на национално ниво, както от фотоволтаични панели, така и от хладилно и климатично оборудване, и приблизителният брой на засегнатите задължени лица и икономически оператори в страната.</w:t>
            </w:r>
          </w:p>
          <w:p w14:paraId="1F805D8C" w14:textId="77777777" w:rsidR="00B14AB5" w:rsidRDefault="00B14AB5" w:rsidP="008828F4">
            <w:pPr>
              <w:pStyle w:val="Heading1"/>
            </w:pPr>
            <w:r>
              <w:t>Относно Р</w:t>
            </w:r>
            <w:r w:rsidRPr="00373496">
              <w:t>аздел 2. „Цели“</w:t>
            </w:r>
            <w:r>
              <w:t>:</w:t>
            </w:r>
          </w:p>
          <w:p w14:paraId="49B95159" w14:textId="4C10147E" w:rsidR="00C20D52" w:rsidRDefault="00C20D52" w:rsidP="00C20D52">
            <w:pPr>
              <w:pStyle w:val="02"/>
            </w:pPr>
            <w:r>
              <w:t>Предлагаме целите да бъдат кратко дефинирани и преформулирани, като се насочат към постигането на конкретни, измерими резултати, а не единствено към транспониране на европейското законодателство и прилагане на съответните европейски актове. Следва да бъдат определени по ясен и измерим начин, така че да позволяват проследяване на тяхното изпълнение.</w:t>
            </w:r>
          </w:p>
          <w:p w14:paraId="1A91844D" w14:textId="2C45AC9E" w:rsidR="00B14AB5" w:rsidRDefault="00C20D52" w:rsidP="00C20D52">
            <w:pPr>
              <w:pStyle w:val="02"/>
            </w:pPr>
            <w:r>
              <w:lastRenderedPageBreak/>
              <w:t xml:space="preserve">В тази връзка целите следва ясно да отразяват очаквания ефект на национално ниво, а именно </w:t>
            </w:r>
            <w:r w:rsidRPr="00C20D52">
              <w:t xml:space="preserve">осигуряване на правна сигурност и предвидимост за бизнеса чрез ясно разпределяне на финансовата отговорност за отпадъците, както и ограничаване на въздействието върху околната среда чрез създаване на механизъм за финансиране на третирането на </w:t>
            </w:r>
            <w:proofErr w:type="spellStart"/>
            <w:r w:rsidRPr="00C20D52">
              <w:t>флуорсъдържащите</w:t>
            </w:r>
            <w:proofErr w:type="spellEnd"/>
            <w:r w:rsidRPr="00C20D52">
              <w:t xml:space="preserve"> парникови газове</w:t>
            </w:r>
            <w:r>
              <w:t>.</w:t>
            </w:r>
          </w:p>
          <w:p w14:paraId="5B8D398A" w14:textId="77777777" w:rsidR="00B14AB5" w:rsidRPr="00D07A9B" w:rsidRDefault="00B14AB5" w:rsidP="008828F4">
            <w:pPr>
              <w:pStyle w:val="Heading1"/>
            </w:pPr>
            <w:r w:rsidRPr="00D07A9B">
              <w:t>Относно раздел 3 „Заинтересовани страни“:</w:t>
            </w:r>
          </w:p>
          <w:p w14:paraId="4778F3D6" w14:textId="3A3A644D" w:rsidR="00C15ADF" w:rsidRDefault="00EF72A7" w:rsidP="00EF72A7">
            <w:pPr>
              <w:pStyle w:val="02"/>
            </w:pPr>
            <w:r>
              <w:t>З</w:t>
            </w:r>
            <w:r w:rsidR="00C15ADF">
              <w:t xml:space="preserve">аинтересованите страни са </w:t>
            </w:r>
            <w:r w:rsidR="00C15ADF" w:rsidRPr="00EF72A7">
              <w:t>посочени</w:t>
            </w:r>
            <w:r w:rsidR="00C15ADF">
              <w:t xml:space="preserve"> твърде общо, без да е направено разграничение между пряко и косвено засегнатите лица. </w:t>
            </w:r>
            <w:r>
              <w:t>Предлагаме</w:t>
            </w:r>
            <w:r w:rsidR="00C15ADF">
              <w:t xml:space="preserve"> списъкът да бъде конкретизиран, като изрично се посочат производителите и вносителите на фотоволтаично оборудване и на охлаждаща, климатична и </w:t>
            </w:r>
            <w:proofErr w:type="spellStart"/>
            <w:r w:rsidR="00C15ADF">
              <w:t>термопомпена</w:t>
            </w:r>
            <w:proofErr w:type="spellEnd"/>
            <w:r w:rsidR="00C15ADF">
              <w:t xml:space="preserve"> техника като преки адресати на предлаганите промени.</w:t>
            </w:r>
          </w:p>
          <w:p w14:paraId="53E54C7B" w14:textId="0A03D065" w:rsidR="00B14AB5" w:rsidRDefault="00C15ADF" w:rsidP="00C15ADF">
            <w:pPr>
              <w:pStyle w:val="02"/>
            </w:pPr>
            <w:r>
              <w:t xml:space="preserve">Също така, притежателите на отпадъци следва да бъдат разграничени на домакинства и бизнес потребители, тъй като за тях се прилагат различни правила за финансиране. Към институционалните заинтересовани страни </w:t>
            </w:r>
            <w:r w:rsidR="00EF72A7">
              <w:t>предлагаме</w:t>
            </w:r>
            <w:r>
              <w:t xml:space="preserve"> да бъдат включени и Изпълнителната агенция по околна среда (ИАОС) и регионалните инспекции по околната среда и водите (РИОСВ) с оглед на техните контролни и административни функции.</w:t>
            </w:r>
          </w:p>
          <w:p w14:paraId="1EB3F35C" w14:textId="77777777" w:rsidR="00B14AB5" w:rsidRPr="00680D75" w:rsidRDefault="00B14AB5" w:rsidP="008828F4">
            <w:pPr>
              <w:pStyle w:val="Heading1"/>
            </w:pPr>
            <w:r w:rsidRPr="00CC6DE0">
              <w:t>Относно раздел 4 „Варианти на де</w:t>
            </w:r>
            <w:r>
              <w:t>йствие. Анализ на въздействията</w:t>
            </w:r>
            <w:r w:rsidRPr="00CC6DE0">
              <w:t>”</w:t>
            </w:r>
            <w:r>
              <w:t>:</w:t>
            </w:r>
          </w:p>
          <w:p w14:paraId="7DA34AB6" w14:textId="0AD41604" w:rsidR="003B2372" w:rsidRDefault="003B2372" w:rsidP="003B2372">
            <w:pPr>
              <w:pStyle w:val="02"/>
            </w:pPr>
            <w:r>
              <w:t>Двата варианта на действие следва да бъдат разгледани по-подробно, така че да позволяват реално сравнение на техните въздействия.</w:t>
            </w:r>
          </w:p>
          <w:p w14:paraId="5B602A42" w14:textId="77777777" w:rsidR="003B2372" w:rsidRDefault="003B2372" w:rsidP="003B2372">
            <w:pPr>
              <w:pStyle w:val="02"/>
            </w:pPr>
            <w:r>
              <w:t>По отношение на Вариант 1 „Без действие“ отрицателните последици до голяма степен преповтарят изложението на проблемите в Раздел 1, без да анализират конкретното им отражение върху отделните заинтересовани страни. Не е обоснован и изводът, че въздействието върху малките и средните предприятия не се различава от това върху останалите икономически оператори, тъй като подобни финансови задължения могат да окажат по-съществено влияние именно върху МСП.</w:t>
            </w:r>
          </w:p>
          <w:p w14:paraId="378528BE" w14:textId="6A5B146B" w:rsidR="00905154" w:rsidRPr="00905154" w:rsidRDefault="003B2372" w:rsidP="003B2372">
            <w:pPr>
              <w:pStyle w:val="02"/>
            </w:pPr>
            <w:r>
              <w:t xml:space="preserve">По отношение на Вариант 2 описанието е твърде общо и не съдържа информация за същността на предлаганите нормативни промени. Необходимо е ясно да бъдат представени основните механизми, които се въвеждат, включително разпределянето на отговорността за разходите по управление на определени отпадъци от фотоволтаични панели, както и включването на разходите за третиране на </w:t>
            </w:r>
            <w:proofErr w:type="spellStart"/>
            <w:r>
              <w:t>флуорсъдържащите</w:t>
            </w:r>
            <w:proofErr w:type="spellEnd"/>
            <w:r>
              <w:t xml:space="preserve"> парникови газове в съществуващите механизми за финансиране. Без подобна конкретизация не може да бъде извършен обоснован анализ на икономическите, социалните и екологичните въздействия на предложения вариант.</w:t>
            </w:r>
          </w:p>
          <w:p w14:paraId="0C08281F" w14:textId="32636A10" w:rsidR="00B14AB5" w:rsidRPr="00A82ED4" w:rsidRDefault="00B14AB5" w:rsidP="008828F4">
            <w:pPr>
              <w:pStyle w:val="Heading1"/>
            </w:pPr>
            <w:r w:rsidRPr="00A82ED4">
              <w:t>Относно раздел 6.1. „Промяна в административната тежест“:</w:t>
            </w:r>
          </w:p>
          <w:p w14:paraId="313AA57B" w14:textId="77777777" w:rsidR="00937B14" w:rsidRPr="00937B14" w:rsidRDefault="00937B14" w:rsidP="00937B14">
            <w:pPr>
              <w:pStyle w:val="02"/>
              <w:rPr>
                <w:rFonts w:eastAsia="Times New Roman"/>
                <w:b/>
              </w:rPr>
            </w:pPr>
            <w:r w:rsidRPr="00937B14">
              <w:t>Посочено е, че предлаганите промени не оказват влияние върху административната тежест. Това твърдение следва да бъде мотивирано и подкрепено с аргументи.</w:t>
            </w:r>
          </w:p>
          <w:p w14:paraId="35F92D38" w14:textId="38690D93" w:rsidR="00B14AB5" w:rsidRDefault="00B14AB5" w:rsidP="008828F4">
            <w:pPr>
              <w:pStyle w:val="Heading1"/>
            </w:pPr>
            <w:r>
              <w:lastRenderedPageBreak/>
              <w:t>Относно раздел 6.4. „</w:t>
            </w:r>
            <w:r w:rsidR="00905154">
              <w:t>В</w:t>
            </w:r>
            <w:r>
              <w:t>ъздейства върху микро-, малките и средните предприятия“:</w:t>
            </w:r>
          </w:p>
          <w:p w14:paraId="0F5296B9" w14:textId="088E5B8F" w:rsidR="00B14AB5" w:rsidRPr="003306C8" w:rsidRDefault="00937B14" w:rsidP="00905154">
            <w:pPr>
              <w:pStyle w:val="02"/>
            </w:pPr>
            <w:r w:rsidRPr="00937B14">
              <w:t>Препоръчваме да се извърши реален анализ на въздействието върху микро-, малките и средните предприятия. Следва да се оцени как предлаганите промени ще се отразят на тяхната дейност, включително дали водят до допълнителни финансови и административни задължения и дали са необходими мерки за улесняване на тяхното адаптиране.</w:t>
            </w:r>
          </w:p>
        </w:tc>
      </w:tr>
    </w:tbl>
    <w:p w14:paraId="3E1B25E2" w14:textId="0BFB79F4" w:rsidR="001333E0" w:rsidRPr="007B3927" w:rsidRDefault="001333E0" w:rsidP="00B22AAD">
      <w:pPr>
        <w:sectPr w:rsidR="001333E0" w:rsidRPr="007B3927" w:rsidSect="00027717">
          <w:footerReference w:type="default" r:id="rId9"/>
          <w:footerReference w:type="first" r:id="rId10"/>
          <w:type w:val="continuous"/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</w:p>
    <w:p w14:paraId="4C3BCABC" w14:textId="77777777" w:rsidR="00621FDB" w:rsidRPr="00937B14" w:rsidRDefault="00621FDB" w:rsidP="000650F2">
      <w:pPr>
        <w:spacing w:after="120" w:line="360" w:lineRule="auto"/>
        <w:rPr>
          <w:sz w:val="2"/>
          <w:szCs w:val="2"/>
        </w:rPr>
      </w:pPr>
    </w:p>
    <w:tbl>
      <w:tblPr>
        <w:tblStyle w:val="TableGrid"/>
        <w:tblW w:w="1034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BD4035" w:rsidRPr="00B77CDA" w14:paraId="4DE3315F" w14:textId="77777777" w:rsidTr="00937B14">
        <w:tc>
          <w:tcPr>
            <w:tcW w:w="10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FCDC88" w14:textId="77777777" w:rsidR="00BD4035" w:rsidRPr="00913DC0" w:rsidRDefault="00BD4035" w:rsidP="00867567">
            <w:pPr>
              <w:pStyle w:val="03"/>
              <w:spacing w:line="360" w:lineRule="auto"/>
            </w:pPr>
            <w:r w:rsidRPr="00B77CDA">
              <w:t>*   Съгласно чл. 17 от Наредбата за обхвата и методологията за извършване на оценка на въздействието, изводите и относимата информация от извършената частична предварителна оценка на въздействието се включват във финансовата обосновка по чл. 35, ал. 1, т. 4 от Устройствения правилник на Министерския съвет и на неговата администрация.</w:t>
            </w:r>
          </w:p>
          <w:p w14:paraId="26A5206E" w14:textId="77777777" w:rsidR="00BD4035" w:rsidRPr="00913DC0" w:rsidRDefault="00BD4035" w:rsidP="00867567">
            <w:pPr>
              <w:pStyle w:val="03"/>
              <w:spacing w:line="360" w:lineRule="auto"/>
            </w:pPr>
            <w:r w:rsidRPr="00B77CDA">
              <w:t>**   При съгласуването по чл. 32 от Устройствения правилник на Министерския съвет и на неговата администрация кръгът от въпроси, проблеми и решения, разгледани в оценката на въздействието се съпоставя с кръга от въпроси, засегнати в проекта на нормативен акт.</w:t>
            </w:r>
          </w:p>
          <w:p w14:paraId="27D9D954" w14:textId="77777777" w:rsidR="00BD4035" w:rsidRDefault="00BD4035" w:rsidP="001333E0">
            <w:pPr>
              <w:pStyle w:val="03"/>
              <w:spacing w:line="360" w:lineRule="auto"/>
            </w:pPr>
            <w:r w:rsidRPr="00905154">
              <w:t>***   На основание чл. 30б, ал. 4 от Устройствения правилник на Министерския съвет и на неговата администрация е необходимо окончателната оценка на въздействието да бъде съобразена с препоръките от становището.</w:t>
            </w:r>
          </w:p>
          <w:p w14:paraId="75D27093" w14:textId="6B733C49" w:rsidR="00BD4035" w:rsidRPr="00913DC0" w:rsidRDefault="00BD4035" w:rsidP="001333E0">
            <w:pPr>
              <w:pStyle w:val="03"/>
              <w:spacing w:line="360" w:lineRule="auto"/>
            </w:pPr>
            <w:r w:rsidRPr="00B77CDA">
              <w:t>****   На основание чл. 85, ал. 1 от Устройствения правилник на Министерския съвет и на неговата администрация е необходимо това становище да бъде публикувано заедно с преработената оценка на въздействието и проекта на акт при обществените консултации, провеждани в изпълнение на Закона за нормативните актове.</w:t>
            </w:r>
          </w:p>
        </w:tc>
      </w:tr>
      <w:tr w:rsidR="00094215" w:rsidRPr="00CD3A5D" w14:paraId="12F2B143" w14:textId="77777777" w:rsidTr="00937B14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BC31" w14:textId="09258441" w:rsidR="00D46FBE" w:rsidRPr="008231FA" w:rsidRDefault="00027717" w:rsidP="008231FA">
            <w:pPr>
              <w:pStyle w:val="04"/>
            </w:pPr>
            <w:r>
              <w:t>АЛЕКО ДЖИЛДЖОВ</w:t>
            </w:r>
          </w:p>
          <w:p w14:paraId="210130C8" w14:textId="5A327E8D" w:rsidR="00BA3467" w:rsidRPr="008231FA" w:rsidRDefault="00BA3467" w:rsidP="008231FA">
            <w:pPr>
              <w:pStyle w:val="04"/>
            </w:pPr>
            <w:r w:rsidRPr="008231FA">
              <w:t xml:space="preserve">ДИРЕКТОР НА ДИРЕКЦИЯ </w:t>
            </w:r>
          </w:p>
          <w:p w14:paraId="45B92D84" w14:textId="2AB5F9D5" w:rsidR="00BA3467" w:rsidRPr="008231FA" w:rsidRDefault="00BA3467" w:rsidP="008231FA">
            <w:pPr>
              <w:pStyle w:val="04"/>
            </w:pPr>
            <w:r w:rsidRPr="008231FA">
              <w:t>„</w:t>
            </w:r>
            <w:r w:rsidR="005E705E" w:rsidRPr="008231FA">
              <w:t xml:space="preserve">КООРДИНАЦИЯ И </w:t>
            </w:r>
            <w:r w:rsidRPr="008231FA">
              <w:t>МОДЕРНИЗАЦИЯ НА АДМИНИСТРАЦИЯТА“ В</w:t>
            </w:r>
          </w:p>
          <w:p w14:paraId="6C13F804" w14:textId="77777777" w:rsidR="00BA3467" w:rsidRDefault="00BA3467" w:rsidP="008231FA">
            <w:pPr>
              <w:pStyle w:val="04"/>
            </w:pPr>
            <w:r w:rsidRPr="008231FA">
              <w:t>АДМИНИСТРАЦИЯТА НА МИНИСТЕРСКИЯ СЪВЕТ</w:t>
            </w:r>
          </w:p>
          <w:p w14:paraId="1D60CE9E" w14:textId="77777777" w:rsidR="00027717" w:rsidRPr="00A52B16" w:rsidRDefault="00027717" w:rsidP="00027717">
            <w:pPr>
              <w:pStyle w:val="04"/>
              <w:rPr>
                <w:b w:val="0"/>
                <w:bCs/>
                <w:sz w:val="20"/>
                <w:szCs w:val="20"/>
              </w:rPr>
            </w:pPr>
            <w:r w:rsidRPr="00A52B16">
              <w:rPr>
                <w:b w:val="0"/>
                <w:bCs/>
                <w:sz w:val="20"/>
                <w:szCs w:val="20"/>
                <w:lang w:val="en-US"/>
              </w:rPr>
              <w:t>(</w:t>
            </w:r>
            <w:r w:rsidRPr="00A52B16">
              <w:rPr>
                <w:b w:val="0"/>
                <w:bCs/>
                <w:sz w:val="20"/>
                <w:szCs w:val="20"/>
              </w:rPr>
              <w:t>съгласно Заповед № Н – 1441 от 10.07.2026 г.</w:t>
            </w:r>
            <w:r w:rsidRPr="00A52B16">
              <w:rPr>
                <w:b w:val="0"/>
                <w:bCs/>
                <w:sz w:val="20"/>
                <w:szCs w:val="20"/>
                <w:lang w:val="en-US"/>
              </w:rPr>
              <w:t>)</w:t>
            </w:r>
          </w:p>
          <w:p w14:paraId="10A1770C" w14:textId="77777777" w:rsidR="00027717" w:rsidRPr="00E77E8A" w:rsidRDefault="00027717" w:rsidP="008231FA">
            <w:pPr>
              <w:pStyle w:val="04"/>
            </w:pPr>
          </w:p>
          <w:p w14:paraId="62989756" w14:textId="3F632941" w:rsidR="00B70BF4" w:rsidRPr="00D46FBE" w:rsidRDefault="00027717" w:rsidP="00D46FBE">
            <w:pPr>
              <w:spacing w:line="240" w:lineRule="auto"/>
              <w:ind w:left="5704"/>
              <w:jc w:val="center"/>
              <w:rPr>
                <w:rFonts w:eastAsia="Times New Roman"/>
                <w:szCs w:val="20"/>
                <w:highlight w:val="white"/>
                <w:lang w:eastAsia="bg-BG"/>
              </w:rPr>
            </w:pPr>
            <w:r>
              <w:rPr>
                <w:rFonts w:eastAsia="Times New Roman"/>
                <w:szCs w:val="20"/>
                <w:highlight w:val="white"/>
                <w:lang w:eastAsia="bg-BG"/>
              </w:rPr>
              <w:pict w14:anchorId="31B25204">
                <v:shape id="_x0000_i1196" type="#_x0000_t75" alt="Microsoft Office Signature Line..." style="width:146.25pt;height:57pt">
                  <v:imagedata r:id="rId8" o:title=""/>
                  <o:lock v:ext="edit" ungrouping="t" rotation="t" cropping="t" verticies="t" grouping="t"/>
                  <o:signatureline v:ext="edit" id="{73B7D74A-3582-4F79-A0CD-129366636FD6}" provid="{00000000-0000-0000-0000-000000000000}" issignatureline="t"/>
                </v:shape>
              </w:pict>
            </w:r>
          </w:p>
        </w:tc>
      </w:tr>
    </w:tbl>
    <w:p w14:paraId="6BCD96D3" w14:textId="77777777" w:rsidR="00602DA4" w:rsidRPr="00937B14" w:rsidRDefault="00602DA4" w:rsidP="00937B14">
      <w:pPr>
        <w:rPr>
          <w:sz w:val="2"/>
          <w:szCs w:val="2"/>
        </w:rPr>
      </w:pPr>
    </w:p>
    <w:sectPr w:rsidR="00602DA4" w:rsidRPr="00937B14" w:rsidSect="00867567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CF790" w14:textId="77777777" w:rsidR="001E04F0" w:rsidRDefault="001E04F0" w:rsidP="00C20834">
      <w:r>
        <w:separator/>
      </w:r>
    </w:p>
    <w:p w14:paraId="09E2469A" w14:textId="77777777" w:rsidR="001E04F0" w:rsidRDefault="001E04F0" w:rsidP="00C20834"/>
    <w:p w14:paraId="48BB3C04" w14:textId="77777777" w:rsidR="001E04F0" w:rsidRDefault="001E04F0"/>
  </w:endnote>
  <w:endnote w:type="continuationSeparator" w:id="0">
    <w:p w14:paraId="070AA10E" w14:textId="77777777" w:rsidR="001E04F0" w:rsidRDefault="001E04F0" w:rsidP="00C20834">
      <w:r>
        <w:continuationSeparator/>
      </w:r>
    </w:p>
    <w:p w14:paraId="3DD1388E" w14:textId="77777777" w:rsidR="001E04F0" w:rsidRDefault="001E04F0" w:rsidP="00C20834"/>
    <w:p w14:paraId="1E736858" w14:textId="77777777" w:rsidR="001E04F0" w:rsidRDefault="001E04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B67F" w14:textId="4F426045" w:rsidR="00ED3D62" w:rsidRPr="00913DC0" w:rsidRDefault="00A873A4" w:rsidP="00913DC0">
    <w:pPr>
      <w:tabs>
        <w:tab w:val="center" w:pos="4536"/>
        <w:tab w:val="right" w:pos="9072"/>
      </w:tabs>
      <w:spacing w:line="240" w:lineRule="auto"/>
      <w:jc w:val="center"/>
      <w:rPr>
        <w:rFonts w:eastAsia="Times New Roman"/>
      </w:rPr>
    </w:pPr>
    <w:sdt>
      <w:sdtPr>
        <w:rPr>
          <w:rFonts w:eastAsia="Times New Roman"/>
          <w:sz w:val="20"/>
          <w:szCs w:val="20"/>
        </w:rPr>
        <w:id w:val="1562751206"/>
        <w:docPartObj>
          <w:docPartGallery w:val="Page Numbers (Top of Page)"/>
          <w:docPartUnique/>
        </w:docPartObj>
      </w:sdtPr>
      <w:sdtEndPr/>
      <w:sdtContent>
        <w:r w:rsidR="00913DC0" w:rsidRPr="00913DC0">
          <w:rPr>
            <w:rFonts w:eastAsia="Times New Roman"/>
            <w:sz w:val="20"/>
            <w:szCs w:val="20"/>
          </w:rPr>
          <w:t xml:space="preserve">Стр. </w:t>
        </w:r>
        <w:r w:rsidR="00913DC0" w:rsidRPr="00913DC0">
          <w:rPr>
            <w:rFonts w:eastAsia="Times New Roman"/>
            <w:sz w:val="20"/>
            <w:szCs w:val="20"/>
          </w:rPr>
          <w:fldChar w:fldCharType="begin"/>
        </w:r>
        <w:r w:rsidR="00913DC0" w:rsidRPr="00913DC0">
          <w:rPr>
            <w:rFonts w:eastAsia="Times New Roman"/>
            <w:sz w:val="20"/>
            <w:szCs w:val="20"/>
          </w:rPr>
          <w:instrText xml:space="preserve"> PAGE </w:instrText>
        </w:r>
        <w:r w:rsidR="00913DC0" w:rsidRPr="00913DC0">
          <w:rPr>
            <w:rFonts w:eastAsia="Times New Roman"/>
            <w:sz w:val="20"/>
            <w:szCs w:val="20"/>
          </w:rPr>
          <w:fldChar w:fldCharType="separate"/>
        </w:r>
        <w:r w:rsidR="00913DC0" w:rsidRPr="00913DC0">
          <w:rPr>
            <w:rFonts w:eastAsia="Times New Roman"/>
            <w:sz w:val="20"/>
            <w:szCs w:val="20"/>
            <w:lang w:eastAsia="bg-BG"/>
          </w:rPr>
          <w:t>2</w:t>
        </w:r>
        <w:r w:rsidR="00913DC0" w:rsidRPr="00913DC0">
          <w:rPr>
            <w:rFonts w:eastAsia="Times New Roman"/>
            <w:sz w:val="20"/>
            <w:szCs w:val="20"/>
          </w:rPr>
          <w:fldChar w:fldCharType="end"/>
        </w:r>
        <w:r w:rsidR="00913DC0" w:rsidRPr="00913DC0">
          <w:rPr>
            <w:rFonts w:eastAsia="Times New Roman"/>
            <w:sz w:val="20"/>
            <w:szCs w:val="20"/>
          </w:rPr>
          <w:t xml:space="preserve"> от </w:t>
        </w:r>
        <w:r w:rsidR="00913DC0" w:rsidRPr="00913DC0">
          <w:rPr>
            <w:rFonts w:eastAsia="Times New Roman"/>
            <w:sz w:val="20"/>
            <w:szCs w:val="20"/>
          </w:rPr>
          <w:fldChar w:fldCharType="begin"/>
        </w:r>
        <w:r w:rsidR="00913DC0" w:rsidRPr="00913DC0">
          <w:rPr>
            <w:rFonts w:eastAsia="Times New Roman"/>
            <w:sz w:val="20"/>
            <w:szCs w:val="20"/>
          </w:rPr>
          <w:instrText xml:space="preserve"> NUMPAGES  </w:instrText>
        </w:r>
        <w:r w:rsidR="00913DC0" w:rsidRPr="00913DC0">
          <w:rPr>
            <w:rFonts w:eastAsia="Times New Roman"/>
            <w:sz w:val="20"/>
            <w:szCs w:val="20"/>
          </w:rPr>
          <w:fldChar w:fldCharType="separate"/>
        </w:r>
        <w:r w:rsidR="00913DC0" w:rsidRPr="00913DC0">
          <w:rPr>
            <w:rFonts w:eastAsia="Times New Roman"/>
            <w:sz w:val="20"/>
            <w:szCs w:val="20"/>
            <w:lang w:eastAsia="bg-BG"/>
          </w:rPr>
          <w:t>5</w:t>
        </w:r>
        <w:r w:rsidR="00913DC0" w:rsidRPr="00913DC0">
          <w:rPr>
            <w:rFonts w:eastAsia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5CDC6" w14:textId="3C5F80EE" w:rsidR="000D667F" w:rsidRPr="00CD3A5D" w:rsidRDefault="006970AD" w:rsidP="00CD3A5D">
    <w:pPr>
      <w:pBdr>
        <w:top w:val="single" w:sz="6" w:space="1" w:color="auto"/>
      </w:pBdr>
      <w:tabs>
        <w:tab w:val="center" w:pos="4153"/>
        <w:tab w:val="right" w:pos="8306"/>
      </w:tabs>
      <w:jc w:val="center"/>
      <w:rPr>
        <w:rFonts w:asciiTheme="minorHAnsi" w:hAnsiTheme="minorHAnsi" w:cstheme="minorBidi"/>
        <w:sz w:val="22"/>
        <w:szCs w:val="22"/>
      </w:rPr>
    </w:pPr>
    <w:r w:rsidRPr="006970AD">
      <w:rPr>
        <w:rFonts w:eastAsia="Times New Roman"/>
        <w:i/>
        <w:sz w:val="20"/>
        <w:szCs w:val="20"/>
      </w:rPr>
      <w:t xml:space="preserve">Становище от съгласуване на частична предварителна оценка на въздействието на проект на Закон за изменение и допълнение на Закона за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8EDEF" w14:textId="77777777" w:rsidR="001E04F0" w:rsidRDefault="001E04F0" w:rsidP="00C20834">
      <w:r>
        <w:separator/>
      </w:r>
    </w:p>
    <w:p w14:paraId="795CBE13" w14:textId="77777777" w:rsidR="001E04F0" w:rsidRDefault="001E04F0" w:rsidP="00C20834"/>
    <w:p w14:paraId="75F4CE0E" w14:textId="77777777" w:rsidR="001E04F0" w:rsidRDefault="001E04F0"/>
  </w:footnote>
  <w:footnote w:type="continuationSeparator" w:id="0">
    <w:p w14:paraId="3861FDF5" w14:textId="77777777" w:rsidR="001E04F0" w:rsidRDefault="001E04F0" w:rsidP="00C20834">
      <w:r>
        <w:continuationSeparator/>
      </w:r>
    </w:p>
    <w:p w14:paraId="22587DD1" w14:textId="77777777" w:rsidR="001E04F0" w:rsidRDefault="001E04F0" w:rsidP="00C20834"/>
    <w:p w14:paraId="37DF7E4A" w14:textId="77777777" w:rsidR="001E04F0" w:rsidRDefault="001E04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76BC9"/>
    <w:multiLevelType w:val="hybridMultilevel"/>
    <w:tmpl w:val="86B09BAA"/>
    <w:lvl w:ilvl="0" w:tplc="3404EE66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1" w15:restartNumberingAfterBreak="0">
    <w:nsid w:val="20360188"/>
    <w:multiLevelType w:val="hybridMultilevel"/>
    <w:tmpl w:val="21CE2240"/>
    <w:lvl w:ilvl="0" w:tplc="650A9486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01314"/>
    <w:multiLevelType w:val="hybridMultilevel"/>
    <w:tmpl w:val="9E3E226A"/>
    <w:lvl w:ilvl="0" w:tplc="8536D47E">
      <w:numFmt w:val="bullet"/>
      <w:lvlText w:val="-"/>
      <w:lvlJc w:val="left"/>
      <w:pPr>
        <w:ind w:left="1239" w:hanging="360"/>
      </w:pPr>
      <w:rPr>
        <w:rFonts w:ascii="Times New Roman" w:eastAsiaTheme="minorHAnsi" w:hAnsi="Times New Roman" w:cs="Times New Roman" w:hint="default"/>
        <w:b w:val="0"/>
        <w:color w:val="auto"/>
      </w:rPr>
    </w:lvl>
    <w:lvl w:ilvl="1" w:tplc="04020003" w:tentative="1">
      <w:start w:val="1"/>
      <w:numFmt w:val="bullet"/>
      <w:lvlText w:val="o"/>
      <w:lvlJc w:val="left"/>
      <w:pPr>
        <w:ind w:left="19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99" w:hanging="360"/>
      </w:pPr>
      <w:rPr>
        <w:rFonts w:ascii="Wingdings" w:hAnsi="Wingdings" w:hint="default"/>
      </w:rPr>
    </w:lvl>
  </w:abstractNum>
  <w:abstractNum w:abstractNumId="3" w15:restartNumberingAfterBreak="0">
    <w:nsid w:val="259A4FCA"/>
    <w:multiLevelType w:val="hybridMultilevel"/>
    <w:tmpl w:val="615EE8B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AC913A3"/>
    <w:multiLevelType w:val="hybridMultilevel"/>
    <w:tmpl w:val="FC68B89E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5" w15:restartNumberingAfterBreak="0">
    <w:nsid w:val="3A963D94"/>
    <w:multiLevelType w:val="hybridMultilevel"/>
    <w:tmpl w:val="1F36A858"/>
    <w:lvl w:ilvl="0" w:tplc="0402000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5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7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99" w:hanging="360"/>
      </w:pPr>
      <w:rPr>
        <w:rFonts w:ascii="Wingdings" w:hAnsi="Wingdings" w:hint="default"/>
      </w:rPr>
    </w:lvl>
  </w:abstractNum>
  <w:abstractNum w:abstractNumId="6" w15:restartNumberingAfterBreak="0">
    <w:nsid w:val="3F211F28"/>
    <w:multiLevelType w:val="hybridMultilevel"/>
    <w:tmpl w:val="FC5AA04A"/>
    <w:lvl w:ilvl="0" w:tplc="0402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7" w15:restartNumberingAfterBreak="0">
    <w:nsid w:val="3FC6487E"/>
    <w:multiLevelType w:val="multilevel"/>
    <w:tmpl w:val="9A3EE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D54B6F"/>
    <w:multiLevelType w:val="hybridMultilevel"/>
    <w:tmpl w:val="923A2BB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F20E4"/>
    <w:multiLevelType w:val="hybridMultilevel"/>
    <w:tmpl w:val="29C6D9F4"/>
    <w:lvl w:ilvl="0" w:tplc="BA5C0D64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5F56AA"/>
    <w:multiLevelType w:val="hybridMultilevel"/>
    <w:tmpl w:val="FA94976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5F1762"/>
    <w:multiLevelType w:val="hybridMultilevel"/>
    <w:tmpl w:val="61CAEE54"/>
    <w:lvl w:ilvl="0" w:tplc="9EC8FFB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58D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A958F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24346"/>
    <w:multiLevelType w:val="hybridMultilevel"/>
    <w:tmpl w:val="3F785128"/>
    <w:lvl w:ilvl="0" w:tplc="FFA4CE20">
      <w:start w:val="1"/>
      <w:numFmt w:val="upperRoman"/>
      <w:lvlText w:val="%1."/>
      <w:lvlJc w:val="right"/>
      <w:pPr>
        <w:ind w:left="1459" w:hanging="360"/>
      </w:pPr>
    </w:lvl>
    <w:lvl w:ilvl="1" w:tplc="04020019" w:tentative="1">
      <w:start w:val="1"/>
      <w:numFmt w:val="lowerLetter"/>
      <w:lvlText w:val="%2."/>
      <w:lvlJc w:val="left"/>
      <w:pPr>
        <w:ind w:left="2179" w:hanging="360"/>
      </w:pPr>
    </w:lvl>
    <w:lvl w:ilvl="2" w:tplc="0402001B" w:tentative="1">
      <w:start w:val="1"/>
      <w:numFmt w:val="lowerRoman"/>
      <w:lvlText w:val="%3."/>
      <w:lvlJc w:val="right"/>
      <w:pPr>
        <w:ind w:left="2899" w:hanging="180"/>
      </w:pPr>
    </w:lvl>
    <w:lvl w:ilvl="3" w:tplc="0402000F" w:tentative="1">
      <w:start w:val="1"/>
      <w:numFmt w:val="decimal"/>
      <w:lvlText w:val="%4."/>
      <w:lvlJc w:val="left"/>
      <w:pPr>
        <w:ind w:left="3619" w:hanging="360"/>
      </w:pPr>
    </w:lvl>
    <w:lvl w:ilvl="4" w:tplc="04020019" w:tentative="1">
      <w:start w:val="1"/>
      <w:numFmt w:val="lowerLetter"/>
      <w:lvlText w:val="%5."/>
      <w:lvlJc w:val="left"/>
      <w:pPr>
        <w:ind w:left="4339" w:hanging="360"/>
      </w:pPr>
    </w:lvl>
    <w:lvl w:ilvl="5" w:tplc="0402001B" w:tentative="1">
      <w:start w:val="1"/>
      <w:numFmt w:val="lowerRoman"/>
      <w:lvlText w:val="%6."/>
      <w:lvlJc w:val="right"/>
      <w:pPr>
        <w:ind w:left="5059" w:hanging="180"/>
      </w:pPr>
    </w:lvl>
    <w:lvl w:ilvl="6" w:tplc="0402000F" w:tentative="1">
      <w:start w:val="1"/>
      <w:numFmt w:val="decimal"/>
      <w:lvlText w:val="%7."/>
      <w:lvlJc w:val="left"/>
      <w:pPr>
        <w:ind w:left="5779" w:hanging="360"/>
      </w:pPr>
    </w:lvl>
    <w:lvl w:ilvl="7" w:tplc="04020019" w:tentative="1">
      <w:start w:val="1"/>
      <w:numFmt w:val="lowerLetter"/>
      <w:lvlText w:val="%8."/>
      <w:lvlJc w:val="left"/>
      <w:pPr>
        <w:ind w:left="6499" w:hanging="360"/>
      </w:pPr>
    </w:lvl>
    <w:lvl w:ilvl="8" w:tplc="0402001B" w:tentative="1">
      <w:start w:val="1"/>
      <w:numFmt w:val="lowerRoman"/>
      <w:lvlText w:val="%9."/>
      <w:lvlJc w:val="right"/>
      <w:pPr>
        <w:ind w:left="7219" w:hanging="180"/>
      </w:pPr>
    </w:lvl>
  </w:abstractNum>
  <w:num w:numId="1" w16cid:durableId="43795830">
    <w:abstractNumId w:val="10"/>
  </w:num>
  <w:num w:numId="2" w16cid:durableId="2078285997">
    <w:abstractNumId w:val="1"/>
  </w:num>
  <w:num w:numId="3" w16cid:durableId="928536462">
    <w:abstractNumId w:val="1"/>
  </w:num>
  <w:num w:numId="4" w16cid:durableId="818884220">
    <w:abstractNumId w:val="2"/>
  </w:num>
  <w:num w:numId="5" w16cid:durableId="1615206536">
    <w:abstractNumId w:val="12"/>
  </w:num>
  <w:num w:numId="6" w16cid:durableId="349990837">
    <w:abstractNumId w:val="5"/>
  </w:num>
  <w:num w:numId="7" w16cid:durableId="686055697">
    <w:abstractNumId w:val="11"/>
  </w:num>
  <w:num w:numId="8" w16cid:durableId="2036953533">
    <w:abstractNumId w:val="1"/>
    <w:lvlOverride w:ilvl="0">
      <w:startOverride w:val="1"/>
    </w:lvlOverride>
  </w:num>
  <w:num w:numId="9" w16cid:durableId="1083188075">
    <w:abstractNumId w:val="1"/>
    <w:lvlOverride w:ilvl="0">
      <w:startOverride w:val="1"/>
    </w:lvlOverride>
  </w:num>
  <w:num w:numId="10" w16cid:durableId="1518080114">
    <w:abstractNumId w:val="6"/>
  </w:num>
  <w:num w:numId="11" w16cid:durableId="2030527061">
    <w:abstractNumId w:val="4"/>
  </w:num>
  <w:num w:numId="12" w16cid:durableId="1439716651">
    <w:abstractNumId w:val="0"/>
  </w:num>
  <w:num w:numId="13" w16cid:durableId="646518867">
    <w:abstractNumId w:val="9"/>
  </w:num>
  <w:num w:numId="14" w16cid:durableId="40138149">
    <w:abstractNumId w:val="8"/>
  </w:num>
  <w:num w:numId="15" w16cid:durableId="1045065670">
    <w:abstractNumId w:val="1"/>
    <w:lvlOverride w:ilvl="0">
      <w:startOverride w:val="1"/>
    </w:lvlOverride>
  </w:num>
  <w:num w:numId="16" w16cid:durableId="557327577">
    <w:abstractNumId w:val="1"/>
    <w:lvlOverride w:ilvl="0">
      <w:startOverride w:val="1"/>
    </w:lvlOverride>
  </w:num>
  <w:num w:numId="17" w16cid:durableId="1015107316">
    <w:abstractNumId w:val="3"/>
  </w:num>
  <w:num w:numId="18" w16cid:durableId="13815905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0"/>
  <w:autoFormatOverride/>
  <w:styleLockTheme/>
  <w:styleLockQFSet/>
  <w:defaultTabStop w:val="708"/>
  <w:hyphenationZone w:val="425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DE1"/>
    <w:rsid w:val="000002DC"/>
    <w:rsid w:val="0000086F"/>
    <w:rsid w:val="000014EC"/>
    <w:rsid w:val="00001615"/>
    <w:rsid w:val="00003692"/>
    <w:rsid w:val="00010B2B"/>
    <w:rsid w:val="00012A0B"/>
    <w:rsid w:val="00012DCE"/>
    <w:rsid w:val="0002039E"/>
    <w:rsid w:val="00021017"/>
    <w:rsid w:val="000257D5"/>
    <w:rsid w:val="00027717"/>
    <w:rsid w:val="00030B02"/>
    <w:rsid w:val="000311C0"/>
    <w:rsid w:val="000355CA"/>
    <w:rsid w:val="000405D8"/>
    <w:rsid w:val="0004259E"/>
    <w:rsid w:val="00044A01"/>
    <w:rsid w:val="000478BD"/>
    <w:rsid w:val="0005265F"/>
    <w:rsid w:val="00053011"/>
    <w:rsid w:val="00056D49"/>
    <w:rsid w:val="00057C18"/>
    <w:rsid w:val="00061811"/>
    <w:rsid w:val="000650F2"/>
    <w:rsid w:val="0007016F"/>
    <w:rsid w:val="000738B9"/>
    <w:rsid w:val="00076CFA"/>
    <w:rsid w:val="00077667"/>
    <w:rsid w:val="00081BBE"/>
    <w:rsid w:val="000851AE"/>
    <w:rsid w:val="0008529C"/>
    <w:rsid w:val="0008786A"/>
    <w:rsid w:val="000879ED"/>
    <w:rsid w:val="00087D50"/>
    <w:rsid w:val="00091652"/>
    <w:rsid w:val="00091D1E"/>
    <w:rsid w:val="00092193"/>
    <w:rsid w:val="00094215"/>
    <w:rsid w:val="00095AB2"/>
    <w:rsid w:val="000A0715"/>
    <w:rsid w:val="000A0786"/>
    <w:rsid w:val="000A545F"/>
    <w:rsid w:val="000A68D9"/>
    <w:rsid w:val="000B0CDC"/>
    <w:rsid w:val="000B11A9"/>
    <w:rsid w:val="000B1B75"/>
    <w:rsid w:val="000B1C3B"/>
    <w:rsid w:val="000B5093"/>
    <w:rsid w:val="000B6ED1"/>
    <w:rsid w:val="000C0A9E"/>
    <w:rsid w:val="000C1EC8"/>
    <w:rsid w:val="000D206E"/>
    <w:rsid w:val="000D667F"/>
    <w:rsid w:val="000E0114"/>
    <w:rsid w:val="000F04B2"/>
    <w:rsid w:val="000F3496"/>
    <w:rsid w:val="00100231"/>
    <w:rsid w:val="001020BF"/>
    <w:rsid w:val="001111D5"/>
    <w:rsid w:val="00113560"/>
    <w:rsid w:val="0011366C"/>
    <w:rsid w:val="001171AE"/>
    <w:rsid w:val="001178C4"/>
    <w:rsid w:val="00121599"/>
    <w:rsid w:val="00126555"/>
    <w:rsid w:val="0013155E"/>
    <w:rsid w:val="001333E0"/>
    <w:rsid w:val="001335A0"/>
    <w:rsid w:val="00133BAE"/>
    <w:rsid w:val="001413BF"/>
    <w:rsid w:val="001433DA"/>
    <w:rsid w:val="0014415F"/>
    <w:rsid w:val="001512E1"/>
    <w:rsid w:val="00152F23"/>
    <w:rsid w:val="00156500"/>
    <w:rsid w:val="00164E8F"/>
    <w:rsid w:val="00166824"/>
    <w:rsid w:val="00167E4D"/>
    <w:rsid w:val="00171219"/>
    <w:rsid w:val="0017700D"/>
    <w:rsid w:val="0018172A"/>
    <w:rsid w:val="00182180"/>
    <w:rsid w:val="00183226"/>
    <w:rsid w:val="00183CBB"/>
    <w:rsid w:val="00192D9A"/>
    <w:rsid w:val="00195391"/>
    <w:rsid w:val="00197F95"/>
    <w:rsid w:val="001A373C"/>
    <w:rsid w:val="001A53EA"/>
    <w:rsid w:val="001A7FBE"/>
    <w:rsid w:val="001B2BD0"/>
    <w:rsid w:val="001B50A2"/>
    <w:rsid w:val="001B77B5"/>
    <w:rsid w:val="001C1321"/>
    <w:rsid w:val="001C20BA"/>
    <w:rsid w:val="001C6AD2"/>
    <w:rsid w:val="001C7BDE"/>
    <w:rsid w:val="001D5327"/>
    <w:rsid w:val="001D7F92"/>
    <w:rsid w:val="001E04F0"/>
    <w:rsid w:val="001E1353"/>
    <w:rsid w:val="001F0FAE"/>
    <w:rsid w:val="001F45EB"/>
    <w:rsid w:val="001F6DD7"/>
    <w:rsid w:val="0020255B"/>
    <w:rsid w:val="00204910"/>
    <w:rsid w:val="00204E26"/>
    <w:rsid w:val="00204F7B"/>
    <w:rsid w:val="00205D16"/>
    <w:rsid w:val="002061BC"/>
    <w:rsid w:val="002131FE"/>
    <w:rsid w:val="00213E67"/>
    <w:rsid w:val="002211C1"/>
    <w:rsid w:val="002261F7"/>
    <w:rsid w:val="0023124A"/>
    <w:rsid w:val="00231A52"/>
    <w:rsid w:val="00247168"/>
    <w:rsid w:val="0025056F"/>
    <w:rsid w:val="00254CC7"/>
    <w:rsid w:val="002555C1"/>
    <w:rsid w:val="00262067"/>
    <w:rsid w:val="0026367B"/>
    <w:rsid w:val="00263775"/>
    <w:rsid w:val="00263D3C"/>
    <w:rsid w:val="00266613"/>
    <w:rsid w:val="00267A5A"/>
    <w:rsid w:val="00270462"/>
    <w:rsid w:val="00270C16"/>
    <w:rsid w:val="00271216"/>
    <w:rsid w:val="00271918"/>
    <w:rsid w:val="00271EDD"/>
    <w:rsid w:val="00273D21"/>
    <w:rsid w:val="00274543"/>
    <w:rsid w:val="00277B2B"/>
    <w:rsid w:val="002802AD"/>
    <w:rsid w:val="002808DA"/>
    <w:rsid w:val="0028146C"/>
    <w:rsid w:val="002918DD"/>
    <w:rsid w:val="00292933"/>
    <w:rsid w:val="00293F06"/>
    <w:rsid w:val="00294469"/>
    <w:rsid w:val="00295D4D"/>
    <w:rsid w:val="00296524"/>
    <w:rsid w:val="00297AFE"/>
    <w:rsid w:val="002A0F64"/>
    <w:rsid w:val="002A2E3A"/>
    <w:rsid w:val="002A5C98"/>
    <w:rsid w:val="002A7133"/>
    <w:rsid w:val="002A7C7A"/>
    <w:rsid w:val="002B0EC4"/>
    <w:rsid w:val="002B220F"/>
    <w:rsid w:val="002B3003"/>
    <w:rsid w:val="002B50A6"/>
    <w:rsid w:val="002B5937"/>
    <w:rsid w:val="002B6158"/>
    <w:rsid w:val="002B7600"/>
    <w:rsid w:val="002C0D1B"/>
    <w:rsid w:val="002C3843"/>
    <w:rsid w:val="002C54DA"/>
    <w:rsid w:val="002C5A97"/>
    <w:rsid w:val="002C78A4"/>
    <w:rsid w:val="002D3C0A"/>
    <w:rsid w:val="002D3CB0"/>
    <w:rsid w:val="002D4F4A"/>
    <w:rsid w:val="002E73BD"/>
    <w:rsid w:val="002F3FF6"/>
    <w:rsid w:val="003105EA"/>
    <w:rsid w:val="0031322F"/>
    <w:rsid w:val="00314B6A"/>
    <w:rsid w:val="00320D9E"/>
    <w:rsid w:val="0032140A"/>
    <w:rsid w:val="00322241"/>
    <w:rsid w:val="00323D41"/>
    <w:rsid w:val="00324D33"/>
    <w:rsid w:val="00324E9F"/>
    <w:rsid w:val="00325252"/>
    <w:rsid w:val="003302A0"/>
    <w:rsid w:val="003306C8"/>
    <w:rsid w:val="00330EFD"/>
    <w:rsid w:val="00333992"/>
    <w:rsid w:val="00335726"/>
    <w:rsid w:val="00336178"/>
    <w:rsid w:val="003442C9"/>
    <w:rsid w:val="0034513B"/>
    <w:rsid w:val="0035061E"/>
    <w:rsid w:val="00350F06"/>
    <w:rsid w:val="00360A12"/>
    <w:rsid w:val="00361523"/>
    <w:rsid w:val="0036412B"/>
    <w:rsid w:val="00364B29"/>
    <w:rsid w:val="00373498"/>
    <w:rsid w:val="003766E7"/>
    <w:rsid w:val="00380C9B"/>
    <w:rsid w:val="003839C5"/>
    <w:rsid w:val="00390E31"/>
    <w:rsid w:val="00392592"/>
    <w:rsid w:val="00394AA9"/>
    <w:rsid w:val="00396719"/>
    <w:rsid w:val="00397EC6"/>
    <w:rsid w:val="003A2B87"/>
    <w:rsid w:val="003A4582"/>
    <w:rsid w:val="003A4985"/>
    <w:rsid w:val="003A7BCC"/>
    <w:rsid w:val="003B0BFA"/>
    <w:rsid w:val="003B2372"/>
    <w:rsid w:val="003B5590"/>
    <w:rsid w:val="003B5DC2"/>
    <w:rsid w:val="003B614D"/>
    <w:rsid w:val="003C1E9E"/>
    <w:rsid w:val="003C2AEF"/>
    <w:rsid w:val="003C621B"/>
    <w:rsid w:val="003C744E"/>
    <w:rsid w:val="003D454B"/>
    <w:rsid w:val="003D78A7"/>
    <w:rsid w:val="003E2B6F"/>
    <w:rsid w:val="003E4A54"/>
    <w:rsid w:val="003E4F2E"/>
    <w:rsid w:val="003E70D2"/>
    <w:rsid w:val="003F0592"/>
    <w:rsid w:val="003F2DD9"/>
    <w:rsid w:val="003F4302"/>
    <w:rsid w:val="003F6C94"/>
    <w:rsid w:val="0040060D"/>
    <w:rsid w:val="00400C35"/>
    <w:rsid w:val="00401B94"/>
    <w:rsid w:val="00403511"/>
    <w:rsid w:val="00403E1D"/>
    <w:rsid w:val="0041767B"/>
    <w:rsid w:val="004176A1"/>
    <w:rsid w:val="00420A53"/>
    <w:rsid w:val="00421454"/>
    <w:rsid w:val="004250AE"/>
    <w:rsid w:val="00431CC4"/>
    <w:rsid w:val="004332F8"/>
    <w:rsid w:val="004352AE"/>
    <w:rsid w:val="0043548B"/>
    <w:rsid w:val="00436C31"/>
    <w:rsid w:val="004439BE"/>
    <w:rsid w:val="00445CE4"/>
    <w:rsid w:val="00450BB8"/>
    <w:rsid w:val="00452EB1"/>
    <w:rsid w:val="00455B96"/>
    <w:rsid w:val="004568A7"/>
    <w:rsid w:val="00457AFE"/>
    <w:rsid w:val="00457DBC"/>
    <w:rsid w:val="0046157D"/>
    <w:rsid w:val="00461D4B"/>
    <w:rsid w:val="00465B3D"/>
    <w:rsid w:val="00465CF9"/>
    <w:rsid w:val="004663A4"/>
    <w:rsid w:val="00466FA7"/>
    <w:rsid w:val="004761B1"/>
    <w:rsid w:val="00483617"/>
    <w:rsid w:val="004924AB"/>
    <w:rsid w:val="004A4ED9"/>
    <w:rsid w:val="004A69D7"/>
    <w:rsid w:val="004B1758"/>
    <w:rsid w:val="004B431B"/>
    <w:rsid w:val="004B70D4"/>
    <w:rsid w:val="004C1253"/>
    <w:rsid w:val="004C1C07"/>
    <w:rsid w:val="004C375C"/>
    <w:rsid w:val="004C6250"/>
    <w:rsid w:val="004C6C07"/>
    <w:rsid w:val="004C7758"/>
    <w:rsid w:val="004C7E56"/>
    <w:rsid w:val="004D002A"/>
    <w:rsid w:val="004D458D"/>
    <w:rsid w:val="004D7DBE"/>
    <w:rsid w:val="004E0CCB"/>
    <w:rsid w:val="004E2349"/>
    <w:rsid w:val="004F0C99"/>
    <w:rsid w:val="004F12EC"/>
    <w:rsid w:val="00502644"/>
    <w:rsid w:val="0050294F"/>
    <w:rsid w:val="0050360A"/>
    <w:rsid w:val="005063A8"/>
    <w:rsid w:val="00514F9F"/>
    <w:rsid w:val="00516165"/>
    <w:rsid w:val="0052146C"/>
    <w:rsid w:val="00521568"/>
    <w:rsid w:val="0052780D"/>
    <w:rsid w:val="00531912"/>
    <w:rsid w:val="00531FCC"/>
    <w:rsid w:val="00536144"/>
    <w:rsid w:val="005374FD"/>
    <w:rsid w:val="0054028C"/>
    <w:rsid w:val="00541402"/>
    <w:rsid w:val="005460B8"/>
    <w:rsid w:val="0055005B"/>
    <w:rsid w:val="0055194F"/>
    <w:rsid w:val="00551C3A"/>
    <w:rsid w:val="005561B6"/>
    <w:rsid w:val="0055711E"/>
    <w:rsid w:val="00560E9D"/>
    <w:rsid w:val="00562FF2"/>
    <w:rsid w:val="00563D0D"/>
    <w:rsid w:val="005717CC"/>
    <w:rsid w:val="00571839"/>
    <w:rsid w:val="005729A2"/>
    <w:rsid w:val="00581534"/>
    <w:rsid w:val="00581898"/>
    <w:rsid w:val="00581C60"/>
    <w:rsid w:val="00582AB5"/>
    <w:rsid w:val="00583B00"/>
    <w:rsid w:val="00585E48"/>
    <w:rsid w:val="00592979"/>
    <w:rsid w:val="0059368A"/>
    <w:rsid w:val="005A19B0"/>
    <w:rsid w:val="005A2142"/>
    <w:rsid w:val="005A23D4"/>
    <w:rsid w:val="005A3BC0"/>
    <w:rsid w:val="005B0265"/>
    <w:rsid w:val="005B11DD"/>
    <w:rsid w:val="005B4BCB"/>
    <w:rsid w:val="005B7299"/>
    <w:rsid w:val="005C0770"/>
    <w:rsid w:val="005C7E7D"/>
    <w:rsid w:val="005D2B78"/>
    <w:rsid w:val="005D3149"/>
    <w:rsid w:val="005D419A"/>
    <w:rsid w:val="005D474C"/>
    <w:rsid w:val="005D711F"/>
    <w:rsid w:val="005E705E"/>
    <w:rsid w:val="005F13CF"/>
    <w:rsid w:val="005F13E3"/>
    <w:rsid w:val="005F2242"/>
    <w:rsid w:val="005F5503"/>
    <w:rsid w:val="005F614B"/>
    <w:rsid w:val="005F66D8"/>
    <w:rsid w:val="005F724F"/>
    <w:rsid w:val="00602D60"/>
    <w:rsid w:val="00602DA4"/>
    <w:rsid w:val="00621FDB"/>
    <w:rsid w:val="00622B1B"/>
    <w:rsid w:val="00627303"/>
    <w:rsid w:val="0063533F"/>
    <w:rsid w:val="0064082B"/>
    <w:rsid w:val="00640C95"/>
    <w:rsid w:val="006559FC"/>
    <w:rsid w:val="00657679"/>
    <w:rsid w:val="00660D8E"/>
    <w:rsid w:val="00664A4E"/>
    <w:rsid w:val="00665DEB"/>
    <w:rsid w:val="00671446"/>
    <w:rsid w:val="006717EA"/>
    <w:rsid w:val="006718A8"/>
    <w:rsid w:val="006807A9"/>
    <w:rsid w:val="00680D75"/>
    <w:rsid w:val="00691B3B"/>
    <w:rsid w:val="0069295F"/>
    <w:rsid w:val="00693B60"/>
    <w:rsid w:val="00693C7D"/>
    <w:rsid w:val="006949FD"/>
    <w:rsid w:val="00696CA4"/>
    <w:rsid w:val="00696EE6"/>
    <w:rsid w:val="006970AD"/>
    <w:rsid w:val="006A211F"/>
    <w:rsid w:val="006A248F"/>
    <w:rsid w:val="006A2AAC"/>
    <w:rsid w:val="006B1131"/>
    <w:rsid w:val="006B49B5"/>
    <w:rsid w:val="006B4F96"/>
    <w:rsid w:val="006B5443"/>
    <w:rsid w:val="006B5D0C"/>
    <w:rsid w:val="006B6BAF"/>
    <w:rsid w:val="006B7C3F"/>
    <w:rsid w:val="006C05A6"/>
    <w:rsid w:val="006C1E5E"/>
    <w:rsid w:val="006C5A7E"/>
    <w:rsid w:val="006D4637"/>
    <w:rsid w:val="006D4B06"/>
    <w:rsid w:val="006D604D"/>
    <w:rsid w:val="006D7B67"/>
    <w:rsid w:val="006F098C"/>
    <w:rsid w:val="006F1014"/>
    <w:rsid w:val="0070040A"/>
    <w:rsid w:val="00704506"/>
    <w:rsid w:val="0070623B"/>
    <w:rsid w:val="00707B5A"/>
    <w:rsid w:val="007142D2"/>
    <w:rsid w:val="0071466A"/>
    <w:rsid w:val="00726182"/>
    <w:rsid w:val="00726812"/>
    <w:rsid w:val="00732550"/>
    <w:rsid w:val="007339EF"/>
    <w:rsid w:val="007438BC"/>
    <w:rsid w:val="007478F6"/>
    <w:rsid w:val="00750E40"/>
    <w:rsid w:val="00757F37"/>
    <w:rsid w:val="00762871"/>
    <w:rsid w:val="00762959"/>
    <w:rsid w:val="00765799"/>
    <w:rsid w:val="00770533"/>
    <w:rsid w:val="0077540B"/>
    <w:rsid w:val="00775CCC"/>
    <w:rsid w:val="00776502"/>
    <w:rsid w:val="00782CA7"/>
    <w:rsid w:val="007843CE"/>
    <w:rsid w:val="00793836"/>
    <w:rsid w:val="00794915"/>
    <w:rsid w:val="00794ECF"/>
    <w:rsid w:val="007B391A"/>
    <w:rsid w:val="007B3927"/>
    <w:rsid w:val="007B4BD2"/>
    <w:rsid w:val="007B61D7"/>
    <w:rsid w:val="007C039F"/>
    <w:rsid w:val="007C0853"/>
    <w:rsid w:val="007C11F6"/>
    <w:rsid w:val="007C2031"/>
    <w:rsid w:val="007C448C"/>
    <w:rsid w:val="007D0247"/>
    <w:rsid w:val="007D5CC8"/>
    <w:rsid w:val="007E1903"/>
    <w:rsid w:val="007E1D69"/>
    <w:rsid w:val="007E29E1"/>
    <w:rsid w:val="007E35BA"/>
    <w:rsid w:val="007E4A9D"/>
    <w:rsid w:val="007E5C84"/>
    <w:rsid w:val="007F2615"/>
    <w:rsid w:val="007F26DA"/>
    <w:rsid w:val="007F2E32"/>
    <w:rsid w:val="007F3EA9"/>
    <w:rsid w:val="007F6593"/>
    <w:rsid w:val="008041AF"/>
    <w:rsid w:val="00804679"/>
    <w:rsid w:val="008060B7"/>
    <w:rsid w:val="008069A0"/>
    <w:rsid w:val="00807896"/>
    <w:rsid w:val="00816E23"/>
    <w:rsid w:val="00820A9D"/>
    <w:rsid w:val="008225D3"/>
    <w:rsid w:val="008231FA"/>
    <w:rsid w:val="00823916"/>
    <w:rsid w:val="00826731"/>
    <w:rsid w:val="0083361E"/>
    <w:rsid w:val="00834B55"/>
    <w:rsid w:val="00840B3A"/>
    <w:rsid w:val="008428A0"/>
    <w:rsid w:val="00844927"/>
    <w:rsid w:val="00846784"/>
    <w:rsid w:val="00852114"/>
    <w:rsid w:val="00852493"/>
    <w:rsid w:val="00852EF9"/>
    <w:rsid w:val="0085378E"/>
    <w:rsid w:val="008571BE"/>
    <w:rsid w:val="00860DC6"/>
    <w:rsid w:val="00861841"/>
    <w:rsid w:val="00867567"/>
    <w:rsid w:val="0087124C"/>
    <w:rsid w:val="00872F13"/>
    <w:rsid w:val="00875FCE"/>
    <w:rsid w:val="0088051F"/>
    <w:rsid w:val="00882741"/>
    <w:rsid w:val="008841D5"/>
    <w:rsid w:val="008863CA"/>
    <w:rsid w:val="0089360B"/>
    <w:rsid w:val="00894A5E"/>
    <w:rsid w:val="00896A1E"/>
    <w:rsid w:val="008A54D9"/>
    <w:rsid w:val="008A6084"/>
    <w:rsid w:val="008A707A"/>
    <w:rsid w:val="008B018A"/>
    <w:rsid w:val="008B703D"/>
    <w:rsid w:val="008B72D3"/>
    <w:rsid w:val="008C02A3"/>
    <w:rsid w:val="008C141F"/>
    <w:rsid w:val="008C1EF4"/>
    <w:rsid w:val="008C4EEE"/>
    <w:rsid w:val="008C60A6"/>
    <w:rsid w:val="008D2776"/>
    <w:rsid w:val="008E025F"/>
    <w:rsid w:val="008E6FA2"/>
    <w:rsid w:val="008F2C2D"/>
    <w:rsid w:val="008F3DB6"/>
    <w:rsid w:val="008F505D"/>
    <w:rsid w:val="00900517"/>
    <w:rsid w:val="0090271D"/>
    <w:rsid w:val="0090353E"/>
    <w:rsid w:val="009035C2"/>
    <w:rsid w:val="00905154"/>
    <w:rsid w:val="00907A13"/>
    <w:rsid w:val="00911779"/>
    <w:rsid w:val="00913209"/>
    <w:rsid w:val="00913DC0"/>
    <w:rsid w:val="0091684D"/>
    <w:rsid w:val="00916898"/>
    <w:rsid w:val="0092042D"/>
    <w:rsid w:val="00925322"/>
    <w:rsid w:val="009277E2"/>
    <w:rsid w:val="0093154E"/>
    <w:rsid w:val="00932950"/>
    <w:rsid w:val="00937B14"/>
    <w:rsid w:val="00940824"/>
    <w:rsid w:val="00940B4E"/>
    <w:rsid w:val="009439E4"/>
    <w:rsid w:val="009441A1"/>
    <w:rsid w:val="00952F1F"/>
    <w:rsid w:val="00955B86"/>
    <w:rsid w:val="009571B5"/>
    <w:rsid w:val="0096288D"/>
    <w:rsid w:val="00965FDF"/>
    <w:rsid w:val="009704E9"/>
    <w:rsid w:val="009726A6"/>
    <w:rsid w:val="00972DFD"/>
    <w:rsid w:val="00973BD9"/>
    <w:rsid w:val="00977C2F"/>
    <w:rsid w:val="009810DF"/>
    <w:rsid w:val="00981CBD"/>
    <w:rsid w:val="00985C4B"/>
    <w:rsid w:val="00987F24"/>
    <w:rsid w:val="009923C6"/>
    <w:rsid w:val="009978BB"/>
    <w:rsid w:val="009A0270"/>
    <w:rsid w:val="009A7BF5"/>
    <w:rsid w:val="009B0AD1"/>
    <w:rsid w:val="009C4F1A"/>
    <w:rsid w:val="009C52C0"/>
    <w:rsid w:val="009C52C1"/>
    <w:rsid w:val="009D1CB3"/>
    <w:rsid w:val="009D1D43"/>
    <w:rsid w:val="009D62F6"/>
    <w:rsid w:val="009D7C7D"/>
    <w:rsid w:val="009E0B5D"/>
    <w:rsid w:val="009E2316"/>
    <w:rsid w:val="009E28B3"/>
    <w:rsid w:val="009E34C6"/>
    <w:rsid w:val="009E5C79"/>
    <w:rsid w:val="009E6840"/>
    <w:rsid w:val="009F0FB8"/>
    <w:rsid w:val="009F5AFD"/>
    <w:rsid w:val="009F5F88"/>
    <w:rsid w:val="00A05A1F"/>
    <w:rsid w:val="00A0662C"/>
    <w:rsid w:val="00A07BE3"/>
    <w:rsid w:val="00A15BEC"/>
    <w:rsid w:val="00A177C5"/>
    <w:rsid w:val="00A324BE"/>
    <w:rsid w:val="00A32F4C"/>
    <w:rsid w:val="00A33936"/>
    <w:rsid w:val="00A410B4"/>
    <w:rsid w:val="00A424FE"/>
    <w:rsid w:val="00A45DC3"/>
    <w:rsid w:val="00A46D87"/>
    <w:rsid w:val="00A46DE5"/>
    <w:rsid w:val="00A55B16"/>
    <w:rsid w:val="00A568AA"/>
    <w:rsid w:val="00A64514"/>
    <w:rsid w:val="00A73632"/>
    <w:rsid w:val="00A73CDC"/>
    <w:rsid w:val="00A74970"/>
    <w:rsid w:val="00A75F5C"/>
    <w:rsid w:val="00A76AA8"/>
    <w:rsid w:val="00A82ED4"/>
    <w:rsid w:val="00A848DE"/>
    <w:rsid w:val="00A86130"/>
    <w:rsid w:val="00A86B07"/>
    <w:rsid w:val="00A873A4"/>
    <w:rsid w:val="00A96FF0"/>
    <w:rsid w:val="00A972FD"/>
    <w:rsid w:val="00AA0476"/>
    <w:rsid w:val="00AA2241"/>
    <w:rsid w:val="00AA3C51"/>
    <w:rsid w:val="00AA4489"/>
    <w:rsid w:val="00AB577E"/>
    <w:rsid w:val="00AB5D24"/>
    <w:rsid w:val="00AC4FA4"/>
    <w:rsid w:val="00AC5008"/>
    <w:rsid w:val="00AC6248"/>
    <w:rsid w:val="00AC6348"/>
    <w:rsid w:val="00AD21D9"/>
    <w:rsid w:val="00AD340F"/>
    <w:rsid w:val="00AD4774"/>
    <w:rsid w:val="00AE72FE"/>
    <w:rsid w:val="00AF2D1F"/>
    <w:rsid w:val="00AF4FAD"/>
    <w:rsid w:val="00B00E5A"/>
    <w:rsid w:val="00B02272"/>
    <w:rsid w:val="00B026C0"/>
    <w:rsid w:val="00B06997"/>
    <w:rsid w:val="00B0732D"/>
    <w:rsid w:val="00B1365B"/>
    <w:rsid w:val="00B1377E"/>
    <w:rsid w:val="00B13F28"/>
    <w:rsid w:val="00B14AB5"/>
    <w:rsid w:val="00B2193D"/>
    <w:rsid w:val="00B22AAD"/>
    <w:rsid w:val="00B241A0"/>
    <w:rsid w:val="00B2644A"/>
    <w:rsid w:val="00B30018"/>
    <w:rsid w:val="00B33027"/>
    <w:rsid w:val="00B34391"/>
    <w:rsid w:val="00B401BA"/>
    <w:rsid w:val="00B44D5F"/>
    <w:rsid w:val="00B50DA7"/>
    <w:rsid w:val="00B5353F"/>
    <w:rsid w:val="00B569AC"/>
    <w:rsid w:val="00B57875"/>
    <w:rsid w:val="00B60BBF"/>
    <w:rsid w:val="00B60D77"/>
    <w:rsid w:val="00B61658"/>
    <w:rsid w:val="00B66DB3"/>
    <w:rsid w:val="00B7050C"/>
    <w:rsid w:val="00B70BF4"/>
    <w:rsid w:val="00B71A34"/>
    <w:rsid w:val="00B7256C"/>
    <w:rsid w:val="00B73D5D"/>
    <w:rsid w:val="00B746E6"/>
    <w:rsid w:val="00B77CDA"/>
    <w:rsid w:val="00B80FFC"/>
    <w:rsid w:val="00B82CF3"/>
    <w:rsid w:val="00B925F8"/>
    <w:rsid w:val="00B931F4"/>
    <w:rsid w:val="00B953FF"/>
    <w:rsid w:val="00BA1FC3"/>
    <w:rsid w:val="00BA29E3"/>
    <w:rsid w:val="00BA3152"/>
    <w:rsid w:val="00BA3467"/>
    <w:rsid w:val="00BA39AF"/>
    <w:rsid w:val="00BA5207"/>
    <w:rsid w:val="00BA645C"/>
    <w:rsid w:val="00BA6FB2"/>
    <w:rsid w:val="00BA71B8"/>
    <w:rsid w:val="00BA75F2"/>
    <w:rsid w:val="00BA7628"/>
    <w:rsid w:val="00BB2188"/>
    <w:rsid w:val="00BB2EAD"/>
    <w:rsid w:val="00BC28F0"/>
    <w:rsid w:val="00BC58F9"/>
    <w:rsid w:val="00BC7450"/>
    <w:rsid w:val="00BD3124"/>
    <w:rsid w:val="00BD3359"/>
    <w:rsid w:val="00BD4035"/>
    <w:rsid w:val="00BD6D12"/>
    <w:rsid w:val="00BD79F5"/>
    <w:rsid w:val="00BD7A64"/>
    <w:rsid w:val="00BE0061"/>
    <w:rsid w:val="00BE0E98"/>
    <w:rsid w:val="00BE2AF9"/>
    <w:rsid w:val="00BF71D5"/>
    <w:rsid w:val="00C008E9"/>
    <w:rsid w:val="00C04C60"/>
    <w:rsid w:val="00C050B6"/>
    <w:rsid w:val="00C07559"/>
    <w:rsid w:val="00C109ED"/>
    <w:rsid w:val="00C11410"/>
    <w:rsid w:val="00C13B1F"/>
    <w:rsid w:val="00C13B9E"/>
    <w:rsid w:val="00C14B2B"/>
    <w:rsid w:val="00C14C41"/>
    <w:rsid w:val="00C15239"/>
    <w:rsid w:val="00C15ADF"/>
    <w:rsid w:val="00C20834"/>
    <w:rsid w:val="00C20D52"/>
    <w:rsid w:val="00C21704"/>
    <w:rsid w:val="00C23336"/>
    <w:rsid w:val="00C23D44"/>
    <w:rsid w:val="00C2439E"/>
    <w:rsid w:val="00C2787F"/>
    <w:rsid w:val="00C307F0"/>
    <w:rsid w:val="00C30952"/>
    <w:rsid w:val="00C30A0A"/>
    <w:rsid w:val="00C3368A"/>
    <w:rsid w:val="00C364CB"/>
    <w:rsid w:val="00C37346"/>
    <w:rsid w:val="00C405F9"/>
    <w:rsid w:val="00C412B4"/>
    <w:rsid w:val="00C4215E"/>
    <w:rsid w:val="00C45E18"/>
    <w:rsid w:val="00C462DB"/>
    <w:rsid w:val="00C468FE"/>
    <w:rsid w:val="00C4756D"/>
    <w:rsid w:val="00C5057B"/>
    <w:rsid w:val="00C50797"/>
    <w:rsid w:val="00C52DF4"/>
    <w:rsid w:val="00C54B10"/>
    <w:rsid w:val="00C554BB"/>
    <w:rsid w:val="00C56E4D"/>
    <w:rsid w:val="00C6254B"/>
    <w:rsid w:val="00C62C3C"/>
    <w:rsid w:val="00C6619B"/>
    <w:rsid w:val="00C661E5"/>
    <w:rsid w:val="00C71C35"/>
    <w:rsid w:val="00C7259D"/>
    <w:rsid w:val="00C8486B"/>
    <w:rsid w:val="00C8513A"/>
    <w:rsid w:val="00C85426"/>
    <w:rsid w:val="00C85C2F"/>
    <w:rsid w:val="00C92124"/>
    <w:rsid w:val="00C93AA3"/>
    <w:rsid w:val="00C94271"/>
    <w:rsid w:val="00C94552"/>
    <w:rsid w:val="00C9479B"/>
    <w:rsid w:val="00C947C5"/>
    <w:rsid w:val="00CA081E"/>
    <w:rsid w:val="00CA1C14"/>
    <w:rsid w:val="00CA3B28"/>
    <w:rsid w:val="00CA3FF4"/>
    <w:rsid w:val="00CA5AB7"/>
    <w:rsid w:val="00CA5C7F"/>
    <w:rsid w:val="00CA5EB8"/>
    <w:rsid w:val="00CB1205"/>
    <w:rsid w:val="00CB189F"/>
    <w:rsid w:val="00CB4B20"/>
    <w:rsid w:val="00CB4EB5"/>
    <w:rsid w:val="00CB7514"/>
    <w:rsid w:val="00CC0870"/>
    <w:rsid w:val="00CC19BE"/>
    <w:rsid w:val="00CC3112"/>
    <w:rsid w:val="00CC6DE0"/>
    <w:rsid w:val="00CC6EFA"/>
    <w:rsid w:val="00CD3193"/>
    <w:rsid w:val="00CD332B"/>
    <w:rsid w:val="00CD3A5D"/>
    <w:rsid w:val="00CD740E"/>
    <w:rsid w:val="00CE1738"/>
    <w:rsid w:val="00CE2DC3"/>
    <w:rsid w:val="00CE5295"/>
    <w:rsid w:val="00CE674D"/>
    <w:rsid w:val="00CE7341"/>
    <w:rsid w:val="00CF26BA"/>
    <w:rsid w:val="00CF3F62"/>
    <w:rsid w:val="00CF635B"/>
    <w:rsid w:val="00CF7DF7"/>
    <w:rsid w:val="00D04285"/>
    <w:rsid w:val="00D051BE"/>
    <w:rsid w:val="00D05CDC"/>
    <w:rsid w:val="00D14056"/>
    <w:rsid w:val="00D201CC"/>
    <w:rsid w:val="00D229F9"/>
    <w:rsid w:val="00D31AEE"/>
    <w:rsid w:val="00D356EB"/>
    <w:rsid w:val="00D35E78"/>
    <w:rsid w:val="00D36F48"/>
    <w:rsid w:val="00D4057C"/>
    <w:rsid w:val="00D41DB1"/>
    <w:rsid w:val="00D43F35"/>
    <w:rsid w:val="00D43F47"/>
    <w:rsid w:val="00D4506B"/>
    <w:rsid w:val="00D46FBE"/>
    <w:rsid w:val="00D50DE1"/>
    <w:rsid w:val="00D63C08"/>
    <w:rsid w:val="00D65C80"/>
    <w:rsid w:val="00D71609"/>
    <w:rsid w:val="00D72DE3"/>
    <w:rsid w:val="00D770E2"/>
    <w:rsid w:val="00D82CBF"/>
    <w:rsid w:val="00D91E34"/>
    <w:rsid w:val="00DA0142"/>
    <w:rsid w:val="00DA5071"/>
    <w:rsid w:val="00DA77A7"/>
    <w:rsid w:val="00DB4204"/>
    <w:rsid w:val="00DB5262"/>
    <w:rsid w:val="00DC47E2"/>
    <w:rsid w:val="00DC637C"/>
    <w:rsid w:val="00DC7865"/>
    <w:rsid w:val="00DE00B0"/>
    <w:rsid w:val="00DE1358"/>
    <w:rsid w:val="00DE2694"/>
    <w:rsid w:val="00DE33AD"/>
    <w:rsid w:val="00DE7A3D"/>
    <w:rsid w:val="00DF015A"/>
    <w:rsid w:val="00DF2E79"/>
    <w:rsid w:val="00DF5EA7"/>
    <w:rsid w:val="00E01303"/>
    <w:rsid w:val="00E04136"/>
    <w:rsid w:val="00E12073"/>
    <w:rsid w:val="00E13A4F"/>
    <w:rsid w:val="00E1478D"/>
    <w:rsid w:val="00E14879"/>
    <w:rsid w:val="00E15EB4"/>
    <w:rsid w:val="00E217F8"/>
    <w:rsid w:val="00E22A31"/>
    <w:rsid w:val="00E260DC"/>
    <w:rsid w:val="00E26141"/>
    <w:rsid w:val="00E269B3"/>
    <w:rsid w:val="00E30BB0"/>
    <w:rsid w:val="00E3229E"/>
    <w:rsid w:val="00E374A5"/>
    <w:rsid w:val="00E41AF2"/>
    <w:rsid w:val="00E436A0"/>
    <w:rsid w:val="00E457CA"/>
    <w:rsid w:val="00E477D0"/>
    <w:rsid w:val="00E500E6"/>
    <w:rsid w:val="00E50597"/>
    <w:rsid w:val="00E50E7E"/>
    <w:rsid w:val="00E5597C"/>
    <w:rsid w:val="00E5663E"/>
    <w:rsid w:val="00E57CBF"/>
    <w:rsid w:val="00E60D38"/>
    <w:rsid w:val="00E63448"/>
    <w:rsid w:val="00E644D1"/>
    <w:rsid w:val="00E675BC"/>
    <w:rsid w:val="00E77E8A"/>
    <w:rsid w:val="00E80FDC"/>
    <w:rsid w:val="00E83DC8"/>
    <w:rsid w:val="00E863B1"/>
    <w:rsid w:val="00E86AAE"/>
    <w:rsid w:val="00E87992"/>
    <w:rsid w:val="00EA053D"/>
    <w:rsid w:val="00EA2D23"/>
    <w:rsid w:val="00EA6D4B"/>
    <w:rsid w:val="00EB0847"/>
    <w:rsid w:val="00EB2A2F"/>
    <w:rsid w:val="00EB342F"/>
    <w:rsid w:val="00EB7D4C"/>
    <w:rsid w:val="00EC2418"/>
    <w:rsid w:val="00EC26F8"/>
    <w:rsid w:val="00EC58C0"/>
    <w:rsid w:val="00ED0A3E"/>
    <w:rsid w:val="00ED3D62"/>
    <w:rsid w:val="00EE2F6D"/>
    <w:rsid w:val="00EE497C"/>
    <w:rsid w:val="00EE6467"/>
    <w:rsid w:val="00EE6CB2"/>
    <w:rsid w:val="00EF72A7"/>
    <w:rsid w:val="00F02D89"/>
    <w:rsid w:val="00F03C2B"/>
    <w:rsid w:val="00F11186"/>
    <w:rsid w:val="00F14473"/>
    <w:rsid w:val="00F14937"/>
    <w:rsid w:val="00F15F83"/>
    <w:rsid w:val="00F20997"/>
    <w:rsid w:val="00F22220"/>
    <w:rsid w:val="00F3067F"/>
    <w:rsid w:val="00F325D7"/>
    <w:rsid w:val="00F32612"/>
    <w:rsid w:val="00F32EB5"/>
    <w:rsid w:val="00F35FC5"/>
    <w:rsid w:val="00F41282"/>
    <w:rsid w:val="00F42DE1"/>
    <w:rsid w:val="00F43572"/>
    <w:rsid w:val="00F4388F"/>
    <w:rsid w:val="00F441E8"/>
    <w:rsid w:val="00F44709"/>
    <w:rsid w:val="00F470DB"/>
    <w:rsid w:val="00F56413"/>
    <w:rsid w:val="00F568FC"/>
    <w:rsid w:val="00F56ED2"/>
    <w:rsid w:val="00F572BA"/>
    <w:rsid w:val="00F61061"/>
    <w:rsid w:val="00F61AB7"/>
    <w:rsid w:val="00F653B2"/>
    <w:rsid w:val="00F65ACC"/>
    <w:rsid w:val="00F6794C"/>
    <w:rsid w:val="00F70F0E"/>
    <w:rsid w:val="00F71394"/>
    <w:rsid w:val="00F721B0"/>
    <w:rsid w:val="00F7230D"/>
    <w:rsid w:val="00F75B2A"/>
    <w:rsid w:val="00F761FE"/>
    <w:rsid w:val="00F8701F"/>
    <w:rsid w:val="00F91E35"/>
    <w:rsid w:val="00F96419"/>
    <w:rsid w:val="00FA3E67"/>
    <w:rsid w:val="00FA7496"/>
    <w:rsid w:val="00FB1F1C"/>
    <w:rsid w:val="00FC00C6"/>
    <w:rsid w:val="00FC308C"/>
    <w:rsid w:val="00FD6550"/>
    <w:rsid w:val="00FD738E"/>
    <w:rsid w:val="00FE2043"/>
    <w:rsid w:val="00FE669E"/>
    <w:rsid w:val="00FE741A"/>
    <w:rsid w:val="00FF2F81"/>
    <w:rsid w:val="00FF77F3"/>
    <w:rsid w:val="00FF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E2F24B1"/>
  <w15:chartTrackingRefBased/>
  <w15:docId w15:val="{2CC6F891-BBC3-4EB4-A079-6C5C4E2CC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493"/>
    <w:pPr>
      <w:spacing w:after="0" w:line="276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aliases w:val="01 Раздел в становището"/>
    <w:basedOn w:val="Normal"/>
    <w:next w:val="Normal"/>
    <w:link w:val="Heading1Char"/>
    <w:qFormat/>
    <w:rsid w:val="0096288D"/>
    <w:pPr>
      <w:numPr>
        <w:numId w:val="2"/>
      </w:numPr>
      <w:tabs>
        <w:tab w:val="left" w:pos="1449"/>
      </w:tabs>
      <w:spacing w:before="120" w:after="120" w:line="240" w:lineRule="auto"/>
      <w:ind w:left="1287" w:hanging="567"/>
      <w:outlineLvl w:val="0"/>
    </w:pPr>
    <w:rPr>
      <w:rFonts w:eastAsia="Times New Roman"/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5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5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6C05A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C05A6"/>
    <w:pPr>
      <w:spacing w:after="200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86130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52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8A7"/>
  </w:style>
  <w:style w:type="paragraph" w:styleId="Footer">
    <w:name w:val="footer"/>
    <w:basedOn w:val="Normal"/>
    <w:link w:val="FooterChar"/>
    <w:uiPriority w:val="99"/>
    <w:unhideWhenUsed/>
    <w:rsid w:val="004568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8A7"/>
  </w:style>
  <w:style w:type="paragraph" w:styleId="BalloonText">
    <w:name w:val="Balloon Text"/>
    <w:basedOn w:val="Normal"/>
    <w:link w:val="BalloonTextChar"/>
    <w:uiPriority w:val="99"/>
    <w:semiHidden/>
    <w:unhideWhenUsed/>
    <w:rsid w:val="006717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7E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57D5"/>
    <w:rPr>
      <w:color w:val="0563C1" w:themeColor="hyperlink"/>
      <w:u w:val="single"/>
    </w:rPr>
  </w:style>
  <w:style w:type="paragraph" w:customStyle="1" w:styleId="a">
    <w:name w:val="Раздел в становище"/>
    <w:basedOn w:val="ListParagraph"/>
    <w:link w:val="Char"/>
    <w:qFormat/>
    <w:rsid w:val="00DE33AD"/>
    <w:pPr>
      <w:ind w:left="1080" w:hanging="720"/>
    </w:pPr>
    <w:rPr>
      <w:b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E33AD"/>
  </w:style>
  <w:style w:type="character" w:customStyle="1" w:styleId="Char">
    <w:name w:val="Раздел в становище Char"/>
    <w:basedOn w:val="ListParagraphChar"/>
    <w:link w:val="a"/>
    <w:rsid w:val="00DE33AD"/>
    <w:rPr>
      <w:rFonts w:ascii="Times New Roman" w:hAnsi="Times New Roman" w:cs="Times New Roman"/>
      <w:b/>
      <w:sz w:val="28"/>
      <w:szCs w:val="28"/>
    </w:rPr>
  </w:style>
  <w:style w:type="paragraph" w:customStyle="1" w:styleId="a0">
    <w:name w:val="Директор"/>
    <w:basedOn w:val="Normal"/>
    <w:link w:val="Char0"/>
    <w:qFormat/>
    <w:rsid w:val="00F568FC"/>
    <w:pPr>
      <w:spacing w:before="20" w:after="20"/>
      <w:ind w:right="-646" w:firstLine="567"/>
    </w:pPr>
    <w:rPr>
      <w:rFonts w:eastAsia="Times New Roman"/>
      <w:b/>
    </w:rPr>
  </w:style>
  <w:style w:type="character" w:customStyle="1" w:styleId="Char0">
    <w:name w:val="Директор Char"/>
    <w:basedOn w:val="DefaultParagraphFont"/>
    <w:link w:val="a0"/>
    <w:rsid w:val="00F568FC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aliases w:val="01 Раздел в становището Char"/>
    <w:basedOn w:val="DefaultParagraphFont"/>
    <w:link w:val="Heading1"/>
    <w:rsid w:val="0096288D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02">
    <w:name w:val="02. Текст"/>
    <w:basedOn w:val="Normal"/>
    <w:link w:val="02Char"/>
    <w:qFormat/>
    <w:rsid w:val="0096288D"/>
    <w:pPr>
      <w:spacing w:after="120" w:line="360" w:lineRule="auto"/>
      <w:ind w:firstLine="720"/>
    </w:pPr>
  </w:style>
  <w:style w:type="paragraph" w:customStyle="1" w:styleId="03">
    <w:name w:val="03. Дисклеймър"/>
    <w:basedOn w:val="02"/>
    <w:link w:val="03Char"/>
    <w:qFormat/>
    <w:rsid w:val="0096288D"/>
    <w:pPr>
      <w:spacing w:line="276" w:lineRule="auto"/>
    </w:pPr>
  </w:style>
  <w:style w:type="character" w:customStyle="1" w:styleId="02Char">
    <w:name w:val="02. Текст Char"/>
    <w:basedOn w:val="DefaultParagraphFont"/>
    <w:link w:val="02"/>
    <w:rsid w:val="0096288D"/>
    <w:rPr>
      <w:rFonts w:ascii="Times New Roman" w:hAnsi="Times New Roman" w:cs="Times New Roman"/>
      <w:sz w:val="24"/>
      <w:szCs w:val="24"/>
    </w:rPr>
  </w:style>
  <w:style w:type="character" w:customStyle="1" w:styleId="03Char">
    <w:name w:val="03. Дисклеймър Char"/>
    <w:basedOn w:val="DefaultParagraphFont"/>
    <w:link w:val="03"/>
    <w:rsid w:val="0096288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0360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7349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A3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1">
    <w:name w:val="Текст"/>
    <w:basedOn w:val="Normal"/>
    <w:link w:val="Char1"/>
    <w:qFormat/>
    <w:rsid w:val="00324D33"/>
    <w:pPr>
      <w:spacing w:after="120"/>
      <w:ind w:firstLine="595"/>
    </w:pPr>
  </w:style>
  <w:style w:type="character" w:customStyle="1" w:styleId="Char1">
    <w:name w:val="Текст Char"/>
    <w:basedOn w:val="DefaultParagraphFont"/>
    <w:link w:val="a1"/>
    <w:rsid w:val="00324D33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7540B"/>
    <w:pPr>
      <w:spacing w:line="240" w:lineRule="auto"/>
      <w:ind w:firstLine="397"/>
    </w:pPr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7540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7540B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DC4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06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0B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0B7"/>
    <w:rPr>
      <w:rFonts w:ascii="Times New Roman" w:hAnsi="Times New Roman" w:cs="Times New Roman"/>
      <w:b/>
      <w:bCs/>
      <w:sz w:val="20"/>
      <w:szCs w:val="20"/>
    </w:rPr>
  </w:style>
  <w:style w:type="paragraph" w:customStyle="1" w:styleId="04">
    <w:name w:val="04. Име за подпис"/>
    <w:basedOn w:val="Normal"/>
    <w:link w:val="04Char"/>
    <w:qFormat/>
    <w:rsid w:val="00325252"/>
    <w:pPr>
      <w:spacing w:before="120" w:after="120"/>
      <w:ind w:firstLine="34"/>
    </w:pPr>
    <w:rPr>
      <w:rFonts w:eastAsia="Times New Roman"/>
      <w:b/>
    </w:rPr>
  </w:style>
  <w:style w:type="character" w:customStyle="1" w:styleId="04Char">
    <w:name w:val="04. Име за подпис Char"/>
    <w:basedOn w:val="DefaultParagraphFont"/>
    <w:link w:val="04"/>
    <w:rsid w:val="00325252"/>
    <w:rPr>
      <w:rFonts w:ascii="Times New Roman" w:eastAsia="Times New Roman" w:hAnsi="Times New Roman" w:cs="Times New Roman"/>
      <w:b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C1C0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5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2A0F64"/>
    <w:pPr>
      <w:spacing w:before="100" w:beforeAutospacing="1" w:after="100" w:afterAutospacing="1" w:line="240" w:lineRule="auto"/>
      <w:jc w:val="left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4" Target="sig4.xml" Type="http://schemas.openxmlformats.org/package/2006/relationships/digital-signature/signature"/></Relationships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CDK+Y9kEJMBE82OkDeUwWRkNnuJP/6A14aXC83x7+Bk=</DigestValue>
    </Reference>
    <Reference Type="http://www.w3.org/2000/09/xmldsig#Object" URI="#idOfficeObject">
      <DigestMethod Algorithm="http://www.w3.org/2001/04/xmlenc#sha256"/>
      <DigestValue>T+MAWerfU++pssHCvE24qSIwiHO7IZlWn7+am2PWnH4=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7CHqsHuB4coeHdG1aq/UXxAf2Rl018NTO6I0YAnuxtg=</DigestValue>
    </Reference>
    <Reference Type="http://www.w3.org/2000/09/xmldsig#Object" URI="#idValidSigLnImg">
      <DigestMethod Algorithm="http://www.w3.org/2001/04/xmlenc#sha256"/>
      <DigestValue>rM6qmVEBqh4JmI+tXZHtm9wE1B4ETLol6lvEf+58a8E=</DigestValue>
    </Reference>
    <Reference Type="http://www.w3.org/2000/09/xmldsig#Object" URI="#idInvalidSigLnImg">
      <DigestMethod Algorithm="http://www.w3.org/2001/04/xmlenc#sha256"/>
      <DigestValue>SevmFe19rMLLU0dsGrqvDACs4zKgZvaeRzXWL4T6RXk=</DigestValue>
    </Reference>
  </SignedInfo>
  <SignatureValue>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</SignatureValue>
  <KeyInfo>
    <X509Data>
      <X509Certificate>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WvKuiBGFpJK/TS1J6q+bVRah8hesayUuMA37OWWeBws=</DigestValue>
      </Reference>
      <Reference URI="/word/document.xml?ContentType=application/vnd.openxmlformats-officedocument.wordprocessingml.document.main+xml">
        <DigestMethod Algorithm="http://www.w3.org/2001/04/xmlenc#sha256"/>
        <DigestValue>T7WDCmoZ8TWezWe9XNawm0B4kM7isvkrULUIXe1YDB4=</DigestValue>
      </Reference>
      <Reference URI="/word/endnotes.xml?ContentType=application/vnd.openxmlformats-officedocument.wordprocessingml.endnotes+xml">
        <DigestMethod Algorithm="http://www.w3.org/2001/04/xmlenc#sha256"/>
        <DigestValue>+dyvmKMU9ggMxgLd6T97z8mV8lxQmRkAKankdOfP6Io=</DigestValue>
      </Reference>
      <Reference URI="/word/fontTable.xml?ContentType=application/vnd.openxmlformats-officedocument.wordprocessingml.fontTable+xml">
        <DigestMethod Algorithm="http://www.w3.org/2001/04/xmlenc#sha256"/>
        <DigestValue>/l7JDPkTvbw6pyhDaeqPA5WvH2M1wpTZ90CDuLXZvVw=</DigestValue>
      </Reference>
      <Reference URI="/word/footer1.xml?ContentType=application/vnd.openxmlformats-officedocument.wordprocessingml.footer+xml">
        <DigestMethod Algorithm="http://www.w3.org/2001/04/xmlenc#sha256"/>
        <DigestValue>sexvvpRGIVy/86JQzKhcjGSAldTvnHWOq53BzUT8b1Y=</DigestValue>
      </Reference>
      <Reference URI="/word/footer2.xml?ContentType=application/vnd.openxmlformats-officedocument.wordprocessingml.footer+xml">
        <DigestMethod Algorithm="http://www.w3.org/2001/04/xmlenc#sha256"/>
        <DigestValue>QW2wbySHB4yBLDHUxx0ismubDqWQB0VgFgLxpcILG9U=</DigestValue>
      </Reference>
      <Reference URI="/word/footnotes.xml?ContentType=application/vnd.openxmlformats-officedocument.wordprocessingml.footnotes+xml">
        <DigestMethod Algorithm="http://www.w3.org/2001/04/xmlenc#sha256"/>
        <DigestValue>xNaetXSMV0nXgYcteiyfyxFY/hMSqSmaRFzrtSjCn8w=</DigestValue>
      </Reference>
      <Reference URI="/word/media/image1.emf?ContentType=image/x-emf">
        <DigestMethod Algorithm="http://www.w3.org/2001/04/xmlenc#sha256"/>
        <DigestValue>CeDee6o7CFuwsE97IOV5ISMIFGCpPllB26AM1c0YQOU=</DigestValue>
      </Reference>
      <Reference URI="/word/numbering.xml?ContentType=application/vnd.openxmlformats-officedocument.wordprocessingml.numbering+xml">
        <DigestMethod Algorithm="http://www.w3.org/2001/04/xmlenc#sha256"/>
        <DigestValue>wjhkkBJei5ds582l0545pXjklXebI78douHk9OWoJzo=</DigestValue>
      </Reference>
      <Reference URI="/word/settings.xml?ContentType=application/vnd.openxmlformats-officedocument.wordprocessingml.settings+xml">
        <DigestMethod Algorithm="http://www.w3.org/2001/04/xmlenc#sha256"/>
        <DigestValue>nSySt7HOQJCVfgOLc74bY0BCsH+YnO4NFVQBb3E1qLw=</DigestValue>
      </Reference>
      <Reference URI="/word/styles.xml?ContentType=application/vnd.openxmlformats-officedocument.wordprocessingml.styles+xml">
        <DigestMethod Algorithm="http://www.w3.org/2001/04/xmlenc#sha256"/>
        <DigestValue>A1lQpRnFPdeCk0kFihLpx43waK80B5D7hEzuLK0684A=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MYj0slLq8NFVc3fT+P2zGtUfy4In4zgKlaO1AE7ZxcI=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2026-07-16T09:06:07Z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{73B7D74A-3582-4F79-A0CD-129366636FD6}</SetupID>
          <SignatureText> 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2026-07-16T09:06:07Z</xd:SigningTime>
          <xd:SigningCertificate>
            <xd:Cert>
              <xd:CertDigest>
                <DigestMethod Algorithm="http://www.w3.org/2001/04/xmlenc#sha256"/>
                <DigestValue>TdlKSDUU4SpaKoSNxjNDe2Xd1nkOYIF9MNkUJ/bpWtI=</DigestValue>
              </xd:CertDigest>
              <xd:IssuerSerial>
                <X509IssuerName>C=BG, L=Sofia, O=Information Services JSC, OID.2.5.4.97=NTRBG-831641791, CN=StampIT Global Qualified CA</X509IssuerName>
                <X509SerialNumber>7318020295373429990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LGAAAXQwAACBFTUYAAAEA+Bg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VXGQRzHxUG7AAAABAAAAAwAAABMAAAAAAAAAAAAAAAAAAAA//////////9kAAAAMQA2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VcZBHMfF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</Object>
  <Object Id="idInvalidSigLnImg">AQAAAGwAAAAAAAAAAAAAAP8AAAB/AAAAAAAAAAAAAADLGAAAXQwAACBFTUYAAAEAXB4AAKE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hwAAABAAAAAiAAAABAAAAGY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iAAAABEAAAAlAAAADAAAAAEAAABUAAAArAAAACMAAAAEAAAAhgAAABAAAAABAAAAVVXGQRzHxUEjAAAABAAAABAAAABMAAAAAAAAAAAAAAAAAAAA//////////9sAAAAHQQ1BDIEMAQ7BDgENAQ1BD0EIAA/BD4ENAQ/BDgEQQQIAAAABgAAAAYAAAAGAAAABgAAAAcAAAAGAAAABgAAAAcAAAADAAAABwAAAAcAAAAGAAAABwAAAAcAAAAF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BVVcZBHMfFQSoAAAAzAAAAAQAAAEwAAAAAAAAAAAAAAAAAAAD//////////1AAAAAgAAxx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XuTWiL584dZXgfUcvjcRL5em8yBQy69NjP03zU6jgX8=</DigestValue>
    </Reference>
    <Reference Type="http://www.w3.org/2000/09/xmldsig#Object" URI="#idOfficeObject">
      <DigestMethod Algorithm="http://www.w3.org/2001/04/xmlenc#sha256"/>
      <DigestValue>6rrHhrATkzokjm/cQbPfzfwUWEfOxg4EllesiUGrnaw=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Y3X/iK11ujbzPtIbMQYLO4WD/GXkLOekBgL0nJjzjhw=</DigestValue>
    </Reference>
    <Reference Type="http://www.w3.org/2000/09/xmldsig#Object" URI="#idValidSigLnImg">
      <DigestMethod Algorithm="http://www.w3.org/2001/04/xmlenc#sha256"/>
      <DigestValue>7VoVLKtvtQO+JL4s34QttSKr8IhU8ANhRsK3gbc+4Mw=</DigestValue>
    </Reference>
    <Reference Type="http://www.w3.org/2000/09/xmldsig#Object" URI="#idInvalidSigLnImg">
      <DigestMethod Algorithm="http://www.w3.org/2001/04/xmlenc#sha256"/>
      <DigestValue>6m6zH9Pag1GHzF/Ufb0JHWwdfz88M+tcyzKYRPF+LMI=</DigestValue>
    </Reference>
  </SignedInfo>
  <SignatureValue>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</SignatureValue>
  <KeyInfo>
    <X509Data>
      <X509Certificate>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WvKuiBGFpJK/TS1J6q+bVRah8hesayUuMA37OWWeBws=</DigestValue>
      </Reference>
      <Reference URI="/word/document.xml?ContentType=application/vnd.openxmlformats-officedocument.wordprocessingml.document.main+xml">
        <DigestMethod Algorithm="http://www.w3.org/2001/04/xmlenc#sha256"/>
        <DigestValue>T7WDCmoZ8TWezWe9XNawm0B4kM7isvkrULUIXe1YDB4=</DigestValue>
      </Reference>
      <Reference URI="/word/endnotes.xml?ContentType=application/vnd.openxmlformats-officedocument.wordprocessingml.endnotes+xml">
        <DigestMethod Algorithm="http://www.w3.org/2001/04/xmlenc#sha256"/>
        <DigestValue>+dyvmKMU9ggMxgLd6T97z8mV8lxQmRkAKankdOfP6Io=</DigestValue>
      </Reference>
      <Reference URI="/word/fontTable.xml?ContentType=application/vnd.openxmlformats-officedocument.wordprocessingml.fontTable+xml">
        <DigestMethod Algorithm="http://www.w3.org/2001/04/xmlenc#sha256"/>
        <DigestValue>/l7JDPkTvbw6pyhDaeqPA5WvH2M1wpTZ90CDuLXZvVw=</DigestValue>
      </Reference>
      <Reference URI="/word/footer1.xml?ContentType=application/vnd.openxmlformats-officedocument.wordprocessingml.footer+xml">
        <DigestMethod Algorithm="http://www.w3.org/2001/04/xmlenc#sha256"/>
        <DigestValue>sexvvpRGIVy/86JQzKhcjGSAldTvnHWOq53BzUT8b1Y=</DigestValue>
      </Reference>
      <Reference URI="/word/footer2.xml?ContentType=application/vnd.openxmlformats-officedocument.wordprocessingml.footer+xml">
        <DigestMethod Algorithm="http://www.w3.org/2001/04/xmlenc#sha256"/>
        <DigestValue>QW2wbySHB4yBLDHUxx0ismubDqWQB0VgFgLxpcILG9U=</DigestValue>
      </Reference>
      <Reference URI="/word/footnotes.xml?ContentType=application/vnd.openxmlformats-officedocument.wordprocessingml.footnotes+xml">
        <DigestMethod Algorithm="http://www.w3.org/2001/04/xmlenc#sha256"/>
        <DigestValue>xNaetXSMV0nXgYcteiyfyxFY/hMSqSmaRFzrtSjCn8w=</DigestValue>
      </Reference>
      <Reference URI="/word/media/image1.emf?ContentType=image/x-emf">
        <DigestMethod Algorithm="http://www.w3.org/2001/04/xmlenc#sha256"/>
        <DigestValue>CeDee6o7CFuwsE97IOV5ISMIFGCpPllB26AM1c0YQOU=</DigestValue>
      </Reference>
      <Reference URI="/word/numbering.xml?ContentType=application/vnd.openxmlformats-officedocument.wordprocessingml.numbering+xml">
        <DigestMethod Algorithm="http://www.w3.org/2001/04/xmlenc#sha256"/>
        <DigestValue>wjhkkBJei5ds582l0545pXjklXebI78douHk9OWoJzo=</DigestValue>
      </Reference>
      <Reference URI="/word/settings.xml?ContentType=application/vnd.openxmlformats-officedocument.wordprocessingml.settings+xml">
        <DigestMethod Algorithm="http://www.w3.org/2001/04/xmlenc#sha256"/>
        <DigestValue>nSySt7HOQJCVfgOLc74bY0BCsH+YnO4NFVQBb3E1qLw=</DigestValue>
      </Reference>
      <Reference URI="/word/styles.xml?ContentType=application/vnd.openxmlformats-officedocument.wordprocessingml.styles+xml">
        <DigestMethod Algorithm="http://www.w3.org/2001/04/xmlenc#sha256"/>
        <DigestValue>A1lQpRnFPdeCk0kFihLpx43waK80B5D7hEzuLK0684A=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MYj0slLq8NFVc3fT+P2zGtUfy4In4zgKlaO1AE7ZxcI=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2026-07-16T09:07:28Z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{38E310C9-4B17-427C-B4C9-218CA999D845}</SetupID>
          <SignatureText> 04.09-77/16.07.2026 г.</SignatureText>
          <SignatureImage/>
          <SignatureComments/>
          <WindowsVersion>10.0</WindowsVersion>
          <OfficeVersion>16.0.17932/26</OfficeVersion>
          <ApplicationVersion>16.0.17932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2026-07-16T09:07:28Z</xd:SigningTime>
          <xd:SigningCertificate>
            <xd:Cert>
              <xd:CertDigest>
                <DigestMethod Algorithm="http://www.w3.org/2001/04/xmlenc#sha256"/>
                <DigestValue>efSZf3tstKDKO2b8LPZvvjs1x9ddi1Yzjg5oRvDFTG0=</DigestValue>
              </xd:CertDigest>
              <xd:IssuerSerial>
                <X509IssuerName>C=BG, L=Sofia, O=Information Services JSC, OID.2.5.4.97=NTRBG-831641791, CN=StampIT Global Qualified CA</X509IssuerName>
                <X509SerialNumber>9156531084949952130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c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LoAAAAEAAAA9wAAABEAAAAlAAAADAAAAAEAAABUAAAAlAAAALsAAAAEAAAA9QAAABAAAAABAAAAVZXbQV9C20G7AAAABAAAAAwAAABMAAAAAAAAAAAAAAAAAAAA//////////9kAAAAMQA2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OAAAARwAAACkAAAAzAAAAp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PAAAASAAAACUAAAAMAAAABAAAAFQAAADYAAAAKgAAADMAAADNAAAARwAAAAEAAABVldtBX0LbQSoAAAAzAAAAFwAAAEwAAAAAAAAAAAAAAAAAAAD//////////3wAAAAgADAANAAuADAAOQAtADcANwAvADEANgAuADAANwAuADIAMAAyADYAIAAzBC4A+2sEAAAACQAAAAkAAAADAAAACQAAAAkAAAAG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AEgAAAAwAAAABAAAAFgAAAAwAAAAAAAAAVAAAACABAAAKAAAAcAAAAM0AAAB8AAAAAQAAAFWV20FfQttBCgAAAHAAAAAjAAAATAAAAAQAAAAJAAAAcAAAAM8AAAB9AAAAlAAAAB8EPgQ0BD8EOARBBDAEPQQ+BCAAPgRCBDoAIABWAGUAcgBhACAARQB2AGcAZQBuAGkAZQB2AGEAIABCAG8AdABlAHYAYQAAAAgAAAAHAAAABgAAAAcAAAAHAAAABQAAAAYAAAAHAAAABwAAAAMAAAAHAAAABQAAAAMAAAADAAAABwAAAAYAAAAEAAAABgAAAAMAAAAGAAAABQAAAAcAAAAGAAAABwAAAAMAAAAGAAAABQAAAAYAAAADAAAABwAAAAcAAAAEAAAABgAAAAUAAAAGAAAAFgAAAAwAAAAAAAAAJQAAAAwAAAACAAAADgAAABQAAAAAAAAAEAAAABQAAAA=</Object>
  <Object Id="idInvalidSigLnImg">AQAAAGwAAAAAAAAAAAAAAP8AAAB/AAAAAAAAAAAAAABzGwAAtQ0AACBFTUYAAAEA5B0AAKE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ASAAAADAAAAAEAAAAeAAAAGAAAACIAAAAEAAAAiAAAABEAAAAlAAAADAAAAAEAAABUAAAArAAAACMAAAAEAAAAhgAAABAAAAABAAAAVZXbQV9C20EjAAAABAAAABAAAABMAAAAAAAAAAAAAAAAAAAA//////////9sAAAAHQQ1BDIEMAQ7BDgENAQ1BD0EIAA/BD4ENAQ/BDgEQQQIAAAABgAAAAYAAAAGAAAABgAAAAcAAAAGAAAABgAAAAcAAAADAAAABwAAAAcAAAAGAAAABwAAAAcAAAAF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OAAAARwAAACkAAAAzAAAAp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DPAAAASAAAACUAAAAMAAAABAAAAFQAAADYAAAAKgAAADMAAADNAAAARwAAAAEAAABVldtBX0LbQSoAAAAzAAAAFwAAAEwAAAAAAAAAAAAAAAAAAAD//////////3wAAAAgADAANAAuADAAOQAtADcANwAvADEANgAuADAANwAuADIAMAAyADYAIAAzBC4AAAAEAAAACQAAAAkAAAADAAAACQAAAAkAAAAGAAAACQAAAAkAAAAGAAAACQAAAAkAAAADAAAACQAAAAkAAAADAAAACQAAAAkAAAAJAAAACQAAAAQAAAAGAAAAAw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AEgAAAAwAAAABAAAAFgAAAAwAAAAAAAAAVAAAACABAAAKAAAAcAAAAM0AAAB8AAAAAQAAAFWV20FfQttBCgAAAHAAAAAjAAAATAAAAAQAAAAJAAAAcAAAAM8AAAB9AAAAlAAAAB8EPgQ0BD8EOARBBDAEPQQ+BCAAPgRCBDoAIABWAGUAcgBhACAARQB2AGcAZQBuAGkAZQB2AGEAIABCAG8AdABlAHYAYQCUaggAAAAHAAAABgAAAAcAAAAHAAAABQAAAAYAAAAHAAAABwAAAAMAAAAHAAAABQAAAAMAAAADAAAABwAAAAYAAAAEAAAABgAAAAMAAAAGAAAABQAAAAcAAAAGAAAABwAAAAMAAAAGAAAABQAAAAYAAAADAAAABwAAAAcAAAAEAAAABg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A6435-3063-46C3-9949-8638000D1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961</Words>
  <Characters>5483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Искрен Иванов</dc:creator>
  <cp:keywords/>
  <dc:description/>
  <cp:lastModifiedBy>Юлиана Чолпанова</cp:lastModifiedBy>
  <cp:revision>12</cp:revision>
  <cp:lastPrinted>2019-05-16T09:20:00Z</cp:lastPrinted>
  <dcterms:created xsi:type="dcterms:W3CDTF">2026-07-14T13:19:00Z</dcterms:created>
  <dcterms:modified xsi:type="dcterms:W3CDTF">2026-07-16T06:59:00Z</dcterms:modified>
</cp:coreProperties>
</file>