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313" w:rsidRDefault="00B56AA3" w:rsidP="00F93709">
      <w:pPr>
        <w:spacing w:after="36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bg-BG"/>
        </w:rPr>
        <w:t>ДОКЛАДВАНЕ</w:t>
      </w:r>
      <w:bookmarkStart w:id="0" w:name="_GoBack"/>
      <w:bookmarkEnd w:id="0"/>
      <w:r w:rsidR="00F93709" w:rsidRPr="00F937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bg-BG"/>
        </w:rPr>
        <w:t xml:space="preserve"> НА РАВНИЩЕТО НА ДЕЙНОСТ</w:t>
      </w:r>
    </w:p>
    <w:p w:rsidR="00F93709" w:rsidRPr="00F93709" w:rsidRDefault="00F93709" w:rsidP="00F9370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bg-BG"/>
        </w:rPr>
      </w:pPr>
    </w:p>
    <w:p w:rsidR="00C821AB" w:rsidRPr="00646B43" w:rsidRDefault="00307313" w:rsidP="00C821A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О</w:t>
      </w:r>
      <w:r w:rsidR="002C4EAC" w:rsidRPr="002C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ператорите на инсталации, на които безплатно са разпределени квоти в съответствие с член 10а от Директива 2003/87/ЕО, през периода на търгуване отчитат ежегодно равнището на дейност на всяка подинсталация през предходната календарна година. </w:t>
      </w:r>
    </w:p>
    <w:p w:rsidR="00646B43" w:rsidRDefault="00646B43" w:rsidP="00C821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bg-BG"/>
        </w:rPr>
      </w:pPr>
      <w:r w:rsidRPr="002C4E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bg-BG"/>
        </w:rPr>
        <w:t>Ново за Фаза 4 на ЕСТЕ:</w:t>
      </w:r>
    </w:p>
    <w:p w:rsidR="00C821AB" w:rsidRPr="00C821AB" w:rsidRDefault="00C821AB" w:rsidP="00C821A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  <w:r w:rsidRPr="00C821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Докладването на </w:t>
      </w:r>
      <w:r w:rsidR="003073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равнището на дейност</w:t>
      </w:r>
      <w:r w:rsidRPr="00C821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ще се изв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ършва посредством нов Формуляр, предоставен от страна на Е</w:t>
      </w:r>
      <w:r w:rsidR="00646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вропейската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К</w:t>
      </w:r>
      <w:r w:rsidR="00646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омисия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.</w:t>
      </w:r>
    </w:p>
    <w:p w:rsidR="002C4EAC" w:rsidRPr="002C4EAC" w:rsidRDefault="002C4EAC" w:rsidP="002C4EA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  <w:r w:rsidRPr="002C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За 2021 г. този доклад включва данни за двете години, предхождащи представянето му.</w:t>
      </w:r>
    </w:p>
    <w:p w:rsidR="002C4EAC" w:rsidRPr="00646B43" w:rsidRDefault="00646B43" w:rsidP="002C4EA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  <w:r w:rsidRPr="00646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Съгласно изискванията на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bg-BG"/>
        </w:rPr>
        <w:t xml:space="preserve"> Регламент </w:t>
      </w:r>
      <w:r w:rsidRPr="002C4E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bg-BG"/>
        </w:rPr>
        <w:t>(ЕС) 2019/1842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bg-BG"/>
        </w:rPr>
        <w:t xml:space="preserve">, </w:t>
      </w:r>
      <w:r w:rsidRPr="00646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д</w:t>
      </w:r>
      <w:r w:rsidR="002C4EAC" w:rsidRPr="00646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окладът</w:t>
      </w:r>
      <w:r w:rsidR="002C4EAC" w:rsidRPr="002C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за равнището на дейност се представя на компетентния орган, който предоставя безплатното разпределение на квоти, </w:t>
      </w:r>
      <w:r w:rsidR="00C821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в срок </w:t>
      </w:r>
      <w:r w:rsidR="002C4EAC" w:rsidRPr="00693E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bg-BG"/>
        </w:rPr>
        <w:t>до 31 март всяка година</w:t>
      </w:r>
      <w:r w:rsidR="00C821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="002C4EAC" w:rsidRPr="00693E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bg-BG"/>
        </w:rPr>
        <w:t>Той се придружава от доклад за проверка на доклада за равнището на дейност, изготвен съгласно Регламент за изпълнение (ЕС) 2018/2067.</w:t>
      </w:r>
    </w:p>
    <w:p w:rsidR="002C4EAC" w:rsidRPr="00152308" w:rsidRDefault="002C4EAC" w:rsidP="00152308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  <w:r w:rsidRPr="002C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Количеството безплатно ра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зпределени квоти за инсталации, </w:t>
      </w:r>
      <w:r w:rsidRPr="002C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чиято</w:t>
      </w:r>
      <w:r w:rsidRPr="002C4EAC">
        <w:rPr>
          <w:rFonts w:ascii="Times New Roman" w:hAnsi="Times New Roman" w:cs="Times New Roman"/>
          <w:color w:val="000000"/>
          <w:sz w:val="24"/>
          <w:szCs w:val="24"/>
          <w:lang w:val="bg-BG"/>
        </w:rPr>
        <w:br/>
      </w:r>
      <w:r w:rsidRPr="002C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дейност се е увеличила или намаляла, изчислено въз основа на пълзяща сред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на стойност, с повече </w:t>
      </w:r>
      <w:r w:rsidRPr="002C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от 15 % спрямо първоначално използваното равнище на активност, се коригира по целесъобразност.</w:t>
      </w:r>
      <w:r w:rsidRPr="002C4EAC">
        <w:rPr>
          <w:rFonts w:ascii="Times New Roman" w:hAnsi="Times New Roman" w:cs="Times New Roman"/>
          <w:color w:val="000000"/>
          <w:sz w:val="24"/>
          <w:szCs w:val="24"/>
          <w:lang w:val="bg-BG"/>
        </w:rPr>
        <w:br/>
      </w:r>
      <w:r w:rsidRPr="002C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Насоки, както и </w:t>
      </w:r>
      <w:r w:rsidR="00C821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конкретни примери относно </w:t>
      </w:r>
      <w:r w:rsidRPr="002C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преизчисляването на количеството</w:t>
      </w:r>
      <w:r w:rsidR="00C821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безплатно предоставяни квоти</w:t>
      </w:r>
      <w:r w:rsidRPr="002C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могат да бъда</w:t>
      </w:r>
      <w:r w:rsidR="00C821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т намерени в Ръководен документ </w:t>
      </w:r>
      <w:r w:rsidRPr="002C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7.</w:t>
      </w:r>
    </w:p>
    <w:p w:rsidR="002C4EAC" w:rsidRDefault="00C821AB" w:rsidP="002C4EA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Докладването на равнището на дейност</w:t>
      </w:r>
      <w:r w:rsidR="00646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през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="00646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2021 г. ще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се извършва </w:t>
      </w:r>
      <w:r w:rsidRPr="00646B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bg-BG"/>
        </w:rPr>
        <w:t>в срок до 31 март</w:t>
      </w:r>
      <w:r w:rsidR="001523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bg-BG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="00646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като се представят следните документи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:</w:t>
      </w:r>
      <w:r w:rsidR="002C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</w:t>
      </w:r>
    </w:p>
    <w:p w:rsidR="00693EFB" w:rsidRPr="00646B43" w:rsidRDefault="00693EFB" w:rsidP="00646B4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  <w:r w:rsidRPr="00646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Оригинал на</w:t>
      </w:r>
      <w:r w:rsidRPr="00646B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Pr="00646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Доклад</w:t>
      </w:r>
      <w:r w:rsidR="0063233C" w:rsidRPr="00646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а</w:t>
      </w:r>
      <w:r w:rsidRPr="00646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за равнището на дейност </w:t>
      </w:r>
      <w:r w:rsidR="0063233C" w:rsidRPr="00646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– </w:t>
      </w:r>
      <w:r w:rsidR="0063233C" w:rsidRPr="00646B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bg-BG"/>
        </w:rPr>
        <w:t>верифициран!</w:t>
      </w:r>
    </w:p>
    <w:p w:rsidR="00693EFB" w:rsidRPr="00646B43" w:rsidRDefault="00693EFB" w:rsidP="00646B4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  <w:r w:rsidRPr="00646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Оригинал на </w:t>
      </w:r>
      <w:r w:rsidR="0063233C" w:rsidRPr="00646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верификационния Доклад, издаден от проверяващия орган</w:t>
      </w:r>
    </w:p>
    <w:p w:rsidR="0063233C" w:rsidRPr="00E712DA" w:rsidRDefault="0063233C" w:rsidP="00646B4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  <w:r w:rsidRPr="00646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На електронен носител Доклада за равнището на дейност във формат </w:t>
      </w:r>
      <w:r w:rsidRPr="00646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MS</w:t>
      </w:r>
      <w:r w:rsidRPr="00E71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Pr="00646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Excel</w:t>
      </w:r>
    </w:p>
    <w:p w:rsidR="00693EFB" w:rsidRDefault="0063233C" w:rsidP="00693EF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Горепосочените документи следва да бъдат изпратени </w:t>
      </w:r>
      <w:r w:rsidRPr="006323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bg-BG"/>
        </w:rPr>
        <w:t>п</w:t>
      </w:r>
      <w:r w:rsidR="00693EFB" w:rsidRPr="006323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bg-BG"/>
        </w:rPr>
        <w:t>о</w:t>
      </w:r>
      <w:r w:rsidR="00693EFB" w:rsidRPr="00693E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bg-BG"/>
        </w:rPr>
        <w:t xml:space="preserve"> официален ред</w:t>
      </w:r>
      <w:r w:rsidR="00693E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="00693EFB" w:rsidRPr="006323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bg-BG"/>
        </w:rPr>
        <w:t>до:</w:t>
      </w:r>
    </w:p>
    <w:p w:rsidR="00693EFB" w:rsidRPr="00693EFB" w:rsidRDefault="00693EFB" w:rsidP="00693EF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  <w:r w:rsidRPr="00693E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Министерство на околната среда и водите</w:t>
      </w:r>
    </w:p>
    <w:p w:rsidR="00693EFB" w:rsidRPr="00693EFB" w:rsidRDefault="00693EFB" w:rsidP="00693EF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бул. "Мария Луиза" №</w:t>
      </w:r>
      <w:r w:rsidRPr="00693E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22</w:t>
      </w:r>
    </w:p>
    <w:p w:rsidR="00693EFB" w:rsidRDefault="00152308" w:rsidP="00693EF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София, </w:t>
      </w:r>
      <w:r w:rsidR="00693EFB" w:rsidRPr="00693E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1000</w:t>
      </w:r>
    </w:p>
    <w:p w:rsidR="002C4EAC" w:rsidRDefault="0063233C" w:rsidP="002C4EA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  <w:r w:rsidRPr="006323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Доклада за равнището на дейност във формат MS Excel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следва да бъде изпратен и на електронна поща</w:t>
      </w:r>
      <w:r w:rsidR="00587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="005872FA" w:rsidRPr="00587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etsbg@moew.government.bg</w:t>
      </w:r>
    </w:p>
    <w:p w:rsidR="002C4EAC" w:rsidRDefault="002C4EAC" w:rsidP="002C4EA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Pr="002C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В</w:t>
      </w:r>
      <w:r w:rsidR="00152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допълнение Ви информираме, че в</w:t>
      </w:r>
      <w:r w:rsidRPr="002C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сички ръководни документи, както и полезна информация за Фаза 4 на ЕСТЕ, могат да бъдат намерени на:</w:t>
      </w:r>
    </w:p>
    <w:p w:rsidR="002C4EAC" w:rsidRDefault="00B56AA3" w:rsidP="002C4EA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5" w:anchor="tab-0-1" w:tgtFrame="_blank" w:history="1">
        <w:r w:rsidR="002C4EAC" w:rsidRPr="002C4EAC">
          <w:rPr>
            <w:rStyle w:val="Hyperlink"/>
            <w:rFonts w:ascii="Times New Roman" w:hAnsi="Times New Roman" w:cs="Times New Roman"/>
            <w:color w:val="36525D"/>
            <w:sz w:val="24"/>
            <w:szCs w:val="24"/>
            <w:shd w:val="clear" w:color="auto" w:fill="FFFFFF"/>
            <w:lang w:val="bg-BG"/>
          </w:rPr>
          <w:t>https://ec.europa.eu/clima/policies/ets/allowances_en#tab-0-1</w:t>
        </w:r>
      </w:hyperlink>
    </w:p>
    <w:p w:rsidR="00E712DA" w:rsidRDefault="002C4EAC" w:rsidP="002C4EA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4EAC">
        <w:rPr>
          <w:rFonts w:ascii="Times New Roman" w:hAnsi="Times New Roman" w:cs="Times New Roman"/>
          <w:color w:val="000000"/>
          <w:sz w:val="24"/>
          <w:szCs w:val="24"/>
          <w:lang w:val="bg-BG"/>
        </w:rPr>
        <w:lastRenderedPageBreak/>
        <w:br/>
      </w:r>
      <w:r w:rsidRPr="002C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RALC е наличен на: </w:t>
      </w:r>
    </w:p>
    <w:p w:rsidR="002C4EAC" w:rsidRDefault="00E712DA" w:rsidP="002C4EA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6" w:tgtFrame="_blank" w:history="1">
        <w:r w:rsidR="002C4EAC" w:rsidRPr="002C4EAC">
          <w:rPr>
            <w:rStyle w:val="Hyperlink"/>
            <w:rFonts w:ascii="Times New Roman" w:hAnsi="Times New Roman" w:cs="Times New Roman"/>
            <w:color w:val="36525D"/>
            <w:sz w:val="24"/>
            <w:szCs w:val="24"/>
            <w:shd w:val="clear" w:color="auto" w:fill="FFFFFF"/>
            <w:lang w:val="bg-BG"/>
          </w:rPr>
          <w:t>https://eur-lex.europa.eu/legal-content/GA/TXT/?uri=CELEX:32019R1842</w:t>
        </w:r>
      </w:hyperlink>
    </w:p>
    <w:p w:rsidR="00866B28" w:rsidRDefault="002C4EAC" w:rsidP="002C4EA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4EAC">
        <w:rPr>
          <w:rFonts w:ascii="Times New Roman" w:hAnsi="Times New Roman" w:cs="Times New Roman"/>
          <w:color w:val="000000"/>
          <w:sz w:val="24"/>
          <w:szCs w:val="24"/>
          <w:lang w:val="bg-BG"/>
        </w:rPr>
        <w:br/>
      </w:r>
      <w:r w:rsidRPr="002C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FAR е наличен на: </w:t>
      </w:r>
      <w:hyperlink r:id="rId7" w:tgtFrame="_blank" w:history="1">
        <w:r w:rsidRPr="002C4EAC">
          <w:rPr>
            <w:rStyle w:val="Hyperlink"/>
            <w:rFonts w:ascii="Times New Roman" w:hAnsi="Times New Roman" w:cs="Times New Roman"/>
            <w:color w:val="36525D"/>
            <w:sz w:val="24"/>
            <w:szCs w:val="24"/>
            <w:shd w:val="clear" w:color="auto" w:fill="FFFFFF"/>
            <w:lang w:val="bg-BG"/>
          </w:rPr>
          <w:t>http://data.europa.eu/eli/reg_del/2019/331/oj</w:t>
        </w:r>
      </w:hyperlink>
    </w:p>
    <w:p w:rsidR="00C821AB" w:rsidRDefault="00C821AB" w:rsidP="002C4EA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821AB" w:rsidRDefault="00C821AB" w:rsidP="00C821A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bg-BG"/>
        </w:rPr>
        <w:t xml:space="preserve">Приложения: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Формуляр за докладване на равнището на дейност</w:t>
      </w:r>
    </w:p>
    <w:p w:rsidR="00C821AB" w:rsidRDefault="00C821AB" w:rsidP="00C821AB">
      <w:pPr>
        <w:ind w:left="1560" w:hanging="15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ab/>
        <w:t>Ръководен документ 7 – на български и на английски език</w:t>
      </w:r>
    </w:p>
    <w:p w:rsidR="00C821AB" w:rsidRPr="00693EFB" w:rsidRDefault="00C821AB" w:rsidP="00C821AB">
      <w:pPr>
        <w:ind w:firstLine="15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  <w:r w:rsidRPr="00C821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Регламент (ЕС) 2019/1842</w:t>
      </w:r>
    </w:p>
    <w:p w:rsidR="00C821AB" w:rsidRPr="002C4EAC" w:rsidRDefault="00C821AB" w:rsidP="002C4EA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C821AB" w:rsidRPr="002C4E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24425"/>
    <w:multiLevelType w:val="hybridMultilevel"/>
    <w:tmpl w:val="576426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AC"/>
    <w:rsid w:val="00152308"/>
    <w:rsid w:val="001C7BC0"/>
    <w:rsid w:val="002C4EAC"/>
    <w:rsid w:val="002D248D"/>
    <w:rsid w:val="00307313"/>
    <w:rsid w:val="005036F3"/>
    <w:rsid w:val="005872FA"/>
    <w:rsid w:val="0063233C"/>
    <w:rsid w:val="00646B43"/>
    <w:rsid w:val="00693EFB"/>
    <w:rsid w:val="00851298"/>
    <w:rsid w:val="00866B28"/>
    <w:rsid w:val="00A56857"/>
    <w:rsid w:val="00B56AA3"/>
    <w:rsid w:val="00C821AB"/>
    <w:rsid w:val="00D154C1"/>
    <w:rsid w:val="00E712DA"/>
    <w:rsid w:val="00F9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53F5D"/>
  <w15:docId w15:val="{51C462D1-289E-4C46-966A-86E18D0E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4E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6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ata.europa.eu/eli/reg_del/2019/331/o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legal-content/GA/TXT/?uri=CELEX:32019R1842" TargetMode="External"/><Relationship Id="rId5" Type="http://schemas.openxmlformats.org/officeDocument/2006/relationships/hyperlink" Target="https://ec.europa.eu/clima/policies/ets/allowances_e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Iva</cp:lastModifiedBy>
  <cp:revision>7</cp:revision>
  <dcterms:created xsi:type="dcterms:W3CDTF">2020-12-04T07:47:00Z</dcterms:created>
  <dcterms:modified xsi:type="dcterms:W3CDTF">2020-12-09T13:13:00Z</dcterms:modified>
</cp:coreProperties>
</file>