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8E5F0D" w:rsidTr="008E5F0D">
        <w:trPr>
          <w:trHeight w:val="482"/>
        </w:trPr>
        <w:tc>
          <w:tcPr>
            <w:tcW w:w="7532" w:type="dxa"/>
            <w:vAlign w:val="center"/>
          </w:tcPr>
          <w:p w:rsidR="008E5F0D" w:rsidRPr="004A38FC" w:rsidRDefault="004A38FC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eastAsia="bg-BG"/>
              </w:rPr>
            </w:pPr>
            <w:bookmarkStart w:id="0" w:name="_GoBack"/>
            <w:bookmarkEnd w:id="0"/>
            <w:r>
              <w:rPr>
                <w:rFonts w:ascii="Calibri" w:eastAsia="Times New Roman" w:hAnsi="Calibri"/>
                <w:b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3295" w:type="dxa"/>
            <w:hideMark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lang w:eastAsia="bg-BG"/>
              </w:rPr>
            </w:pPr>
            <w:r w:rsidRPr="008E5F0D">
              <w:rPr>
                <w:rFonts w:eastAsia="Times New Roman"/>
                <w:b/>
                <w:lang w:eastAsia="bg-BG"/>
              </w:rPr>
              <w:t>Приложение № 4</w:t>
            </w:r>
            <w:r w:rsidR="002610CE">
              <w:rPr>
                <w:rFonts w:eastAsia="Times New Roman"/>
                <w:b/>
                <w:lang w:eastAsia="bg-BG"/>
              </w:rPr>
              <w:t>.1</w:t>
            </w:r>
            <w:r w:rsidRPr="008E5F0D">
              <w:rPr>
                <w:rFonts w:eastAsia="Times New Roman"/>
                <w:b/>
                <w:lang w:eastAsia="bg-BG"/>
              </w:rPr>
              <w:t xml:space="preserve"> - образец</w:t>
            </w:r>
          </w:p>
        </w:tc>
      </w:tr>
    </w:tbl>
    <w:p w:rsidR="004D2CA4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E5F0D" w:rsidRPr="008E5F0D" w:rsidRDefault="008E5F0D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>ТЕХНИЧЕСКО ПРЕДЛОЖЕНИЕ</w:t>
      </w:r>
    </w:p>
    <w:p w:rsidR="008E5F0D" w:rsidRDefault="008E5F0D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4D2CA4" w:rsidRPr="008E5F0D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88696E" w:rsidRPr="008E5F0D" w:rsidTr="002610CE">
        <w:trPr>
          <w:jc w:val="center"/>
        </w:trPr>
        <w:tc>
          <w:tcPr>
            <w:tcW w:w="9010" w:type="dxa"/>
            <w:vAlign w:val="center"/>
            <w:hideMark/>
          </w:tcPr>
          <w:p w:rsidR="0088696E" w:rsidRPr="003F2FFE" w:rsidRDefault="00B60684" w:rsidP="002610CE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="002610CE" w:rsidRPr="002610CE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Актуализиране на мрежите и програмите за мониторинг на количеството на повърхностните и подземните води, с включени </w:t>
            </w:r>
            <w:r w:rsidR="002610CE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 две позиции.</w:t>
            </w:r>
          </w:p>
        </w:tc>
      </w:tr>
    </w:tbl>
    <w:p w:rsidR="002610CE" w:rsidRPr="002610CE" w:rsidRDefault="002610CE" w:rsidP="002610CE">
      <w:pPr>
        <w:suppressAutoHyphens w:val="0"/>
        <w:spacing w:before="60" w:after="60"/>
        <w:jc w:val="center"/>
        <w:rPr>
          <w:rFonts w:eastAsia="Times New Roman"/>
          <w:b/>
          <w:bCs/>
          <w:color w:val="000000"/>
          <w:lang w:eastAsia="bg-BG"/>
        </w:rPr>
      </w:pPr>
      <w:r>
        <w:rPr>
          <w:rFonts w:eastAsia="Times New Roman"/>
          <w:b/>
          <w:bCs/>
          <w:color w:val="000000"/>
          <w:lang w:eastAsia="bg-BG"/>
        </w:rPr>
        <w:t>За ОБОСОБЕНА ПОЗИЦИЯ</w:t>
      </w:r>
      <w:r w:rsidRPr="002610CE">
        <w:rPr>
          <w:rFonts w:eastAsia="Times New Roman"/>
          <w:b/>
          <w:bCs/>
          <w:color w:val="000000"/>
          <w:lang w:eastAsia="bg-BG"/>
        </w:rPr>
        <w:t xml:space="preserve"> 1: Актуализиране на мрежите и програмите за мониторинг на количествено</w:t>
      </w:r>
      <w:r>
        <w:rPr>
          <w:rFonts w:eastAsia="Times New Roman"/>
          <w:b/>
          <w:bCs/>
          <w:color w:val="000000"/>
          <w:lang w:eastAsia="bg-BG"/>
        </w:rPr>
        <w:t>то състояние на подземните води</w:t>
      </w:r>
    </w:p>
    <w:p w:rsidR="008E5F0D" w:rsidRDefault="008E5F0D" w:rsidP="008E5F0D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E5F0D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E5F0D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E5F0D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E5F0D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E5F0D" w:rsidRDefault="008E5F0D" w:rsidP="008E5F0D">
      <w:pPr>
        <w:suppressAutoHyphens w:val="0"/>
        <w:rPr>
          <w:rFonts w:eastAsia="Times New Roman"/>
          <w:b/>
          <w:lang w:eastAsia="en-US"/>
        </w:rPr>
      </w:pPr>
    </w:p>
    <w:p w:rsidR="008E5F0D" w:rsidRPr="002610CE" w:rsidRDefault="008E5F0D" w:rsidP="002610CE">
      <w:pPr>
        <w:spacing w:before="60"/>
        <w:jc w:val="both"/>
        <w:rPr>
          <w:rFonts w:eastAsia="Calibri"/>
          <w:lang w:eastAsia="en-US"/>
        </w:rPr>
      </w:pPr>
      <w:r w:rsidRPr="008E5F0D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</w:t>
      </w:r>
      <w:r w:rsidR="00323E08">
        <w:rPr>
          <w:rFonts w:eastAsia="Times New Roman"/>
          <w:lang w:eastAsia="fr-FR"/>
        </w:rPr>
        <w:t xml:space="preserve">в обществена поръчка с предмет: </w:t>
      </w:r>
      <w:r w:rsidR="002610CE" w:rsidRPr="002610CE">
        <w:rPr>
          <w:rFonts w:eastAsia="Calibri"/>
          <w:b/>
          <w:lang w:eastAsia="en-US"/>
        </w:rPr>
        <w:t xml:space="preserve">Актуализиране на мрежите и програмите за мониторинг на количеството на повърхностните и подземните води, с включени две позиции, </w:t>
      </w:r>
      <w:r w:rsidR="002610CE" w:rsidRPr="002610CE">
        <w:rPr>
          <w:rFonts w:eastAsia="Calibri"/>
          <w:b/>
          <w:u w:val="single"/>
          <w:lang w:eastAsia="en-US"/>
        </w:rPr>
        <w:t>за Обособена позиция 1</w:t>
      </w:r>
      <w:r w:rsidR="002610CE" w:rsidRPr="002610CE">
        <w:rPr>
          <w:rFonts w:eastAsia="Calibri"/>
          <w:b/>
          <w:lang w:eastAsia="en-US"/>
        </w:rPr>
        <w:t>: Актуализиране на мрежите и програмите за мониторинг на количественото състояние на подземните води</w:t>
      </w:r>
      <w:r w:rsidRPr="008E5F0D">
        <w:rPr>
          <w:rFonts w:eastAsia="Calibri"/>
          <w:bCs/>
          <w:lang w:eastAsia="fr-FR"/>
        </w:rPr>
        <w:t>,</w:t>
      </w:r>
      <w:r w:rsidRPr="008E5F0D">
        <w:rPr>
          <w:rFonts w:eastAsia="Times New Roman"/>
          <w:b/>
          <w:lang w:eastAsia="fr-FR"/>
        </w:rPr>
        <w:t xml:space="preserve"> </w:t>
      </w:r>
      <w:r w:rsidRPr="008E5F0D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8E5F0D">
        <w:rPr>
          <w:rFonts w:eastAsia="Times New Roman"/>
          <w:color w:val="000000"/>
          <w:lang w:eastAsia="en-US"/>
        </w:rPr>
        <w:t xml:space="preserve"> </w:t>
      </w:r>
    </w:p>
    <w:p w:rsidR="004D2CA4" w:rsidRPr="008E5F0D" w:rsidRDefault="008E5F0D" w:rsidP="004D2CA4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 w:rsidRPr="008E5F0D">
        <w:rPr>
          <w:rFonts w:eastAsia="Times New Roman"/>
          <w:b/>
          <w:lang w:eastAsia="en-US"/>
        </w:rPr>
        <w:t xml:space="preserve">І. </w:t>
      </w:r>
      <w:r w:rsidR="004D2CA4" w:rsidRPr="008E5F0D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2610CE" w:rsidRPr="00075017" w:rsidRDefault="008E5F0D" w:rsidP="002610CE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 w:rsidRPr="008E5F0D">
        <w:rPr>
          <w:rFonts w:eastAsia="Times New Roman"/>
          <w:b/>
          <w:lang w:eastAsia="bg-BG"/>
        </w:rPr>
        <w:t>I</w:t>
      </w:r>
      <w:r w:rsidRPr="008E5F0D">
        <w:rPr>
          <w:rFonts w:eastAsia="Times New Roman"/>
          <w:b/>
          <w:lang w:eastAsia="en-US"/>
        </w:rPr>
        <w:t>І.</w:t>
      </w:r>
      <w:r w:rsidRPr="008E5F0D">
        <w:rPr>
          <w:rFonts w:eastAsia="Times New Roman"/>
          <w:lang w:eastAsia="bg-BG"/>
        </w:rPr>
        <w:t xml:space="preserve"> Декларираме, че сме съгласни със срока на валидност на офертата</w:t>
      </w:r>
      <w:r w:rsidRPr="008E5F0D">
        <w:rPr>
          <w:rFonts w:eastAsia="Calibri"/>
          <w:lang w:eastAsia="bg-BG"/>
        </w:rPr>
        <w:t xml:space="preserve"> до</w:t>
      </w:r>
      <w:r w:rsidR="002610CE">
        <w:rPr>
          <w:rFonts w:eastAsia="Times New Roman"/>
          <w:lang w:eastAsia="fr-FR"/>
        </w:rPr>
        <w:t xml:space="preserve"> 6 (шест) месеца, </w:t>
      </w:r>
      <w:r w:rsidR="002610CE" w:rsidRPr="00075017">
        <w:rPr>
          <w:rFonts w:eastAsia="Times New Roman"/>
          <w:lang w:eastAsia="fr-FR"/>
        </w:rPr>
        <w:t>считано от датата, която е посочена за дата за получаване на офертата.</w:t>
      </w:r>
    </w:p>
    <w:p w:rsidR="008E5F0D" w:rsidRPr="008E5F0D" w:rsidRDefault="008E5F0D" w:rsidP="002610CE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Calibri"/>
          <w:lang w:val="ru-RU" w:eastAsia="en-US"/>
        </w:rPr>
      </w:pPr>
      <w:r w:rsidRPr="008E5F0D">
        <w:rPr>
          <w:rFonts w:eastAsia="Times New Roman"/>
          <w:b/>
          <w:lang w:val="en-US" w:eastAsia="en-US"/>
        </w:rPr>
        <w:t>III.</w:t>
      </w:r>
      <w:r w:rsidRPr="008E5F0D">
        <w:rPr>
          <w:rFonts w:eastAsia="Calibri"/>
          <w:lang w:eastAsia="en-US"/>
        </w:rPr>
        <w:t xml:space="preserve"> Декларираме, че сме </w:t>
      </w:r>
      <w:r w:rsidRPr="008E5F0D">
        <w:rPr>
          <w:rFonts w:eastAsia="Calibri"/>
          <w:lang w:val="ru-RU" w:eastAsia="en-US"/>
        </w:rPr>
        <w:t xml:space="preserve">съгласни със съдържанието </w:t>
      </w:r>
      <w:r w:rsidR="002610CE">
        <w:rPr>
          <w:rFonts w:eastAsia="Calibri"/>
          <w:lang w:val="ru-RU" w:eastAsia="en-US"/>
        </w:rPr>
        <w:t>на приложения проект на договор</w:t>
      </w:r>
      <w:r w:rsidRPr="008E5F0D">
        <w:rPr>
          <w:rFonts w:eastAsia="Calibri"/>
          <w:lang w:val="ru-RU" w:eastAsia="en-US"/>
        </w:rPr>
        <w:t xml:space="preserve"> и приемаме клаузите в него.</w:t>
      </w:r>
    </w:p>
    <w:p w:rsidR="008E5F0D" w:rsidRDefault="008E5F0D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8E5F0D">
        <w:rPr>
          <w:rFonts w:eastAsia="Calibri"/>
          <w:b/>
          <w:lang w:val="en-US" w:eastAsia="en-US"/>
        </w:rPr>
        <w:t>IV</w:t>
      </w:r>
      <w:r w:rsidRPr="008E5F0D">
        <w:rPr>
          <w:rFonts w:eastAsia="Calibri"/>
          <w:b/>
          <w:lang w:eastAsia="en-US"/>
        </w:rPr>
        <w:t>.</w:t>
      </w:r>
      <w:r w:rsidRPr="008E5F0D">
        <w:rPr>
          <w:rFonts w:eastAsia="Calibri"/>
          <w:lang w:eastAsia="en-US"/>
        </w:rPr>
        <w:t xml:space="preserve"> Декларираме, </w:t>
      </w:r>
      <w:r w:rsidRPr="008E5F0D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8E5F0D">
        <w:rPr>
          <w:rFonts w:eastAsia="Times New Roman"/>
          <w:color w:val="000000"/>
          <w:lang w:val="en-US" w:eastAsia="bg-BG"/>
        </w:rPr>
        <w:t>.</w:t>
      </w:r>
    </w:p>
    <w:p w:rsidR="008E5F0D" w:rsidRDefault="008E5F0D" w:rsidP="008E5F0D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E5F0D">
        <w:rPr>
          <w:rFonts w:eastAsia="Times New Roman"/>
          <w:b/>
          <w:lang w:eastAsia="bg-BG"/>
        </w:rPr>
        <w:t>V</w:t>
      </w:r>
      <w:r w:rsidRPr="008E5F0D">
        <w:rPr>
          <w:rFonts w:eastAsia="Times New Roman"/>
          <w:b/>
          <w:lang w:eastAsia="en-US"/>
        </w:rPr>
        <w:t>.</w:t>
      </w:r>
      <w:r w:rsidRPr="008E5F0D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="00092EE6">
        <w:rPr>
          <w:rFonts w:eastAsia="Times New Roman"/>
          <w:b/>
          <w:lang w:eastAsia="en-US"/>
        </w:rPr>
        <w:t>5</w:t>
      </w:r>
      <w:r w:rsidRPr="008E5F0D">
        <w:rPr>
          <w:rFonts w:eastAsia="Times New Roman"/>
          <w:b/>
          <w:lang w:eastAsia="en-US"/>
        </w:rPr>
        <w:t>%</w:t>
      </w:r>
      <w:r w:rsidRPr="008E5F0D">
        <w:rPr>
          <w:rFonts w:eastAsia="Times New Roman"/>
          <w:lang w:eastAsia="en-US"/>
        </w:rPr>
        <w:t xml:space="preserve"> </w:t>
      </w:r>
      <w:r w:rsidRPr="008E5F0D">
        <w:rPr>
          <w:rFonts w:eastAsia="Times New Roman"/>
          <w:lang w:eastAsia="bg-BG"/>
        </w:rPr>
        <w:t xml:space="preserve">от </w:t>
      </w:r>
      <w:r w:rsidR="00092EE6">
        <w:rPr>
          <w:rFonts w:eastAsia="Times New Roman"/>
          <w:lang w:eastAsia="bg-BG"/>
        </w:rPr>
        <w:t>общата цена</w:t>
      </w:r>
      <w:r w:rsidR="002C4CD4" w:rsidRPr="002C4CD4">
        <w:rPr>
          <w:rFonts w:eastAsia="Times New Roman"/>
          <w:lang w:eastAsia="bg-BG"/>
        </w:rPr>
        <w:t xml:space="preserve"> по договора</w:t>
      </w:r>
      <w:r w:rsidR="008651F8">
        <w:rPr>
          <w:rFonts w:eastAsia="Times New Roman"/>
          <w:lang w:eastAsia="bg-BG"/>
        </w:rPr>
        <w:t xml:space="preserve"> </w:t>
      </w:r>
      <w:r w:rsidRPr="008E5F0D">
        <w:rPr>
          <w:rFonts w:eastAsia="Times New Roman"/>
          <w:lang w:eastAsia="bg-BG"/>
        </w:rPr>
        <w:t>без ДДС</w:t>
      </w:r>
      <w:r w:rsidRPr="008E5F0D">
        <w:rPr>
          <w:rFonts w:eastAsia="Times New Roman"/>
          <w:lang w:val="en-US" w:eastAsia="en-US"/>
        </w:rPr>
        <w:t xml:space="preserve"> </w:t>
      </w:r>
      <w:r w:rsidRPr="008E5F0D">
        <w:rPr>
          <w:rFonts w:eastAsia="Times New Roman"/>
          <w:lang w:eastAsia="en-US"/>
        </w:rPr>
        <w:t>при условията посочени в документацията за обществена поръчка.</w:t>
      </w:r>
    </w:p>
    <w:p w:rsidR="002610CE" w:rsidRPr="008B7972" w:rsidRDefault="008651F8" w:rsidP="002610CE">
      <w:pPr>
        <w:suppressAutoHyphens w:val="0"/>
        <w:spacing w:before="120"/>
        <w:ind w:firstLine="567"/>
        <w:jc w:val="both"/>
        <w:rPr>
          <w:rFonts w:eastAsia="Times New Roman"/>
          <w:lang w:val="ru-RU"/>
        </w:rPr>
      </w:pPr>
      <w:r>
        <w:rPr>
          <w:rFonts w:eastAsia="Times New Roman"/>
          <w:b/>
          <w:lang w:val="en-US" w:eastAsia="en-US"/>
        </w:rPr>
        <w:lastRenderedPageBreak/>
        <w:t>V</w:t>
      </w:r>
      <w:r w:rsidR="00353172" w:rsidRPr="00353172">
        <w:rPr>
          <w:rFonts w:eastAsia="Times New Roman"/>
          <w:b/>
          <w:lang w:val="en-US" w:eastAsia="en-US"/>
        </w:rPr>
        <w:t>I.</w:t>
      </w:r>
      <w:r w:rsidR="00353172">
        <w:rPr>
          <w:rFonts w:eastAsia="Times New Roman"/>
          <w:lang w:val="en-US" w:eastAsia="en-US"/>
        </w:rPr>
        <w:t xml:space="preserve"> </w:t>
      </w:r>
      <w:proofErr w:type="spellStart"/>
      <w:r w:rsidR="002610CE" w:rsidRPr="008B7972">
        <w:rPr>
          <w:rFonts w:eastAsia="Times New Roman"/>
          <w:color w:val="000000"/>
          <w:lang w:val="en-US" w:eastAsia="bg-BG"/>
        </w:rPr>
        <w:t>Задължаваме</w:t>
      </w:r>
      <w:proofErr w:type="spellEnd"/>
      <w:r w:rsidR="002610CE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2610CE" w:rsidRPr="008B7972">
        <w:rPr>
          <w:rFonts w:eastAsia="Times New Roman"/>
          <w:color w:val="000000"/>
          <w:lang w:val="en-US" w:eastAsia="bg-BG"/>
        </w:rPr>
        <w:t>се</w:t>
      </w:r>
      <w:proofErr w:type="spellEnd"/>
      <w:r w:rsidR="002610CE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2610CE" w:rsidRPr="008B7972">
        <w:rPr>
          <w:rFonts w:eastAsia="Times New Roman"/>
          <w:color w:val="000000"/>
          <w:lang w:val="en-US" w:eastAsia="bg-BG"/>
        </w:rPr>
        <w:t>да</w:t>
      </w:r>
      <w:proofErr w:type="spellEnd"/>
      <w:r w:rsidR="002610CE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2610CE" w:rsidRPr="008B7972">
        <w:rPr>
          <w:rFonts w:eastAsia="Times New Roman"/>
          <w:color w:val="000000"/>
          <w:lang w:val="en-US" w:eastAsia="bg-BG"/>
        </w:rPr>
        <w:t>осигурим</w:t>
      </w:r>
      <w:proofErr w:type="spellEnd"/>
      <w:r w:rsidR="002610CE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2610CE" w:rsidRPr="008B7972">
        <w:rPr>
          <w:rFonts w:eastAsia="Times New Roman"/>
          <w:color w:val="000000"/>
          <w:lang w:val="en-US" w:eastAsia="bg-BG"/>
        </w:rPr>
        <w:t>за</w:t>
      </w:r>
      <w:proofErr w:type="spellEnd"/>
      <w:r w:rsidR="002610CE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2610CE" w:rsidRPr="008B7972">
        <w:rPr>
          <w:rFonts w:eastAsia="Times New Roman"/>
          <w:color w:val="000000"/>
          <w:lang w:val="en-US" w:eastAsia="bg-BG"/>
        </w:rPr>
        <w:t>целия</w:t>
      </w:r>
      <w:proofErr w:type="spellEnd"/>
      <w:r w:rsidR="002610CE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2610CE" w:rsidRPr="008B7972">
        <w:rPr>
          <w:rFonts w:eastAsia="Times New Roman"/>
          <w:color w:val="000000"/>
          <w:lang w:val="en-US" w:eastAsia="bg-BG"/>
        </w:rPr>
        <w:t>срок</w:t>
      </w:r>
      <w:proofErr w:type="spellEnd"/>
      <w:r w:rsidR="002610CE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2610CE" w:rsidRPr="008B7972">
        <w:rPr>
          <w:rFonts w:eastAsia="Times New Roman"/>
          <w:color w:val="000000"/>
          <w:lang w:val="en-US" w:eastAsia="bg-BG"/>
        </w:rPr>
        <w:t>на</w:t>
      </w:r>
      <w:proofErr w:type="spellEnd"/>
      <w:r w:rsidR="002610CE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2610CE" w:rsidRPr="008B7972">
        <w:rPr>
          <w:rFonts w:eastAsia="Times New Roman"/>
          <w:color w:val="000000"/>
          <w:lang w:val="en-US" w:eastAsia="bg-BG"/>
        </w:rPr>
        <w:t>договора</w:t>
      </w:r>
      <w:proofErr w:type="spellEnd"/>
      <w:r w:rsidR="002610CE" w:rsidRPr="008B7972">
        <w:rPr>
          <w:rFonts w:eastAsia="Times New Roman"/>
          <w:color w:val="000000"/>
          <w:lang w:val="en-US" w:eastAsia="bg-BG"/>
        </w:rPr>
        <w:t xml:space="preserve"> </w:t>
      </w:r>
      <w:r w:rsidR="002610CE" w:rsidRPr="008B7972">
        <w:rPr>
          <w:rFonts w:eastAsia="Times New Roman"/>
          <w:color w:val="000000"/>
          <w:lang w:eastAsia="bg-BG"/>
        </w:rPr>
        <w:t>екип от ключови експерти</w:t>
      </w:r>
      <w:r w:rsidR="002610CE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2610CE" w:rsidRPr="008B7972">
        <w:rPr>
          <w:rFonts w:eastAsia="Times New Roman"/>
          <w:color w:val="000000"/>
          <w:lang w:val="en-US" w:eastAsia="bg-BG"/>
        </w:rPr>
        <w:t>за</w:t>
      </w:r>
      <w:proofErr w:type="spellEnd"/>
      <w:r w:rsidR="002610CE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2610CE" w:rsidRPr="008B7972">
        <w:rPr>
          <w:rFonts w:eastAsia="Times New Roman"/>
          <w:color w:val="000000"/>
          <w:lang w:val="en-US" w:eastAsia="bg-BG"/>
        </w:rPr>
        <w:t>изпълнението</w:t>
      </w:r>
      <w:proofErr w:type="spellEnd"/>
      <w:r w:rsidR="002610CE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2610CE" w:rsidRPr="008B7972">
        <w:rPr>
          <w:rFonts w:eastAsia="Times New Roman"/>
          <w:color w:val="000000"/>
          <w:lang w:val="en-US" w:eastAsia="bg-BG"/>
        </w:rPr>
        <w:t>на</w:t>
      </w:r>
      <w:proofErr w:type="spellEnd"/>
      <w:r w:rsidR="002610CE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2610CE" w:rsidRPr="008B7972">
        <w:rPr>
          <w:rFonts w:eastAsia="Times New Roman"/>
          <w:color w:val="000000"/>
          <w:lang w:val="en-US" w:eastAsia="bg-BG"/>
        </w:rPr>
        <w:t>предвидените</w:t>
      </w:r>
      <w:proofErr w:type="spellEnd"/>
      <w:r w:rsidR="002610CE" w:rsidRPr="008B7972">
        <w:rPr>
          <w:rFonts w:eastAsia="Times New Roman"/>
          <w:color w:val="000000"/>
          <w:lang w:val="en-US" w:eastAsia="bg-BG"/>
        </w:rPr>
        <w:t xml:space="preserve"> в </w:t>
      </w:r>
      <w:proofErr w:type="spellStart"/>
      <w:r w:rsidR="002610CE" w:rsidRPr="008B7972">
        <w:rPr>
          <w:rFonts w:eastAsia="Times New Roman"/>
          <w:color w:val="000000"/>
          <w:lang w:val="en-US" w:eastAsia="bg-BG"/>
        </w:rPr>
        <w:t>договора</w:t>
      </w:r>
      <w:proofErr w:type="spellEnd"/>
      <w:r w:rsidR="002610CE"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2610CE" w:rsidRPr="008B7972">
        <w:rPr>
          <w:rFonts w:eastAsia="Times New Roman"/>
          <w:color w:val="000000"/>
          <w:lang w:val="en-US" w:eastAsia="bg-BG"/>
        </w:rPr>
        <w:t>дейности</w:t>
      </w:r>
      <w:proofErr w:type="spellEnd"/>
      <w:r w:rsidR="002610CE" w:rsidRPr="008B7972">
        <w:rPr>
          <w:rFonts w:eastAsia="Times New Roman"/>
          <w:lang w:val="ru-RU"/>
        </w:rPr>
        <w:t>.</w:t>
      </w:r>
    </w:p>
    <w:p w:rsidR="00E343A4" w:rsidRPr="008B7972" w:rsidRDefault="00E343A4" w:rsidP="00E343A4">
      <w:pPr>
        <w:suppressAutoHyphens w:val="0"/>
        <w:spacing w:before="120"/>
        <w:ind w:firstLine="567"/>
        <w:jc w:val="both"/>
      </w:pPr>
      <w:r w:rsidRPr="008B7972">
        <w:rPr>
          <w:rFonts w:eastAsia="Times New Roman"/>
          <w:b/>
          <w:lang w:val="en-US" w:eastAsia="en-US"/>
        </w:rPr>
        <w:t>VII.</w:t>
      </w:r>
      <w:r w:rsidRPr="008B7972">
        <w:rPr>
          <w:rFonts w:eastAsia="Times New Roman"/>
          <w:lang w:val="en-US" w:eastAsia="en-US"/>
        </w:rPr>
        <w:t xml:space="preserve"> </w:t>
      </w:r>
      <w:r w:rsidRPr="008B7972">
        <w:rPr>
          <w:rFonts w:eastAsia="Times New Roman"/>
          <w:lang w:eastAsia="bg-BG"/>
        </w:rPr>
        <w:t xml:space="preserve">За изпълнение </w:t>
      </w:r>
      <w:r w:rsidRPr="008B7972">
        <w:rPr>
          <w:rFonts w:eastAsia="Times New Roman"/>
          <w:color w:val="000000"/>
          <w:lang w:eastAsia="bg-BG"/>
        </w:rPr>
        <w:t xml:space="preserve">на настоящата поръчка предлагам </w:t>
      </w:r>
      <w:r>
        <w:t>проектно предложение за</w:t>
      </w:r>
      <w:r w:rsidRPr="000707AD">
        <w:t xml:space="preserve"> </w:t>
      </w:r>
      <w:r w:rsidR="002610CE" w:rsidRPr="002610CE">
        <w:t>Актуализиране на мрежите и програмите за мониторинг на количественото състояние на подземните води</w:t>
      </w:r>
      <w:r w:rsidRPr="008B7972">
        <w:rPr>
          <w:rFonts w:eastAsia="Times New Roman"/>
          <w:lang w:eastAsia="bg-BG"/>
        </w:rPr>
        <w:t>, както следва:</w:t>
      </w:r>
    </w:p>
    <w:p w:rsidR="00E343A4" w:rsidRPr="008B7972" w:rsidRDefault="00E343A4" w:rsidP="00E343A4">
      <w:pPr>
        <w:suppressAutoHyphens w:val="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E343A4" w:rsidRPr="008B7972" w:rsidRDefault="00E343A4" w:rsidP="00E343A4">
      <w:pPr>
        <w:suppressAutoHyphens w:val="0"/>
        <w:spacing w:before="12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E343A4" w:rsidRPr="008B7972" w:rsidRDefault="00E343A4" w:rsidP="00E343A4">
      <w:pPr>
        <w:suppressAutoHyphens w:val="0"/>
        <w:spacing w:before="12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E343A4" w:rsidRPr="008B7972" w:rsidRDefault="00E343A4" w:rsidP="00E343A4">
      <w:pPr>
        <w:suppressAutoHyphens w:val="0"/>
        <w:spacing w:before="240" w:after="120"/>
        <w:jc w:val="both"/>
        <w:rPr>
          <w:rFonts w:eastAsia="Times New Roman"/>
          <w:bCs/>
          <w:sz w:val="22"/>
          <w:szCs w:val="22"/>
          <w:u w:val="single"/>
          <w:lang w:eastAsia="bg-BG"/>
        </w:rPr>
      </w:pPr>
      <w:r w:rsidRPr="008B7972">
        <w:rPr>
          <w:rFonts w:eastAsia="Times New Roman"/>
          <w:bCs/>
          <w:sz w:val="22"/>
          <w:szCs w:val="22"/>
          <w:u w:val="single"/>
          <w:lang w:eastAsia="bg-BG"/>
        </w:rPr>
        <w:t>Забележка:</w:t>
      </w:r>
    </w:p>
    <w:p w:rsidR="00DF1845" w:rsidRDefault="00532F57" w:rsidP="00DF1845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Участниците</w:t>
      </w:r>
      <w:r w:rsidR="00E343A4" w:rsidRPr="00E343A4">
        <w:rPr>
          <w:rFonts w:eastAsia="Times New Roman"/>
          <w:bCs/>
          <w:sz w:val="22"/>
          <w:szCs w:val="22"/>
          <w:lang w:eastAsia="bg-BG"/>
        </w:rPr>
        <w:t xml:space="preserve"> следва да </w:t>
      </w:r>
      <w:r>
        <w:rPr>
          <w:rFonts w:eastAsia="Times New Roman"/>
          <w:bCs/>
          <w:sz w:val="22"/>
          <w:szCs w:val="22"/>
          <w:lang w:eastAsia="bg-BG"/>
        </w:rPr>
        <w:t>включат</w:t>
      </w:r>
      <w:r w:rsidR="00DF1845">
        <w:rPr>
          <w:rFonts w:eastAsia="Times New Roman"/>
          <w:bCs/>
          <w:sz w:val="22"/>
          <w:szCs w:val="22"/>
          <w:lang w:eastAsia="bg-BG"/>
        </w:rPr>
        <w:t xml:space="preserve"> като минимум дейностите и задачите</w:t>
      </w:r>
      <w:r w:rsidR="00E343A4" w:rsidRPr="00E343A4">
        <w:rPr>
          <w:rFonts w:eastAsia="Times New Roman"/>
          <w:bCs/>
          <w:sz w:val="22"/>
          <w:szCs w:val="22"/>
          <w:lang w:eastAsia="bg-BG"/>
        </w:rPr>
        <w:t xml:space="preserve"> </w:t>
      </w:r>
      <w:r w:rsidR="000279D6">
        <w:rPr>
          <w:rFonts w:eastAsia="Times New Roman"/>
          <w:bCs/>
          <w:sz w:val="22"/>
          <w:szCs w:val="22"/>
          <w:lang w:eastAsia="bg-BG"/>
        </w:rPr>
        <w:t>от</w:t>
      </w:r>
      <w:r w:rsidR="00DF1845">
        <w:rPr>
          <w:rFonts w:eastAsia="Times New Roman"/>
          <w:bCs/>
          <w:sz w:val="22"/>
          <w:szCs w:val="22"/>
          <w:lang w:eastAsia="bg-BG"/>
        </w:rPr>
        <w:t xml:space="preserve"> раздел </w:t>
      </w:r>
      <w:r w:rsidR="00DF1845">
        <w:rPr>
          <w:rFonts w:eastAsia="Times New Roman"/>
          <w:bCs/>
          <w:sz w:val="22"/>
          <w:szCs w:val="22"/>
          <w:lang w:val="en-US" w:eastAsia="bg-BG"/>
        </w:rPr>
        <w:t>II</w:t>
      </w:r>
      <w:r w:rsidR="000279D6">
        <w:rPr>
          <w:rFonts w:eastAsia="Times New Roman"/>
          <w:bCs/>
          <w:sz w:val="22"/>
          <w:szCs w:val="22"/>
          <w:lang w:eastAsia="bg-BG"/>
        </w:rPr>
        <w:t>.1</w:t>
      </w:r>
      <w:r w:rsidR="00E343A4" w:rsidRPr="00E343A4">
        <w:rPr>
          <w:rFonts w:eastAsia="Times New Roman"/>
          <w:bCs/>
          <w:sz w:val="22"/>
          <w:szCs w:val="22"/>
          <w:lang w:eastAsia="bg-BG"/>
        </w:rPr>
        <w:t xml:space="preserve"> от Техническите спецификации и </w:t>
      </w:r>
      <w:r w:rsidR="00794115" w:rsidRPr="00794115">
        <w:rPr>
          <w:rFonts w:eastAsia="Times New Roman"/>
          <w:bCs/>
          <w:sz w:val="22"/>
          <w:szCs w:val="22"/>
          <w:lang w:eastAsia="bg-BG"/>
        </w:rPr>
        <w:t>да</w:t>
      </w:r>
      <w:r w:rsidR="00794115" w:rsidRPr="00794115">
        <w:rPr>
          <w:rFonts w:eastAsia="Times New Roman"/>
          <w:b/>
          <w:bCs/>
          <w:sz w:val="22"/>
          <w:szCs w:val="22"/>
          <w:lang w:eastAsia="bg-BG"/>
        </w:rPr>
        <w:t xml:space="preserve"> </w:t>
      </w:r>
      <w:r w:rsidR="00794115" w:rsidRPr="00794115">
        <w:rPr>
          <w:rFonts w:eastAsia="Times New Roman"/>
          <w:bCs/>
          <w:sz w:val="22"/>
          <w:szCs w:val="22"/>
          <w:lang w:eastAsia="bg-BG"/>
        </w:rPr>
        <w:t>предложат методи и инструменти за изпълнение</w:t>
      </w:r>
      <w:r w:rsidR="00794115" w:rsidRPr="00794115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r w:rsidR="00794115" w:rsidRPr="00794115">
        <w:rPr>
          <w:rFonts w:eastAsia="Times New Roman"/>
          <w:bCs/>
          <w:sz w:val="22"/>
          <w:szCs w:val="22"/>
          <w:lang w:eastAsia="bg-BG"/>
        </w:rPr>
        <w:t xml:space="preserve">съобразно спецификата на поръчката и </w:t>
      </w:r>
      <w:r w:rsidR="00FB5A4C">
        <w:rPr>
          <w:rFonts w:eastAsia="Times New Roman"/>
          <w:bCs/>
          <w:sz w:val="22"/>
          <w:szCs w:val="22"/>
          <w:lang w:eastAsia="bg-BG"/>
        </w:rPr>
        <w:t xml:space="preserve">да посочат </w:t>
      </w:r>
      <w:r w:rsidR="00794115" w:rsidRPr="00794115">
        <w:rPr>
          <w:rFonts w:eastAsia="Times New Roman"/>
          <w:bCs/>
          <w:sz w:val="22"/>
          <w:szCs w:val="22"/>
          <w:lang w:eastAsia="bg-BG"/>
        </w:rPr>
        <w:t>как тези методи и инструменти ще допринесат за изпълнението на целите й</w:t>
      </w:r>
      <w:r>
        <w:rPr>
          <w:rFonts w:eastAsia="Times New Roman"/>
          <w:bCs/>
          <w:sz w:val="22"/>
          <w:szCs w:val="22"/>
          <w:lang w:eastAsia="bg-BG"/>
        </w:rPr>
        <w:t>.</w:t>
      </w:r>
      <w:r w:rsidR="00DF1845">
        <w:rPr>
          <w:rFonts w:eastAsia="Times New Roman"/>
          <w:bCs/>
          <w:sz w:val="22"/>
          <w:szCs w:val="22"/>
          <w:lang w:eastAsia="bg-BG"/>
        </w:rPr>
        <w:t xml:space="preserve"> Участниците следва като минимум да представят:</w:t>
      </w:r>
    </w:p>
    <w:p w:rsidR="00DF1845" w:rsidRDefault="00DF1845" w:rsidP="00DF1845">
      <w:pPr>
        <w:pStyle w:val="ListParagraph"/>
        <w:numPr>
          <w:ilvl w:val="0"/>
          <w:numId w:val="9"/>
        </w:num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DF1845">
        <w:rPr>
          <w:rFonts w:eastAsia="Times New Roman"/>
          <w:bCs/>
          <w:sz w:val="22"/>
          <w:szCs w:val="22"/>
          <w:lang w:eastAsia="bg-BG"/>
        </w:rPr>
        <w:t>пример поне от една страна членка на ЕС за начина на планиране на мрежите за мониторинг на количественото състояние на подземните водни тела;</w:t>
      </w:r>
    </w:p>
    <w:p w:rsidR="00DF1845" w:rsidRDefault="00DF1845" w:rsidP="00DF1845">
      <w:pPr>
        <w:pStyle w:val="ListParagraph"/>
        <w:numPr>
          <w:ilvl w:val="0"/>
          <w:numId w:val="9"/>
        </w:num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да изложат</w:t>
      </w:r>
      <w:r w:rsidRPr="00DF1845">
        <w:rPr>
          <w:rFonts w:eastAsia="Times New Roman"/>
          <w:bCs/>
          <w:sz w:val="22"/>
          <w:szCs w:val="22"/>
          <w:lang w:eastAsia="bg-BG"/>
        </w:rPr>
        <w:t xml:space="preserve"> изискванията на РДВ, Директивата за опазване на подземните води от замърсяване и влошаване и ръководствата от Общата стратегия за прилагане на РДВ имащи отношение към планиране на мониторинга на количественото състояние на подземните водни тела и изискванията за прилагане на тестовете за оценка на риска и на количественото състояние на подземните водни тела и необходимите данни за това;</w:t>
      </w:r>
    </w:p>
    <w:p w:rsidR="00DF1845" w:rsidRPr="00DF1845" w:rsidRDefault="00DF1845" w:rsidP="00DF1845">
      <w:pPr>
        <w:pStyle w:val="ListParagraph"/>
        <w:numPr>
          <w:ilvl w:val="0"/>
          <w:numId w:val="9"/>
        </w:num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да обосноват</w:t>
      </w:r>
      <w:r w:rsidRPr="00DF1845">
        <w:rPr>
          <w:rFonts w:eastAsia="Times New Roman"/>
          <w:bCs/>
          <w:sz w:val="22"/>
          <w:szCs w:val="22"/>
          <w:lang w:eastAsia="bg-BG"/>
        </w:rPr>
        <w:t xml:space="preserve"> поне един вид стационарно устройство, подходящо за оборудване на </w:t>
      </w:r>
      <w:proofErr w:type="spellStart"/>
      <w:r w:rsidRPr="00DF1845">
        <w:rPr>
          <w:rFonts w:eastAsia="Times New Roman"/>
          <w:bCs/>
          <w:sz w:val="22"/>
          <w:szCs w:val="22"/>
          <w:lang w:eastAsia="bg-BG"/>
        </w:rPr>
        <w:t>мониторингов</w:t>
      </w:r>
      <w:proofErr w:type="spellEnd"/>
      <w:r w:rsidRPr="00DF1845">
        <w:rPr>
          <w:rFonts w:eastAsia="Times New Roman"/>
          <w:bCs/>
          <w:sz w:val="22"/>
          <w:szCs w:val="22"/>
          <w:lang w:eastAsia="bg-BG"/>
        </w:rPr>
        <w:t xml:space="preserve"> пункт за </w:t>
      </w:r>
      <w:r w:rsidR="00A44A05">
        <w:rPr>
          <w:rFonts w:eastAsia="Times New Roman"/>
          <w:bCs/>
          <w:sz w:val="22"/>
          <w:szCs w:val="22"/>
          <w:lang w:eastAsia="bg-BG"/>
        </w:rPr>
        <w:t xml:space="preserve">автоматизиране на </w:t>
      </w:r>
      <w:r w:rsidRPr="00DF1845">
        <w:rPr>
          <w:rFonts w:eastAsia="Times New Roman"/>
          <w:bCs/>
          <w:sz w:val="22"/>
          <w:szCs w:val="22"/>
          <w:lang w:eastAsia="bg-BG"/>
        </w:rPr>
        <w:t>измерване</w:t>
      </w:r>
      <w:r w:rsidR="00A44A05">
        <w:rPr>
          <w:rFonts w:eastAsia="Times New Roman"/>
          <w:bCs/>
          <w:sz w:val="22"/>
          <w:szCs w:val="22"/>
          <w:lang w:eastAsia="bg-BG"/>
        </w:rPr>
        <w:t>то</w:t>
      </w:r>
      <w:r w:rsidRPr="00DF1845">
        <w:rPr>
          <w:rFonts w:eastAsia="Times New Roman"/>
          <w:bCs/>
          <w:sz w:val="22"/>
          <w:szCs w:val="22"/>
          <w:lang w:eastAsia="bg-BG"/>
        </w:rPr>
        <w:t xml:space="preserve"> на водно ниво.</w:t>
      </w:r>
    </w:p>
    <w:p w:rsidR="00532F57" w:rsidRPr="00532F57" w:rsidRDefault="00532F57" w:rsidP="00532F57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 xml:space="preserve">Участниците следва да включат </w:t>
      </w:r>
      <w:r w:rsidRPr="00532F57">
        <w:rPr>
          <w:rFonts w:eastAsia="Times New Roman"/>
          <w:bCs/>
          <w:sz w:val="22"/>
          <w:szCs w:val="22"/>
          <w:lang w:eastAsia="bg-BG"/>
        </w:rPr>
        <w:t>предложение за индикативен календарен план-график за извършване на предвидените</w:t>
      </w:r>
      <w:r>
        <w:rPr>
          <w:rFonts w:eastAsia="Times New Roman"/>
          <w:bCs/>
          <w:sz w:val="22"/>
          <w:szCs w:val="22"/>
          <w:lang w:eastAsia="bg-BG"/>
        </w:rPr>
        <w:t xml:space="preserve"> дейности </w:t>
      </w:r>
      <w:r w:rsidRPr="00532F57">
        <w:rPr>
          <w:rFonts w:eastAsia="Times New Roman"/>
          <w:bCs/>
          <w:sz w:val="22"/>
          <w:szCs w:val="22"/>
          <w:lang w:eastAsia="bg-BG"/>
        </w:rPr>
        <w:t>с конкретно посочване на ролята на всеки от експертите в организацията за изпълнение на дейности</w:t>
      </w:r>
      <w:r>
        <w:rPr>
          <w:rFonts w:eastAsia="Times New Roman"/>
          <w:bCs/>
          <w:sz w:val="22"/>
          <w:szCs w:val="22"/>
          <w:lang w:eastAsia="bg-BG"/>
        </w:rPr>
        <w:t>те</w:t>
      </w:r>
      <w:r w:rsidRPr="00532F57">
        <w:rPr>
          <w:rFonts w:eastAsia="Times New Roman"/>
          <w:bCs/>
          <w:sz w:val="22"/>
          <w:szCs w:val="22"/>
          <w:lang w:eastAsia="bg-BG"/>
        </w:rPr>
        <w:t xml:space="preserve"> включени в обхвата на поръчката.</w:t>
      </w:r>
      <w:r w:rsidRPr="00532F57">
        <w:rPr>
          <w:rFonts w:eastAsia="Times New Roman"/>
          <w:bCs/>
          <w:i/>
          <w:sz w:val="22"/>
          <w:szCs w:val="22"/>
          <w:lang w:eastAsia="bg-BG"/>
        </w:rPr>
        <w:t xml:space="preserve"> </w:t>
      </w:r>
      <w:r w:rsidRPr="00532F57">
        <w:rPr>
          <w:rFonts w:eastAsia="Times New Roman"/>
          <w:bCs/>
          <w:sz w:val="22"/>
          <w:szCs w:val="22"/>
          <w:lang w:eastAsia="bg-BG"/>
        </w:rPr>
        <w:t>За целта към техническото предложение участниците предлагат индикативен календарен план-график като трябва да съобразят своите предложения професионалната компетентност на всеки от ключовите експерти, със сроковете посочени в Техническата спецификация.</w:t>
      </w:r>
    </w:p>
    <w:p w:rsidR="00560A32" w:rsidRPr="00560A32" w:rsidRDefault="00A24D4D" w:rsidP="00560A32">
      <w:pPr>
        <w:tabs>
          <w:tab w:val="left" w:pos="0"/>
          <w:tab w:val="num" w:pos="1980"/>
        </w:tabs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A24D4D">
        <w:rPr>
          <w:rFonts w:eastAsia="Times New Roman"/>
          <w:b/>
          <w:bCs/>
          <w:sz w:val="22"/>
          <w:szCs w:val="22"/>
          <w:lang w:eastAsia="bg-BG"/>
        </w:rPr>
        <w:t>Към Техническото предложение задължително се прилагат Прило</w:t>
      </w:r>
      <w:r>
        <w:rPr>
          <w:rFonts w:eastAsia="Times New Roman"/>
          <w:b/>
          <w:bCs/>
          <w:sz w:val="22"/>
          <w:szCs w:val="22"/>
          <w:lang w:eastAsia="bg-BG"/>
        </w:rPr>
        <w:t xml:space="preserve">жение №4.1А </w:t>
      </w:r>
      <w:r w:rsidRPr="00A24D4D">
        <w:rPr>
          <w:rFonts w:eastAsia="Times New Roman"/>
          <w:b/>
          <w:bCs/>
          <w:sz w:val="22"/>
          <w:szCs w:val="22"/>
          <w:lang w:eastAsia="bg-BG"/>
        </w:rPr>
        <w:t>Справка за професионал</w:t>
      </w:r>
      <w:r>
        <w:rPr>
          <w:rFonts w:eastAsia="Times New Roman"/>
          <w:b/>
          <w:bCs/>
          <w:sz w:val="22"/>
          <w:szCs w:val="22"/>
          <w:lang w:eastAsia="bg-BG"/>
        </w:rPr>
        <w:t xml:space="preserve">ната компетентност на експерта </w:t>
      </w:r>
      <w:r w:rsidRPr="00A24D4D">
        <w:rPr>
          <w:rFonts w:eastAsia="Times New Roman"/>
          <w:b/>
          <w:bCs/>
          <w:sz w:val="22"/>
          <w:szCs w:val="22"/>
          <w:lang w:eastAsia="bg-BG"/>
        </w:rPr>
        <w:t xml:space="preserve">за всеки експерт включен в екипа за изпълнение. </w:t>
      </w:r>
      <w:r w:rsidR="00560A32" w:rsidRPr="00560A32">
        <w:rPr>
          <w:rFonts w:eastAsia="Times New Roman"/>
          <w:bCs/>
          <w:sz w:val="22"/>
          <w:szCs w:val="22"/>
          <w:lang w:val="ru-RU" w:eastAsia="bg-BG"/>
        </w:rPr>
        <w:t xml:space="preserve">В </w:t>
      </w:r>
      <w:r w:rsidR="00560A32" w:rsidRPr="00560A32">
        <w:rPr>
          <w:rFonts w:eastAsia="Times New Roman"/>
          <w:bCs/>
          <w:sz w:val="22"/>
          <w:szCs w:val="22"/>
          <w:lang w:eastAsia="bg-BG"/>
        </w:rPr>
        <w:t xml:space="preserve">Справката за професионалната компетентност на експерта се посочват образование, професионален опит, </w:t>
      </w:r>
      <w:proofErr w:type="spellStart"/>
      <w:r w:rsidR="00560A32" w:rsidRPr="00560A32">
        <w:rPr>
          <w:rFonts w:eastAsia="Times New Roman"/>
          <w:bCs/>
          <w:sz w:val="22"/>
          <w:szCs w:val="22"/>
          <w:lang w:eastAsia="bg-BG"/>
        </w:rPr>
        <w:t>съотносими</w:t>
      </w:r>
      <w:proofErr w:type="spellEnd"/>
      <w:r w:rsidR="00560A32" w:rsidRPr="00560A32">
        <w:rPr>
          <w:rFonts w:eastAsia="Times New Roman"/>
          <w:bCs/>
          <w:sz w:val="22"/>
          <w:szCs w:val="22"/>
          <w:lang w:eastAsia="bg-BG"/>
        </w:rPr>
        <w:t xml:space="preserve"> към изискванията за съответния експерт и декларация за разположение на експерта за изпълнение на поръчката, </w:t>
      </w:r>
      <w:r w:rsidR="00560A32" w:rsidRPr="00560A32">
        <w:rPr>
          <w:rFonts w:eastAsia="Times New Roman"/>
          <w:b/>
          <w:bCs/>
          <w:sz w:val="22"/>
          <w:szCs w:val="22"/>
          <w:lang w:eastAsia="bg-BG"/>
        </w:rPr>
        <w:t>както и се прилагат доказателства</w:t>
      </w:r>
      <w:r w:rsidR="00560A32" w:rsidRPr="00560A32">
        <w:rPr>
          <w:rFonts w:eastAsia="Times New Roman"/>
          <w:bCs/>
          <w:sz w:val="22"/>
          <w:szCs w:val="22"/>
          <w:lang w:eastAsia="bg-BG"/>
        </w:rPr>
        <w:t>, които да доказват изискуемото образование и професионален опит на експерта.</w:t>
      </w:r>
      <w:r w:rsidR="00560A32" w:rsidRPr="00560A32">
        <w:rPr>
          <w:rFonts w:eastAsia="Times New Roman"/>
          <w:bCs/>
          <w:sz w:val="22"/>
          <w:szCs w:val="22"/>
          <w:lang w:val="ru-RU" w:eastAsia="bg-BG"/>
        </w:rPr>
        <w:t xml:space="preserve"> </w:t>
      </w:r>
      <w:r w:rsidR="00560A32" w:rsidRPr="00560A32">
        <w:rPr>
          <w:rFonts w:eastAsia="Times New Roman"/>
          <w:bCs/>
          <w:sz w:val="22"/>
          <w:szCs w:val="22"/>
          <w:lang w:eastAsia="bg-BG"/>
        </w:rPr>
        <w:t>Доказателствата могат да включват копия от дипломи, трудови книжки, копия от договори, сертификати, референции от работодатели/възложители и други подходящи документи, доказващи професионалната компетентност на експерта.</w:t>
      </w:r>
      <w:r w:rsidR="00560A32" w:rsidRPr="00560A32">
        <w:rPr>
          <w:rFonts w:eastAsia="Times New Roman"/>
          <w:bCs/>
          <w:sz w:val="22"/>
          <w:szCs w:val="22"/>
          <w:lang w:val="ru-RU" w:eastAsia="bg-BG"/>
        </w:rPr>
        <w:t xml:space="preserve"> </w:t>
      </w:r>
      <w:r w:rsidR="00560A32" w:rsidRPr="00560A32">
        <w:rPr>
          <w:rFonts w:eastAsia="Times New Roman"/>
          <w:bCs/>
          <w:sz w:val="22"/>
          <w:szCs w:val="22"/>
          <w:lang w:eastAsia="bg-BG"/>
        </w:rPr>
        <w:t xml:space="preserve">За целите на настоящата поръчка следва да се счита, че издадените </w:t>
      </w:r>
      <w:proofErr w:type="spellStart"/>
      <w:r w:rsidR="00560A32" w:rsidRPr="00560A32">
        <w:rPr>
          <w:rFonts w:eastAsia="Times New Roman"/>
          <w:bCs/>
          <w:sz w:val="22"/>
          <w:szCs w:val="22"/>
          <w:lang w:eastAsia="bg-BG"/>
        </w:rPr>
        <w:t>Автореференции</w:t>
      </w:r>
      <w:proofErr w:type="spellEnd"/>
      <w:r w:rsidR="00560A32" w:rsidRPr="00560A32">
        <w:rPr>
          <w:rFonts w:eastAsia="Times New Roman"/>
          <w:bCs/>
          <w:sz w:val="22"/>
          <w:szCs w:val="22"/>
          <w:lang w:eastAsia="bg-BG"/>
        </w:rPr>
        <w:t>/документи или декларации от даден експерт, чрез които същият потвърждава изискуемата професионална компетентност няма да се приемат за доказателства.</w:t>
      </w:r>
      <w:r w:rsidR="00560A32" w:rsidRPr="00560A32">
        <w:rPr>
          <w:rFonts w:eastAsia="Times New Roman"/>
          <w:bCs/>
          <w:sz w:val="22"/>
          <w:szCs w:val="22"/>
          <w:lang w:val="ru-RU" w:eastAsia="bg-BG"/>
        </w:rPr>
        <w:t xml:space="preserve"> </w:t>
      </w:r>
      <w:r w:rsidR="00560A32" w:rsidRPr="00560A32">
        <w:rPr>
          <w:rFonts w:eastAsia="Times New Roman"/>
          <w:bCs/>
          <w:sz w:val="22"/>
          <w:szCs w:val="22"/>
          <w:lang w:eastAsia="bg-BG"/>
        </w:rPr>
        <w:t>В случаите, когато участникът се явява работодател на предложения експерт, издадената от него Референция/документ, удостоверяваща професионалния опит на експерта, задължително следва да бъде придружена с доказателство, издадено от съответния Възложител на цитираните в референцията/документа услуги/дейности, че същите са успешно приключили. В случаите, когато от приложените доказателства, издадени от съответния Възложител, не са посочени конкретните дейности, изпълнени от предложения експерт, то следва да се представят и други документи различни от декларации, от които това е видно, като например: договори, оферти, технически предложения или да се посочат публично достъпни сайтове, регистри, от които нужната информация да е налична. Последното е валидно и за лицата, представляващи участника, които предвид позицията, която заемат, не могат по презумпция да се считат, че задължително участват в прякото изпълнение на дадена услуга/дейност, реализирана от дружеството, което представляват.</w:t>
      </w:r>
    </w:p>
    <w:p w:rsidR="00560A32" w:rsidRPr="00560A32" w:rsidRDefault="00560A32" w:rsidP="00560A32">
      <w:pPr>
        <w:tabs>
          <w:tab w:val="left" w:pos="0"/>
          <w:tab w:val="num" w:pos="1980"/>
        </w:tabs>
        <w:suppressAutoHyphens w:val="0"/>
        <w:spacing w:before="60"/>
        <w:jc w:val="both"/>
        <w:rPr>
          <w:rFonts w:eastAsia="Times New Roman"/>
          <w:b/>
          <w:bCs/>
          <w:sz w:val="22"/>
          <w:szCs w:val="22"/>
          <w:lang w:val="ru-RU" w:eastAsia="bg-BG"/>
        </w:rPr>
      </w:pPr>
      <w:r w:rsidRPr="00560A32">
        <w:rPr>
          <w:rFonts w:eastAsia="Times New Roman"/>
          <w:b/>
          <w:bCs/>
          <w:sz w:val="22"/>
          <w:szCs w:val="22"/>
          <w:lang w:eastAsia="bg-BG"/>
        </w:rPr>
        <w:lastRenderedPageBreak/>
        <w:t>Приложени копия на документи с нечетлива в тях информация – дати, години, имена и т.н. няма да бъдат разглеждани.</w:t>
      </w:r>
    </w:p>
    <w:p w:rsidR="006E3EB4" w:rsidRPr="00743DFD" w:rsidRDefault="006E3EB4" w:rsidP="006E3EB4">
      <w:pPr>
        <w:tabs>
          <w:tab w:val="left" w:pos="0"/>
          <w:tab w:val="num" w:pos="1980"/>
        </w:tabs>
        <w:suppressAutoHyphens w:val="0"/>
        <w:spacing w:before="60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Участник, който не представи Техническо предложение или то не отговаря на обявените условия на поръчката ще бъде отстранен от участие в процедурата по възлагане на обществената поръчка на основание чл. 107, т. 2, б.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а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от ЗОП.</w:t>
      </w:r>
    </w:p>
    <w:p w:rsidR="006E3EB4" w:rsidRPr="00BE6885" w:rsidRDefault="006E3EB4" w:rsidP="006E3EB4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BE6885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6E3EB4" w:rsidRDefault="006E3EB4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</w:p>
    <w:p w:rsidR="008E5F0D" w:rsidRPr="008E5F0D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E5F0D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EF72EA" w:rsidRDefault="00EF72EA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</w:p>
    <w:p w:rsidR="008E5F0D" w:rsidRPr="008E5F0D" w:rsidRDefault="008E5F0D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 xml:space="preserve">Приложение: </w:t>
      </w:r>
    </w:p>
    <w:p w:rsidR="00A530B9" w:rsidRPr="00C376C4" w:rsidRDefault="00A530B9" w:rsidP="00A530B9">
      <w:pPr>
        <w:pStyle w:val="ListParagraph"/>
        <w:numPr>
          <w:ilvl w:val="0"/>
          <w:numId w:val="8"/>
        </w:numPr>
        <w:rPr>
          <w:rFonts w:eastAsia="Times New Roman"/>
          <w:lang w:eastAsia="bg-BG"/>
        </w:rPr>
      </w:pPr>
      <w:r w:rsidRPr="00C376C4">
        <w:rPr>
          <w:rFonts w:eastAsia="Times New Roman"/>
          <w:lang w:eastAsia="bg-BG"/>
        </w:rPr>
        <w:t>Попълнени Приложение №4</w:t>
      </w:r>
      <w:r w:rsidR="00A24D4D">
        <w:rPr>
          <w:rFonts w:eastAsia="Times New Roman"/>
          <w:lang w:eastAsia="bg-BG"/>
        </w:rPr>
        <w:t xml:space="preserve">.1 </w:t>
      </w:r>
      <w:r w:rsidRPr="00C376C4">
        <w:rPr>
          <w:rFonts w:eastAsia="Times New Roman"/>
          <w:lang w:eastAsia="bg-BG"/>
        </w:rPr>
        <w:t>А – образец за всеки от експертите с приложени доказателства.</w:t>
      </w:r>
    </w:p>
    <w:p w:rsidR="008E5F0D" w:rsidRPr="00CE6975" w:rsidRDefault="008E5F0D" w:rsidP="00A530B9">
      <w:pPr>
        <w:pStyle w:val="ListParagraph"/>
        <w:numPr>
          <w:ilvl w:val="0"/>
          <w:numId w:val="8"/>
        </w:numPr>
        <w:tabs>
          <w:tab w:val="left" w:pos="0"/>
        </w:tabs>
        <w:suppressAutoHyphens w:val="0"/>
        <w:spacing w:before="120" w:after="120"/>
        <w:ind w:left="924" w:hanging="357"/>
        <w:jc w:val="both"/>
        <w:rPr>
          <w:rFonts w:eastAsia="Times New Roman"/>
          <w:i/>
          <w:lang w:eastAsia="bg-BG"/>
        </w:rPr>
      </w:pPr>
      <w:r w:rsidRPr="00CE6975">
        <w:rPr>
          <w:rFonts w:eastAsia="Times New Roman"/>
          <w:lang w:eastAsia="bg-BG"/>
        </w:rPr>
        <w:t xml:space="preserve">Документ за упълномощаване </w:t>
      </w:r>
      <w:r w:rsidRPr="00CE6975">
        <w:rPr>
          <w:rFonts w:eastAsia="Times New Roman"/>
          <w:i/>
          <w:lang w:eastAsia="bg-BG"/>
        </w:rPr>
        <w:t>(ако е приложимо).</w:t>
      </w:r>
    </w:p>
    <w:p w:rsidR="00EF72EA" w:rsidRPr="008E5F0D" w:rsidRDefault="00EF72EA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i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8E5F0D" w:rsidTr="008E5F0D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E5F0D" w:rsidRPr="008E5F0D" w:rsidTr="008E5F0D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8E5F0D" w:rsidTr="008E5F0D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E5F0D">
              <w:rPr>
                <w:rFonts w:eastAsia="Times New Roman"/>
                <w:lang w:eastAsia="en-US"/>
              </w:rPr>
              <w:t>(и печат)</w:t>
            </w:r>
            <w:r w:rsidRPr="008E5F0D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E5F0D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0C55FB" w:rsidRDefault="0063057B" w:rsidP="007E280A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0C55FB" w:rsidSect="008E5F0D">
      <w:footerReference w:type="default" r:id="rId9"/>
      <w:pgSz w:w="11906" w:h="16838"/>
      <w:pgMar w:top="1134" w:right="141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5CF" w:rsidRDefault="007255CF" w:rsidP="00C92B5F">
      <w:r>
        <w:separator/>
      </w:r>
    </w:p>
  </w:endnote>
  <w:endnote w:type="continuationSeparator" w:id="0">
    <w:p w:rsidR="007255CF" w:rsidRDefault="007255CF" w:rsidP="00C9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51330672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92B5F" w:rsidRPr="00C92B5F" w:rsidRDefault="00C92B5F">
            <w:pPr>
              <w:pStyle w:val="Footer"/>
              <w:jc w:val="right"/>
              <w:rPr>
                <w:sz w:val="20"/>
                <w:szCs w:val="20"/>
              </w:rPr>
            </w:pPr>
            <w:proofErr w:type="spellStart"/>
            <w:r w:rsidRPr="00C92B5F">
              <w:rPr>
                <w:sz w:val="20"/>
                <w:szCs w:val="20"/>
              </w:rPr>
              <w:t>Page</w:t>
            </w:r>
            <w:proofErr w:type="spellEnd"/>
            <w:r w:rsidRPr="00C92B5F">
              <w:rPr>
                <w:sz w:val="20"/>
                <w:szCs w:val="20"/>
              </w:rPr>
              <w:t xml:space="preserve">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FB03BA">
              <w:rPr>
                <w:b/>
                <w:bCs/>
                <w:noProof/>
                <w:sz w:val="20"/>
                <w:szCs w:val="20"/>
              </w:rPr>
              <w:t>1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  <w:r w:rsidRPr="00C92B5F">
              <w:rPr>
                <w:sz w:val="20"/>
                <w:szCs w:val="20"/>
              </w:rPr>
              <w:t xml:space="preserve"> of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FB03BA">
              <w:rPr>
                <w:b/>
                <w:bCs/>
                <w:noProof/>
                <w:sz w:val="20"/>
                <w:szCs w:val="20"/>
              </w:rPr>
              <w:t>3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92B5F" w:rsidRDefault="00C92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5CF" w:rsidRDefault="007255CF" w:rsidP="00C92B5F">
      <w:r>
        <w:separator/>
      </w:r>
    </w:p>
  </w:footnote>
  <w:footnote w:type="continuationSeparator" w:id="0">
    <w:p w:rsidR="007255CF" w:rsidRDefault="007255CF" w:rsidP="00C9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455BCF"/>
    <w:multiLevelType w:val="hybridMultilevel"/>
    <w:tmpl w:val="1772B07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706453"/>
    <w:multiLevelType w:val="hybridMultilevel"/>
    <w:tmpl w:val="0792C94C"/>
    <w:lvl w:ilvl="0" w:tplc="F45CFC0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5537"/>
    <w:rsid w:val="000176B9"/>
    <w:rsid w:val="000234B8"/>
    <w:rsid w:val="000279D6"/>
    <w:rsid w:val="00084A2A"/>
    <w:rsid w:val="00092EE6"/>
    <w:rsid w:val="000B5AF8"/>
    <w:rsid w:val="000C55FB"/>
    <w:rsid w:val="000D64DC"/>
    <w:rsid w:val="00112E42"/>
    <w:rsid w:val="0012596A"/>
    <w:rsid w:val="001354EA"/>
    <w:rsid w:val="00141AFE"/>
    <w:rsid w:val="00151A84"/>
    <w:rsid w:val="0018631A"/>
    <w:rsid w:val="00196952"/>
    <w:rsid w:val="001A05CB"/>
    <w:rsid w:val="001E2386"/>
    <w:rsid w:val="00221BC8"/>
    <w:rsid w:val="0024305C"/>
    <w:rsid w:val="00255598"/>
    <w:rsid w:val="002575E6"/>
    <w:rsid w:val="00257EF6"/>
    <w:rsid w:val="002610CE"/>
    <w:rsid w:val="0027395F"/>
    <w:rsid w:val="002A67F1"/>
    <w:rsid w:val="002B03EF"/>
    <w:rsid w:val="002B564E"/>
    <w:rsid w:val="002B5F48"/>
    <w:rsid w:val="002C4CD4"/>
    <w:rsid w:val="00312976"/>
    <w:rsid w:val="0031358A"/>
    <w:rsid w:val="00323E08"/>
    <w:rsid w:val="0033082C"/>
    <w:rsid w:val="003418F3"/>
    <w:rsid w:val="00352893"/>
    <w:rsid w:val="00353172"/>
    <w:rsid w:val="003569B3"/>
    <w:rsid w:val="0036757D"/>
    <w:rsid w:val="003D31A9"/>
    <w:rsid w:val="003F2FFE"/>
    <w:rsid w:val="00411B14"/>
    <w:rsid w:val="00420577"/>
    <w:rsid w:val="0045227B"/>
    <w:rsid w:val="00452E53"/>
    <w:rsid w:val="00484519"/>
    <w:rsid w:val="004A38FC"/>
    <w:rsid w:val="004D1117"/>
    <w:rsid w:val="004D2CA4"/>
    <w:rsid w:val="004F7BE7"/>
    <w:rsid w:val="0050082E"/>
    <w:rsid w:val="00501100"/>
    <w:rsid w:val="00512C36"/>
    <w:rsid w:val="00524C9C"/>
    <w:rsid w:val="00532F57"/>
    <w:rsid w:val="00553C65"/>
    <w:rsid w:val="00560A32"/>
    <w:rsid w:val="00564C11"/>
    <w:rsid w:val="00565970"/>
    <w:rsid w:val="00575779"/>
    <w:rsid w:val="0059371D"/>
    <w:rsid w:val="005C5535"/>
    <w:rsid w:val="005E28A9"/>
    <w:rsid w:val="005E5BD3"/>
    <w:rsid w:val="005E60C9"/>
    <w:rsid w:val="005F3087"/>
    <w:rsid w:val="00624E7F"/>
    <w:rsid w:val="0063057B"/>
    <w:rsid w:val="00643ACA"/>
    <w:rsid w:val="0065681E"/>
    <w:rsid w:val="0065729A"/>
    <w:rsid w:val="006844F3"/>
    <w:rsid w:val="006C62D2"/>
    <w:rsid w:val="006D3E80"/>
    <w:rsid w:val="006E3EB4"/>
    <w:rsid w:val="006E7837"/>
    <w:rsid w:val="006F6A63"/>
    <w:rsid w:val="00710250"/>
    <w:rsid w:val="007255CF"/>
    <w:rsid w:val="00743DFD"/>
    <w:rsid w:val="00750882"/>
    <w:rsid w:val="007657AE"/>
    <w:rsid w:val="00772C78"/>
    <w:rsid w:val="00794115"/>
    <w:rsid w:val="007B35E4"/>
    <w:rsid w:val="007D056C"/>
    <w:rsid w:val="007E280A"/>
    <w:rsid w:val="00801BBC"/>
    <w:rsid w:val="00821508"/>
    <w:rsid w:val="00834756"/>
    <w:rsid w:val="008651F8"/>
    <w:rsid w:val="0088696E"/>
    <w:rsid w:val="008955EE"/>
    <w:rsid w:val="008A392F"/>
    <w:rsid w:val="008C223E"/>
    <w:rsid w:val="008C45E5"/>
    <w:rsid w:val="008C7888"/>
    <w:rsid w:val="008D6B79"/>
    <w:rsid w:val="008E2ACB"/>
    <w:rsid w:val="008E2D33"/>
    <w:rsid w:val="008E5F0D"/>
    <w:rsid w:val="009170F2"/>
    <w:rsid w:val="009465E0"/>
    <w:rsid w:val="00981357"/>
    <w:rsid w:val="009E2DC3"/>
    <w:rsid w:val="009E63F3"/>
    <w:rsid w:val="009F6408"/>
    <w:rsid w:val="00A24D4D"/>
    <w:rsid w:val="00A412F4"/>
    <w:rsid w:val="00A44A05"/>
    <w:rsid w:val="00A470CF"/>
    <w:rsid w:val="00A530B9"/>
    <w:rsid w:val="00A5564D"/>
    <w:rsid w:val="00A7288F"/>
    <w:rsid w:val="00A9030C"/>
    <w:rsid w:val="00AD0D65"/>
    <w:rsid w:val="00AF43CE"/>
    <w:rsid w:val="00B03A19"/>
    <w:rsid w:val="00B10330"/>
    <w:rsid w:val="00B42E84"/>
    <w:rsid w:val="00B60684"/>
    <w:rsid w:val="00B75FCE"/>
    <w:rsid w:val="00B77B6B"/>
    <w:rsid w:val="00B87265"/>
    <w:rsid w:val="00BA3BCD"/>
    <w:rsid w:val="00BB30EF"/>
    <w:rsid w:val="00BE6885"/>
    <w:rsid w:val="00BF325C"/>
    <w:rsid w:val="00C239CC"/>
    <w:rsid w:val="00C258D3"/>
    <w:rsid w:val="00C30C78"/>
    <w:rsid w:val="00C376C4"/>
    <w:rsid w:val="00C4372C"/>
    <w:rsid w:val="00C56133"/>
    <w:rsid w:val="00C76CC2"/>
    <w:rsid w:val="00C92B5F"/>
    <w:rsid w:val="00CA1D69"/>
    <w:rsid w:val="00CA3B61"/>
    <w:rsid w:val="00CB5AFF"/>
    <w:rsid w:val="00CD0463"/>
    <w:rsid w:val="00CD28CE"/>
    <w:rsid w:val="00CD4BA3"/>
    <w:rsid w:val="00CE6975"/>
    <w:rsid w:val="00CF5F46"/>
    <w:rsid w:val="00D032D7"/>
    <w:rsid w:val="00D26FD3"/>
    <w:rsid w:val="00D35B1F"/>
    <w:rsid w:val="00D65BE2"/>
    <w:rsid w:val="00D917EF"/>
    <w:rsid w:val="00DB5F72"/>
    <w:rsid w:val="00DB6672"/>
    <w:rsid w:val="00DC78D9"/>
    <w:rsid w:val="00DF1845"/>
    <w:rsid w:val="00E05679"/>
    <w:rsid w:val="00E16E77"/>
    <w:rsid w:val="00E17B1C"/>
    <w:rsid w:val="00E343A4"/>
    <w:rsid w:val="00E55F32"/>
    <w:rsid w:val="00EB4E20"/>
    <w:rsid w:val="00ED3A69"/>
    <w:rsid w:val="00EF72EA"/>
    <w:rsid w:val="00F02EAA"/>
    <w:rsid w:val="00F05669"/>
    <w:rsid w:val="00F5021A"/>
    <w:rsid w:val="00F62035"/>
    <w:rsid w:val="00F64775"/>
    <w:rsid w:val="00F75A0F"/>
    <w:rsid w:val="00FA6720"/>
    <w:rsid w:val="00FB03BA"/>
    <w:rsid w:val="00FB2E55"/>
    <w:rsid w:val="00FB5A4C"/>
    <w:rsid w:val="00FB6965"/>
    <w:rsid w:val="00FE2887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E23CC-67D4-4089-BD8D-5A5B0A51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1114</Words>
  <Characters>6355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52</cp:revision>
  <cp:lastPrinted>2019-01-17T14:00:00Z</cp:lastPrinted>
  <dcterms:created xsi:type="dcterms:W3CDTF">2017-10-06T09:28:00Z</dcterms:created>
  <dcterms:modified xsi:type="dcterms:W3CDTF">2019-01-17T14:00:00Z</dcterms:modified>
</cp:coreProperties>
</file>