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P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E70AA7" w:rsidRPr="005C50E0" w:rsidTr="00B131F4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A7" w:rsidRPr="005C50E0" w:rsidRDefault="00E70AA7" w:rsidP="005C50E0">
            <w:pPr>
              <w:suppressAutoHyphens w:val="0"/>
              <w:spacing w:before="60" w:after="60"/>
              <w:rPr>
                <w:rFonts w:eastAsia="Times New Roman"/>
                <w:b/>
                <w:bCs/>
                <w:lang w:eastAsia="bg-BG"/>
              </w:rPr>
            </w:pPr>
            <w:r w:rsidRPr="005C50E0">
              <w:rPr>
                <w:rFonts w:eastAsia="Times New Roman"/>
                <w:b/>
                <w:bCs/>
                <w:lang w:eastAsia="bg-BG"/>
              </w:rPr>
              <w:t>Предмет на поръчката: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A7" w:rsidRPr="005C50E0" w:rsidRDefault="00E70AA7" w:rsidP="005C50E0">
            <w:pPr>
              <w:suppressAutoHyphens w:val="0"/>
              <w:spacing w:before="60" w:after="60"/>
              <w:jc w:val="both"/>
              <w:rPr>
                <w:rFonts w:eastAsia="Times New Roman"/>
                <w:bCs/>
                <w:lang w:eastAsia="bg-BG"/>
              </w:rPr>
            </w:pPr>
            <w:r w:rsidRPr="005C50E0">
              <w:rPr>
                <w:rFonts w:eastAsia="Times New Roman"/>
                <w:b/>
                <w:bCs/>
                <w:lang w:val="en-US" w:eastAsia="bg-BG"/>
              </w:rPr>
              <w:t>„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Извършване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на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писмени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и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устни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специализирани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преводи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за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нуждите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на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Министерство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на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околната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среда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 xml:space="preserve"> и </w:t>
            </w:r>
            <w:proofErr w:type="spellStart"/>
            <w:r w:rsidRPr="005C50E0">
              <w:rPr>
                <w:rFonts w:eastAsia="Times New Roman"/>
                <w:b/>
                <w:bCs/>
                <w:lang w:val="en-US" w:eastAsia="bg-BG"/>
              </w:rPr>
              <w:t>водите</w:t>
            </w:r>
            <w:proofErr w:type="spellEnd"/>
            <w:r w:rsidRPr="005C50E0">
              <w:rPr>
                <w:rFonts w:eastAsia="Times New Roman"/>
                <w:b/>
                <w:bCs/>
                <w:lang w:val="en-US" w:eastAsia="bg-BG"/>
              </w:rPr>
              <w:t>“</w:t>
            </w:r>
          </w:p>
        </w:tc>
      </w:tr>
    </w:tbl>
    <w:p w:rsidR="00E70AA7" w:rsidRPr="00E70AA7" w:rsidRDefault="00E70AA7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E70AA7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="00E70AA7"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Default="003E7358" w:rsidP="003E7358">
      <w:pPr>
        <w:suppressAutoHyphens w:val="0"/>
        <w:spacing w:before="12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="00E70AA7" w:rsidRPr="00E70AA7">
        <w:rPr>
          <w:rFonts w:eastAsia="Times New Roman"/>
          <w:lang w:eastAsia="en-US"/>
        </w:rPr>
        <w:t>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</w:t>
      </w:r>
      <w:r w:rsidR="001953D0">
        <w:rPr>
          <w:rFonts w:eastAsia="Times New Roman"/>
          <w:lang w:eastAsia="en-US"/>
        </w:rPr>
        <w:t xml:space="preserve"> </w:t>
      </w:r>
      <w:r w:rsidR="00E62D81" w:rsidRPr="00F46994">
        <w:rPr>
          <w:color w:val="000000"/>
        </w:rPr>
        <w:t>в съответствие с техническото ни предложение</w:t>
      </w:r>
      <w:r w:rsidR="001953D0">
        <w:rPr>
          <w:color w:val="000000"/>
        </w:rPr>
        <w:t>,</w:t>
      </w:r>
      <w:r w:rsidR="00E62D81">
        <w:t xml:space="preserve"> п</w:t>
      </w:r>
      <w:r w:rsidR="00E62D81" w:rsidRPr="00F46994">
        <w:t>ри</w:t>
      </w:r>
      <w:r w:rsidR="00E62D81">
        <w:t xml:space="preserve"> </w:t>
      </w:r>
      <w:r w:rsidR="001953D0">
        <w:t xml:space="preserve">единични </w:t>
      </w:r>
      <w:r w:rsidR="00E62D81">
        <w:t>цени</w:t>
      </w:r>
      <w:r w:rsidR="001953D0">
        <w:t xml:space="preserve"> за отделните видове преводи</w:t>
      </w:r>
      <w:r w:rsidR="00E62D81">
        <w:t>, както следва:</w:t>
      </w:r>
    </w:p>
    <w:p w:rsidR="0073371A" w:rsidRPr="00B22356" w:rsidRDefault="0073371A" w:rsidP="0073371A">
      <w:pPr>
        <w:spacing w:before="120"/>
        <w:ind w:firstLine="708"/>
        <w:rPr>
          <w:rFonts w:eastAsia="Calibri"/>
          <w:lang w:eastAsia="bg-BG"/>
        </w:rPr>
      </w:pPr>
    </w:p>
    <w:tbl>
      <w:tblPr>
        <w:tblW w:w="10047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"/>
        <w:gridCol w:w="5309"/>
        <w:gridCol w:w="1435"/>
        <w:gridCol w:w="1436"/>
        <w:gridCol w:w="1435"/>
      </w:tblGrid>
      <w:tr w:rsidR="001953D0" w:rsidRPr="00B22356" w:rsidTr="00625DCC">
        <w:trPr>
          <w:trHeight w:val="843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53D0" w:rsidRPr="008950E6" w:rsidRDefault="00C03E39" w:rsidP="001953D0">
            <w:pPr>
              <w:spacing w:before="120"/>
              <w:jc w:val="center"/>
              <w:rPr>
                <w:rFonts w:eastAsia="Calibri"/>
                <w:b/>
                <w:noProof/>
                <w:lang w:eastAsia="bg-BG"/>
              </w:rPr>
            </w:pPr>
            <w:r w:rsidRPr="008950E6">
              <w:rPr>
                <w:rFonts w:eastAsia="Calibri"/>
                <w:b/>
                <w:noProof/>
                <w:lang w:eastAsia="bg-BG"/>
              </w:rPr>
              <w:t>№</w:t>
            </w:r>
          </w:p>
        </w:tc>
        <w:tc>
          <w:tcPr>
            <w:tcW w:w="53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3D0" w:rsidRPr="00B22356" w:rsidRDefault="001953D0" w:rsidP="001953D0">
            <w:pPr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r w:rsidRPr="00B22356">
              <w:rPr>
                <w:rFonts w:eastAsia="Calibri"/>
                <w:b/>
                <w:bCs/>
                <w:noProof/>
                <w:lang w:eastAsia="bg-BG"/>
              </w:rPr>
              <w:t>Видове писмени преводи</w:t>
            </w:r>
            <w:r w:rsidR="008950E6" w:rsidRPr="008950E6">
              <w:rPr>
                <w:rFonts w:eastAsia="Calibri"/>
                <w:b/>
                <w:bCs/>
                <w:noProof/>
                <w:lang w:eastAsia="bg-BG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3D0" w:rsidRPr="00540141" w:rsidRDefault="001953D0" w:rsidP="00540141">
            <w:pPr>
              <w:jc w:val="center"/>
              <w:rPr>
                <w:rFonts w:eastAsia="Calibri"/>
                <w:b/>
                <w:i/>
                <w:noProof/>
                <w:lang w:eastAsia="bg-BG"/>
              </w:rPr>
            </w:pPr>
            <w:r w:rsidRPr="00B22356">
              <w:rPr>
                <w:rFonts w:eastAsia="Calibri"/>
                <w:b/>
                <w:bCs/>
                <w:noProof/>
                <w:lang w:eastAsia="bg-BG"/>
              </w:rPr>
              <w:t>Вид на поръчката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953D0" w:rsidRPr="00B22356" w:rsidRDefault="001953D0" w:rsidP="001953D0">
            <w:pPr>
              <w:spacing w:before="120"/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r w:rsidRPr="00B22356">
              <w:rPr>
                <w:rFonts w:eastAsia="Calibri"/>
                <w:b/>
                <w:bCs/>
                <w:noProof/>
                <w:lang w:eastAsia="bg-BG"/>
              </w:rPr>
              <w:t>Предложена цена</w:t>
            </w:r>
          </w:p>
          <w:p w:rsidR="001953D0" w:rsidRPr="00B22356" w:rsidRDefault="0040472A" w:rsidP="001953D0">
            <w:pPr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r>
              <w:rPr>
                <w:rFonts w:eastAsia="Calibri"/>
                <w:b/>
                <w:bCs/>
                <w:noProof/>
                <w:lang w:eastAsia="bg-BG"/>
              </w:rPr>
              <w:t xml:space="preserve">за 1 (една) </w:t>
            </w:r>
            <w:r w:rsidR="001953D0">
              <w:rPr>
                <w:rFonts w:eastAsia="Calibri"/>
                <w:b/>
                <w:bCs/>
                <w:noProof/>
                <w:lang w:eastAsia="bg-BG"/>
              </w:rPr>
              <w:t>стандартна печатна страница</w:t>
            </w:r>
          </w:p>
        </w:tc>
      </w:tr>
      <w:tr w:rsidR="001953D0" w:rsidRPr="00B22356" w:rsidTr="00625DCC">
        <w:trPr>
          <w:trHeight w:val="952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953D0" w:rsidRPr="00B22356" w:rsidRDefault="001953D0" w:rsidP="009E5CFF">
            <w:pPr>
              <w:spacing w:before="120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53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953D0" w:rsidRPr="00B22356" w:rsidRDefault="001953D0" w:rsidP="001123BD">
            <w:pPr>
              <w:spacing w:before="120"/>
              <w:jc w:val="both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3D0" w:rsidRPr="00B22356" w:rsidRDefault="001953D0" w:rsidP="001123BD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953D0" w:rsidRPr="00625DCC" w:rsidRDefault="001953D0" w:rsidP="00625DCC">
            <w:pPr>
              <w:spacing w:before="120"/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proofErr w:type="spellStart"/>
            <w:r w:rsidRPr="001953D0">
              <w:rPr>
                <w:rFonts w:eastAsia="Times New Roman"/>
                <w:b/>
                <w:bCs/>
                <w:lang w:eastAsia="bg-BG"/>
              </w:rPr>
              <w:t>цифром</w:t>
            </w:r>
            <w:proofErr w:type="spellEnd"/>
            <w:r w:rsidR="0040472A" w:rsidRPr="00B22356">
              <w:rPr>
                <w:rFonts w:eastAsia="Calibri"/>
                <w:b/>
                <w:bCs/>
                <w:noProof/>
                <w:lang w:eastAsia="bg-BG"/>
              </w:rPr>
              <w:t xml:space="preserve"> </w:t>
            </w:r>
            <w:r w:rsidR="0040472A">
              <w:rPr>
                <w:rFonts w:eastAsia="Calibri"/>
                <w:b/>
                <w:bCs/>
                <w:noProof/>
                <w:lang w:eastAsia="bg-BG"/>
              </w:rPr>
              <w:t>в лева</w:t>
            </w:r>
            <w:r w:rsidR="0040472A" w:rsidRPr="00B22356">
              <w:rPr>
                <w:rFonts w:eastAsia="Calibri"/>
                <w:b/>
                <w:bCs/>
                <w:noProof/>
                <w:lang w:eastAsia="bg-BG"/>
              </w:rPr>
              <w:t xml:space="preserve"> без ДДС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953D0" w:rsidRPr="001953D0" w:rsidRDefault="0040472A" w:rsidP="001953D0">
            <w:pPr>
              <w:jc w:val="center"/>
              <w:rPr>
                <w:rFonts w:eastAsia="Calibri"/>
                <w:b/>
                <w:noProof/>
                <w:lang w:eastAsia="bg-BG"/>
              </w:rPr>
            </w:pPr>
            <w:r>
              <w:rPr>
                <w:rFonts w:eastAsia="Times New Roman"/>
                <w:b/>
                <w:bCs/>
                <w:lang w:eastAsia="bg-BG"/>
              </w:rPr>
              <w:t>с</w:t>
            </w:r>
            <w:r w:rsidR="001953D0" w:rsidRPr="001953D0">
              <w:rPr>
                <w:rFonts w:eastAsia="Times New Roman"/>
                <w:b/>
                <w:bCs/>
                <w:lang w:eastAsia="bg-BG"/>
              </w:rPr>
              <w:t>ловом</w:t>
            </w:r>
            <w:r>
              <w:rPr>
                <w:rFonts w:eastAsia="Times New Roman"/>
                <w:b/>
                <w:bCs/>
                <w:lang w:eastAsia="bg-BG"/>
              </w:rPr>
              <w:t xml:space="preserve"> в лева без ДДС</w:t>
            </w:r>
          </w:p>
        </w:tc>
      </w:tr>
      <w:tr w:rsidR="001953D0" w:rsidRPr="00B22356" w:rsidTr="00625DCC">
        <w:trPr>
          <w:trHeight w:val="624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1953D0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1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D0" w:rsidRPr="00B22356" w:rsidRDefault="007161F9" w:rsidP="00C03E39">
            <w:pPr>
              <w:suppressAutoHyphens w:val="0"/>
              <w:spacing w:before="40" w:after="40"/>
              <w:jc w:val="both"/>
              <w:rPr>
                <w:rFonts w:eastAsia="Calibri"/>
                <w:noProof/>
                <w:lang w:eastAsia="bg-BG"/>
              </w:rPr>
            </w:pPr>
            <w:r>
              <w:rPr>
                <w:rFonts w:eastAsia="Calibri"/>
                <w:noProof/>
                <w:lang w:eastAsia="en-US"/>
              </w:rPr>
              <w:t xml:space="preserve">Извършване на писмени преводи </w:t>
            </w:r>
            <w:r w:rsidR="00B9504F" w:rsidRPr="00B9504F">
              <w:rPr>
                <w:rFonts w:eastAsia="Calibri"/>
                <w:noProof/>
                <w:lang w:eastAsia="en-US"/>
              </w:rPr>
              <w:t xml:space="preserve">от чужд език на български и от български на чужд език на </w:t>
            </w:r>
            <w:r w:rsidR="00B9504F" w:rsidRPr="00B9504F">
              <w:rPr>
                <w:rFonts w:eastAsia="Calibri"/>
                <w:b/>
                <w:noProof/>
                <w:lang w:eastAsia="bg-BG"/>
              </w:rPr>
              <w:t>І-ва група езици:</w:t>
            </w:r>
            <w:r w:rsidR="00B9504F" w:rsidRPr="00B9504F">
              <w:rPr>
                <w:rFonts w:eastAsia="Calibri"/>
                <w:noProof/>
                <w:lang w:eastAsia="bg-BG"/>
              </w:rPr>
              <w:t xml:space="preserve"> английски, френски, немски, испански, италиански, гръцки и руски;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D00A19" w:rsidP="00261238">
            <w:pPr>
              <w:jc w:val="center"/>
              <w:rPr>
                <w:rFonts w:eastAsia="Calibri"/>
                <w:noProof/>
                <w:lang w:eastAsia="bg-BG"/>
              </w:rPr>
            </w:pPr>
            <w:r>
              <w:rPr>
                <w:rFonts w:eastAsia="Times New Roman"/>
              </w:rPr>
              <w:t>Обикновена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1953D0" w:rsidRPr="00B22356" w:rsidTr="00625DCC">
        <w:trPr>
          <w:trHeight w:val="509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1953D0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2</w:t>
            </w:r>
          </w:p>
        </w:tc>
        <w:tc>
          <w:tcPr>
            <w:tcW w:w="5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C03E39">
            <w:pPr>
              <w:spacing w:before="40" w:after="40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Бърза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1953D0" w:rsidRPr="00B22356" w:rsidTr="00625DCC">
        <w:trPr>
          <w:trHeight w:val="734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1953D0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3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53D0" w:rsidRPr="00261238" w:rsidRDefault="007161F9" w:rsidP="00C03E39">
            <w:pPr>
              <w:spacing w:before="40" w:after="40"/>
              <w:jc w:val="both"/>
              <w:rPr>
                <w:rFonts w:eastAsia="Calibri"/>
                <w:b/>
                <w:noProof/>
                <w:lang w:eastAsia="bg-BG"/>
              </w:rPr>
            </w:pPr>
            <w:r>
              <w:rPr>
                <w:rFonts w:eastAsia="Calibri"/>
                <w:noProof/>
                <w:lang w:eastAsia="bg-BG"/>
              </w:rPr>
              <w:t xml:space="preserve">Извършване на писмени преводи </w:t>
            </w:r>
            <w:r w:rsidR="00B9504F" w:rsidRPr="00261238">
              <w:rPr>
                <w:rFonts w:eastAsia="Calibri"/>
                <w:noProof/>
                <w:lang w:eastAsia="bg-BG"/>
              </w:rPr>
              <w:t>от чужд език на български и от български на чужд език на</w:t>
            </w:r>
            <w:r w:rsidR="00B9504F" w:rsidRPr="00B9504F">
              <w:rPr>
                <w:rFonts w:eastAsia="Calibri"/>
                <w:b/>
                <w:noProof/>
                <w:lang w:eastAsia="bg-BG"/>
              </w:rPr>
              <w:t xml:space="preserve"> ІІ-ра група езици:</w:t>
            </w:r>
            <w:r w:rsidR="00B9504F" w:rsidRPr="00B9504F">
              <w:rPr>
                <w:rFonts w:eastAsia="Calibri"/>
                <w:noProof/>
                <w:lang w:eastAsia="bg-BG"/>
              </w:rPr>
              <w:t xml:space="preserve"> холандски, турски, сръбски, румънски, хърватски, словенски, чешки, полски, словашки, португалски</w:t>
            </w:r>
            <w:r>
              <w:rPr>
                <w:rFonts w:eastAsia="Calibri"/>
                <w:noProof/>
                <w:lang w:eastAsia="bg-BG"/>
              </w:rPr>
              <w:t>;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D00A19" w:rsidP="00261238">
            <w:pPr>
              <w:jc w:val="center"/>
              <w:rPr>
                <w:rFonts w:eastAsia="Calibri"/>
                <w:noProof/>
                <w:lang w:eastAsia="bg-BG"/>
              </w:rPr>
            </w:pPr>
            <w:r>
              <w:rPr>
                <w:rFonts w:eastAsia="Times New Roman"/>
              </w:rPr>
              <w:t>Обикновена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1953D0" w:rsidRPr="00B22356" w:rsidTr="00625DCC">
        <w:trPr>
          <w:trHeight w:val="792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1953D0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4</w:t>
            </w:r>
          </w:p>
        </w:tc>
        <w:tc>
          <w:tcPr>
            <w:tcW w:w="5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53D0" w:rsidRPr="00B22356" w:rsidRDefault="001953D0" w:rsidP="00C03E39">
            <w:pPr>
              <w:spacing w:before="40" w:after="40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Бърза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D0" w:rsidRPr="00B22356" w:rsidRDefault="001953D0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625DCC" w:rsidRPr="00B22356" w:rsidTr="00045C52">
        <w:trPr>
          <w:trHeight w:val="843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5DCC" w:rsidRPr="00C03E39" w:rsidRDefault="00625DCC" w:rsidP="00045C52">
            <w:pPr>
              <w:spacing w:before="120"/>
              <w:jc w:val="center"/>
              <w:rPr>
                <w:rFonts w:ascii="Calibri" w:eastAsia="Calibri" w:hAnsi="Calibri"/>
                <w:b/>
                <w:noProof/>
                <w:lang w:eastAsia="bg-BG"/>
              </w:rPr>
            </w:pPr>
            <w:r w:rsidRPr="00C03E39">
              <w:rPr>
                <w:rFonts w:ascii="Calibri" w:eastAsia="Calibri" w:hAnsi="Calibri"/>
                <w:b/>
                <w:noProof/>
                <w:lang w:eastAsia="bg-BG"/>
              </w:rPr>
              <w:lastRenderedPageBreak/>
              <w:t>№</w:t>
            </w:r>
          </w:p>
        </w:tc>
        <w:tc>
          <w:tcPr>
            <w:tcW w:w="53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DCC" w:rsidRPr="00B22356" w:rsidRDefault="00625DCC" w:rsidP="00045C52">
            <w:pPr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r w:rsidRPr="00B22356">
              <w:rPr>
                <w:rFonts w:eastAsia="Calibri"/>
                <w:b/>
                <w:bCs/>
                <w:noProof/>
                <w:lang w:eastAsia="bg-BG"/>
              </w:rPr>
              <w:t>Видове писмени преводи</w:t>
            </w:r>
            <w:r w:rsidR="008950E6">
              <w:rPr>
                <w:rFonts w:eastAsia="Calibri"/>
                <w:b/>
                <w:bCs/>
                <w:noProof/>
                <w:lang w:eastAsia="bg-BG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5DCC" w:rsidRPr="00540141" w:rsidRDefault="00625DCC" w:rsidP="00045C52">
            <w:pPr>
              <w:jc w:val="center"/>
              <w:rPr>
                <w:rFonts w:eastAsia="Calibri"/>
                <w:b/>
                <w:i/>
                <w:noProof/>
                <w:lang w:eastAsia="bg-BG"/>
              </w:rPr>
            </w:pPr>
            <w:r w:rsidRPr="00B22356">
              <w:rPr>
                <w:rFonts w:eastAsia="Calibri"/>
                <w:b/>
                <w:bCs/>
                <w:noProof/>
                <w:lang w:eastAsia="bg-BG"/>
              </w:rPr>
              <w:t>Вид на поръчката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5DCC" w:rsidRPr="00B22356" w:rsidRDefault="00625DCC" w:rsidP="00045C52">
            <w:pPr>
              <w:spacing w:before="120"/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r w:rsidRPr="00B22356">
              <w:rPr>
                <w:rFonts w:eastAsia="Calibri"/>
                <w:b/>
                <w:bCs/>
                <w:noProof/>
                <w:lang w:eastAsia="bg-BG"/>
              </w:rPr>
              <w:t>Предложена цена</w:t>
            </w:r>
          </w:p>
          <w:p w:rsidR="00625DCC" w:rsidRPr="00B22356" w:rsidRDefault="00625DCC" w:rsidP="00045C52">
            <w:pPr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r>
              <w:rPr>
                <w:rFonts w:eastAsia="Calibri"/>
                <w:b/>
                <w:bCs/>
                <w:noProof/>
                <w:lang w:eastAsia="bg-BG"/>
              </w:rPr>
              <w:t>за 1 (една) стандартна печатна страница</w:t>
            </w:r>
          </w:p>
        </w:tc>
      </w:tr>
      <w:tr w:rsidR="00625DCC" w:rsidRPr="00B22356" w:rsidTr="00045C52">
        <w:trPr>
          <w:trHeight w:val="952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5DCC" w:rsidRPr="00B22356" w:rsidRDefault="00625DCC" w:rsidP="00045C52">
            <w:pPr>
              <w:spacing w:before="120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53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5DCC" w:rsidRPr="00B22356" w:rsidRDefault="00625DCC" w:rsidP="00045C52">
            <w:pPr>
              <w:spacing w:before="120"/>
              <w:jc w:val="both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DCC" w:rsidRPr="00B22356" w:rsidRDefault="00625DCC" w:rsidP="00045C52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5DCC" w:rsidRPr="00625DCC" w:rsidRDefault="00625DCC" w:rsidP="00045C52">
            <w:pPr>
              <w:spacing w:before="120"/>
              <w:jc w:val="center"/>
              <w:rPr>
                <w:rFonts w:eastAsia="Calibri"/>
                <w:b/>
                <w:bCs/>
                <w:noProof/>
                <w:lang w:eastAsia="bg-BG"/>
              </w:rPr>
            </w:pPr>
            <w:proofErr w:type="spellStart"/>
            <w:r w:rsidRPr="001953D0">
              <w:rPr>
                <w:rFonts w:eastAsia="Times New Roman"/>
                <w:b/>
                <w:bCs/>
                <w:lang w:eastAsia="bg-BG"/>
              </w:rPr>
              <w:t>цифром</w:t>
            </w:r>
            <w:proofErr w:type="spellEnd"/>
            <w:r w:rsidRPr="00B22356">
              <w:rPr>
                <w:rFonts w:eastAsia="Calibri"/>
                <w:b/>
                <w:bCs/>
                <w:noProof/>
                <w:lang w:eastAsia="bg-BG"/>
              </w:rPr>
              <w:t xml:space="preserve"> </w:t>
            </w:r>
            <w:r>
              <w:rPr>
                <w:rFonts w:eastAsia="Calibri"/>
                <w:b/>
                <w:bCs/>
                <w:noProof/>
                <w:lang w:eastAsia="bg-BG"/>
              </w:rPr>
              <w:t>в лева</w:t>
            </w:r>
            <w:r w:rsidRPr="00B22356">
              <w:rPr>
                <w:rFonts w:eastAsia="Calibri"/>
                <w:b/>
                <w:bCs/>
                <w:noProof/>
                <w:lang w:eastAsia="bg-BG"/>
              </w:rPr>
              <w:t xml:space="preserve"> без ДДС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5DCC" w:rsidRPr="001953D0" w:rsidRDefault="00625DCC" w:rsidP="00045C52">
            <w:pPr>
              <w:jc w:val="center"/>
              <w:rPr>
                <w:rFonts w:eastAsia="Calibri"/>
                <w:b/>
                <w:noProof/>
                <w:lang w:eastAsia="bg-BG"/>
              </w:rPr>
            </w:pPr>
            <w:r>
              <w:rPr>
                <w:rFonts w:eastAsia="Times New Roman"/>
                <w:b/>
                <w:bCs/>
                <w:lang w:eastAsia="bg-BG"/>
              </w:rPr>
              <w:t>с</w:t>
            </w:r>
            <w:r w:rsidRPr="001953D0">
              <w:rPr>
                <w:rFonts w:eastAsia="Times New Roman"/>
                <w:b/>
                <w:bCs/>
                <w:lang w:eastAsia="bg-BG"/>
              </w:rPr>
              <w:t>ловом</w:t>
            </w:r>
            <w:r>
              <w:rPr>
                <w:rFonts w:eastAsia="Times New Roman"/>
                <w:b/>
                <w:bCs/>
                <w:lang w:eastAsia="bg-BG"/>
              </w:rPr>
              <w:t xml:space="preserve"> в лева без ДДС</w:t>
            </w:r>
          </w:p>
        </w:tc>
      </w:tr>
      <w:tr w:rsidR="003E7358" w:rsidRPr="00B22356" w:rsidTr="00B9395C">
        <w:trPr>
          <w:trHeight w:val="8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B22356" w:rsidRDefault="003E7358" w:rsidP="001953D0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5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7358" w:rsidRPr="00261238" w:rsidRDefault="003E7358" w:rsidP="00625DCC">
            <w:pPr>
              <w:suppressAutoHyphens w:val="0"/>
              <w:spacing w:before="40" w:after="40"/>
              <w:jc w:val="both"/>
              <w:rPr>
                <w:rFonts w:eastAsia="Calibri"/>
                <w:b/>
                <w:noProof/>
                <w:lang w:eastAsia="bg-BG"/>
              </w:rPr>
            </w:pPr>
            <w:r>
              <w:rPr>
                <w:rFonts w:eastAsia="Calibri"/>
                <w:noProof/>
                <w:lang w:eastAsia="en-US"/>
              </w:rPr>
              <w:t>Извършване на писмени преводи</w:t>
            </w:r>
            <w:r w:rsidRPr="00B9504F">
              <w:rPr>
                <w:rFonts w:eastAsia="Calibri"/>
                <w:noProof/>
                <w:lang w:eastAsia="en-US"/>
              </w:rPr>
              <w:t xml:space="preserve"> от чужд език на български и от български на чужд език на</w:t>
            </w:r>
            <w:r>
              <w:rPr>
                <w:rFonts w:eastAsia="Calibri"/>
                <w:b/>
                <w:noProof/>
                <w:lang w:eastAsia="en-US"/>
              </w:rPr>
              <w:t xml:space="preserve"> </w:t>
            </w:r>
            <w:r w:rsidRPr="00D02F3F">
              <w:rPr>
                <w:rFonts w:eastAsia="Calibri"/>
                <w:b/>
                <w:noProof/>
                <w:lang w:eastAsia="bg-BG"/>
              </w:rPr>
              <w:t>ІІІ-та група езици:</w:t>
            </w:r>
            <w:r w:rsidRPr="00D02F3F">
              <w:rPr>
                <w:rFonts w:eastAsia="Calibri"/>
                <w:noProof/>
                <w:lang w:eastAsia="bg-BG"/>
              </w:rPr>
              <w:t xml:space="preserve"> молдовски, украински, латвийски, литовски, естонски, македонски, шведски, норвежки, датски, албански, японски, китайски и арабски.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B22356" w:rsidRDefault="003E7358" w:rsidP="00261238">
            <w:pPr>
              <w:jc w:val="center"/>
              <w:rPr>
                <w:rFonts w:eastAsia="Calibri"/>
                <w:noProof/>
                <w:lang w:eastAsia="bg-BG"/>
              </w:rPr>
            </w:pPr>
            <w:r>
              <w:rPr>
                <w:rFonts w:eastAsia="Times New Roman"/>
              </w:rPr>
              <w:t>Обикновена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22356" w:rsidRDefault="003E7358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358" w:rsidRPr="00B22356" w:rsidRDefault="003E7358" w:rsidP="00261238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3E7358" w:rsidRPr="00B22356" w:rsidTr="00B9395C">
        <w:trPr>
          <w:trHeight w:val="601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B22356" w:rsidRDefault="003E7358" w:rsidP="001953D0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6</w:t>
            </w:r>
          </w:p>
        </w:tc>
        <w:tc>
          <w:tcPr>
            <w:tcW w:w="53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7358" w:rsidRPr="00B22356" w:rsidRDefault="003E7358" w:rsidP="00625DCC">
            <w:pPr>
              <w:jc w:val="both"/>
              <w:rPr>
                <w:rFonts w:eastAsia="Calibri"/>
                <w:noProof/>
                <w:lang w:val="en-US"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B22356" w:rsidRDefault="003E7358" w:rsidP="00540141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Бърза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22356" w:rsidRDefault="003E7358" w:rsidP="00261238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358" w:rsidRPr="00B22356" w:rsidRDefault="003E7358" w:rsidP="00261238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</w:tr>
    </w:tbl>
    <w:p w:rsidR="0073371A" w:rsidRDefault="0073371A" w:rsidP="0073371A">
      <w:pPr>
        <w:spacing w:before="120"/>
        <w:ind w:firstLine="708"/>
        <w:rPr>
          <w:rFonts w:eastAsia="Calibri"/>
          <w:lang w:eastAsia="bg-BG"/>
        </w:rPr>
      </w:pPr>
    </w:p>
    <w:tbl>
      <w:tblPr>
        <w:tblW w:w="10074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"/>
        <w:gridCol w:w="5308"/>
        <w:gridCol w:w="14"/>
        <w:gridCol w:w="1475"/>
        <w:gridCol w:w="1404"/>
        <w:gridCol w:w="14"/>
        <w:gridCol w:w="1417"/>
        <w:gridCol w:w="9"/>
      </w:tblGrid>
      <w:tr w:rsidR="00BC6055" w:rsidRPr="00BC6055" w:rsidTr="003E7358">
        <w:trPr>
          <w:trHeight w:val="669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6055" w:rsidRPr="00BC6055" w:rsidRDefault="00BC6055" w:rsidP="00BC6055">
            <w:pPr>
              <w:jc w:val="center"/>
              <w:rPr>
                <w:rFonts w:eastAsia="Calibri"/>
                <w:b/>
                <w:lang w:eastAsia="bg-BG"/>
              </w:rPr>
            </w:pPr>
            <w:r w:rsidRPr="00BC6055">
              <w:rPr>
                <w:rFonts w:eastAsia="Calibri"/>
                <w:b/>
                <w:lang w:eastAsia="bg-BG"/>
              </w:rPr>
              <w:t>№</w:t>
            </w:r>
          </w:p>
        </w:tc>
        <w:tc>
          <w:tcPr>
            <w:tcW w:w="53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055" w:rsidRPr="00BC6055" w:rsidRDefault="00BC6055" w:rsidP="00BC6055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 xml:space="preserve">Видове </w:t>
            </w:r>
            <w:r>
              <w:rPr>
                <w:rFonts w:eastAsia="Calibri"/>
                <w:b/>
                <w:bCs/>
                <w:lang w:eastAsia="bg-BG"/>
              </w:rPr>
              <w:t>устни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 преводи съгласно обхвата на поръчката посочен в Техническата спецификация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055" w:rsidRPr="00BC6055" w:rsidRDefault="00BC17F5" w:rsidP="00BC17F5">
            <w:pPr>
              <w:jc w:val="center"/>
              <w:rPr>
                <w:rFonts w:eastAsia="Calibri"/>
                <w:b/>
                <w:i/>
                <w:lang w:eastAsia="bg-BG"/>
              </w:rPr>
            </w:pPr>
            <w:r>
              <w:rPr>
                <w:rFonts w:eastAsia="Calibri"/>
                <w:b/>
                <w:bCs/>
                <w:lang w:eastAsia="bg-BG"/>
              </w:rPr>
              <w:t>тип</w:t>
            </w:r>
            <w:r w:rsidR="00BC6055" w:rsidRPr="00BC6055">
              <w:rPr>
                <w:rFonts w:eastAsia="Calibri"/>
                <w:b/>
                <w:bCs/>
                <w:lang w:eastAsia="bg-BG"/>
              </w:rPr>
              <w:t xml:space="preserve"> на </w:t>
            </w:r>
            <w:r>
              <w:rPr>
                <w:rFonts w:eastAsia="Calibri"/>
                <w:b/>
                <w:bCs/>
                <w:lang w:eastAsia="bg-BG"/>
              </w:rPr>
              <w:t>превода</w:t>
            </w:r>
          </w:p>
        </w:tc>
        <w:tc>
          <w:tcPr>
            <w:tcW w:w="28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6055" w:rsidRPr="00BC6055" w:rsidRDefault="00BC6055" w:rsidP="00BC6055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>Предложена цена</w:t>
            </w:r>
          </w:p>
          <w:p w:rsidR="00BC6055" w:rsidRPr="00BC6055" w:rsidRDefault="00BC6055" w:rsidP="00BC6055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 xml:space="preserve">за </w:t>
            </w:r>
            <w:r>
              <w:rPr>
                <w:rFonts w:eastAsia="Calibri"/>
                <w:b/>
                <w:bCs/>
                <w:lang w:eastAsia="bg-BG"/>
              </w:rPr>
              <w:t xml:space="preserve">устен превод за 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1 </w:t>
            </w:r>
            <w:r>
              <w:rPr>
                <w:rFonts w:eastAsia="Calibri"/>
                <w:b/>
                <w:bCs/>
                <w:lang w:eastAsia="bg-BG"/>
              </w:rPr>
              <w:t>(един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) </w:t>
            </w:r>
            <w:r>
              <w:rPr>
                <w:rFonts w:eastAsia="Calibri"/>
                <w:b/>
                <w:bCs/>
                <w:lang w:eastAsia="bg-BG"/>
              </w:rPr>
              <w:t>час</w:t>
            </w:r>
          </w:p>
        </w:tc>
      </w:tr>
      <w:tr w:rsidR="00BC6055" w:rsidRPr="00BC6055" w:rsidTr="003E7358">
        <w:trPr>
          <w:trHeight w:val="756"/>
        </w:trPr>
        <w:tc>
          <w:tcPr>
            <w:tcW w:w="4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6055" w:rsidRPr="00BC6055" w:rsidRDefault="00BC6055" w:rsidP="00BC6055">
            <w:pPr>
              <w:jc w:val="center"/>
              <w:rPr>
                <w:rFonts w:eastAsia="Calibri"/>
                <w:lang w:eastAsia="bg-BG"/>
              </w:rPr>
            </w:pPr>
          </w:p>
        </w:tc>
        <w:tc>
          <w:tcPr>
            <w:tcW w:w="53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6055" w:rsidRPr="00BC6055" w:rsidRDefault="00BC6055" w:rsidP="00BC6055">
            <w:pPr>
              <w:jc w:val="center"/>
              <w:rPr>
                <w:rFonts w:eastAsia="Calibri"/>
                <w:lang w:eastAsia="bg-BG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055" w:rsidRPr="00BC6055" w:rsidRDefault="00BC6055" w:rsidP="00BC6055">
            <w:pPr>
              <w:jc w:val="center"/>
              <w:rPr>
                <w:rFonts w:eastAsia="Calibri"/>
                <w:lang w:eastAsia="bg-BG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6055" w:rsidRPr="00BC6055" w:rsidRDefault="00BC6055" w:rsidP="00BC6055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proofErr w:type="spellStart"/>
            <w:r w:rsidRPr="00BC6055">
              <w:rPr>
                <w:rFonts w:eastAsia="Calibri"/>
                <w:b/>
                <w:bCs/>
                <w:lang w:eastAsia="bg-BG"/>
              </w:rPr>
              <w:t>цифром</w:t>
            </w:r>
            <w:proofErr w:type="spellEnd"/>
            <w:r w:rsidRPr="00BC6055">
              <w:rPr>
                <w:rFonts w:eastAsia="Calibri"/>
                <w:b/>
                <w:bCs/>
                <w:lang w:eastAsia="bg-BG"/>
              </w:rPr>
              <w:t xml:space="preserve"> в лева без ДДС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6055" w:rsidRPr="00BC6055" w:rsidRDefault="00BC6055" w:rsidP="00BC6055">
            <w:pPr>
              <w:jc w:val="center"/>
              <w:rPr>
                <w:rFonts w:eastAsia="Calibri"/>
                <w:b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>словом в лева без ДДС</w:t>
            </w:r>
          </w:p>
        </w:tc>
      </w:tr>
      <w:tr w:rsidR="00BC6055" w:rsidRPr="00BC6055" w:rsidTr="003E7358">
        <w:trPr>
          <w:trHeight w:val="495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055" w:rsidRPr="00BC6055" w:rsidRDefault="00BC6055" w:rsidP="003E7358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lang w:eastAsia="bg-BG"/>
              </w:rPr>
              <w:t>1</w:t>
            </w:r>
          </w:p>
        </w:tc>
        <w:tc>
          <w:tcPr>
            <w:tcW w:w="53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055" w:rsidRPr="00BC6055" w:rsidRDefault="00BC6055" w:rsidP="00991AD3">
            <w:pPr>
              <w:spacing w:before="40" w:after="40"/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bCs/>
                <w:lang w:eastAsia="bg-BG"/>
              </w:rPr>
              <w:t xml:space="preserve">Извършване на </w:t>
            </w:r>
            <w:proofErr w:type="spellStart"/>
            <w:r>
              <w:rPr>
                <w:rFonts w:eastAsia="Calibri"/>
                <w:bCs/>
                <w:lang w:eastAsia="bg-BG"/>
              </w:rPr>
              <w:t>к</w:t>
            </w:r>
            <w:r w:rsidRPr="00BC6055">
              <w:rPr>
                <w:rFonts w:eastAsia="Calibri"/>
                <w:bCs/>
                <w:lang w:eastAsia="bg-BG"/>
              </w:rPr>
              <w:t>онсекутивен</w:t>
            </w:r>
            <w:proofErr w:type="spellEnd"/>
            <w:r w:rsidRPr="00BC6055">
              <w:rPr>
                <w:rFonts w:eastAsia="Calibri"/>
                <w:bCs/>
                <w:lang w:eastAsia="bg-BG"/>
              </w:rPr>
              <w:t xml:space="preserve"> превод от чужд език на български и от български на чужд език на езиците о</w:t>
            </w:r>
            <w:r>
              <w:rPr>
                <w:rFonts w:eastAsia="Calibri"/>
                <w:bCs/>
                <w:lang w:eastAsia="bg-BG"/>
              </w:rPr>
              <w:t>т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 </w:t>
            </w:r>
            <w:proofErr w:type="spellStart"/>
            <w:r w:rsidRPr="00BC6055">
              <w:rPr>
                <w:rFonts w:eastAsia="Calibri"/>
                <w:b/>
                <w:bCs/>
                <w:lang w:eastAsia="bg-BG"/>
              </w:rPr>
              <w:t>І-ва</w:t>
            </w:r>
            <w:proofErr w:type="spellEnd"/>
            <w:r w:rsidRPr="00BC6055">
              <w:rPr>
                <w:rFonts w:eastAsia="Calibri"/>
                <w:b/>
                <w:bCs/>
                <w:lang w:eastAsia="bg-BG"/>
              </w:rPr>
              <w:t xml:space="preserve"> група</w:t>
            </w:r>
            <w:r w:rsidRPr="00BC6055">
              <w:rPr>
                <w:rFonts w:eastAsia="Calibri"/>
                <w:lang w:eastAsia="bg-BG"/>
              </w:rPr>
              <w:t>: английски, френски, немски, испански, италиански, гръцки и руски</w:t>
            </w:r>
            <w:r>
              <w:rPr>
                <w:rFonts w:eastAsia="Calibri"/>
                <w:lang w:eastAsia="bg-BG"/>
              </w:rPr>
              <w:t>.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055" w:rsidRPr="00BC6055" w:rsidRDefault="00BC6055" w:rsidP="005536C2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един преводач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6055" w:rsidRPr="00BC6055" w:rsidRDefault="00BC6055" w:rsidP="00BC6055">
            <w:pPr>
              <w:rPr>
                <w:rFonts w:eastAsia="Calibri"/>
                <w:lang w:eastAsia="bg-BG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6055" w:rsidRPr="00BC6055" w:rsidRDefault="00BC6055" w:rsidP="00BC6055">
            <w:pPr>
              <w:rPr>
                <w:rFonts w:eastAsia="Calibri"/>
                <w:lang w:eastAsia="bg-BG"/>
              </w:rPr>
            </w:pPr>
          </w:p>
        </w:tc>
      </w:tr>
      <w:tr w:rsidR="00BC6055" w:rsidRPr="00BC6055" w:rsidTr="003E7358">
        <w:trPr>
          <w:trHeight w:val="404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055" w:rsidRPr="00BC6055" w:rsidRDefault="00BC6055" w:rsidP="003E7358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lang w:eastAsia="bg-BG"/>
              </w:rPr>
              <w:t>2</w:t>
            </w:r>
          </w:p>
        </w:tc>
        <w:tc>
          <w:tcPr>
            <w:tcW w:w="53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6055" w:rsidRPr="00BC6055" w:rsidRDefault="00BC6055" w:rsidP="00991AD3">
            <w:pPr>
              <w:spacing w:before="40" w:after="40"/>
              <w:rPr>
                <w:rFonts w:eastAsia="Calibri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6055" w:rsidRPr="00BC6055" w:rsidRDefault="00BC6055" w:rsidP="005536C2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екип от двама преводачи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6055" w:rsidRPr="00BC6055" w:rsidRDefault="00BC6055" w:rsidP="00BC6055">
            <w:pPr>
              <w:rPr>
                <w:rFonts w:eastAsia="Calibri"/>
                <w:lang w:eastAsia="bg-BG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055" w:rsidRPr="00BC6055" w:rsidRDefault="00BC6055" w:rsidP="00BC6055">
            <w:pPr>
              <w:rPr>
                <w:rFonts w:eastAsia="Calibri"/>
                <w:lang w:eastAsia="bg-BG"/>
              </w:rPr>
            </w:pPr>
          </w:p>
        </w:tc>
      </w:tr>
      <w:tr w:rsidR="005536C2" w:rsidRPr="00BC6055" w:rsidTr="003E7358">
        <w:trPr>
          <w:trHeight w:val="583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6C2" w:rsidRPr="00BC6055" w:rsidRDefault="005536C2" w:rsidP="003E7358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lang w:eastAsia="bg-BG"/>
              </w:rPr>
              <w:t>3</w:t>
            </w:r>
          </w:p>
        </w:tc>
        <w:tc>
          <w:tcPr>
            <w:tcW w:w="53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36C2" w:rsidRPr="00BC6055" w:rsidRDefault="005536C2" w:rsidP="00991AD3">
            <w:pPr>
              <w:spacing w:before="40" w:after="40"/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bCs/>
                <w:lang w:eastAsia="bg-BG"/>
              </w:rPr>
              <w:t xml:space="preserve">Извършване на </w:t>
            </w:r>
            <w:proofErr w:type="spellStart"/>
            <w:r w:rsidRPr="00E4318D">
              <w:rPr>
                <w:lang w:eastAsia="en-US"/>
              </w:rPr>
              <w:t>симултантен</w:t>
            </w:r>
            <w:proofErr w:type="spellEnd"/>
            <w:r w:rsidRPr="004D6D70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</w:t>
            </w:r>
            <w:r w:rsidRPr="004D6D70">
              <w:rPr>
                <w:bCs/>
                <w:lang w:eastAsia="en-US"/>
              </w:rPr>
              <w:t>синхронен</w:t>
            </w:r>
            <w:r>
              <w:rPr>
                <w:bCs/>
                <w:lang w:eastAsia="en-US"/>
              </w:rPr>
              <w:t>)</w:t>
            </w:r>
            <w:r w:rsidRPr="004D6D70">
              <w:rPr>
                <w:bCs/>
                <w:lang w:eastAsia="en-US"/>
              </w:rPr>
              <w:t xml:space="preserve"> превод</w:t>
            </w:r>
            <w:r w:rsidRPr="00BC6055">
              <w:rPr>
                <w:rFonts w:eastAsia="Calibri"/>
                <w:bCs/>
                <w:lang w:eastAsia="bg-BG"/>
              </w:rPr>
              <w:t xml:space="preserve"> от чужд език на български и от български на чужд език на езиците о</w:t>
            </w:r>
            <w:r>
              <w:rPr>
                <w:rFonts w:eastAsia="Calibri"/>
                <w:bCs/>
                <w:lang w:eastAsia="bg-BG"/>
              </w:rPr>
              <w:t>т</w:t>
            </w:r>
            <w:r w:rsidR="00C4354F" w:rsidRPr="00BC6055">
              <w:rPr>
                <w:rFonts w:eastAsia="Calibri"/>
                <w:b/>
                <w:bCs/>
                <w:lang w:eastAsia="bg-BG"/>
              </w:rPr>
              <w:t xml:space="preserve"> </w:t>
            </w:r>
            <w:proofErr w:type="spellStart"/>
            <w:r w:rsidR="00C4354F" w:rsidRPr="00BC6055">
              <w:rPr>
                <w:rFonts w:eastAsia="Calibri"/>
                <w:b/>
                <w:bCs/>
                <w:lang w:eastAsia="bg-BG"/>
              </w:rPr>
              <w:t>І-ва</w:t>
            </w:r>
            <w:proofErr w:type="spellEnd"/>
            <w:r w:rsidR="00C4354F" w:rsidRPr="00BC6055">
              <w:rPr>
                <w:rFonts w:eastAsia="Calibri"/>
                <w:b/>
                <w:bCs/>
                <w:lang w:eastAsia="bg-BG"/>
              </w:rPr>
              <w:t xml:space="preserve"> група</w:t>
            </w:r>
            <w:r w:rsidR="00C4354F" w:rsidRPr="00BC6055">
              <w:rPr>
                <w:rFonts w:eastAsia="Calibri"/>
                <w:lang w:eastAsia="bg-BG"/>
              </w:rPr>
              <w:t>: английски, френски, немски, испански, италиански, гръцки и руски</w:t>
            </w:r>
            <w:r w:rsidR="00C4354F">
              <w:rPr>
                <w:rFonts w:eastAsia="Calibri"/>
                <w:lang w:eastAsia="bg-BG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6C2" w:rsidRPr="00BC6055" w:rsidRDefault="005536C2" w:rsidP="005536C2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един преводач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6C2" w:rsidRPr="00BC6055" w:rsidRDefault="005536C2" w:rsidP="00BC6055">
            <w:pPr>
              <w:rPr>
                <w:rFonts w:eastAsia="Calibri"/>
                <w:lang w:eastAsia="bg-BG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36C2" w:rsidRPr="00BC6055" w:rsidRDefault="005536C2" w:rsidP="00BC6055">
            <w:pPr>
              <w:rPr>
                <w:rFonts w:eastAsia="Calibri"/>
                <w:lang w:eastAsia="bg-BG"/>
              </w:rPr>
            </w:pPr>
          </w:p>
        </w:tc>
      </w:tr>
      <w:tr w:rsidR="005536C2" w:rsidRPr="00BC6055" w:rsidTr="003E7358">
        <w:trPr>
          <w:trHeight w:val="629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36C2" w:rsidRPr="00BC6055" w:rsidRDefault="005536C2" w:rsidP="003E7358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lang w:eastAsia="bg-BG"/>
              </w:rPr>
              <w:t>4</w:t>
            </w:r>
          </w:p>
        </w:tc>
        <w:tc>
          <w:tcPr>
            <w:tcW w:w="53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6C2" w:rsidRPr="00BC6055" w:rsidRDefault="005536C2" w:rsidP="00991AD3">
            <w:pPr>
              <w:spacing w:before="40" w:after="40"/>
              <w:rPr>
                <w:rFonts w:eastAsia="Calibri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6C2" w:rsidRPr="00BC6055" w:rsidRDefault="005536C2" w:rsidP="005536C2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екип от двама преводачи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6C2" w:rsidRPr="00BC6055" w:rsidRDefault="005536C2" w:rsidP="00BC6055">
            <w:pPr>
              <w:rPr>
                <w:rFonts w:eastAsia="Calibri"/>
                <w:lang w:eastAsia="bg-BG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36C2" w:rsidRPr="00BC6055" w:rsidRDefault="005536C2" w:rsidP="00BC6055">
            <w:pPr>
              <w:rPr>
                <w:rFonts w:eastAsia="Calibri"/>
                <w:lang w:eastAsia="bg-BG"/>
              </w:rPr>
            </w:pPr>
          </w:p>
        </w:tc>
      </w:tr>
      <w:tr w:rsidR="003E7358" w:rsidRPr="00B22356" w:rsidTr="003E7358">
        <w:trPr>
          <w:gridAfter w:val="1"/>
          <w:wAfter w:w="9" w:type="dxa"/>
          <w:trHeight w:val="85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B22356" w:rsidRDefault="003E7358" w:rsidP="003E7358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5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7358" w:rsidRPr="00C4354F" w:rsidRDefault="00C4354F" w:rsidP="00991AD3">
            <w:pPr>
              <w:spacing w:before="40" w:after="40"/>
              <w:jc w:val="both"/>
              <w:rPr>
                <w:rFonts w:eastAsia="Calibri"/>
                <w:noProof/>
                <w:lang w:val="en-US" w:eastAsia="bg-BG"/>
              </w:rPr>
            </w:pPr>
            <w:r w:rsidRPr="00C4354F">
              <w:rPr>
                <w:rFonts w:eastAsia="Calibri"/>
                <w:bCs/>
                <w:noProof/>
                <w:lang w:eastAsia="bg-BG"/>
              </w:rPr>
              <w:t>Извършване на консекутивен превод от чужд език на български и от български на чужд език на езиците от</w:t>
            </w:r>
            <w:r>
              <w:rPr>
                <w:rFonts w:eastAsia="Calibri"/>
                <w:bCs/>
                <w:noProof/>
                <w:lang w:val="en-US" w:eastAsia="bg-BG"/>
              </w:rPr>
              <w:t xml:space="preserve"> </w:t>
            </w:r>
            <w:r w:rsidR="00FF23A7">
              <w:rPr>
                <w:rFonts w:eastAsia="Calibri"/>
                <w:b/>
                <w:noProof/>
                <w:lang w:eastAsia="bg-BG"/>
              </w:rPr>
              <w:t>ІІ-ра група</w:t>
            </w:r>
            <w:r w:rsidRPr="0017159B">
              <w:rPr>
                <w:rFonts w:eastAsia="Calibri"/>
                <w:b/>
                <w:noProof/>
                <w:lang w:eastAsia="bg-BG"/>
              </w:rPr>
              <w:t>:</w:t>
            </w:r>
            <w:r w:rsidRPr="0017159B">
              <w:rPr>
                <w:rFonts w:eastAsia="Calibri"/>
                <w:noProof/>
                <w:lang w:eastAsia="bg-BG"/>
              </w:rPr>
              <w:t xml:space="preserve"> холандски, турски, сръбски, румънски, хърватски, словенски, чешки, полски, словашки, португалски</w:t>
            </w:r>
            <w:r>
              <w:rPr>
                <w:rFonts w:eastAsia="Calibri"/>
                <w:noProof/>
                <w:lang w:val="en-US" w:eastAsia="bg-BG"/>
              </w:rPr>
              <w:t>.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C6055" w:rsidRDefault="003E7358" w:rsidP="00B131F4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един преводач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22356" w:rsidRDefault="003E7358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358" w:rsidRPr="00B22356" w:rsidRDefault="003E7358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3E7358" w:rsidRPr="00B22356" w:rsidTr="003E7358">
        <w:trPr>
          <w:gridAfter w:val="1"/>
          <w:wAfter w:w="9" w:type="dxa"/>
          <w:trHeight w:val="60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B22356" w:rsidRDefault="003E7358" w:rsidP="003E7358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  <w:r w:rsidRPr="00B22356">
              <w:rPr>
                <w:rFonts w:eastAsia="Calibri"/>
                <w:noProof/>
                <w:lang w:eastAsia="bg-BG"/>
              </w:rPr>
              <w:t>6</w:t>
            </w:r>
          </w:p>
        </w:tc>
        <w:tc>
          <w:tcPr>
            <w:tcW w:w="5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7358" w:rsidRPr="00B22356" w:rsidRDefault="003E7358" w:rsidP="00991AD3">
            <w:pPr>
              <w:spacing w:before="40" w:after="40"/>
              <w:jc w:val="both"/>
              <w:rPr>
                <w:rFonts w:eastAsia="Calibri"/>
                <w:noProof/>
                <w:lang w:val="en-US" w:eastAsia="bg-BG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C6055" w:rsidRDefault="003E7358" w:rsidP="00C4354F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екип от двама преводачи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22356" w:rsidRDefault="003E7358" w:rsidP="00B131F4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358" w:rsidRPr="00B22356" w:rsidRDefault="003E7358" w:rsidP="00B131F4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3E7358" w:rsidRPr="00B22356" w:rsidTr="00B131F4">
        <w:trPr>
          <w:gridAfter w:val="1"/>
          <w:wAfter w:w="9" w:type="dxa"/>
          <w:trHeight w:val="85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F06AB7" w:rsidRDefault="00F06AB7" w:rsidP="00B131F4">
            <w:pPr>
              <w:spacing w:before="120"/>
              <w:jc w:val="center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noProof/>
                <w:lang w:val="en-US" w:eastAsia="bg-BG"/>
              </w:rPr>
              <w:t>7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7358" w:rsidRPr="00C4354F" w:rsidRDefault="00C4354F" w:rsidP="00991AD3">
            <w:pPr>
              <w:spacing w:before="40" w:after="40"/>
              <w:jc w:val="both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bCs/>
                <w:lang w:eastAsia="bg-BG"/>
              </w:rPr>
              <w:t xml:space="preserve">Извършване на </w:t>
            </w:r>
            <w:proofErr w:type="spellStart"/>
            <w:r w:rsidRPr="00E4318D">
              <w:rPr>
                <w:lang w:eastAsia="en-US"/>
              </w:rPr>
              <w:t>симултантен</w:t>
            </w:r>
            <w:proofErr w:type="spellEnd"/>
            <w:r w:rsidRPr="004D6D70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</w:t>
            </w:r>
            <w:r w:rsidRPr="004D6D70">
              <w:rPr>
                <w:bCs/>
                <w:lang w:eastAsia="en-US"/>
              </w:rPr>
              <w:t>синхронен</w:t>
            </w:r>
            <w:r>
              <w:rPr>
                <w:bCs/>
                <w:lang w:eastAsia="en-US"/>
              </w:rPr>
              <w:t>)</w:t>
            </w:r>
            <w:r w:rsidRPr="00BC6055">
              <w:rPr>
                <w:rFonts w:eastAsia="Calibri"/>
                <w:bCs/>
                <w:lang w:eastAsia="bg-BG"/>
              </w:rPr>
              <w:t xml:space="preserve"> превод от чужд език на български и от български на чужд език на езиците о</w:t>
            </w:r>
            <w:r>
              <w:rPr>
                <w:rFonts w:eastAsia="Calibri"/>
                <w:bCs/>
                <w:lang w:eastAsia="bg-BG"/>
              </w:rPr>
              <w:t>т</w:t>
            </w:r>
            <w:r w:rsidRPr="0017159B">
              <w:rPr>
                <w:rFonts w:eastAsia="Calibri"/>
                <w:b/>
                <w:noProof/>
                <w:lang w:eastAsia="bg-BG"/>
              </w:rPr>
              <w:t xml:space="preserve"> </w:t>
            </w:r>
            <w:r w:rsidR="00FF23A7">
              <w:rPr>
                <w:rFonts w:eastAsia="Calibri"/>
                <w:b/>
                <w:noProof/>
                <w:lang w:eastAsia="bg-BG"/>
              </w:rPr>
              <w:t>ІІ-ра група</w:t>
            </w:r>
            <w:r w:rsidRPr="0017159B">
              <w:rPr>
                <w:rFonts w:eastAsia="Calibri"/>
                <w:b/>
                <w:noProof/>
                <w:lang w:eastAsia="bg-BG"/>
              </w:rPr>
              <w:t>:</w:t>
            </w:r>
            <w:r w:rsidRPr="0017159B">
              <w:rPr>
                <w:rFonts w:eastAsia="Calibri"/>
                <w:noProof/>
                <w:lang w:eastAsia="bg-BG"/>
              </w:rPr>
              <w:t xml:space="preserve"> холандски, турски, сръбски, румънски, хърватски, словенски, чешки, полски, словашки, португалски</w:t>
            </w:r>
            <w:r>
              <w:rPr>
                <w:rFonts w:eastAsia="Calibri"/>
                <w:noProof/>
                <w:lang w:val="en-US" w:eastAsia="bg-BG"/>
              </w:rPr>
              <w:t>.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C6055" w:rsidRDefault="003E7358" w:rsidP="00C4354F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един преводач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22356" w:rsidRDefault="003E7358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358" w:rsidRPr="00B22356" w:rsidRDefault="003E7358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3E7358" w:rsidRPr="00B22356" w:rsidTr="00B131F4">
        <w:trPr>
          <w:gridAfter w:val="1"/>
          <w:wAfter w:w="9" w:type="dxa"/>
          <w:trHeight w:val="60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7358" w:rsidRPr="00F06AB7" w:rsidRDefault="00F06AB7" w:rsidP="00B131F4">
            <w:pPr>
              <w:spacing w:before="120"/>
              <w:jc w:val="center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noProof/>
                <w:lang w:val="en-US" w:eastAsia="bg-BG"/>
              </w:rPr>
              <w:t>8</w:t>
            </w:r>
          </w:p>
        </w:tc>
        <w:tc>
          <w:tcPr>
            <w:tcW w:w="5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7358" w:rsidRPr="00B22356" w:rsidRDefault="003E7358" w:rsidP="00991AD3">
            <w:pPr>
              <w:spacing w:before="40" w:after="40"/>
              <w:jc w:val="both"/>
              <w:rPr>
                <w:rFonts w:eastAsia="Calibri"/>
                <w:noProof/>
                <w:lang w:val="en-US" w:eastAsia="bg-BG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C6055" w:rsidRDefault="003E7358" w:rsidP="00C4354F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екип от двама преводачи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7358" w:rsidRPr="00B22356" w:rsidRDefault="003E7358" w:rsidP="00B131F4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358" w:rsidRPr="00B22356" w:rsidRDefault="003E7358" w:rsidP="00B131F4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C4354F" w:rsidRPr="00B22356" w:rsidTr="00B131F4">
        <w:trPr>
          <w:gridAfter w:val="1"/>
          <w:wAfter w:w="9" w:type="dxa"/>
          <w:trHeight w:val="855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F" w:rsidRPr="00F06AB7" w:rsidRDefault="00F06AB7" w:rsidP="00B131F4">
            <w:pPr>
              <w:spacing w:before="120"/>
              <w:jc w:val="center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noProof/>
                <w:lang w:val="en-US" w:eastAsia="bg-BG"/>
              </w:rPr>
              <w:t>9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4354F" w:rsidRPr="00C4354F" w:rsidRDefault="00C4354F" w:rsidP="00991AD3">
            <w:pPr>
              <w:spacing w:before="40" w:after="40"/>
              <w:jc w:val="both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bCs/>
                <w:lang w:eastAsia="bg-BG"/>
              </w:rPr>
              <w:t xml:space="preserve">Извършване на </w:t>
            </w:r>
            <w:proofErr w:type="spellStart"/>
            <w:r>
              <w:rPr>
                <w:rFonts w:eastAsia="Calibri"/>
                <w:bCs/>
                <w:lang w:eastAsia="bg-BG"/>
              </w:rPr>
              <w:t>к</w:t>
            </w:r>
            <w:r w:rsidRPr="00BC6055">
              <w:rPr>
                <w:rFonts w:eastAsia="Calibri"/>
                <w:bCs/>
                <w:lang w:eastAsia="bg-BG"/>
              </w:rPr>
              <w:t>онсекутивен</w:t>
            </w:r>
            <w:proofErr w:type="spellEnd"/>
            <w:r w:rsidRPr="00BC6055">
              <w:rPr>
                <w:rFonts w:eastAsia="Calibri"/>
                <w:bCs/>
                <w:lang w:eastAsia="bg-BG"/>
              </w:rPr>
              <w:t xml:space="preserve"> превод от чужд език на български и от български на чужд език на езиците о</w:t>
            </w:r>
            <w:r>
              <w:rPr>
                <w:rFonts w:eastAsia="Calibri"/>
                <w:bCs/>
                <w:lang w:eastAsia="bg-BG"/>
              </w:rPr>
              <w:t>т</w:t>
            </w:r>
            <w:r>
              <w:rPr>
                <w:rFonts w:eastAsia="Calibri"/>
                <w:bCs/>
                <w:lang w:val="en-US" w:eastAsia="bg-BG"/>
              </w:rPr>
              <w:t xml:space="preserve"> </w:t>
            </w:r>
            <w:r w:rsidR="00FF23A7">
              <w:rPr>
                <w:rFonts w:eastAsia="Calibri"/>
                <w:b/>
                <w:noProof/>
                <w:lang w:eastAsia="bg-BG"/>
              </w:rPr>
              <w:t>ІІІ-та група</w:t>
            </w:r>
            <w:r w:rsidRPr="0017159B">
              <w:rPr>
                <w:rFonts w:eastAsia="Calibri"/>
                <w:b/>
                <w:noProof/>
                <w:lang w:eastAsia="bg-BG"/>
              </w:rPr>
              <w:t>:</w:t>
            </w:r>
            <w:r w:rsidRPr="0017159B">
              <w:rPr>
                <w:rFonts w:eastAsia="Calibri"/>
                <w:noProof/>
                <w:lang w:eastAsia="bg-BG"/>
              </w:rPr>
              <w:t xml:space="preserve"> молдовски, украински, латвийски, литовски, естонски, македонски, шведски, норвежки, датски, албански, японски, китайски и арабски.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BC6055" w:rsidRDefault="00C4354F" w:rsidP="00C4354F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един преводач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B22356" w:rsidRDefault="00C4354F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54F" w:rsidRPr="00B22356" w:rsidRDefault="00C4354F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C4354F" w:rsidRPr="00B22356" w:rsidTr="00B131F4">
        <w:trPr>
          <w:gridAfter w:val="1"/>
          <w:wAfter w:w="9" w:type="dxa"/>
          <w:trHeight w:val="60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F" w:rsidRPr="00F06AB7" w:rsidRDefault="00F06AB7" w:rsidP="00B131F4">
            <w:pPr>
              <w:spacing w:before="120"/>
              <w:jc w:val="center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noProof/>
                <w:lang w:val="en-US" w:eastAsia="bg-BG"/>
              </w:rPr>
              <w:t>10</w:t>
            </w:r>
          </w:p>
        </w:tc>
        <w:tc>
          <w:tcPr>
            <w:tcW w:w="5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354F" w:rsidRPr="00B22356" w:rsidRDefault="00C4354F" w:rsidP="00B131F4">
            <w:pPr>
              <w:jc w:val="both"/>
              <w:rPr>
                <w:rFonts w:eastAsia="Calibri"/>
                <w:noProof/>
                <w:lang w:val="en-US" w:eastAsia="bg-BG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BC6055" w:rsidRDefault="00C4354F" w:rsidP="00C4354F">
            <w:pPr>
              <w:jc w:val="center"/>
              <w:rPr>
                <w:rFonts w:eastAsia="Calibri"/>
                <w:lang w:eastAsia="bg-BG"/>
              </w:rPr>
            </w:pPr>
            <w:r w:rsidRPr="00BC6055">
              <w:rPr>
                <w:rFonts w:eastAsia="Calibri"/>
                <w:bCs/>
                <w:lang w:eastAsia="bg-BG"/>
              </w:rPr>
              <w:t>за екип от двама преводачи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B22356" w:rsidRDefault="00C4354F" w:rsidP="00B131F4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54F" w:rsidRPr="00B22356" w:rsidRDefault="00C4354F" w:rsidP="00B131F4">
            <w:pPr>
              <w:spacing w:before="120"/>
              <w:jc w:val="center"/>
              <w:rPr>
                <w:rFonts w:eastAsia="Calibri"/>
                <w:noProof/>
                <w:lang w:eastAsia="bg-BG"/>
              </w:rPr>
            </w:pPr>
          </w:p>
        </w:tc>
      </w:tr>
    </w:tbl>
    <w:p w:rsidR="00C4354F" w:rsidRDefault="00C4354F">
      <w:r>
        <w:br w:type="page"/>
      </w:r>
    </w:p>
    <w:tbl>
      <w:tblPr>
        <w:tblW w:w="10074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"/>
        <w:gridCol w:w="5308"/>
        <w:gridCol w:w="14"/>
        <w:gridCol w:w="1475"/>
        <w:gridCol w:w="1404"/>
        <w:gridCol w:w="14"/>
        <w:gridCol w:w="1417"/>
        <w:gridCol w:w="9"/>
      </w:tblGrid>
      <w:tr w:rsidR="00C4354F" w:rsidRPr="00BC6055" w:rsidTr="00C4354F">
        <w:trPr>
          <w:trHeight w:val="669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354F" w:rsidRPr="00BC6055" w:rsidRDefault="00C4354F" w:rsidP="00D61817">
            <w:pPr>
              <w:jc w:val="center"/>
              <w:rPr>
                <w:rFonts w:eastAsia="Calibri"/>
                <w:b/>
                <w:lang w:eastAsia="bg-BG"/>
              </w:rPr>
            </w:pPr>
            <w:r w:rsidRPr="00BC6055">
              <w:rPr>
                <w:rFonts w:eastAsia="Calibri"/>
                <w:b/>
                <w:lang w:eastAsia="bg-BG"/>
              </w:rPr>
              <w:lastRenderedPageBreak/>
              <w:t>№</w:t>
            </w:r>
          </w:p>
        </w:tc>
        <w:tc>
          <w:tcPr>
            <w:tcW w:w="53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354F" w:rsidRPr="00BC6055" w:rsidRDefault="00C4354F" w:rsidP="00D61817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 xml:space="preserve">Видове </w:t>
            </w:r>
            <w:r>
              <w:rPr>
                <w:rFonts w:eastAsia="Calibri"/>
                <w:b/>
                <w:bCs/>
                <w:lang w:eastAsia="bg-BG"/>
              </w:rPr>
              <w:t>устни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 преводи съгласно обхвата на поръчката посочен в Техническата спецификация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354F" w:rsidRPr="00BC6055" w:rsidRDefault="00C4354F" w:rsidP="00D61817">
            <w:pPr>
              <w:jc w:val="center"/>
              <w:rPr>
                <w:rFonts w:eastAsia="Calibri"/>
                <w:b/>
                <w:i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>Вид на поръчката</w:t>
            </w:r>
          </w:p>
        </w:tc>
        <w:tc>
          <w:tcPr>
            <w:tcW w:w="28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4354F" w:rsidRPr="00BC6055" w:rsidRDefault="00C4354F" w:rsidP="00D61817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>Предложена цена</w:t>
            </w:r>
          </w:p>
          <w:p w:rsidR="00C4354F" w:rsidRPr="00BC6055" w:rsidRDefault="00C4354F" w:rsidP="00D61817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 xml:space="preserve">за </w:t>
            </w:r>
            <w:r>
              <w:rPr>
                <w:rFonts w:eastAsia="Calibri"/>
                <w:b/>
                <w:bCs/>
                <w:lang w:eastAsia="bg-BG"/>
              </w:rPr>
              <w:t xml:space="preserve">устен превод за 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1 </w:t>
            </w:r>
            <w:r>
              <w:rPr>
                <w:rFonts w:eastAsia="Calibri"/>
                <w:b/>
                <w:bCs/>
                <w:lang w:eastAsia="bg-BG"/>
              </w:rPr>
              <w:t>(един</w:t>
            </w:r>
            <w:r w:rsidRPr="00BC6055">
              <w:rPr>
                <w:rFonts w:eastAsia="Calibri"/>
                <w:b/>
                <w:bCs/>
                <w:lang w:eastAsia="bg-BG"/>
              </w:rPr>
              <w:t xml:space="preserve">) </w:t>
            </w:r>
            <w:r>
              <w:rPr>
                <w:rFonts w:eastAsia="Calibri"/>
                <w:b/>
                <w:bCs/>
                <w:lang w:eastAsia="bg-BG"/>
              </w:rPr>
              <w:t>час</w:t>
            </w:r>
          </w:p>
        </w:tc>
      </w:tr>
      <w:tr w:rsidR="00C4354F" w:rsidRPr="00BC6055" w:rsidTr="00C4354F">
        <w:trPr>
          <w:trHeight w:val="756"/>
        </w:trPr>
        <w:tc>
          <w:tcPr>
            <w:tcW w:w="4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4354F" w:rsidRPr="00BC6055" w:rsidRDefault="00C4354F" w:rsidP="00D61817">
            <w:pPr>
              <w:jc w:val="center"/>
              <w:rPr>
                <w:rFonts w:eastAsia="Calibri"/>
                <w:lang w:eastAsia="bg-BG"/>
              </w:rPr>
            </w:pPr>
          </w:p>
        </w:tc>
        <w:tc>
          <w:tcPr>
            <w:tcW w:w="53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4354F" w:rsidRPr="00BC6055" w:rsidRDefault="00C4354F" w:rsidP="00D61817">
            <w:pPr>
              <w:jc w:val="center"/>
              <w:rPr>
                <w:rFonts w:eastAsia="Calibri"/>
                <w:lang w:eastAsia="bg-BG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354F" w:rsidRPr="00BC6055" w:rsidRDefault="00C4354F" w:rsidP="00D61817">
            <w:pPr>
              <w:jc w:val="center"/>
              <w:rPr>
                <w:rFonts w:eastAsia="Calibri"/>
                <w:lang w:eastAsia="bg-BG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4354F" w:rsidRPr="00BC6055" w:rsidRDefault="00C4354F" w:rsidP="00D61817">
            <w:pPr>
              <w:jc w:val="center"/>
              <w:rPr>
                <w:rFonts w:eastAsia="Calibri"/>
                <w:b/>
                <w:bCs/>
                <w:lang w:eastAsia="bg-BG"/>
              </w:rPr>
            </w:pPr>
            <w:proofErr w:type="spellStart"/>
            <w:r w:rsidRPr="00BC6055">
              <w:rPr>
                <w:rFonts w:eastAsia="Calibri"/>
                <w:b/>
                <w:bCs/>
                <w:lang w:eastAsia="bg-BG"/>
              </w:rPr>
              <w:t>цифром</w:t>
            </w:r>
            <w:proofErr w:type="spellEnd"/>
            <w:r w:rsidRPr="00BC6055">
              <w:rPr>
                <w:rFonts w:eastAsia="Calibri"/>
                <w:b/>
                <w:bCs/>
                <w:lang w:eastAsia="bg-BG"/>
              </w:rPr>
              <w:t xml:space="preserve"> в лева без ДДС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4354F" w:rsidRPr="00BC6055" w:rsidRDefault="00C4354F" w:rsidP="00D61817">
            <w:pPr>
              <w:jc w:val="center"/>
              <w:rPr>
                <w:rFonts w:eastAsia="Calibri"/>
                <w:b/>
                <w:lang w:eastAsia="bg-BG"/>
              </w:rPr>
            </w:pPr>
            <w:r w:rsidRPr="00BC6055">
              <w:rPr>
                <w:rFonts w:eastAsia="Calibri"/>
                <w:b/>
                <w:bCs/>
                <w:lang w:eastAsia="bg-BG"/>
              </w:rPr>
              <w:t>словом в лева без ДДС</w:t>
            </w:r>
          </w:p>
        </w:tc>
      </w:tr>
      <w:tr w:rsidR="00C4354F" w:rsidRPr="00B22356" w:rsidTr="00D72008">
        <w:trPr>
          <w:gridAfter w:val="1"/>
          <w:wAfter w:w="9" w:type="dxa"/>
          <w:trHeight w:val="60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F" w:rsidRPr="00F06AB7" w:rsidRDefault="00F06AB7" w:rsidP="00B131F4">
            <w:pPr>
              <w:spacing w:before="120"/>
              <w:jc w:val="center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noProof/>
                <w:lang w:val="en-US" w:eastAsia="bg-BG"/>
              </w:rPr>
              <w:t>11</w:t>
            </w:r>
          </w:p>
        </w:tc>
        <w:tc>
          <w:tcPr>
            <w:tcW w:w="53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54F" w:rsidRPr="003E7358" w:rsidRDefault="00C4354F" w:rsidP="00991AD3">
            <w:pPr>
              <w:spacing w:before="40" w:after="40"/>
              <w:jc w:val="both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bCs/>
                <w:lang w:eastAsia="bg-BG"/>
              </w:rPr>
              <w:t xml:space="preserve">Извършване на </w:t>
            </w:r>
            <w:proofErr w:type="spellStart"/>
            <w:r w:rsidRPr="00E4318D">
              <w:rPr>
                <w:lang w:eastAsia="en-US"/>
              </w:rPr>
              <w:t>симултантен</w:t>
            </w:r>
            <w:proofErr w:type="spellEnd"/>
            <w:r w:rsidRPr="004D6D70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</w:t>
            </w:r>
            <w:r w:rsidRPr="004D6D70">
              <w:rPr>
                <w:bCs/>
                <w:lang w:eastAsia="en-US"/>
              </w:rPr>
              <w:t>синхронен</w:t>
            </w:r>
            <w:r>
              <w:rPr>
                <w:bCs/>
                <w:lang w:eastAsia="en-US"/>
              </w:rPr>
              <w:t>)</w:t>
            </w:r>
            <w:r w:rsidRPr="00BC6055">
              <w:rPr>
                <w:rFonts w:eastAsia="Calibri"/>
                <w:bCs/>
                <w:lang w:eastAsia="bg-BG"/>
              </w:rPr>
              <w:t xml:space="preserve"> превод от чужд език на български и от български на чужд език на езиците о</w:t>
            </w:r>
            <w:r>
              <w:rPr>
                <w:rFonts w:eastAsia="Calibri"/>
                <w:bCs/>
                <w:lang w:eastAsia="bg-BG"/>
              </w:rPr>
              <w:t>т</w:t>
            </w:r>
            <w:r w:rsidRPr="0017159B">
              <w:rPr>
                <w:rFonts w:eastAsia="Calibri"/>
                <w:b/>
                <w:noProof/>
                <w:lang w:eastAsia="bg-BG"/>
              </w:rPr>
              <w:t xml:space="preserve"> </w:t>
            </w:r>
            <w:r w:rsidR="00FF23A7">
              <w:rPr>
                <w:rFonts w:eastAsia="Calibri"/>
                <w:b/>
                <w:noProof/>
                <w:lang w:eastAsia="bg-BG"/>
              </w:rPr>
              <w:t>ІІІ-та група</w:t>
            </w:r>
            <w:r w:rsidRPr="0017159B">
              <w:rPr>
                <w:rFonts w:eastAsia="Calibri"/>
                <w:b/>
                <w:noProof/>
                <w:lang w:eastAsia="bg-BG"/>
              </w:rPr>
              <w:t>:</w:t>
            </w:r>
            <w:r w:rsidRPr="0017159B">
              <w:rPr>
                <w:rFonts w:eastAsia="Calibri"/>
                <w:noProof/>
                <w:lang w:eastAsia="bg-BG"/>
              </w:rPr>
              <w:t xml:space="preserve"> молдовски, украински, латвийски, литовски, естонски, македонски, шведски, норвежки, датски, албански, японски, китайски и арабски.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BC6055" w:rsidRDefault="00C4354F" w:rsidP="00C4354F">
            <w:pPr>
              <w:jc w:val="center"/>
              <w:rPr>
                <w:rFonts w:eastAsia="Calibri"/>
                <w:noProof/>
                <w:lang w:eastAsia="en-US"/>
              </w:rPr>
            </w:pPr>
            <w:r w:rsidRPr="00C4354F">
              <w:rPr>
                <w:rFonts w:eastAsia="Calibri"/>
                <w:noProof/>
                <w:lang w:eastAsia="en-US"/>
              </w:rPr>
              <w:t>за един преводач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C4354F" w:rsidRDefault="00C4354F" w:rsidP="00B131F4">
            <w:pPr>
              <w:jc w:val="center"/>
              <w:rPr>
                <w:rFonts w:eastAsia="Calibri"/>
                <w:bCs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54F" w:rsidRPr="00B22356" w:rsidRDefault="00C4354F" w:rsidP="00B131F4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  <w:tr w:rsidR="00C4354F" w:rsidRPr="00B22356" w:rsidTr="00C4354F">
        <w:trPr>
          <w:gridAfter w:val="1"/>
          <w:wAfter w:w="9" w:type="dxa"/>
          <w:trHeight w:val="60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F" w:rsidRPr="00F06AB7" w:rsidRDefault="00F06AB7" w:rsidP="00B131F4">
            <w:pPr>
              <w:spacing w:before="120"/>
              <w:jc w:val="center"/>
              <w:rPr>
                <w:rFonts w:eastAsia="Calibri"/>
                <w:noProof/>
                <w:lang w:val="en-US" w:eastAsia="bg-BG"/>
              </w:rPr>
            </w:pPr>
            <w:r>
              <w:rPr>
                <w:rFonts w:eastAsia="Calibri"/>
                <w:noProof/>
                <w:lang w:val="en-US" w:eastAsia="bg-BG"/>
              </w:rPr>
              <w:t>12</w:t>
            </w:r>
          </w:p>
        </w:tc>
        <w:tc>
          <w:tcPr>
            <w:tcW w:w="5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354F" w:rsidRPr="00B22356" w:rsidRDefault="00C4354F" w:rsidP="00B131F4">
            <w:pPr>
              <w:jc w:val="both"/>
              <w:rPr>
                <w:rFonts w:eastAsia="Calibri"/>
                <w:noProof/>
                <w:lang w:val="en-US" w:eastAsia="bg-BG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BC6055" w:rsidRDefault="00C4354F" w:rsidP="00C4354F">
            <w:pPr>
              <w:jc w:val="center"/>
              <w:rPr>
                <w:rFonts w:eastAsia="Calibri"/>
                <w:noProof/>
                <w:lang w:eastAsia="en-US"/>
              </w:rPr>
            </w:pPr>
            <w:r w:rsidRPr="00C4354F">
              <w:rPr>
                <w:rFonts w:eastAsia="Calibri"/>
                <w:noProof/>
                <w:lang w:eastAsia="en-US"/>
              </w:rPr>
              <w:t>за екип от двама преводачи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54F" w:rsidRPr="00C4354F" w:rsidRDefault="00C4354F" w:rsidP="00C4354F">
            <w:pPr>
              <w:jc w:val="center"/>
              <w:rPr>
                <w:rFonts w:eastAsia="Calibri"/>
                <w:bCs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354F" w:rsidRPr="00B22356" w:rsidRDefault="00C4354F" w:rsidP="00C4354F">
            <w:pPr>
              <w:jc w:val="center"/>
              <w:rPr>
                <w:rFonts w:eastAsia="Calibri"/>
                <w:noProof/>
                <w:lang w:eastAsia="bg-BG"/>
              </w:rPr>
            </w:pPr>
          </w:p>
        </w:tc>
      </w:tr>
    </w:tbl>
    <w:p w:rsidR="005536C2" w:rsidRPr="00261238" w:rsidRDefault="005536C2" w:rsidP="00F07354">
      <w:pPr>
        <w:suppressAutoHyphens w:val="0"/>
        <w:spacing w:before="240"/>
        <w:jc w:val="both"/>
        <w:rPr>
          <w:rFonts w:eastAsia="Times New Roman"/>
          <w:b/>
          <w:lang w:eastAsia="bg-BG"/>
        </w:rPr>
      </w:pPr>
      <w:r w:rsidRPr="00261238">
        <w:rPr>
          <w:rFonts w:eastAsia="Times New Roman"/>
          <w:b/>
          <w:lang w:eastAsia="bg-BG"/>
        </w:rPr>
        <w:t>Забележка:</w:t>
      </w:r>
    </w:p>
    <w:p w:rsidR="005536C2" w:rsidRPr="00261238" w:rsidRDefault="005536C2" w:rsidP="005536C2">
      <w:pPr>
        <w:suppressAutoHyphens w:val="0"/>
        <w:spacing w:before="6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1) </w:t>
      </w:r>
      <w:r w:rsidRPr="00261238">
        <w:rPr>
          <w:rFonts w:eastAsia="Times New Roman"/>
          <w:lang w:eastAsia="bg-BG"/>
        </w:rPr>
        <w:t>Съгласно Техническата спецификация за целите на настоящата поръчка под „стандартна печатна страница“ се разбира: стандартна машинописна страница с параметри 30 реда по 60 знака на ред, с разстояния между знаците или общо 1800 компютърни знака съгласно БДС или еквивалент.</w:t>
      </w:r>
    </w:p>
    <w:p w:rsidR="005536C2" w:rsidRPr="00261238" w:rsidRDefault="005536C2" w:rsidP="005536C2">
      <w:pPr>
        <w:suppressAutoHyphens w:val="0"/>
        <w:spacing w:before="6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2) </w:t>
      </w:r>
      <w:r w:rsidRPr="00261238">
        <w:rPr>
          <w:rFonts w:eastAsia="Times New Roman"/>
          <w:lang w:eastAsia="bg-BG"/>
        </w:rPr>
        <w:t>Съгла</w:t>
      </w:r>
      <w:r>
        <w:rPr>
          <w:rFonts w:eastAsia="Times New Roman"/>
          <w:lang w:eastAsia="bg-BG"/>
        </w:rPr>
        <w:t>сно Техническата спецификация</w:t>
      </w:r>
      <w:r w:rsidRPr="00261238">
        <w:rPr>
          <w:rFonts w:eastAsia="Times New Roman"/>
          <w:lang w:eastAsia="bg-BG"/>
        </w:rPr>
        <w:t>:</w:t>
      </w:r>
    </w:p>
    <w:p w:rsidR="005536C2" w:rsidRPr="001B0C4D" w:rsidRDefault="005536C2" w:rsidP="005536C2">
      <w:pPr>
        <w:pStyle w:val="ListParagraph"/>
        <w:numPr>
          <w:ilvl w:val="0"/>
          <w:numId w:val="6"/>
        </w:numPr>
        <w:suppressAutoHyphens w:val="0"/>
        <w:spacing w:before="60"/>
        <w:ind w:left="714" w:hanging="357"/>
        <w:jc w:val="both"/>
        <w:rPr>
          <w:rFonts w:eastAsia="Times New Roman"/>
          <w:lang w:eastAsia="bg-BG"/>
        </w:rPr>
      </w:pPr>
      <w:r w:rsidRPr="001B0C4D">
        <w:rPr>
          <w:rFonts w:eastAsia="Times New Roman"/>
          <w:lang w:eastAsia="bg-BG"/>
        </w:rPr>
        <w:t>Обикновена поръчка – е превод до 8 ст</w:t>
      </w:r>
      <w:r w:rsidR="00075D24">
        <w:rPr>
          <w:rFonts w:eastAsia="Times New Roman"/>
          <w:lang w:eastAsia="bg-BG"/>
        </w:rPr>
        <w:t>андартни печатни страници</w:t>
      </w:r>
      <w:r w:rsidRPr="001B0C4D">
        <w:rPr>
          <w:rFonts w:eastAsia="Times New Roman"/>
          <w:lang w:eastAsia="bg-BG"/>
        </w:rPr>
        <w:t xml:space="preserve"> за срок до 72 часа, считано от датата на подаване на заявката за превод. </w:t>
      </w:r>
    </w:p>
    <w:p w:rsidR="005536C2" w:rsidRPr="001B0C4D" w:rsidRDefault="005536C2" w:rsidP="005536C2">
      <w:pPr>
        <w:pStyle w:val="ListParagraph"/>
        <w:numPr>
          <w:ilvl w:val="0"/>
          <w:numId w:val="6"/>
        </w:numPr>
        <w:suppressAutoHyphens w:val="0"/>
        <w:spacing w:before="60"/>
        <w:ind w:left="714" w:hanging="357"/>
        <w:jc w:val="both"/>
        <w:rPr>
          <w:rFonts w:eastAsia="Times New Roman"/>
          <w:lang w:eastAsia="bg-BG"/>
        </w:rPr>
      </w:pPr>
      <w:r w:rsidRPr="001B0C4D">
        <w:rPr>
          <w:rFonts w:eastAsia="Times New Roman"/>
          <w:lang w:eastAsia="bg-BG"/>
        </w:rPr>
        <w:t>Бърза поръчка – е до 8 ст</w:t>
      </w:r>
      <w:r w:rsidR="00075D24">
        <w:rPr>
          <w:rFonts w:eastAsia="Times New Roman"/>
          <w:lang w:eastAsia="bg-BG"/>
        </w:rPr>
        <w:t>андартни печатни страници</w:t>
      </w:r>
      <w:bookmarkStart w:id="0" w:name="_GoBack"/>
      <w:bookmarkEnd w:id="0"/>
      <w:r w:rsidRPr="001B0C4D">
        <w:rPr>
          <w:rFonts w:eastAsia="Times New Roman"/>
          <w:lang w:eastAsia="bg-BG"/>
        </w:rPr>
        <w:t xml:space="preserve"> за срок до 24 часа, считано от датата на подаване на заявката за превод.</w:t>
      </w:r>
    </w:p>
    <w:p w:rsidR="00FF3881" w:rsidRDefault="005536C2" w:rsidP="00FF3881">
      <w:pPr>
        <w:suppressAutoHyphens w:val="0"/>
        <w:spacing w:before="60"/>
        <w:jc w:val="both"/>
        <w:rPr>
          <w:rFonts w:eastAsia="Calibri"/>
          <w:noProof/>
          <w:lang w:val="en-US" w:eastAsia="bg-BG"/>
        </w:rPr>
      </w:pPr>
      <w:r>
        <w:rPr>
          <w:rFonts w:eastAsia="Times New Roman"/>
          <w:lang w:eastAsia="bg-BG"/>
        </w:rPr>
        <w:t xml:space="preserve">3) </w:t>
      </w:r>
      <w:r w:rsidRPr="00261238">
        <w:rPr>
          <w:rFonts w:eastAsia="Times New Roman"/>
          <w:lang w:eastAsia="bg-BG"/>
        </w:rPr>
        <w:t>Съгла</w:t>
      </w:r>
      <w:r>
        <w:rPr>
          <w:rFonts w:eastAsia="Times New Roman"/>
          <w:lang w:eastAsia="bg-BG"/>
        </w:rPr>
        <w:t xml:space="preserve">сно Техническата спецификация </w:t>
      </w:r>
      <w:r>
        <w:rPr>
          <w:rFonts w:eastAsia="Calibri"/>
          <w:noProof/>
          <w:lang w:eastAsia="bg-BG"/>
        </w:rPr>
        <w:t xml:space="preserve">посочените часове за извършване на устни преводи </w:t>
      </w:r>
      <w:r w:rsidR="00FF3881" w:rsidRPr="00FF3881">
        <w:rPr>
          <w:rFonts w:eastAsia="Calibri"/>
          <w:noProof/>
          <w:lang w:eastAsia="bg-BG"/>
        </w:rPr>
        <w:t>са астрономически, т.е. с продължителност от 60 (шестдесет) минути.</w:t>
      </w:r>
    </w:p>
    <w:p w:rsidR="00716A86" w:rsidRDefault="00716A86" w:rsidP="00716A86">
      <w:pPr>
        <w:suppressAutoHyphens w:val="0"/>
        <w:spacing w:before="60"/>
        <w:jc w:val="both"/>
      </w:pPr>
      <w:r>
        <w:rPr>
          <w:rFonts w:eastAsia="Calibri"/>
          <w:noProof/>
          <w:lang w:val="en-US" w:eastAsia="bg-BG"/>
        </w:rPr>
        <w:t>4</w:t>
      </w:r>
      <w:r>
        <w:rPr>
          <w:rFonts w:eastAsia="Calibri"/>
          <w:noProof/>
          <w:lang w:eastAsia="bg-BG"/>
        </w:rPr>
        <w:t xml:space="preserve">) </w:t>
      </w:r>
      <w:r w:rsidR="00F74E7F" w:rsidRPr="00C1362B">
        <w:rPr>
          <w:rFonts w:eastAsia="Times New Roman"/>
          <w:lang w:val="ru-RU" w:eastAsia="bg-BG"/>
        </w:rPr>
        <w:t>Всички посочени цени</w:t>
      </w:r>
      <w:r w:rsidR="00E90C25" w:rsidRPr="00C1362B">
        <w:rPr>
          <w:bCs/>
        </w:rPr>
        <w:t xml:space="preserve"> следва да бъдат посочени в български лева </w:t>
      </w:r>
      <w:r w:rsidR="00C1362B" w:rsidRPr="00C1362B">
        <w:rPr>
          <w:iCs/>
        </w:rPr>
        <w:t>със закръгляване до втория знак след десетичната запетая,</w:t>
      </w:r>
      <w:r w:rsidR="00C1362B" w:rsidRPr="00C1362B">
        <w:rPr>
          <w:bCs/>
        </w:rPr>
        <w:t xml:space="preserve"> </w:t>
      </w:r>
      <w:r w:rsidR="00E90C25" w:rsidRPr="00C1362B">
        <w:rPr>
          <w:bCs/>
        </w:rPr>
        <w:t>без включен ДДС с думи и цифри.</w:t>
      </w:r>
    </w:p>
    <w:p w:rsidR="00E90C25" w:rsidRPr="00716A86" w:rsidRDefault="00716A86" w:rsidP="00716A86">
      <w:pPr>
        <w:suppressAutoHyphens w:val="0"/>
        <w:spacing w:before="60"/>
        <w:jc w:val="both"/>
        <w:rPr>
          <w:rFonts w:eastAsia="Times New Roman"/>
          <w:lang w:eastAsia="bg-BG"/>
        </w:rPr>
      </w:pPr>
      <w:r>
        <w:t xml:space="preserve">5) </w:t>
      </w:r>
      <w:r w:rsidR="00E90C25" w:rsidRPr="00C1362B">
        <w:rPr>
          <w:rFonts w:eastAsia="Times New Roman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C1362B">
        <w:rPr>
          <w:lang w:val="ru-RU" w:eastAsia="bg-BG"/>
        </w:rPr>
        <w:t xml:space="preserve">.  </w:t>
      </w:r>
    </w:p>
    <w:p w:rsidR="00716A86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BD0A25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9902D9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lang w:val="ru-RU" w:eastAsia="bg-BG"/>
        </w:rPr>
        <w:t xml:space="preserve">Посочените от нас </w:t>
      </w:r>
      <w:r w:rsidR="00716A86" w:rsidRPr="00BD0A25">
        <w:rPr>
          <w:rFonts w:eastAsia="Times New Roman"/>
          <w:lang w:val="ru-RU" w:eastAsia="bg-BG"/>
        </w:rPr>
        <w:t xml:space="preserve">единични </w:t>
      </w:r>
      <w:r w:rsidRPr="00BD0A25">
        <w:rPr>
          <w:rFonts w:eastAsia="Times New Roman"/>
          <w:lang w:val="ru-RU" w:eastAsia="bg-BG"/>
        </w:rPr>
        <w:t xml:space="preserve">цени са окончателни и не подлежат на </w:t>
      </w:r>
      <w:r w:rsidR="00F74E7F" w:rsidRPr="00BD0A25">
        <w:rPr>
          <w:rFonts w:eastAsia="Calibri"/>
          <w:bCs/>
          <w:noProof/>
          <w:lang w:eastAsia="bg-BG"/>
        </w:rPr>
        <w:t>увеличение/промяна</w:t>
      </w:r>
      <w:r w:rsidR="00F74E7F" w:rsidRPr="00BD0A25">
        <w:rPr>
          <w:rFonts w:eastAsia="Times New Roman"/>
          <w:lang w:val="ru-RU" w:eastAsia="bg-BG"/>
        </w:rPr>
        <w:t xml:space="preserve"> </w:t>
      </w:r>
      <w:r w:rsidRPr="00BD0A25">
        <w:rPr>
          <w:rFonts w:eastAsia="Times New Roman"/>
          <w:lang w:val="ru-RU" w:eastAsia="bg-BG"/>
        </w:rPr>
        <w:t>з</w:t>
      </w:r>
      <w:r w:rsidR="00BD0A25">
        <w:rPr>
          <w:rFonts w:eastAsia="Times New Roman"/>
          <w:lang w:val="ru-RU" w:eastAsia="bg-BG"/>
        </w:rPr>
        <w:t>а срока на действие на договора</w:t>
      </w:r>
      <w:r w:rsidR="00BD0A25">
        <w:rPr>
          <w:rFonts w:eastAsia="Times New Roman"/>
          <w:lang w:eastAsia="bg-BG"/>
        </w:rPr>
        <w:t>;</w:t>
      </w:r>
    </w:p>
    <w:p w:rsidR="009902D9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Възложителят заплаща за възложена и действително изпълнена и приета услуга;</w:t>
      </w:r>
    </w:p>
    <w:p w:rsidR="009902D9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 xml:space="preserve">Посочените от нас </w:t>
      </w:r>
      <w:r w:rsidR="00716A86" w:rsidRPr="009902D9">
        <w:rPr>
          <w:rFonts w:eastAsia="Times New Roman"/>
          <w:lang w:val="ru-RU" w:eastAsia="bg-BG"/>
        </w:rPr>
        <w:t xml:space="preserve">единични </w:t>
      </w:r>
      <w:r w:rsidR="006B1320" w:rsidRPr="009902D9">
        <w:rPr>
          <w:rFonts w:eastAsia="Times New Roman"/>
          <w:lang w:val="ru-RU" w:eastAsia="bg-BG"/>
        </w:rPr>
        <w:t>цени включват всички разходи за</w:t>
      </w:r>
      <w:r w:rsidRPr="009902D9">
        <w:rPr>
          <w:rFonts w:eastAsia="Times New Roman"/>
          <w:lang w:val="ru-RU" w:eastAsia="bg-BG"/>
        </w:rPr>
        <w:t xml:space="preserve"> изпъ</w:t>
      </w:r>
      <w:r w:rsidR="00BD0A25" w:rsidRPr="009902D9">
        <w:rPr>
          <w:rFonts w:eastAsia="Times New Roman"/>
          <w:lang w:val="ru-RU" w:eastAsia="bg-BG"/>
        </w:rPr>
        <w:t>лнение на предмета на поръчката</w:t>
      </w:r>
      <w:r w:rsidR="00C12378" w:rsidRPr="009902D9">
        <w:rPr>
          <w:rFonts w:eastAsia="Times New Roman"/>
          <w:lang w:eastAsia="bg-BG"/>
        </w:rPr>
        <w:t>. В тази цена не се</w:t>
      </w:r>
      <w:r w:rsidR="006B1320" w:rsidRPr="009902D9">
        <w:rPr>
          <w:rFonts w:eastAsia="Times New Roman"/>
          <w:lang w:eastAsia="bg-BG"/>
        </w:rPr>
        <w:t xml:space="preserve"> включва цената за легализация н</w:t>
      </w:r>
      <w:r w:rsidR="00C12378" w:rsidRPr="009902D9">
        <w:rPr>
          <w:rFonts w:eastAsia="Times New Roman"/>
          <w:lang w:eastAsia="bg-BG"/>
        </w:rPr>
        <w:t xml:space="preserve">а разходите за държавни </w:t>
      </w:r>
      <w:proofErr w:type="spellStart"/>
      <w:r w:rsidR="00C12378" w:rsidRPr="009902D9">
        <w:rPr>
          <w:rFonts w:eastAsia="Times New Roman"/>
          <w:lang w:eastAsia="bg-BG"/>
        </w:rPr>
        <w:t>таксови</w:t>
      </w:r>
      <w:proofErr w:type="spellEnd"/>
      <w:r w:rsidR="00C12378" w:rsidRPr="009902D9">
        <w:rPr>
          <w:rFonts w:eastAsia="Times New Roman"/>
          <w:lang w:eastAsia="bg-BG"/>
        </w:rPr>
        <w:t xml:space="preserve"> марки за случаите, когато при поискване от страна на Възложителя, Изпълнителят следва да о</w:t>
      </w:r>
      <w:r w:rsidR="00790E9E" w:rsidRPr="009902D9">
        <w:rPr>
          <w:rFonts w:eastAsia="Times New Roman"/>
          <w:lang w:eastAsia="bg-BG"/>
        </w:rPr>
        <w:t xml:space="preserve">сигури и легализация на превода, както и </w:t>
      </w:r>
      <w:r w:rsidR="00790E9E" w:rsidRPr="006B1320">
        <w:t>командировъчните разходите на Изпълнителя при изпълнение на услугата</w:t>
      </w:r>
      <w:r w:rsidR="006B1320" w:rsidRPr="009902D9">
        <w:rPr>
          <w:lang w:val="en-AU"/>
        </w:rPr>
        <w:t xml:space="preserve">, </w:t>
      </w:r>
      <w:r w:rsidR="006B1320" w:rsidRPr="006B1320">
        <w:t xml:space="preserve">за случаите, в </w:t>
      </w:r>
      <w:proofErr w:type="spellStart"/>
      <w:r w:rsidR="006B1320" w:rsidRPr="009902D9">
        <w:rPr>
          <w:lang w:val="en-AU"/>
        </w:rPr>
        <w:t>ко</w:t>
      </w:r>
      <w:r w:rsidR="006B1320" w:rsidRPr="006B1320">
        <w:t>ито</w:t>
      </w:r>
      <w:proofErr w:type="spellEnd"/>
      <w:r w:rsidR="006B1320" w:rsidRPr="009902D9">
        <w:rPr>
          <w:lang w:val="en-AU"/>
        </w:rPr>
        <w:t xml:space="preserve"> е</w:t>
      </w:r>
      <w:r w:rsidR="006B1320" w:rsidRPr="006B1320">
        <w:t xml:space="preserve"> необходимо командироване на преводач в страната или в чужбина, и Изпълнителят не може да го осигури от съответното населено място</w:t>
      </w:r>
      <w:r w:rsidR="009902D9">
        <w:t>;</w:t>
      </w:r>
    </w:p>
    <w:p w:rsidR="005442E9" w:rsidRPr="009902D9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</w:t>
      </w:r>
      <w:r w:rsidR="005442E9" w:rsidRPr="009902D9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716A86" w:rsidRPr="009902D9">
        <w:rPr>
          <w:color w:val="000000"/>
        </w:rPr>
        <w:t xml:space="preserve"> единични</w:t>
      </w:r>
      <w:r w:rsidR="005442E9" w:rsidRPr="009902D9">
        <w:rPr>
          <w:color w:val="000000"/>
        </w:rPr>
        <w:t xml:space="preserve"> цени.</w:t>
      </w:r>
    </w:p>
    <w:p w:rsidR="008F15DA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F07354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F07354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F07354" w:rsidRPr="00F07354" w:rsidRDefault="00F07354" w:rsidP="0062377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F07354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7D3364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7D3364" w:rsidSect="001B0C4D">
      <w:footerReference w:type="default" r:id="rId9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49" w:rsidRDefault="00985949" w:rsidP="00C1362B">
      <w:r>
        <w:separator/>
      </w:r>
    </w:p>
  </w:endnote>
  <w:endnote w:type="continuationSeparator" w:id="0">
    <w:p w:rsidR="00985949" w:rsidRDefault="00985949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D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49" w:rsidRDefault="00985949" w:rsidP="00C1362B">
      <w:r>
        <w:separator/>
      </w:r>
    </w:p>
  </w:footnote>
  <w:footnote w:type="continuationSeparator" w:id="0">
    <w:p w:rsidR="00985949" w:rsidRDefault="00985949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63553"/>
    <w:rsid w:val="00075D24"/>
    <w:rsid w:val="000B5AF8"/>
    <w:rsid w:val="000C0175"/>
    <w:rsid w:val="000F12F9"/>
    <w:rsid w:val="001123BD"/>
    <w:rsid w:val="0016509D"/>
    <w:rsid w:val="00166082"/>
    <w:rsid w:val="001953D0"/>
    <w:rsid w:val="001B0C4D"/>
    <w:rsid w:val="00253F5C"/>
    <w:rsid w:val="00261238"/>
    <w:rsid w:val="0026423C"/>
    <w:rsid w:val="003569B3"/>
    <w:rsid w:val="003642E9"/>
    <w:rsid w:val="0036757D"/>
    <w:rsid w:val="003940F7"/>
    <w:rsid w:val="00397A51"/>
    <w:rsid w:val="003B74ED"/>
    <w:rsid w:val="003E7358"/>
    <w:rsid w:val="0040472A"/>
    <w:rsid w:val="00411B14"/>
    <w:rsid w:val="00420380"/>
    <w:rsid w:val="00420577"/>
    <w:rsid w:val="004A121F"/>
    <w:rsid w:val="004B0EA7"/>
    <w:rsid w:val="004F21BC"/>
    <w:rsid w:val="00540141"/>
    <w:rsid w:val="005442E9"/>
    <w:rsid w:val="005536C2"/>
    <w:rsid w:val="00586AF9"/>
    <w:rsid w:val="005A03C3"/>
    <w:rsid w:val="005C50E0"/>
    <w:rsid w:val="005E5A36"/>
    <w:rsid w:val="00602E46"/>
    <w:rsid w:val="00623770"/>
    <w:rsid w:val="00625DCC"/>
    <w:rsid w:val="0063057B"/>
    <w:rsid w:val="0065729A"/>
    <w:rsid w:val="00692EDA"/>
    <w:rsid w:val="006B1320"/>
    <w:rsid w:val="007161F9"/>
    <w:rsid w:val="00716A86"/>
    <w:rsid w:val="0073371A"/>
    <w:rsid w:val="00790E9E"/>
    <w:rsid w:val="007959EE"/>
    <w:rsid w:val="007C372D"/>
    <w:rsid w:val="007D3364"/>
    <w:rsid w:val="00815521"/>
    <w:rsid w:val="00826F0E"/>
    <w:rsid w:val="008950E6"/>
    <w:rsid w:val="008A392F"/>
    <w:rsid w:val="008B483C"/>
    <w:rsid w:val="008C45E5"/>
    <w:rsid w:val="008C6C66"/>
    <w:rsid w:val="008D7C94"/>
    <w:rsid w:val="008E0A2C"/>
    <w:rsid w:val="008F15DA"/>
    <w:rsid w:val="00985949"/>
    <w:rsid w:val="009902D9"/>
    <w:rsid w:val="00991AD3"/>
    <w:rsid w:val="009C0BF0"/>
    <w:rsid w:val="009C4D06"/>
    <w:rsid w:val="00A523A4"/>
    <w:rsid w:val="00AE7E77"/>
    <w:rsid w:val="00B87265"/>
    <w:rsid w:val="00B9504F"/>
    <w:rsid w:val="00BB30EF"/>
    <w:rsid w:val="00BC17F5"/>
    <w:rsid w:val="00BC6055"/>
    <w:rsid w:val="00BD0A25"/>
    <w:rsid w:val="00BD17DC"/>
    <w:rsid w:val="00BF6029"/>
    <w:rsid w:val="00C03E39"/>
    <w:rsid w:val="00C12378"/>
    <w:rsid w:val="00C1362B"/>
    <w:rsid w:val="00C30C3B"/>
    <w:rsid w:val="00C4354F"/>
    <w:rsid w:val="00D00A19"/>
    <w:rsid w:val="00D02F3F"/>
    <w:rsid w:val="00D347BC"/>
    <w:rsid w:val="00D717F9"/>
    <w:rsid w:val="00DB7B08"/>
    <w:rsid w:val="00DC78D9"/>
    <w:rsid w:val="00DE1DE4"/>
    <w:rsid w:val="00E62D81"/>
    <w:rsid w:val="00E70AA7"/>
    <w:rsid w:val="00E90C25"/>
    <w:rsid w:val="00EB4D16"/>
    <w:rsid w:val="00ED23D2"/>
    <w:rsid w:val="00EE703F"/>
    <w:rsid w:val="00F06AB7"/>
    <w:rsid w:val="00F07354"/>
    <w:rsid w:val="00F24881"/>
    <w:rsid w:val="00F74E7F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0C9-4875-4B8A-944F-405BB6E6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48</cp:revision>
  <cp:lastPrinted>2016-05-17T05:03:00Z</cp:lastPrinted>
  <dcterms:created xsi:type="dcterms:W3CDTF">2015-08-25T05:06:00Z</dcterms:created>
  <dcterms:modified xsi:type="dcterms:W3CDTF">2017-06-29T15:16:00Z</dcterms:modified>
</cp:coreProperties>
</file>