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D5" w:rsidRPr="008D7C94" w:rsidRDefault="00BE5FD5" w:rsidP="00BE5FD5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Pr="008D7C94">
        <w:rPr>
          <w:rFonts w:eastAsia="Times New Roman"/>
          <w:b/>
          <w:color w:val="000000"/>
          <w:lang w:eastAsia="en-US"/>
        </w:rPr>
        <w:t>5</w:t>
      </w:r>
      <w:r w:rsidR="00F06C2E">
        <w:rPr>
          <w:rFonts w:eastAsia="Times New Roman"/>
          <w:b/>
          <w:color w:val="000000"/>
          <w:lang w:eastAsia="en-US"/>
        </w:rPr>
        <w:t xml:space="preserve"> - образец</w:t>
      </w:r>
    </w:p>
    <w:p w:rsidR="00BE5FD5" w:rsidRDefault="00BE5FD5" w:rsidP="00BE5FD5">
      <w:pPr>
        <w:jc w:val="both"/>
        <w:rPr>
          <w:rFonts w:eastAsia="Times New Roman"/>
          <w:color w:val="000000"/>
          <w:lang w:eastAsia="en-US"/>
        </w:rPr>
      </w:pPr>
    </w:p>
    <w:p w:rsidR="00BE5FD5" w:rsidRPr="005C50E0" w:rsidRDefault="00BE5FD5" w:rsidP="00BE5FD5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BE5FD5" w:rsidRDefault="00BE5FD5" w:rsidP="00BE5FD5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5FD5" w:rsidRPr="00BE1AFB" w:rsidTr="00C22AA9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D5" w:rsidRPr="00BE1AFB" w:rsidRDefault="00BE5FD5" w:rsidP="00F06C2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3B5B07" w:rsidRPr="007949BF">
              <w:rPr>
                <w:rFonts w:eastAsia="Calibri"/>
                <w:b/>
                <w:lang w:eastAsia="en-US"/>
              </w:rPr>
              <w:t>„</w:t>
            </w:r>
            <w:r w:rsidR="00F06C2E" w:rsidRPr="00F06C2E">
              <w:rPr>
                <w:rFonts w:eastAsia="Calibri"/>
                <w:b/>
                <w:lang w:eastAsia="en-US"/>
              </w:rPr>
              <w:t>Избор на оператор за предоставяне на далекосъобщителни услуги чрез обществена далекосъобщителна мрежа по стандарт GSM/UMTS с национално покритие, извършване на специализирани доставки и услуги, свързани с тази дейност, за нуждите на Министерство на околната среда и водите и неговите структури</w:t>
            </w:r>
            <w:r w:rsidR="00F06C2E">
              <w:rPr>
                <w:rFonts w:eastAsia="Calibri"/>
                <w:b/>
                <w:lang w:eastAsia="en-US"/>
              </w:rPr>
              <w:t>“</w:t>
            </w:r>
          </w:p>
        </w:tc>
      </w:tr>
    </w:tbl>
    <w:p w:rsidR="00BE5FD5" w:rsidRPr="00E70AA7" w:rsidRDefault="00BE5FD5" w:rsidP="00BE5FD5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BE5FD5" w:rsidRPr="00E70AA7" w:rsidRDefault="00BE5FD5" w:rsidP="00BE5FD5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BE5FD5" w:rsidRDefault="00BE5FD5" w:rsidP="00BE5FD5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BE5FD5" w:rsidRPr="00353D23" w:rsidRDefault="00BE5FD5" w:rsidP="00BE5FD5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067B42" w:rsidRDefault="00BE5FD5" w:rsidP="00067B42">
      <w:pPr>
        <w:spacing w:before="120"/>
        <w:ind w:left="-142"/>
        <w:jc w:val="both"/>
        <w:rPr>
          <w:rFonts w:eastAsia="Calibri"/>
          <w:bCs/>
          <w:noProof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</w:t>
      </w:r>
      <w:r>
        <w:rPr>
          <w:rFonts w:eastAsia="Times New Roman"/>
          <w:lang w:eastAsia="bg-BG"/>
        </w:rPr>
        <w:t>а договора и в предложените единични цени</w:t>
      </w:r>
      <w:r w:rsidRPr="00E70AA7">
        <w:rPr>
          <w:rFonts w:eastAsia="Times New Roman"/>
          <w:lang w:eastAsia="bg-BG"/>
        </w:rPr>
        <w:t xml:space="preserve">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</w:t>
      </w:r>
      <w:r>
        <w:rPr>
          <w:rFonts w:eastAsia="Times New Roman"/>
          <w:lang w:eastAsia="bg-BG"/>
        </w:rPr>
        <w:t>ване</w:t>
      </w:r>
      <w:r w:rsidRPr="00E70AA7">
        <w:rPr>
          <w:rFonts w:eastAsia="Times New Roman"/>
          <w:lang w:eastAsia="bg-BG"/>
        </w:rPr>
        <w:t xml:space="preserve">. </w:t>
      </w:r>
    </w:p>
    <w:p w:rsidR="00BC449D" w:rsidRDefault="00BE5FD5" w:rsidP="00BC449D">
      <w:pPr>
        <w:spacing w:before="120"/>
        <w:ind w:left="-142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77559B" w:rsidRPr="0077559B" w:rsidRDefault="0077559B" w:rsidP="00BC449D">
      <w:pPr>
        <w:spacing w:before="120"/>
        <w:ind w:left="-142"/>
        <w:jc w:val="both"/>
        <w:rPr>
          <w:rFonts w:eastAsia="Calibri"/>
          <w:bCs/>
          <w:noProof/>
          <w:lang w:eastAsia="bg-BG"/>
        </w:rPr>
      </w:pPr>
    </w:p>
    <w:p w:rsidR="00BC449D" w:rsidRPr="00BC449D" w:rsidRDefault="00BC449D" w:rsidP="0077559B">
      <w:pPr>
        <w:spacing w:before="40"/>
        <w:jc w:val="both"/>
        <w:rPr>
          <w:rFonts w:eastAsia="Calibri"/>
          <w:bCs/>
          <w:noProof/>
          <w:lang w:eastAsia="bg-BG"/>
        </w:rPr>
      </w:pPr>
      <w:r w:rsidRPr="00BC449D">
        <w:rPr>
          <w:rFonts w:eastAsia="Times New Roman"/>
          <w:lang w:eastAsia="bg-BG"/>
        </w:rPr>
        <w:t>1. Месечна абонаментна такса за 1 гласова СИМ карта с включени</w:t>
      </w:r>
      <w:r w:rsidRPr="00BC449D">
        <w:rPr>
          <w:rFonts w:eastAsia="Times New Roman"/>
          <w:lang w:val="en-US" w:eastAsia="bg-BG"/>
        </w:rPr>
        <w:t xml:space="preserve"> 5GB</w:t>
      </w:r>
    </w:p>
    <w:p w:rsidR="0077559B" w:rsidRDefault="0077559B" w:rsidP="0077559B">
      <w:pPr>
        <w:suppressAutoHyphens w:val="0"/>
        <w:spacing w:before="40"/>
        <w:jc w:val="both"/>
        <w:rPr>
          <w:rFonts w:eastAsia="Times New Roman"/>
          <w:bCs/>
          <w:lang w:eastAsia="bg-BG"/>
        </w:rPr>
      </w:pPr>
      <w:r>
        <w:rPr>
          <w:rFonts w:eastAsia="Times New Roman"/>
          <w:lang w:eastAsia="bg-BG"/>
        </w:rPr>
        <w:t xml:space="preserve">    </w:t>
      </w:r>
      <w:r w:rsidR="00BC449D" w:rsidRPr="00BC449D">
        <w:rPr>
          <w:rFonts w:eastAsia="Times New Roman"/>
          <w:lang w:eastAsia="bg-BG"/>
        </w:rPr>
        <w:t>мобилен интернет на максима</w:t>
      </w:r>
      <w:r w:rsidR="00B4478B">
        <w:rPr>
          <w:rFonts w:eastAsia="Times New Roman"/>
          <w:lang w:eastAsia="bg-BG"/>
        </w:rPr>
        <w:t>лна скорост, не по-висока от 10,</w:t>
      </w:r>
      <w:r w:rsidR="00BC449D" w:rsidRPr="00BC449D">
        <w:rPr>
          <w:rFonts w:eastAsia="Times New Roman"/>
          <w:lang w:eastAsia="bg-BG"/>
        </w:rPr>
        <w:t>000 лв.</w:t>
      </w:r>
      <w:r w:rsidR="00BC449D" w:rsidRPr="00BC449D">
        <w:rPr>
          <w:rFonts w:eastAsia="Times New Roman"/>
          <w:bCs/>
          <w:lang w:eastAsia="bg-BG"/>
        </w:rPr>
        <w:tab/>
        <w:t xml:space="preserve">     - …….. лв.</w:t>
      </w:r>
    </w:p>
    <w:p w:rsidR="00BC449D" w:rsidRPr="00BC449D" w:rsidRDefault="00BC449D" w:rsidP="0077559B">
      <w:pPr>
        <w:tabs>
          <w:tab w:val="left" w:pos="-142"/>
        </w:tabs>
        <w:suppressAutoHyphens w:val="0"/>
        <w:spacing w:before="40"/>
        <w:jc w:val="both"/>
        <w:rPr>
          <w:rFonts w:eastAsia="Times New Roman"/>
          <w:bCs/>
          <w:lang w:eastAsia="bg-BG"/>
        </w:rPr>
      </w:pPr>
      <w:r w:rsidRPr="00BC449D">
        <w:rPr>
          <w:rFonts w:eastAsia="Times New Roman"/>
          <w:bCs/>
          <w:lang w:eastAsia="bg-BG"/>
        </w:rPr>
        <w:t xml:space="preserve">2. Цена на 1 минута разговор към всички национални мобилни и фиксирани мрежи- </w:t>
      </w:r>
      <w:r w:rsidR="0077559B">
        <w:rPr>
          <w:rFonts w:eastAsia="Times New Roman"/>
          <w:bCs/>
          <w:lang w:eastAsia="bg-BG"/>
        </w:rPr>
        <w:t>….</w:t>
      </w:r>
      <w:r w:rsidRPr="00BC449D">
        <w:rPr>
          <w:rFonts w:eastAsia="Times New Roman"/>
          <w:bCs/>
          <w:lang w:eastAsia="bg-BG"/>
        </w:rPr>
        <w:t xml:space="preserve"> лв.</w:t>
      </w:r>
    </w:p>
    <w:p w:rsidR="00BC449D" w:rsidRPr="00BC449D" w:rsidRDefault="00BC449D" w:rsidP="0077559B">
      <w:pPr>
        <w:tabs>
          <w:tab w:val="left" w:pos="-142"/>
        </w:tabs>
        <w:suppressAutoHyphens w:val="0"/>
        <w:spacing w:before="40"/>
        <w:rPr>
          <w:rFonts w:eastAsia="Times New Roman"/>
          <w:bCs/>
          <w:lang w:eastAsia="bg-BG"/>
        </w:rPr>
      </w:pPr>
      <w:r w:rsidRPr="00BC449D">
        <w:rPr>
          <w:rFonts w:eastAsia="Times New Roman"/>
          <w:bCs/>
          <w:lang w:eastAsia="bg-BG"/>
        </w:rPr>
        <w:t xml:space="preserve">3. Цена на 1 минута изходящ разговор в </w:t>
      </w:r>
      <w:proofErr w:type="spellStart"/>
      <w:r w:rsidRPr="00BC449D">
        <w:rPr>
          <w:rFonts w:eastAsia="Times New Roman"/>
          <w:bCs/>
          <w:lang w:eastAsia="bg-BG"/>
        </w:rPr>
        <w:t>роуминг</w:t>
      </w:r>
      <w:proofErr w:type="spellEnd"/>
      <w:r w:rsidRPr="00BC449D">
        <w:rPr>
          <w:rFonts w:eastAsia="Times New Roman"/>
          <w:bCs/>
          <w:lang w:eastAsia="bg-BG"/>
        </w:rPr>
        <w:t xml:space="preserve"> в страни от ЕС  </w:t>
      </w:r>
      <w:r w:rsidRPr="00BC449D">
        <w:rPr>
          <w:rFonts w:eastAsia="Times New Roman"/>
          <w:bCs/>
          <w:lang w:eastAsia="bg-BG"/>
        </w:rPr>
        <w:tab/>
      </w:r>
      <w:r w:rsidR="0077559B">
        <w:rPr>
          <w:rFonts w:eastAsia="Times New Roman"/>
          <w:bCs/>
          <w:lang w:eastAsia="bg-BG"/>
        </w:rPr>
        <w:t xml:space="preserve">           </w:t>
      </w:r>
      <w:r w:rsidRPr="00BC449D">
        <w:rPr>
          <w:rFonts w:eastAsia="Times New Roman"/>
          <w:bCs/>
          <w:lang w:eastAsia="bg-BG"/>
        </w:rPr>
        <w:t xml:space="preserve">     </w:t>
      </w:r>
      <w:r w:rsidR="0077559B">
        <w:rPr>
          <w:rFonts w:eastAsia="Times New Roman"/>
          <w:bCs/>
          <w:lang w:eastAsia="bg-BG"/>
        </w:rPr>
        <w:t xml:space="preserve">  </w:t>
      </w:r>
      <w:r w:rsidRPr="00BC449D">
        <w:rPr>
          <w:rFonts w:eastAsia="Times New Roman"/>
          <w:bCs/>
          <w:lang w:eastAsia="bg-BG"/>
        </w:rPr>
        <w:t xml:space="preserve"> - …….. лв. </w:t>
      </w:r>
    </w:p>
    <w:p w:rsidR="00BC449D" w:rsidRPr="00BC449D" w:rsidRDefault="00BC449D" w:rsidP="0077559B">
      <w:pPr>
        <w:tabs>
          <w:tab w:val="left" w:pos="-142"/>
        </w:tabs>
        <w:suppressAutoHyphens w:val="0"/>
        <w:spacing w:before="40"/>
        <w:rPr>
          <w:rFonts w:eastAsia="Times New Roman"/>
          <w:bCs/>
          <w:lang w:eastAsia="bg-BG"/>
        </w:rPr>
      </w:pPr>
      <w:r w:rsidRPr="00BC449D">
        <w:rPr>
          <w:rFonts w:eastAsia="Times New Roman"/>
          <w:bCs/>
          <w:lang w:eastAsia="bg-BG"/>
        </w:rPr>
        <w:t xml:space="preserve">4. Цена на 1 минута входящ разговор в </w:t>
      </w:r>
      <w:proofErr w:type="spellStart"/>
      <w:r w:rsidRPr="00BC449D">
        <w:rPr>
          <w:rFonts w:eastAsia="Times New Roman"/>
          <w:bCs/>
          <w:lang w:eastAsia="bg-BG"/>
        </w:rPr>
        <w:t>роуминг</w:t>
      </w:r>
      <w:proofErr w:type="spellEnd"/>
      <w:r w:rsidRPr="00BC449D">
        <w:rPr>
          <w:rFonts w:eastAsia="Times New Roman"/>
          <w:bCs/>
          <w:lang w:eastAsia="bg-BG"/>
        </w:rPr>
        <w:t xml:space="preserve"> в страни от ЕС</w:t>
      </w:r>
      <w:r w:rsidRPr="00BC449D">
        <w:rPr>
          <w:rFonts w:eastAsia="Times New Roman"/>
          <w:bCs/>
          <w:lang w:eastAsia="bg-BG"/>
        </w:rPr>
        <w:tab/>
        <w:t xml:space="preserve">    </w:t>
      </w:r>
      <w:r w:rsidRPr="00BC449D">
        <w:rPr>
          <w:rFonts w:eastAsia="Times New Roman"/>
          <w:bCs/>
          <w:lang w:eastAsia="bg-BG"/>
        </w:rPr>
        <w:tab/>
      </w:r>
      <w:r>
        <w:rPr>
          <w:rFonts w:eastAsia="Times New Roman"/>
          <w:bCs/>
          <w:lang w:eastAsia="bg-BG"/>
        </w:rPr>
        <w:t xml:space="preserve">   </w:t>
      </w:r>
      <w:r w:rsidR="0077559B">
        <w:rPr>
          <w:rFonts w:eastAsia="Times New Roman"/>
          <w:bCs/>
          <w:lang w:eastAsia="bg-BG"/>
        </w:rPr>
        <w:t xml:space="preserve">    </w:t>
      </w:r>
      <w:r>
        <w:rPr>
          <w:rFonts w:eastAsia="Times New Roman"/>
          <w:bCs/>
          <w:lang w:eastAsia="bg-BG"/>
        </w:rPr>
        <w:t xml:space="preserve"> </w:t>
      </w:r>
      <w:r w:rsidRPr="00BC449D">
        <w:rPr>
          <w:rFonts w:eastAsia="Times New Roman"/>
          <w:bCs/>
          <w:lang w:eastAsia="bg-BG"/>
        </w:rPr>
        <w:t xml:space="preserve"> - </w:t>
      </w:r>
      <w:r w:rsidR="0077559B">
        <w:rPr>
          <w:rFonts w:eastAsia="Times New Roman"/>
          <w:bCs/>
          <w:lang w:eastAsia="bg-BG"/>
        </w:rPr>
        <w:t>…..</w:t>
      </w:r>
      <w:r w:rsidRPr="00BC449D">
        <w:rPr>
          <w:rFonts w:eastAsia="Times New Roman"/>
          <w:bCs/>
          <w:lang w:eastAsia="bg-BG"/>
        </w:rPr>
        <w:t xml:space="preserve">.. лв. </w:t>
      </w:r>
    </w:p>
    <w:p w:rsidR="00BC449D" w:rsidRPr="00BC449D" w:rsidRDefault="00BC449D" w:rsidP="0077559B">
      <w:pPr>
        <w:tabs>
          <w:tab w:val="left" w:pos="-142"/>
        </w:tabs>
        <w:suppressAutoHyphens w:val="0"/>
        <w:spacing w:before="40"/>
        <w:rPr>
          <w:rFonts w:eastAsia="Times New Roman"/>
          <w:bCs/>
          <w:lang w:eastAsia="bg-BG"/>
        </w:rPr>
      </w:pPr>
      <w:r w:rsidRPr="00BC449D">
        <w:rPr>
          <w:rFonts w:eastAsia="Times New Roman"/>
          <w:bCs/>
          <w:lang w:eastAsia="bg-BG"/>
        </w:rPr>
        <w:t>5. Цена на 1 минута международен разговор към мобилни  мрежи в страни от ЕС</w:t>
      </w:r>
      <w:r w:rsidR="0077559B">
        <w:rPr>
          <w:rFonts w:eastAsia="Times New Roman"/>
          <w:bCs/>
          <w:lang w:eastAsia="bg-BG"/>
        </w:rPr>
        <w:t xml:space="preserve"> </w:t>
      </w:r>
      <w:r w:rsidRPr="00BC449D">
        <w:rPr>
          <w:rFonts w:eastAsia="Times New Roman"/>
          <w:bCs/>
          <w:lang w:eastAsia="bg-BG"/>
        </w:rPr>
        <w:t>-</w:t>
      </w:r>
      <w:r w:rsidR="0077559B">
        <w:rPr>
          <w:rFonts w:eastAsia="Times New Roman"/>
          <w:bCs/>
          <w:lang w:eastAsia="bg-BG"/>
        </w:rPr>
        <w:t xml:space="preserve"> </w:t>
      </w:r>
      <w:r w:rsidRPr="00BC449D">
        <w:rPr>
          <w:rFonts w:eastAsia="Times New Roman"/>
          <w:bCs/>
          <w:lang w:eastAsia="bg-BG"/>
        </w:rPr>
        <w:t xml:space="preserve"> ….. лв. </w:t>
      </w:r>
    </w:p>
    <w:p w:rsidR="00BC449D" w:rsidRPr="00BC449D" w:rsidRDefault="00BC449D" w:rsidP="0077559B">
      <w:pPr>
        <w:tabs>
          <w:tab w:val="left" w:pos="-142"/>
        </w:tabs>
        <w:suppressAutoHyphens w:val="0"/>
        <w:spacing w:before="40"/>
        <w:rPr>
          <w:rFonts w:eastAsia="Times New Roman"/>
          <w:bCs/>
          <w:lang w:eastAsia="bg-BG"/>
        </w:rPr>
      </w:pPr>
      <w:r w:rsidRPr="00BC449D">
        <w:rPr>
          <w:rFonts w:eastAsia="Times New Roman"/>
          <w:bCs/>
          <w:lang w:eastAsia="bg-BG"/>
        </w:rPr>
        <w:t>6. Цена на 1 минута международен разговор към  фиксирани мрежи в страни от ЕС</w:t>
      </w:r>
      <w:r>
        <w:rPr>
          <w:rFonts w:eastAsia="Times New Roman"/>
          <w:bCs/>
          <w:lang w:eastAsia="bg-BG"/>
        </w:rPr>
        <w:t>-..</w:t>
      </w:r>
      <w:r w:rsidR="0077559B">
        <w:rPr>
          <w:rFonts w:eastAsia="Times New Roman"/>
          <w:bCs/>
          <w:lang w:eastAsia="bg-BG"/>
        </w:rPr>
        <w:t>...</w:t>
      </w:r>
      <w:r>
        <w:rPr>
          <w:rFonts w:eastAsia="Times New Roman"/>
          <w:bCs/>
          <w:lang w:eastAsia="bg-BG"/>
        </w:rPr>
        <w:t>..</w:t>
      </w:r>
      <w:r w:rsidRPr="00BC449D">
        <w:rPr>
          <w:rFonts w:eastAsia="Times New Roman"/>
          <w:bCs/>
          <w:lang w:eastAsia="bg-BG"/>
        </w:rPr>
        <w:t xml:space="preserve">лв. </w:t>
      </w:r>
    </w:p>
    <w:p w:rsidR="00BC449D" w:rsidRPr="00BC449D" w:rsidRDefault="00BC449D" w:rsidP="0077559B">
      <w:pPr>
        <w:tabs>
          <w:tab w:val="left" w:pos="-142"/>
        </w:tabs>
        <w:suppressAutoHyphens w:val="0"/>
        <w:spacing w:before="40"/>
        <w:jc w:val="both"/>
        <w:rPr>
          <w:rFonts w:eastAsia="Times New Roman"/>
          <w:bCs/>
          <w:lang w:eastAsia="bg-BG"/>
        </w:rPr>
      </w:pPr>
      <w:r w:rsidRPr="00BC449D">
        <w:rPr>
          <w:rFonts w:eastAsia="Times New Roman"/>
          <w:bCs/>
          <w:lang w:eastAsia="bg-BG"/>
        </w:rPr>
        <w:t xml:space="preserve">7. </w:t>
      </w:r>
      <w:r w:rsidRPr="00BC449D">
        <w:rPr>
          <w:rFonts w:eastAsia="Times New Roman"/>
          <w:lang w:eastAsia="bg-BG"/>
        </w:rPr>
        <w:t>Цена за 1 бр.</w:t>
      </w:r>
      <w:r w:rsidRPr="00BC449D">
        <w:rPr>
          <w:rFonts w:eastAsia="Times New Roman"/>
          <w:lang w:val="en-US" w:eastAsia="bg-BG"/>
        </w:rPr>
        <w:t xml:space="preserve"> SMS</w:t>
      </w:r>
      <w:r w:rsidRPr="00BC449D">
        <w:rPr>
          <w:rFonts w:eastAsia="Times New Roman"/>
          <w:lang w:eastAsia="bg-BG"/>
        </w:rPr>
        <w:t xml:space="preserve"> към всички национални мобилни мрежи</w:t>
      </w:r>
      <w:r>
        <w:rPr>
          <w:rFonts w:eastAsia="Times New Roman"/>
          <w:sz w:val="22"/>
          <w:szCs w:val="22"/>
          <w:lang w:eastAsia="bg-BG"/>
        </w:rPr>
        <w:t xml:space="preserve">             </w:t>
      </w:r>
      <w:r>
        <w:rPr>
          <w:rFonts w:eastAsia="Times New Roman"/>
          <w:sz w:val="22"/>
          <w:szCs w:val="22"/>
          <w:lang w:eastAsia="bg-BG"/>
        </w:rPr>
        <w:tab/>
        <w:t xml:space="preserve">             </w:t>
      </w:r>
      <w:r w:rsidRPr="00BC449D">
        <w:rPr>
          <w:rFonts w:eastAsia="Times New Roman"/>
          <w:bCs/>
          <w:lang w:eastAsia="bg-BG"/>
        </w:rPr>
        <w:t xml:space="preserve">   </w:t>
      </w:r>
      <w:r w:rsidR="0077559B">
        <w:rPr>
          <w:rFonts w:eastAsia="Times New Roman"/>
          <w:bCs/>
          <w:lang w:eastAsia="bg-BG"/>
        </w:rPr>
        <w:t xml:space="preserve">  </w:t>
      </w:r>
      <w:r w:rsidRPr="00BC449D">
        <w:rPr>
          <w:rFonts w:eastAsia="Times New Roman"/>
          <w:bCs/>
          <w:lang w:eastAsia="bg-BG"/>
        </w:rPr>
        <w:t xml:space="preserve">  - …….. лв. </w:t>
      </w:r>
    </w:p>
    <w:p w:rsidR="00BC449D" w:rsidRPr="00BC449D" w:rsidRDefault="00BC449D" w:rsidP="0077559B">
      <w:pPr>
        <w:tabs>
          <w:tab w:val="left" w:pos="-142"/>
        </w:tabs>
        <w:suppressAutoHyphens w:val="0"/>
        <w:spacing w:before="40"/>
        <w:jc w:val="both"/>
        <w:rPr>
          <w:rFonts w:eastAsia="Times New Roman"/>
          <w:bCs/>
          <w:lang w:eastAsia="bg-BG"/>
        </w:rPr>
      </w:pPr>
      <w:r w:rsidRPr="00BC449D">
        <w:rPr>
          <w:rFonts w:eastAsia="Times New Roman"/>
          <w:bCs/>
          <w:lang w:eastAsia="bg-BG"/>
        </w:rPr>
        <w:t xml:space="preserve">8. Цена на 1 бр. международен </w:t>
      </w:r>
      <w:r w:rsidRPr="00BC449D">
        <w:rPr>
          <w:rFonts w:eastAsia="Times New Roman"/>
          <w:bCs/>
          <w:lang w:val="en-US" w:eastAsia="bg-BG"/>
        </w:rPr>
        <w:t xml:space="preserve">SMS </w:t>
      </w:r>
      <w:r w:rsidR="001F5380">
        <w:rPr>
          <w:rFonts w:eastAsia="Times New Roman"/>
          <w:bCs/>
          <w:lang w:eastAsia="bg-BG"/>
        </w:rPr>
        <w:t xml:space="preserve"> към  мобилни мрежи </w:t>
      </w:r>
      <w:bookmarkStart w:id="0" w:name="_GoBack"/>
      <w:bookmarkEnd w:id="0"/>
      <w:r w:rsidRPr="00BC449D">
        <w:rPr>
          <w:rFonts w:eastAsia="Times New Roman"/>
          <w:bCs/>
          <w:lang w:eastAsia="bg-BG"/>
        </w:rPr>
        <w:t>от ЕС</w:t>
      </w:r>
      <w:r>
        <w:rPr>
          <w:rFonts w:eastAsia="Times New Roman"/>
          <w:bCs/>
          <w:lang w:eastAsia="bg-BG"/>
        </w:rPr>
        <w:t xml:space="preserve"> </w:t>
      </w:r>
      <w:r>
        <w:rPr>
          <w:rFonts w:eastAsia="Times New Roman"/>
          <w:bCs/>
          <w:lang w:eastAsia="bg-BG"/>
        </w:rPr>
        <w:tab/>
      </w:r>
      <w:r w:rsidRPr="00BC449D">
        <w:rPr>
          <w:rFonts w:eastAsia="Times New Roman"/>
          <w:bCs/>
          <w:lang w:eastAsia="bg-BG"/>
        </w:rPr>
        <w:t xml:space="preserve">   </w:t>
      </w:r>
      <w:r>
        <w:rPr>
          <w:rFonts w:eastAsia="Times New Roman"/>
          <w:bCs/>
          <w:lang w:eastAsia="bg-BG"/>
        </w:rPr>
        <w:t xml:space="preserve">        </w:t>
      </w:r>
      <w:r w:rsidRPr="00BC449D">
        <w:rPr>
          <w:rFonts w:eastAsia="Times New Roman"/>
          <w:bCs/>
          <w:lang w:eastAsia="bg-BG"/>
        </w:rPr>
        <w:t xml:space="preserve">  </w:t>
      </w:r>
      <w:r w:rsidR="0077559B">
        <w:rPr>
          <w:rFonts w:eastAsia="Times New Roman"/>
          <w:bCs/>
          <w:lang w:eastAsia="bg-BG"/>
        </w:rPr>
        <w:t xml:space="preserve">   </w:t>
      </w:r>
      <w:r w:rsidRPr="00BC449D">
        <w:rPr>
          <w:rFonts w:eastAsia="Times New Roman"/>
          <w:bCs/>
          <w:lang w:eastAsia="bg-BG"/>
        </w:rPr>
        <w:t xml:space="preserve">  - …….. лв. </w:t>
      </w:r>
    </w:p>
    <w:p w:rsidR="00BC449D" w:rsidRPr="00BC449D" w:rsidRDefault="00BC449D" w:rsidP="0077559B">
      <w:pPr>
        <w:tabs>
          <w:tab w:val="left" w:pos="-142"/>
        </w:tabs>
        <w:suppressAutoHyphens w:val="0"/>
        <w:spacing w:before="40"/>
        <w:jc w:val="both"/>
        <w:rPr>
          <w:rFonts w:eastAsia="Times New Roman"/>
          <w:bCs/>
          <w:lang w:eastAsia="bg-BG"/>
        </w:rPr>
      </w:pPr>
      <w:r w:rsidRPr="00BC449D">
        <w:rPr>
          <w:rFonts w:eastAsia="Times New Roman"/>
          <w:bCs/>
          <w:lang w:eastAsia="bg-BG"/>
        </w:rPr>
        <w:t xml:space="preserve">9. Цена на 1МВ интернет трафик в </w:t>
      </w:r>
      <w:proofErr w:type="spellStart"/>
      <w:r w:rsidRPr="00BC449D">
        <w:rPr>
          <w:rFonts w:eastAsia="Times New Roman"/>
          <w:bCs/>
          <w:lang w:eastAsia="bg-BG"/>
        </w:rPr>
        <w:t>роуминг</w:t>
      </w:r>
      <w:proofErr w:type="spellEnd"/>
      <w:r w:rsidRPr="00BC449D">
        <w:rPr>
          <w:rFonts w:eastAsia="Times New Roman"/>
          <w:bCs/>
          <w:lang w:eastAsia="bg-BG"/>
        </w:rPr>
        <w:t xml:space="preserve"> в страни от ЕС</w:t>
      </w:r>
      <w:r w:rsidRPr="00BC449D">
        <w:rPr>
          <w:rFonts w:eastAsia="Times New Roman"/>
          <w:bCs/>
          <w:lang w:eastAsia="bg-BG"/>
        </w:rPr>
        <w:tab/>
      </w:r>
      <w:r w:rsidRPr="00BC449D">
        <w:rPr>
          <w:rFonts w:eastAsia="Times New Roman"/>
          <w:bCs/>
          <w:lang w:eastAsia="bg-BG"/>
        </w:rPr>
        <w:tab/>
        <w:t xml:space="preserve">         </w:t>
      </w:r>
      <w:r>
        <w:rPr>
          <w:rFonts w:eastAsia="Times New Roman"/>
          <w:bCs/>
          <w:lang w:eastAsia="bg-BG"/>
        </w:rPr>
        <w:t xml:space="preserve">  </w:t>
      </w:r>
      <w:r w:rsidRPr="00BC449D">
        <w:rPr>
          <w:rFonts w:eastAsia="Times New Roman"/>
          <w:bCs/>
          <w:lang w:eastAsia="bg-BG"/>
        </w:rPr>
        <w:t xml:space="preserve">      - …….. лв. </w:t>
      </w:r>
    </w:p>
    <w:p w:rsidR="00BC449D" w:rsidRPr="00BC449D" w:rsidRDefault="00BC449D" w:rsidP="0077559B">
      <w:pPr>
        <w:tabs>
          <w:tab w:val="left" w:pos="-142"/>
        </w:tabs>
        <w:suppressAutoHyphens w:val="0"/>
        <w:spacing w:before="40"/>
        <w:jc w:val="both"/>
        <w:rPr>
          <w:rFonts w:eastAsia="Times New Roman"/>
          <w:bCs/>
          <w:lang w:eastAsia="bg-BG"/>
        </w:rPr>
      </w:pPr>
      <w:r w:rsidRPr="00BC449D">
        <w:rPr>
          <w:rFonts w:eastAsia="Times New Roman"/>
          <w:bCs/>
          <w:lang w:eastAsia="bg-BG"/>
        </w:rPr>
        <w:t>10. Брой безплатни минути за разговори към всички национални мрежи</w:t>
      </w:r>
      <w:r>
        <w:rPr>
          <w:rFonts w:eastAsia="Times New Roman"/>
          <w:bCs/>
          <w:lang w:eastAsia="bg-BG"/>
        </w:rPr>
        <w:tab/>
        <w:t xml:space="preserve"> </w:t>
      </w:r>
      <w:r w:rsidRPr="00BC449D">
        <w:rPr>
          <w:rFonts w:eastAsia="Times New Roman"/>
          <w:bCs/>
          <w:lang w:eastAsia="bg-BG"/>
        </w:rPr>
        <w:t xml:space="preserve"> </w:t>
      </w:r>
      <w:r w:rsidR="0077559B">
        <w:rPr>
          <w:rFonts w:eastAsia="Times New Roman"/>
          <w:bCs/>
          <w:lang w:eastAsia="bg-BG"/>
        </w:rPr>
        <w:t xml:space="preserve">  </w:t>
      </w:r>
      <w:r w:rsidRPr="00BC449D">
        <w:rPr>
          <w:rFonts w:eastAsia="Times New Roman"/>
          <w:bCs/>
          <w:lang w:eastAsia="bg-BG"/>
        </w:rPr>
        <w:t xml:space="preserve">   - …….. лв. </w:t>
      </w:r>
    </w:p>
    <w:p w:rsidR="009C69ED" w:rsidRDefault="009C69ED" w:rsidP="00801DF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8D0439" w:rsidRDefault="008D0439" w:rsidP="00801DF2">
      <w:pPr>
        <w:spacing w:after="12" w:line="276" w:lineRule="auto"/>
        <w:jc w:val="both"/>
        <w:rPr>
          <w:iCs/>
          <w:color w:val="000000"/>
        </w:rPr>
      </w:pPr>
    </w:p>
    <w:p w:rsidR="0077559B" w:rsidRPr="0077559B" w:rsidRDefault="0077559B" w:rsidP="00801DF2">
      <w:pPr>
        <w:spacing w:after="12" w:line="276" w:lineRule="auto"/>
        <w:jc w:val="both"/>
        <w:rPr>
          <w:iCs/>
          <w:color w:val="000000"/>
        </w:rPr>
      </w:pPr>
    </w:p>
    <w:p w:rsidR="003B5B07" w:rsidRPr="00276CF8" w:rsidRDefault="00B548BB" w:rsidP="003B5B07">
      <w:pPr>
        <w:spacing w:after="12" w:line="276" w:lineRule="auto"/>
        <w:jc w:val="both"/>
        <w:rPr>
          <w:iCs/>
          <w:color w:val="000000"/>
          <w:lang w:val="ru-RU"/>
        </w:rPr>
      </w:pPr>
      <w:r>
        <w:rPr>
          <w:b/>
          <w:iCs/>
          <w:color w:val="000000"/>
          <w:lang w:val="en-US"/>
        </w:rPr>
        <w:t>III</w:t>
      </w:r>
      <w:r w:rsidR="003B5B07" w:rsidRPr="003B5B07">
        <w:rPr>
          <w:b/>
          <w:iCs/>
          <w:color w:val="000000"/>
          <w:lang w:val="en-US"/>
        </w:rPr>
        <w:t>.</w:t>
      </w:r>
      <w:r w:rsidR="003B5B07" w:rsidRPr="003B5B07">
        <w:rPr>
          <w:iCs/>
          <w:color w:val="000000"/>
          <w:lang w:val="en-US"/>
        </w:rPr>
        <w:t xml:space="preserve"> </w:t>
      </w:r>
      <w:r w:rsidR="003B5B07" w:rsidRPr="003B5B07">
        <w:rPr>
          <w:iCs/>
          <w:color w:val="000000"/>
          <w:lang w:val="ru-RU"/>
        </w:rPr>
        <w:t>Приемаме, че:</w:t>
      </w:r>
    </w:p>
    <w:p w:rsidR="003B5B07" w:rsidRPr="003B5B07" w:rsidRDefault="003B5B07" w:rsidP="00E37D76">
      <w:pPr>
        <w:numPr>
          <w:ilvl w:val="0"/>
          <w:numId w:val="7"/>
        </w:numPr>
        <w:spacing w:before="120"/>
        <w:ind w:left="714" w:hanging="357"/>
        <w:jc w:val="both"/>
        <w:rPr>
          <w:iCs/>
          <w:color w:val="000000"/>
          <w:lang w:val="ru-RU"/>
        </w:rPr>
      </w:pPr>
      <w:r w:rsidRPr="003B5B07">
        <w:rPr>
          <w:iCs/>
          <w:color w:val="000000"/>
          <w:lang w:val="ru-RU"/>
        </w:rPr>
        <w:t xml:space="preserve">Посочените от нас цени са окончателни и не подлежат на </w:t>
      </w:r>
      <w:r w:rsidRPr="003B5B07">
        <w:rPr>
          <w:bCs/>
          <w:iCs/>
          <w:color w:val="000000"/>
        </w:rPr>
        <w:t>увеличение/промяна</w:t>
      </w:r>
      <w:r w:rsidRPr="003B5B07">
        <w:rPr>
          <w:iCs/>
          <w:color w:val="000000"/>
          <w:lang w:val="ru-RU"/>
        </w:rPr>
        <w:t xml:space="preserve"> за срока на действие на договора</w:t>
      </w:r>
      <w:r w:rsidRPr="003B5B07">
        <w:rPr>
          <w:iCs/>
          <w:color w:val="000000"/>
        </w:rPr>
        <w:t>;</w:t>
      </w:r>
    </w:p>
    <w:p w:rsidR="003B5B07" w:rsidRPr="003B5B07" w:rsidRDefault="003B5B07" w:rsidP="00E37D76">
      <w:pPr>
        <w:numPr>
          <w:ilvl w:val="0"/>
          <w:numId w:val="7"/>
        </w:numPr>
        <w:spacing w:before="120"/>
        <w:ind w:left="714" w:hanging="357"/>
        <w:jc w:val="both"/>
        <w:rPr>
          <w:iCs/>
          <w:color w:val="000000"/>
          <w:lang w:val="ru-RU"/>
        </w:rPr>
      </w:pPr>
      <w:r w:rsidRPr="003B5B07">
        <w:rPr>
          <w:iCs/>
          <w:color w:val="000000"/>
          <w:lang w:val="ru-RU"/>
        </w:rPr>
        <w:t>Възложите</w:t>
      </w:r>
      <w:r w:rsidR="001805BC">
        <w:rPr>
          <w:iCs/>
          <w:color w:val="000000"/>
          <w:lang w:val="ru-RU"/>
        </w:rPr>
        <w:t>лят заплаща за възложена</w:t>
      </w:r>
      <w:r w:rsidRPr="003B5B07">
        <w:rPr>
          <w:iCs/>
          <w:color w:val="000000"/>
          <w:lang w:val="ru-RU"/>
        </w:rPr>
        <w:t xml:space="preserve"> и действително изпълнена и приета услуга;</w:t>
      </w:r>
    </w:p>
    <w:p w:rsidR="003B5B07" w:rsidRPr="003B5B07" w:rsidRDefault="003B5B07" w:rsidP="00E37D76">
      <w:pPr>
        <w:numPr>
          <w:ilvl w:val="0"/>
          <w:numId w:val="7"/>
        </w:numPr>
        <w:spacing w:before="120"/>
        <w:ind w:left="714" w:hanging="357"/>
        <w:jc w:val="both"/>
        <w:rPr>
          <w:iCs/>
          <w:color w:val="000000"/>
          <w:lang w:val="ru-RU"/>
        </w:rPr>
      </w:pPr>
      <w:r w:rsidRPr="003B5B07">
        <w:rPr>
          <w:iCs/>
          <w:color w:val="000000"/>
          <w:lang w:val="ru-RU"/>
        </w:rPr>
        <w:t>Посочените от нас цени включват всички разходи за изпълнение на предмета на поръчката</w:t>
      </w:r>
      <w:r w:rsidRPr="003B5B07">
        <w:rPr>
          <w:iCs/>
          <w:color w:val="000000"/>
        </w:rPr>
        <w:t xml:space="preserve">. </w:t>
      </w:r>
    </w:p>
    <w:p w:rsidR="003B5B07" w:rsidRPr="003B5B07" w:rsidRDefault="003B5B07" w:rsidP="00E37D76">
      <w:pPr>
        <w:numPr>
          <w:ilvl w:val="0"/>
          <w:numId w:val="7"/>
        </w:numPr>
        <w:spacing w:before="120"/>
        <w:ind w:left="714" w:hanging="357"/>
        <w:jc w:val="both"/>
        <w:rPr>
          <w:iCs/>
          <w:color w:val="000000"/>
          <w:lang w:val="ru-RU"/>
        </w:rPr>
      </w:pPr>
      <w:r w:rsidRPr="003B5B07">
        <w:rPr>
          <w:iCs/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3B5B07" w:rsidRDefault="003B5B07" w:rsidP="003B5B07">
      <w:pPr>
        <w:spacing w:after="12" w:line="276" w:lineRule="auto"/>
        <w:jc w:val="both"/>
        <w:rPr>
          <w:iCs/>
          <w:color w:val="000000"/>
          <w:lang w:val="en-US"/>
        </w:rPr>
      </w:pPr>
    </w:p>
    <w:p w:rsidR="009832B6" w:rsidRDefault="009832B6" w:rsidP="00EA2EE0">
      <w:pPr>
        <w:spacing w:after="12" w:line="276" w:lineRule="auto"/>
        <w:jc w:val="both"/>
        <w:rPr>
          <w:i/>
          <w:iCs/>
          <w:color w:val="000000"/>
          <w:u w:val="single"/>
        </w:rPr>
      </w:pPr>
    </w:p>
    <w:p w:rsidR="00EA2EE0" w:rsidRPr="009832B6" w:rsidRDefault="00EA2EE0" w:rsidP="00EA2EE0">
      <w:pPr>
        <w:spacing w:after="12" w:line="276" w:lineRule="auto"/>
        <w:jc w:val="both"/>
        <w:rPr>
          <w:i/>
          <w:iCs/>
          <w:color w:val="000000"/>
        </w:rPr>
      </w:pPr>
      <w:r w:rsidRPr="009832B6">
        <w:rPr>
          <w:b/>
          <w:i/>
          <w:iCs/>
          <w:color w:val="000000"/>
          <w:u w:val="single"/>
        </w:rPr>
        <w:t>Забележка:</w:t>
      </w:r>
      <w:r w:rsidRPr="009832B6">
        <w:rPr>
          <w:i/>
          <w:iCs/>
          <w:color w:val="000000"/>
        </w:rPr>
        <w:t xml:space="preserve"> единичните цените следва да бъдат посочени в български лева </w:t>
      </w:r>
      <w:r w:rsidRPr="009832B6">
        <w:rPr>
          <w:i/>
          <w:iCs/>
          <w:color w:val="000000"/>
          <w:u w:val="single"/>
        </w:rPr>
        <w:t xml:space="preserve">без включен ДДС с цифри, със закръгление до </w:t>
      </w:r>
      <w:r w:rsidR="00B4478B">
        <w:rPr>
          <w:i/>
          <w:iCs/>
          <w:color w:val="000000"/>
          <w:u w:val="single"/>
        </w:rPr>
        <w:t>трет</w:t>
      </w:r>
      <w:r w:rsidRPr="009832B6">
        <w:rPr>
          <w:i/>
          <w:iCs/>
          <w:color w:val="000000"/>
          <w:u w:val="single"/>
        </w:rPr>
        <w:t>ата цифра след десетичния знак</w:t>
      </w:r>
      <w:r w:rsidRPr="009832B6">
        <w:rPr>
          <w:i/>
          <w:iCs/>
          <w:color w:val="000000"/>
        </w:rPr>
        <w:t>. Отговорност за евентуално допуснати грешки или пропуски в изчисленията на предложената цена носи единствено участникът в процедурата.</w:t>
      </w:r>
    </w:p>
    <w:p w:rsidR="008D0439" w:rsidRPr="00EA2EE0" w:rsidRDefault="008D0439" w:rsidP="003B5B07">
      <w:pPr>
        <w:spacing w:after="12" w:line="276" w:lineRule="auto"/>
        <w:jc w:val="both"/>
        <w:rPr>
          <w:iCs/>
          <w:color w:val="000000"/>
        </w:rPr>
      </w:pPr>
    </w:p>
    <w:p w:rsidR="003B5B07" w:rsidRPr="003B5B07" w:rsidRDefault="003B5B07" w:rsidP="003B5B07">
      <w:pPr>
        <w:spacing w:after="12" w:line="276" w:lineRule="auto"/>
        <w:jc w:val="both"/>
        <w:rPr>
          <w:iCs/>
          <w:color w:val="000000"/>
        </w:rPr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3B5B07" w:rsidRPr="003B5B07" w:rsidTr="00C22AA9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07" w:rsidRPr="003B5B07" w:rsidRDefault="003B5B07" w:rsidP="008D0439">
            <w:pPr>
              <w:spacing w:before="120" w:after="120"/>
              <w:jc w:val="both"/>
              <w:rPr>
                <w:iCs/>
                <w:color w:val="000000"/>
              </w:rPr>
            </w:pPr>
            <w:r w:rsidRPr="003B5B07">
              <w:rPr>
                <w:iCs/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07" w:rsidRPr="003B5B07" w:rsidRDefault="003B5B07" w:rsidP="008D0439">
            <w:pPr>
              <w:spacing w:before="120" w:after="120"/>
              <w:jc w:val="both"/>
              <w:rPr>
                <w:iCs/>
                <w:color w:val="000000"/>
                <w:lang w:val="en-US"/>
              </w:rPr>
            </w:pPr>
          </w:p>
        </w:tc>
      </w:tr>
      <w:tr w:rsidR="003B5B07" w:rsidRPr="003B5B07" w:rsidTr="00C22AA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07" w:rsidRPr="003B5B07" w:rsidRDefault="003B5B07" w:rsidP="008D0439">
            <w:pPr>
              <w:spacing w:before="120" w:after="120"/>
              <w:jc w:val="both"/>
              <w:rPr>
                <w:iCs/>
                <w:color w:val="000000"/>
              </w:rPr>
            </w:pPr>
            <w:r w:rsidRPr="003B5B07">
              <w:rPr>
                <w:iCs/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07" w:rsidRPr="003B5B07" w:rsidRDefault="003B5B07" w:rsidP="008D0439">
            <w:pPr>
              <w:spacing w:before="120" w:after="120"/>
              <w:jc w:val="both"/>
              <w:rPr>
                <w:iCs/>
                <w:color w:val="000000"/>
              </w:rPr>
            </w:pPr>
          </w:p>
        </w:tc>
      </w:tr>
      <w:tr w:rsidR="003B5B07" w:rsidRPr="003B5B07" w:rsidTr="00C22AA9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07" w:rsidRPr="003B5B07" w:rsidRDefault="003B5B07" w:rsidP="003B5B07">
            <w:pPr>
              <w:spacing w:after="12" w:line="276" w:lineRule="auto"/>
              <w:jc w:val="both"/>
              <w:rPr>
                <w:iCs/>
                <w:color w:val="000000"/>
              </w:rPr>
            </w:pPr>
            <w:r w:rsidRPr="003B5B07">
              <w:rPr>
                <w:iCs/>
                <w:color w:val="000000"/>
              </w:rPr>
              <w:t>Подпис на лицето (и печат)</w:t>
            </w:r>
          </w:p>
          <w:p w:rsidR="003B5B07" w:rsidRPr="003B5B07" w:rsidRDefault="003B5B07" w:rsidP="003B5B07">
            <w:pPr>
              <w:spacing w:after="12" w:line="276" w:lineRule="auto"/>
              <w:jc w:val="both"/>
              <w:rPr>
                <w:iCs/>
                <w:color w:val="000000"/>
                <w:lang w:val="ru-RU"/>
              </w:rPr>
            </w:pPr>
            <w:r w:rsidRPr="003B5B07">
              <w:rPr>
                <w:iCs/>
                <w:color w:val="000000"/>
                <w:lang w:val="en-US"/>
              </w:rPr>
              <w:t>(</w:t>
            </w:r>
            <w:r w:rsidRPr="003B5B07">
              <w:rPr>
                <w:i/>
                <w:iCs/>
                <w:color w:val="000000"/>
              </w:rPr>
              <w:t>законен представител на участника или от надлежно упълномощено лице</w:t>
            </w:r>
            <w:r w:rsidRPr="003B5B07">
              <w:rPr>
                <w:iCs/>
                <w:color w:val="000000"/>
                <w:lang w:val="en-US"/>
              </w:rPr>
              <w:t>)</w:t>
            </w:r>
            <w:r w:rsidRPr="003B5B07">
              <w:rPr>
                <w:iCs/>
                <w:color w:val="000000"/>
                <w:lang w:val="ru-RU"/>
              </w:rPr>
              <w:t xml:space="preserve"> </w:t>
            </w:r>
          </w:p>
          <w:p w:rsidR="003B5B07" w:rsidRPr="00E7150C" w:rsidRDefault="003B5B07" w:rsidP="008D043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E7150C">
              <w:rPr>
                <w:bCs/>
                <w:iCs/>
                <w:color w:val="000000"/>
                <w:sz w:val="22"/>
                <w:szCs w:val="22"/>
              </w:rPr>
              <w:t>Ценовото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07" w:rsidRPr="003B5B07" w:rsidRDefault="003B5B07" w:rsidP="003B5B07">
            <w:pPr>
              <w:spacing w:after="12" w:line="276" w:lineRule="auto"/>
              <w:jc w:val="both"/>
              <w:rPr>
                <w:iCs/>
                <w:color w:val="000000"/>
              </w:rPr>
            </w:pPr>
          </w:p>
        </w:tc>
      </w:tr>
    </w:tbl>
    <w:p w:rsidR="003B5B07" w:rsidRPr="003B5B07" w:rsidRDefault="003B5B07" w:rsidP="003B5B07">
      <w:pPr>
        <w:spacing w:after="12" w:line="276" w:lineRule="auto"/>
        <w:jc w:val="both"/>
        <w:rPr>
          <w:iCs/>
          <w:color w:val="000000"/>
        </w:rPr>
      </w:pPr>
    </w:p>
    <w:p w:rsidR="009C69ED" w:rsidRPr="00801DF2" w:rsidRDefault="009C69ED" w:rsidP="00801DF2">
      <w:pPr>
        <w:spacing w:after="12" w:line="276" w:lineRule="auto"/>
        <w:jc w:val="both"/>
        <w:rPr>
          <w:iCs/>
          <w:color w:val="000000"/>
          <w:lang w:val="en-US"/>
        </w:rPr>
      </w:pPr>
    </w:p>
    <w:sectPr w:rsidR="009C69ED" w:rsidRPr="00801DF2" w:rsidSect="0077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1B" w:rsidRDefault="0069561B" w:rsidP="00643017">
      <w:r>
        <w:separator/>
      </w:r>
    </w:p>
  </w:endnote>
  <w:endnote w:type="continuationSeparator" w:id="0">
    <w:p w:rsidR="0069561B" w:rsidRDefault="0069561B" w:rsidP="0064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1B" w:rsidRDefault="0069561B" w:rsidP="00643017">
      <w:r>
        <w:separator/>
      </w:r>
    </w:p>
  </w:footnote>
  <w:footnote w:type="continuationSeparator" w:id="0">
    <w:p w:rsidR="0069561B" w:rsidRDefault="0069561B" w:rsidP="0064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17" w:rsidRDefault="00643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2">
    <w:nsid w:val="25B962E5"/>
    <w:multiLevelType w:val="hybridMultilevel"/>
    <w:tmpl w:val="994EEB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0664"/>
    <w:multiLevelType w:val="hybridMultilevel"/>
    <w:tmpl w:val="8048B42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5">
    <w:nsid w:val="46724D8D"/>
    <w:multiLevelType w:val="hybridMultilevel"/>
    <w:tmpl w:val="27C8AA7C"/>
    <w:lvl w:ilvl="0" w:tplc="84D8F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7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67B42"/>
    <w:rsid w:val="00076D3F"/>
    <w:rsid w:val="000A1467"/>
    <w:rsid w:val="000A7AE9"/>
    <w:rsid w:val="000B5AF8"/>
    <w:rsid w:val="000F12F9"/>
    <w:rsid w:val="00100769"/>
    <w:rsid w:val="001216F4"/>
    <w:rsid w:val="0016509D"/>
    <w:rsid w:val="001805BC"/>
    <w:rsid w:val="00193C7C"/>
    <w:rsid w:val="001B6748"/>
    <w:rsid w:val="001F5380"/>
    <w:rsid w:val="00210801"/>
    <w:rsid w:val="00217E86"/>
    <w:rsid w:val="0022272D"/>
    <w:rsid w:val="00240382"/>
    <w:rsid w:val="00253F5C"/>
    <w:rsid w:val="0026423C"/>
    <w:rsid w:val="00267C42"/>
    <w:rsid w:val="00276CF8"/>
    <w:rsid w:val="002859E3"/>
    <w:rsid w:val="00287741"/>
    <w:rsid w:val="002A75B9"/>
    <w:rsid w:val="00341290"/>
    <w:rsid w:val="003569B3"/>
    <w:rsid w:val="0036757D"/>
    <w:rsid w:val="003B5B07"/>
    <w:rsid w:val="003C2AE0"/>
    <w:rsid w:val="003D71A9"/>
    <w:rsid w:val="00411B14"/>
    <w:rsid w:val="00420380"/>
    <w:rsid w:val="00420577"/>
    <w:rsid w:val="00457780"/>
    <w:rsid w:val="004672D8"/>
    <w:rsid w:val="004A052C"/>
    <w:rsid w:val="004B0EA7"/>
    <w:rsid w:val="004D72B7"/>
    <w:rsid w:val="00502A8C"/>
    <w:rsid w:val="005250EC"/>
    <w:rsid w:val="005442E9"/>
    <w:rsid w:val="00562CA8"/>
    <w:rsid w:val="00566D69"/>
    <w:rsid w:val="00573501"/>
    <w:rsid w:val="005A3B0E"/>
    <w:rsid w:val="005B172F"/>
    <w:rsid w:val="005B5203"/>
    <w:rsid w:val="005E2FE9"/>
    <w:rsid w:val="00602E46"/>
    <w:rsid w:val="00620691"/>
    <w:rsid w:val="0063057B"/>
    <w:rsid w:val="00643017"/>
    <w:rsid w:val="0065729A"/>
    <w:rsid w:val="00661C90"/>
    <w:rsid w:val="006906C8"/>
    <w:rsid w:val="00692EDA"/>
    <w:rsid w:val="0069561B"/>
    <w:rsid w:val="006A48F2"/>
    <w:rsid w:val="006B6797"/>
    <w:rsid w:val="006D2D64"/>
    <w:rsid w:val="00701C2D"/>
    <w:rsid w:val="00712F68"/>
    <w:rsid w:val="00720588"/>
    <w:rsid w:val="00737F99"/>
    <w:rsid w:val="007556C8"/>
    <w:rsid w:val="0076356B"/>
    <w:rsid w:val="0077559B"/>
    <w:rsid w:val="00775D52"/>
    <w:rsid w:val="007A4A1D"/>
    <w:rsid w:val="007D3364"/>
    <w:rsid w:val="007F0C10"/>
    <w:rsid w:val="007F65C8"/>
    <w:rsid w:val="00801DF2"/>
    <w:rsid w:val="00825054"/>
    <w:rsid w:val="00864D25"/>
    <w:rsid w:val="008A392F"/>
    <w:rsid w:val="008C45E5"/>
    <w:rsid w:val="008D0439"/>
    <w:rsid w:val="008E0A2C"/>
    <w:rsid w:val="00920A80"/>
    <w:rsid w:val="009832B6"/>
    <w:rsid w:val="009C69ED"/>
    <w:rsid w:val="00A70C2C"/>
    <w:rsid w:val="00A848A9"/>
    <w:rsid w:val="00AD3ADA"/>
    <w:rsid w:val="00B4478B"/>
    <w:rsid w:val="00B548BB"/>
    <w:rsid w:val="00B87265"/>
    <w:rsid w:val="00BB30EF"/>
    <w:rsid w:val="00BC449D"/>
    <w:rsid w:val="00BD17DC"/>
    <w:rsid w:val="00BD501F"/>
    <w:rsid w:val="00BE5FD5"/>
    <w:rsid w:val="00BF5489"/>
    <w:rsid w:val="00BF6029"/>
    <w:rsid w:val="00C11AB5"/>
    <w:rsid w:val="00C77F33"/>
    <w:rsid w:val="00CE3E89"/>
    <w:rsid w:val="00D27F12"/>
    <w:rsid w:val="00D347BC"/>
    <w:rsid w:val="00D717F9"/>
    <w:rsid w:val="00D87042"/>
    <w:rsid w:val="00DC5436"/>
    <w:rsid w:val="00DC5566"/>
    <w:rsid w:val="00DC78D9"/>
    <w:rsid w:val="00DE1DE4"/>
    <w:rsid w:val="00DE44D1"/>
    <w:rsid w:val="00DE6945"/>
    <w:rsid w:val="00E37D76"/>
    <w:rsid w:val="00E42EC2"/>
    <w:rsid w:val="00E62D81"/>
    <w:rsid w:val="00E7150C"/>
    <w:rsid w:val="00E7444A"/>
    <w:rsid w:val="00E77B61"/>
    <w:rsid w:val="00EA2EE0"/>
    <w:rsid w:val="00EC1F14"/>
    <w:rsid w:val="00ED23D2"/>
    <w:rsid w:val="00EE703F"/>
    <w:rsid w:val="00F06C2E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2017-10-26T10:37:00Z</dcterms:created>
  <dcterms:modified xsi:type="dcterms:W3CDTF">2018-06-13T12:46:00Z</dcterms:modified>
</cp:coreProperties>
</file>