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E123C7" w:rsidRPr="00E123C7" w:rsidRDefault="00054C5C" w:rsidP="00E123C7">
      <w:pPr>
        <w:spacing w:before="60"/>
        <w:jc w:val="both"/>
        <w:rPr>
          <w:rFonts w:eastAsia="Calibri"/>
        </w:rPr>
      </w:pPr>
      <w:r w:rsidRPr="00BE60C8">
        <w:t xml:space="preserve">участник в </w:t>
      </w:r>
      <w:r>
        <w:t xml:space="preserve">обществена поръчка </w:t>
      </w:r>
      <w:r w:rsidRPr="00BE60C8">
        <w:t xml:space="preserve">с предмет: </w:t>
      </w:r>
      <w:r w:rsidR="00E123C7" w:rsidRPr="00E123C7">
        <w:rPr>
          <w:rFonts w:eastAsia="Calibri"/>
        </w:rPr>
        <w:t>Изготвяне на планове и стратегически документи в областта на управлението на отпадъците с включени две обособени позиции, както следва: Позиция № 1 „Разработване на Национален план за управление на отпадъците в Република България за периода 2021–2028 г.“ и Позиция № 2 „Разработване на стратегия и план за действие за преход към кръгова икономика на Република България, за периода 2021–2027 г.“.</w:t>
      </w:r>
    </w:p>
    <w:p w:rsidR="00736A31" w:rsidRPr="005923B0" w:rsidRDefault="00736A31" w:rsidP="00E123C7">
      <w:pPr>
        <w:spacing w:before="60"/>
        <w:jc w:val="both"/>
        <w:rPr>
          <w:b/>
          <w:i/>
        </w:rPr>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w:t>
      </w:r>
      <w:r w:rsidR="00E123C7">
        <w:rPr>
          <w:b/>
          <w:bCs/>
          <w:lang w:val="en-US"/>
        </w:rPr>
        <w:t>20</w:t>
      </w:r>
      <w:bookmarkStart w:id="0" w:name="_GoBack"/>
      <w:bookmarkEnd w:id="0"/>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1A5E78"/>
    <w:rsid w:val="002A632E"/>
    <w:rsid w:val="003434F4"/>
    <w:rsid w:val="00477DBB"/>
    <w:rsid w:val="00736A31"/>
    <w:rsid w:val="0080052E"/>
    <w:rsid w:val="00861611"/>
    <w:rsid w:val="00BC4BA0"/>
    <w:rsid w:val="00E123C7"/>
    <w:rsid w:val="00F7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11</cp:revision>
  <dcterms:created xsi:type="dcterms:W3CDTF">2018-08-29T10:21:00Z</dcterms:created>
  <dcterms:modified xsi:type="dcterms:W3CDTF">2019-12-19T14:16:00Z</dcterms:modified>
</cp:coreProperties>
</file>