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7C3265">
        <w:rPr>
          <w:b/>
          <w:sz w:val="24"/>
          <w:szCs w:val="24"/>
          <w:lang w:val="bg-BG" w:eastAsia="ar-SA"/>
        </w:rPr>
        <w:t>4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8153A" w:rsidRDefault="00E63E63" w:rsidP="00573671">
      <w:pPr>
        <w:suppressAutoHyphens/>
        <w:spacing w:before="120"/>
        <w:jc w:val="center"/>
        <w:rPr>
          <w:sz w:val="24"/>
          <w:szCs w:val="24"/>
          <w:lang w:val="en-US" w:eastAsia="ar-SA"/>
        </w:rPr>
      </w:pPr>
      <w:r w:rsidRPr="00E63E63">
        <w:rPr>
          <w:sz w:val="24"/>
          <w:szCs w:val="24"/>
          <w:lang w:val="bg-BG" w:eastAsia="ar-SA"/>
        </w:rPr>
        <w:t>Обществена поръчка с предмет:</w:t>
      </w:r>
    </w:p>
    <w:p w:rsidR="00285C97" w:rsidRDefault="006536AD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6536AD">
        <w:rPr>
          <w:b/>
          <w:color w:val="000000"/>
          <w:sz w:val="24"/>
          <w:szCs w:val="24"/>
          <w:lang w:val="bg-BG" w:eastAsia="ar-SA"/>
        </w:rPr>
        <w:t>„Планиране и провеждане на три ежегодни международни форуми по актуални теми, свързани с Натура 2000“</w:t>
      </w:r>
      <w:bookmarkStart w:id="0" w:name="_GoBack"/>
      <w:bookmarkEnd w:id="0"/>
    </w:p>
    <w:p w:rsidR="0029568C" w:rsidRDefault="0029568C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гласно </w:t>
      </w:r>
      <w:r w:rsidR="00285C97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т.</w:t>
      </w:r>
      <w:r w:rsidR="00285C97" w:rsidRPr="008D0312">
        <w:rPr>
          <w:i/>
          <w:sz w:val="24"/>
          <w:szCs w:val="24"/>
          <w:shd w:val="clear" w:color="auto" w:fill="BFBFBF" w:themeFill="background1" w:themeFillShade="BF"/>
          <w:lang w:val="en-US" w:eastAsia="ar-SA"/>
        </w:rPr>
        <w:t>V</w:t>
      </w:r>
      <w:r w:rsidR="0029568C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„Експертен състав“ от Техническата спецификация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285C9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Общ т</w:t>
      </w:r>
      <w:r w:rsidR="00AC0AC7">
        <w:rPr>
          <w:b/>
          <w:sz w:val="24"/>
          <w:szCs w:val="24"/>
          <w:lang w:val="bg-BG" w:eastAsia="ar-SA"/>
        </w:rPr>
        <w:t>рудов стаж</w:t>
      </w:r>
      <w:r w:rsidR="00AC0AC7" w:rsidRPr="00A623F5">
        <w:rPr>
          <w:b/>
          <w:sz w:val="24"/>
          <w:szCs w:val="24"/>
          <w:lang w:val="bg-BG" w:eastAsia="ar-SA"/>
        </w:rPr>
        <w:t>:</w:t>
      </w:r>
    </w:p>
    <w:p w:rsidR="00984F78" w:rsidRP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US" w:eastAsia="ar-SA"/>
        </w:rPr>
      </w:pPr>
      <w:r w:rsidRPr="00984F78">
        <w:rPr>
          <w:b/>
          <w:sz w:val="24"/>
          <w:szCs w:val="24"/>
          <w:lang w:val="ru-RU" w:eastAsia="ar-SA"/>
        </w:rPr>
        <w:t>Вид и степен на завършено висше образование</w:t>
      </w:r>
    </w:p>
    <w:tbl>
      <w:tblPr>
        <w:tblW w:w="9211" w:type="dxa"/>
        <w:jc w:val="center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2343"/>
        <w:gridCol w:w="2406"/>
      </w:tblGrid>
      <w:tr w:rsidR="00984F78" w:rsidRPr="00984F78" w:rsidTr="00AC6CB0">
        <w:trPr>
          <w:trHeight w:val="661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Наименование на висшето училище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</w:tr>
      <w:tr w:rsidR="00984F78" w:rsidRPr="00984F78" w:rsidTr="000C2F36">
        <w:trPr>
          <w:trHeight w:val="413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984F78" w:rsidRPr="00984F78" w:rsidTr="000C2F36">
        <w:trPr>
          <w:trHeight w:val="419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3671" w:rsidRPr="00984F78" w:rsidRDefault="0075101C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Общ професионален опит</w:t>
      </w:r>
    </w:p>
    <w:tbl>
      <w:tblPr>
        <w:tblW w:w="9316" w:type="dxa"/>
        <w:jc w:val="center"/>
        <w:tblInd w:w="12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573671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573671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en-GB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F43034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F43034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д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лъжност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b/>
                <w:sz w:val="24"/>
                <w:szCs w:val="24"/>
                <w:lang w:val="bg-BG" w:eastAsia="ar-SA"/>
              </w:rPr>
              <w:t>и</w:t>
            </w:r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зпълнени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дейности</w:t>
            </w:r>
            <w:proofErr w:type="spellEnd"/>
            <w:r>
              <w:rPr>
                <w:b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b/>
                <w:sz w:val="24"/>
                <w:szCs w:val="24"/>
                <w:lang w:val="bg-BG" w:eastAsia="ar-SA"/>
              </w:rPr>
              <w:t>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F43034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2400D6" w:rsidRDefault="002400D6" w:rsidP="00006EF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рофесионален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400D6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и </w:t>
      </w:r>
      <w:r w:rsidR="00AC0AC7" w:rsidRPr="002400D6">
        <w:rPr>
          <w:b/>
          <w:sz w:val="24"/>
          <w:szCs w:val="24"/>
          <w:lang w:val="bg-BG" w:eastAsia="ar-SA"/>
        </w:rPr>
        <w:t>позиция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0C2F36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="0066310E"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0C2F36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43034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59458B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59458B" w:rsidRPr="0059458B" w:rsidRDefault="0059458B" w:rsidP="0059458B">
      <w:pPr>
        <w:suppressAutoHyphens/>
        <w:spacing w:before="120"/>
        <w:jc w:val="both"/>
        <w:rPr>
          <w:bCs/>
          <w:i/>
          <w:sz w:val="24"/>
          <w:szCs w:val="24"/>
          <w:lang w:val="bg-BG" w:eastAsia="ar-SA"/>
        </w:rPr>
      </w:pPr>
      <w:r w:rsidRPr="0059458B">
        <w:rPr>
          <w:bCs/>
          <w:i/>
          <w:sz w:val="24"/>
          <w:szCs w:val="24"/>
          <w:lang w:val="bg-BG" w:eastAsia="ar-SA"/>
        </w:rPr>
        <w:t>Задължително се прилагат доказателства за професионалния опит на експерта в съответствие с т.</w:t>
      </w:r>
      <w:r w:rsidR="00573671">
        <w:rPr>
          <w:bCs/>
          <w:i/>
          <w:sz w:val="24"/>
          <w:szCs w:val="24"/>
          <w:lang w:val="en-US" w:eastAsia="ar-SA"/>
        </w:rPr>
        <w:t>V</w:t>
      </w:r>
      <w:r w:rsidRPr="0059458B">
        <w:rPr>
          <w:bCs/>
          <w:i/>
          <w:sz w:val="24"/>
          <w:szCs w:val="24"/>
          <w:lang w:val="bg-BG" w:eastAsia="ar-SA"/>
        </w:rPr>
        <w:t xml:space="preserve"> „Експертен състав“ от Техническите спецификации.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AC0AC7" w:rsidRPr="00573671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bg-BG" w:eastAsia="ar-SA"/>
        </w:rPr>
      </w:pPr>
    </w:p>
    <w:p w:rsidR="00AC0AC7" w:rsidRPr="00923ECC" w:rsidRDefault="00AC0AC7" w:rsidP="00006EFD">
      <w:pPr>
        <w:pStyle w:val="ListParagraph"/>
        <w:numPr>
          <w:ilvl w:val="0"/>
          <w:numId w:val="4"/>
        </w:num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923ECC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A623F5" w:rsidRDefault="00923ECC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en-US" w:eastAsia="ar-SA"/>
        </w:rPr>
        <w:t>V</w:t>
      </w:r>
      <w:r w:rsidR="00A13DBE">
        <w:rPr>
          <w:b/>
          <w:sz w:val="24"/>
          <w:szCs w:val="24"/>
          <w:lang w:val="bg-BG" w:eastAsia="ar-SA"/>
        </w:rPr>
        <w:t xml:space="preserve">. </w:t>
      </w:r>
      <w:r w:rsidR="00A13DBE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A13DBE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CA6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474"/>
    <w:multiLevelType w:val="hybridMultilevel"/>
    <w:tmpl w:val="CC600F96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06EFD"/>
    <w:rsid w:val="000A0FA5"/>
    <w:rsid w:val="000A3007"/>
    <w:rsid w:val="000C2F36"/>
    <w:rsid w:val="000F4202"/>
    <w:rsid w:val="002400D6"/>
    <w:rsid w:val="0028153A"/>
    <w:rsid w:val="00285C97"/>
    <w:rsid w:val="0029568C"/>
    <w:rsid w:val="003748BF"/>
    <w:rsid w:val="004346F8"/>
    <w:rsid w:val="00445184"/>
    <w:rsid w:val="004508AE"/>
    <w:rsid w:val="004855E6"/>
    <w:rsid w:val="00573671"/>
    <w:rsid w:val="0059458B"/>
    <w:rsid w:val="005F56B3"/>
    <w:rsid w:val="006536AD"/>
    <w:rsid w:val="0066310E"/>
    <w:rsid w:val="006D1FBE"/>
    <w:rsid w:val="0075101C"/>
    <w:rsid w:val="007C3265"/>
    <w:rsid w:val="008B2FF7"/>
    <w:rsid w:val="008D0312"/>
    <w:rsid w:val="00923ECC"/>
    <w:rsid w:val="0094357B"/>
    <w:rsid w:val="009543DD"/>
    <w:rsid w:val="00984F78"/>
    <w:rsid w:val="009D044E"/>
    <w:rsid w:val="00A13DBE"/>
    <w:rsid w:val="00AC0AC7"/>
    <w:rsid w:val="00B5027B"/>
    <w:rsid w:val="00B55EEF"/>
    <w:rsid w:val="00C935C2"/>
    <w:rsid w:val="00DF05B1"/>
    <w:rsid w:val="00DF3E7F"/>
    <w:rsid w:val="00E0005D"/>
    <w:rsid w:val="00E63E63"/>
    <w:rsid w:val="00E754CD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693E-91A1-4801-BE31-6135027B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3</cp:revision>
  <dcterms:created xsi:type="dcterms:W3CDTF">2018-06-05T07:37:00Z</dcterms:created>
  <dcterms:modified xsi:type="dcterms:W3CDTF">2018-06-05T07:37:00Z</dcterms:modified>
</cp:coreProperties>
</file>