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1216"/>
        <w:tblOverlap w:val="never"/>
        <w:tblW w:w="10548" w:type="dxa"/>
        <w:tblLayout w:type="fixed"/>
        <w:tblLook w:val="01E0" w:firstRow="1" w:lastRow="1" w:firstColumn="1" w:lastColumn="1" w:noHBand="0" w:noVBand="0"/>
      </w:tblPr>
      <w:tblGrid>
        <w:gridCol w:w="2268"/>
        <w:gridCol w:w="5760"/>
        <w:gridCol w:w="2520"/>
      </w:tblGrid>
      <w:tr w:rsidR="007625CE" w:rsidRPr="007A08EB" w:rsidTr="00FF4016">
        <w:trPr>
          <w:trHeight w:val="1610"/>
        </w:trPr>
        <w:tc>
          <w:tcPr>
            <w:tcW w:w="2268" w:type="dxa"/>
            <w:tcBorders>
              <w:bottom w:val="double" w:sz="4" w:space="0" w:color="99CC00"/>
            </w:tcBorders>
            <w:shd w:val="clear" w:color="auto" w:fill="auto"/>
          </w:tcPr>
          <w:p w:rsidR="007625CE" w:rsidRPr="007A08EB" w:rsidRDefault="007625CE" w:rsidP="00FF4016">
            <w:pPr>
              <w:tabs>
                <w:tab w:val="center" w:pos="4536"/>
                <w:tab w:val="right" w:pos="9072"/>
              </w:tabs>
              <w:spacing w:before="60"/>
              <w:jc w:val="center"/>
              <w:rPr>
                <w:lang w:val="bg-BG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698CE80" wp14:editId="7F36BA98">
                  <wp:extent cx="1352550" cy="1076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5CE" w:rsidRPr="007A08EB" w:rsidRDefault="007625CE" w:rsidP="00FF4016">
            <w:pPr>
              <w:tabs>
                <w:tab w:val="center" w:pos="4536"/>
                <w:tab w:val="right" w:pos="9072"/>
              </w:tabs>
              <w:spacing w:after="40"/>
              <w:jc w:val="center"/>
              <w:rPr>
                <w:lang w:val="ru-RU"/>
              </w:rPr>
            </w:pPr>
            <w:r w:rsidRPr="007A08EB">
              <w:rPr>
                <w:rFonts w:ascii="Arial" w:hAnsi="Arial" w:cs="Arial"/>
                <w:color w:val="F8C300"/>
                <w:lang w:val="ru-RU"/>
              </w:rPr>
              <w:t xml:space="preserve"> </w:t>
            </w:r>
          </w:p>
        </w:tc>
        <w:tc>
          <w:tcPr>
            <w:tcW w:w="5760" w:type="dxa"/>
            <w:tcBorders>
              <w:bottom w:val="double" w:sz="4" w:space="0" w:color="99CC00"/>
            </w:tcBorders>
            <w:shd w:val="clear" w:color="auto" w:fill="auto"/>
            <w:vAlign w:val="center"/>
          </w:tcPr>
          <w:p w:rsidR="007625CE" w:rsidRPr="007A08EB" w:rsidRDefault="007625CE" w:rsidP="00FF401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7625CE" w:rsidRPr="007A08EB" w:rsidRDefault="007625CE" w:rsidP="00FF4016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7A08EB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20" w:type="dxa"/>
            <w:tcBorders>
              <w:bottom w:val="double" w:sz="4" w:space="0" w:color="99CC00"/>
            </w:tcBorders>
            <w:shd w:val="clear" w:color="auto" w:fill="auto"/>
          </w:tcPr>
          <w:p w:rsidR="007625CE" w:rsidRPr="007A08EB" w:rsidRDefault="007625CE" w:rsidP="00FF4016">
            <w:pPr>
              <w:tabs>
                <w:tab w:val="center" w:pos="4536"/>
                <w:tab w:val="right" w:pos="9072"/>
              </w:tabs>
              <w:spacing w:after="3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1A15EF7" wp14:editId="56C50C69">
                  <wp:extent cx="5810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5CE" w:rsidRPr="007A08EB" w:rsidRDefault="007625CE" w:rsidP="00FF4016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7A08EB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7625CE" w:rsidRPr="007A08EB" w:rsidRDefault="007625CE" w:rsidP="00FF4016">
            <w:pPr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7A08EB">
              <w:rPr>
                <w:rFonts w:ascii="Arial" w:hAnsi="Arial" w:cs="Arial"/>
                <w:color w:val="808080"/>
                <w:lang w:val="bg-BG"/>
              </w:rPr>
              <w:t>Европейски структурни и инвестиционни фондове</w:t>
            </w:r>
          </w:p>
        </w:tc>
      </w:tr>
      <w:tr w:rsidR="007625CE" w:rsidRPr="007A08EB" w:rsidTr="00FF4016">
        <w:trPr>
          <w:trHeight w:val="528"/>
        </w:trPr>
        <w:tc>
          <w:tcPr>
            <w:tcW w:w="10548" w:type="dxa"/>
            <w:gridSpan w:val="3"/>
            <w:tcBorders>
              <w:top w:val="double" w:sz="4" w:space="0" w:color="99CC00"/>
            </w:tcBorders>
            <w:shd w:val="clear" w:color="auto" w:fill="auto"/>
          </w:tcPr>
          <w:p w:rsidR="007625CE" w:rsidRPr="007A08EB" w:rsidRDefault="007625CE" w:rsidP="00FF4016">
            <w:pPr>
              <w:tabs>
                <w:tab w:val="center" w:pos="4536"/>
                <w:tab w:val="right" w:pos="9072"/>
              </w:tabs>
              <w:spacing w:before="120"/>
              <w:jc w:val="right"/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</w:pP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bg-BG" w:eastAsia="bg-BG"/>
              </w:rPr>
              <w:t>Главна дирекция “Оперативна програма околна среда”</w:t>
            </w:r>
          </w:p>
          <w:p w:rsidR="007625CE" w:rsidRPr="007A08EB" w:rsidRDefault="007625CE" w:rsidP="00FF4016">
            <w:pPr>
              <w:tabs>
                <w:tab w:val="center" w:pos="4536"/>
                <w:tab w:val="right" w:pos="9072"/>
              </w:tabs>
              <w:jc w:val="right"/>
              <w:rPr>
                <w:noProof/>
                <w:lang w:val="bg-BG" w:eastAsia="bg-BG"/>
              </w:rPr>
            </w:pP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ope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@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moew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government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ru-RU" w:eastAsia="bg-BG"/>
              </w:rPr>
              <w:t>.</w:t>
            </w:r>
            <w:r w:rsidRPr="007A08EB">
              <w:rPr>
                <w:rFonts w:ascii="Arial Narrow" w:hAnsi="Arial Narrow" w:cs="Tahoma"/>
                <w:noProof/>
                <w:color w:val="808080"/>
                <w:spacing w:val="24"/>
                <w:lang w:val="en-US" w:eastAsia="bg-BG"/>
              </w:rPr>
              <w:t>bg</w:t>
            </w:r>
          </w:p>
        </w:tc>
      </w:tr>
    </w:tbl>
    <w:p w:rsidR="00201A97" w:rsidRDefault="00201A97" w:rsidP="005D6F6A">
      <w:pPr>
        <w:spacing w:before="240"/>
        <w:jc w:val="center"/>
        <w:rPr>
          <w:b/>
          <w:sz w:val="32"/>
          <w:szCs w:val="32"/>
          <w:lang w:val="en-US" w:eastAsia="bg-BG"/>
        </w:rPr>
      </w:pPr>
    </w:p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751249" w:rsidRPr="003A16A3" w:rsidRDefault="007625CE" w:rsidP="00751249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  <w:r w:rsidRPr="000D1A4F">
        <w:rPr>
          <w:sz w:val="24"/>
          <w:szCs w:val="24"/>
          <w:lang w:val="bg-BG" w:eastAsia="bg-BG"/>
        </w:rPr>
        <w:t xml:space="preserve">Обществена поръчка с предмет: </w:t>
      </w:r>
      <w:r w:rsidR="006E7B17" w:rsidRPr="006E7B17">
        <w:rPr>
          <w:sz w:val="24"/>
          <w:szCs w:val="24"/>
          <w:lang w:val="bg-BG"/>
        </w:rPr>
        <w:t xml:space="preserve">„Доставка и монтаж на система от сървъри и среда за съхранение на данни и доставка и монтаж на мрежово оборудване“, с обособени позиции, както следва: Обособена позиция № 1 </w:t>
      </w:r>
      <w:r w:rsidR="006E7B17" w:rsidRPr="006E7B17">
        <w:rPr>
          <w:rFonts w:eastAsia="Calibri"/>
          <w:sz w:val="24"/>
          <w:szCs w:val="24"/>
          <w:lang w:val="bg-BG" w:eastAsia="en-US"/>
        </w:rPr>
        <w:t xml:space="preserve">„Доставка, </w:t>
      </w:r>
      <w:r w:rsidR="006E7B17" w:rsidRPr="006E7B17">
        <w:rPr>
          <w:rFonts w:eastAsia="Calibri"/>
          <w:bCs/>
          <w:noProof/>
          <w:sz w:val="24"/>
          <w:szCs w:val="24"/>
          <w:lang w:val="bg-BG" w:eastAsia="en-US"/>
        </w:rPr>
        <w:t>инсталация, конфигурация и присъединяване към изградената в МОСВ виртуална среда, хардуерна и софтуерна поддръжка на два броя идентични системи от сървъри, среда за съхранение на данни и интегрирана система за виртуализация</w:t>
      </w:r>
      <w:r w:rsidR="006E7B17" w:rsidRPr="006E7B17">
        <w:rPr>
          <w:rFonts w:eastAsia="Calibri"/>
          <w:sz w:val="24"/>
          <w:szCs w:val="24"/>
          <w:lang w:val="bg-BG" w:eastAsia="en-US"/>
        </w:rPr>
        <w:t xml:space="preserve">“ и </w:t>
      </w:r>
      <w:r w:rsidR="006E7B17" w:rsidRPr="006E7B17">
        <w:rPr>
          <w:sz w:val="24"/>
          <w:szCs w:val="24"/>
          <w:lang w:val="bg-BG"/>
        </w:rPr>
        <w:t xml:space="preserve">Обособена позиция № 2 </w:t>
      </w:r>
      <w:r w:rsidR="006E7B17" w:rsidRPr="006E7B17">
        <w:rPr>
          <w:rFonts w:eastAsia="Calibri"/>
          <w:sz w:val="24"/>
          <w:szCs w:val="24"/>
          <w:lang w:val="bg-BG" w:eastAsia="en-US"/>
        </w:rPr>
        <w:t>„Доставка на мрежово оборудване и изграждане на Структурната кабелна система (СКС) за безжична подмрежа“</w:t>
      </w:r>
      <w:r w:rsidR="006E7B17" w:rsidRPr="006E7B1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по</w:t>
      </w:r>
      <w:r w:rsidR="00916EBF" w:rsidRPr="003A16A3">
        <w:rPr>
          <w:b/>
          <w:sz w:val="24"/>
          <w:szCs w:val="24"/>
          <w:lang w:val="bg-BG" w:eastAsia="en-US"/>
        </w:rPr>
        <w:t xml:space="preserve"> Обособена позиция 2</w:t>
      </w:r>
      <w:r w:rsidR="00C04995" w:rsidRPr="003A16A3">
        <w:rPr>
          <w:b/>
          <w:sz w:val="24"/>
          <w:szCs w:val="24"/>
          <w:lang w:val="bg-BG" w:eastAsia="en-US"/>
        </w:rPr>
        <w:t xml:space="preserve"> </w:t>
      </w:r>
      <w:r w:rsidR="00274E73" w:rsidRPr="003A16A3">
        <w:rPr>
          <w:b/>
          <w:sz w:val="24"/>
          <w:szCs w:val="24"/>
          <w:lang w:val="bg-BG"/>
        </w:rPr>
        <w:t>„Доставка на мрежово оборудване и изграждане на Структурната кабелна система (СКС) за безжична подмрежа“.</w:t>
      </w:r>
    </w:p>
    <w:p w:rsidR="007F6E73" w:rsidRPr="007F6E73" w:rsidRDefault="007F6E73" w:rsidP="007F6E73">
      <w:pPr>
        <w:spacing w:before="120"/>
        <w:jc w:val="both"/>
        <w:rPr>
          <w:b/>
          <w:bCs/>
          <w:sz w:val="24"/>
          <w:szCs w:val="24"/>
          <w:lang w:val="bg-BG" w:eastAsia="en-US"/>
        </w:rPr>
      </w:pPr>
    </w:p>
    <w:p w:rsidR="005D6F6A" w:rsidRPr="005D6F6A" w:rsidRDefault="005D6F6A" w:rsidP="007F6E73">
      <w:pPr>
        <w:spacing w:before="120"/>
        <w:jc w:val="both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9442FD" w:rsidRPr="007343FF" w:rsidRDefault="009442FD" w:rsidP="003A16A3">
      <w:pPr>
        <w:rPr>
          <w:b/>
          <w:sz w:val="24"/>
          <w:szCs w:val="24"/>
          <w:lang w:val="bg-BG" w:eastAsia="bg-BG"/>
        </w:rPr>
      </w:pPr>
    </w:p>
    <w:p w:rsidR="007343FF" w:rsidRPr="003A16A3" w:rsidRDefault="004F4156" w:rsidP="003A16A3">
      <w:pPr>
        <w:spacing w:after="12" w:line="276" w:lineRule="auto"/>
        <w:ind w:firstLine="567"/>
        <w:jc w:val="both"/>
        <w:rPr>
          <w:b/>
          <w:bCs/>
          <w:sz w:val="24"/>
          <w:szCs w:val="24"/>
          <w:lang w:val="bg-BG"/>
        </w:rPr>
      </w:pPr>
      <w:r w:rsidRPr="003A16A3">
        <w:rPr>
          <w:b/>
          <w:bCs/>
          <w:sz w:val="24"/>
          <w:szCs w:val="24"/>
        </w:rPr>
        <w:t>УВАЖАЕМ</w:t>
      </w:r>
      <w:r w:rsidRPr="003A16A3">
        <w:rPr>
          <w:b/>
          <w:bCs/>
          <w:sz w:val="24"/>
          <w:szCs w:val="24"/>
          <w:lang w:val="bg-BG"/>
        </w:rPr>
        <w:t xml:space="preserve">И ДАМИ </w:t>
      </w:r>
      <w:r w:rsidR="00274E73" w:rsidRPr="003A16A3">
        <w:rPr>
          <w:b/>
          <w:bCs/>
          <w:sz w:val="24"/>
          <w:szCs w:val="24"/>
          <w:lang w:val="bg-BG"/>
        </w:rPr>
        <w:t>И</w:t>
      </w:r>
      <w:r w:rsidRPr="003A16A3">
        <w:rPr>
          <w:b/>
          <w:bCs/>
          <w:sz w:val="24"/>
          <w:szCs w:val="24"/>
          <w:lang w:val="bg-BG"/>
        </w:rPr>
        <w:t xml:space="preserve"> ГОСПОДА</w:t>
      </w:r>
      <w:r w:rsidR="007343FF" w:rsidRPr="003A16A3">
        <w:rPr>
          <w:b/>
          <w:bCs/>
          <w:sz w:val="24"/>
          <w:szCs w:val="24"/>
        </w:rPr>
        <w:t>,</w:t>
      </w:r>
    </w:p>
    <w:p w:rsidR="00790A60" w:rsidRDefault="00790A60" w:rsidP="00790A60">
      <w:pPr>
        <w:spacing w:before="120"/>
        <w:ind w:firstLine="567"/>
        <w:jc w:val="both"/>
        <w:rPr>
          <w:sz w:val="24"/>
          <w:szCs w:val="24"/>
          <w:lang w:val="en-US" w:eastAsia="bg-BG"/>
        </w:rPr>
      </w:pPr>
      <w:r w:rsidRPr="006A7D19">
        <w:rPr>
          <w:sz w:val="24"/>
          <w:szCs w:val="24"/>
          <w:lang w:val="bg-BG" w:eastAsia="bg-BG"/>
        </w:rPr>
        <w:t>На основание Ваше Решение № _______/_______2017 г. за откриване на процедура за възлагане на обществена поръчка, заявяваме, че желаем да участваме в процедурата при посочените в обявлението и документацията за участие условия със следното ценово предложение:</w:t>
      </w:r>
    </w:p>
    <w:p w:rsidR="00BF7B4E" w:rsidRDefault="00BF7B4E" w:rsidP="00790A60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F7B4E">
        <w:rPr>
          <w:b/>
          <w:sz w:val="24"/>
          <w:szCs w:val="24"/>
          <w:lang w:val="en-US" w:eastAsia="bg-BG"/>
        </w:rPr>
        <w:t>I</w:t>
      </w:r>
      <w:r w:rsidRPr="00BF7B4E">
        <w:rPr>
          <w:b/>
          <w:sz w:val="24"/>
          <w:szCs w:val="24"/>
          <w:lang w:val="bg-BG" w:eastAsia="bg-BG"/>
        </w:rPr>
        <w:t>.</w:t>
      </w:r>
      <w:r w:rsidRPr="00BF7B4E">
        <w:rPr>
          <w:sz w:val="24"/>
          <w:szCs w:val="24"/>
          <w:lang w:val="bg-BG" w:eastAsia="bg-BG"/>
        </w:rPr>
        <w:t xml:space="preserve"> </w:t>
      </w:r>
      <w:r w:rsidRPr="00BF7B4E">
        <w:rPr>
          <w:sz w:val="24"/>
          <w:szCs w:val="24"/>
          <w:lang w:val="bg-BG"/>
        </w:rPr>
        <w:t>Доставка на мрежово оборудване:</w:t>
      </w:r>
    </w:p>
    <w:p w:rsidR="00D71639" w:rsidRPr="00D71639" w:rsidRDefault="00D71639" w:rsidP="00790A60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94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049"/>
        <w:gridCol w:w="1380"/>
        <w:gridCol w:w="1843"/>
        <w:gridCol w:w="2515"/>
      </w:tblGrid>
      <w:tr w:rsidR="00024521" w:rsidRPr="00274E73" w:rsidTr="00024521">
        <w:trPr>
          <w:cantSplit/>
          <w:trHeight w:val="436"/>
        </w:trPr>
        <w:tc>
          <w:tcPr>
            <w:tcW w:w="637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49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2515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024521" w:rsidRPr="00274E73" w:rsidTr="00024521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49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Описание</w:t>
            </w:r>
          </w:p>
        </w:tc>
        <w:tc>
          <w:tcPr>
            <w:tcW w:w="1380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  <w:shd w:val="pct15" w:color="auto" w:fill="auto"/>
            <w:vAlign w:val="center"/>
          </w:tcPr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024521" w:rsidRPr="003A16A3" w:rsidRDefault="00024521" w:rsidP="0058742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3A16A3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024521" w:rsidRPr="00232B74" w:rsidTr="00024521">
        <w:trPr>
          <w:cantSplit/>
          <w:trHeight w:val="118"/>
        </w:trPr>
        <w:tc>
          <w:tcPr>
            <w:tcW w:w="637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32B74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49" w:type="dxa"/>
          </w:tcPr>
          <w:p w:rsidR="00024521" w:rsidRPr="00232B74" w:rsidRDefault="00024521" w:rsidP="0058742B">
            <w:pPr>
              <w:autoSpaceDN w:val="0"/>
              <w:spacing w:before="6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опорни комутатори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</w:p>
        </w:tc>
        <w:tc>
          <w:tcPr>
            <w:tcW w:w="1380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>оя</w:t>
            </w:r>
          </w:p>
        </w:tc>
        <w:tc>
          <w:tcPr>
            <w:tcW w:w="1843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24521" w:rsidRPr="00232B74" w:rsidTr="00024521">
        <w:trPr>
          <w:cantSplit/>
          <w:trHeight w:val="118"/>
        </w:trPr>
        <w:tc>
          <w:tcPr>
            <w:tcW w:w="637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32B74"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49" w:type="dxa"/>
          </w:tcPr>
          <w:p w:rsidR="00024521" w:rsidRPr="00232B74" w:rsidRDefault="00024521" w:rsidP="00024521">
            <w:pPr>
              <w:autoSpaceDN w:val="0"/>
              <w:spacing w:before="60"/>
              <w:jc w:val="both"/>
              <w:rPr>
                <w:sz w:val="24"/>
                <w:szCs w:val="24"/>
                <w:lang w:val="bg-BG" w:eastAsia="bg-BG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етажни комутатори</w:t>
            </w:r>
          </w:p>
        </w:tc>
        <w:tc>
          <w:tcPr>
            <w:tcW w:w="1380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6 бр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 xml:space="preserve">оя </w:t>
            </w:r>
          </w:p>
        </w:tc>
        <w:tc>
          <w:tcPr>
            <w:tcW w:w="1843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24521" w:rsidRPr="00232B74" w:rsidTr="00024521">
        <w:trPr>
          <w:cantSplit/>
          <w:trHeight w:val="118"/>
        </w:trPr>
        <w:tc>
          <w:tcPr>
            <w:tcW w:w="637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32B74"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049" w:type="dxa"/>
          </w:tcPr>
          <w:p w:rsidR="00024521" w:rsidRPr="00232B74" w:rsidRDefault="00024521" w:rsidP="00024521">
            <w:pPr>
              <w:autoSpaceDN w:val="0"/>
              <w:spacing w:before="60"/>
              <w:jc w:val="both"/>
              <w:rPr>
                <w:sz w:val="24"/>
                <w:szCs w:val="24"/>
                <w:lang w:val="bg-BG" w:eastAsia="bg-BG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SAN комутатори</w:t>
            </w:r>
          </w:p>
        </w:tc>
        <w:tc>
          <w:tcPr>
            <w:tcW w:w="1380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>оя</w:t>
            </w:r>
          </w:p>
        </w:tc>
        <w:tc>
          <w:tcPr>
            <w:tcW w:w="1843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24521" w:rsidRPr="00232B74" w:rsidTr="00024521">
        <w:trPr>
          <w:cantSplit/>
          <w:trHeight w:val="118"/>
        </w:trPr>
        <w:tc>
          <w:tcPr>
            <w:tcW w:w="637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32B74"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3049" w:type="dxa"/>
          </w:tcPr>
          <w:p w:rsidR="00024521" w:rsidRPr="00232B74" w:rsidRDefault="00024521" w:rsidP="0058742B">
            <w:pPr>
              <w:autoSpaceDN w:val="0"/>
              <w:spacing w:before="60"/>
              <w:jc w:val="both"/>
              <w:rPr>
                <w:sz w:val="24"/>
                <w:szCs w:val="24"/>
                <w:lang w:val="bg-BG" w:eastAsia="bg-BG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маршрутизатор</w:t>
            </w:r>
          </w:p>
        </w:tc>
        <w:tc>
          <w:tcPr>
            <w:tcW w:w="1380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1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>оя</w:t>
            </w:r>
          </w:p>
        </w:tc>
        <w:tc>
          <w:tcPr>
            <w:tcW w:w="1843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24521" w:rsidRPr="00232B74" w:rsidTr="00024521">
        <w:trPr>
          <w:cantSplit/>
          <w:trHeight w:val="118"/>
        </w:trPr>
        <w:tc>
          <w:tcPr>
            <w:tcW w:w="637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32B74">
              <w:rPr>
                <w:rFonts w:eastAsia="SimSun"/>
                <w:sz w:val="24"/>
                <w:szCs w:val="24"/>
                <w:lang w:val="bg-BG" w:eastAsia="ar-SA"/>
              </w:rPr>
              <w:lastRenderedPageBreak/>
              <w:t>5</w:t>
            </w:r>
          </w:p>
        </w:tc>
        <w:tc>
          <w:tcPr>
            <w:tcW w:w="3049" w:type="dxa"/>
          </w:tcPr>
          <w:p w:rsidR="00024521" w:rsidRPr="00232B74" w:rsidRDefault="00024521" w:rsidP="0058742B">
            <w:pPr>
              <w:autoSpaceDN w:val="0"/>
              <w:spacing w:before="60"/>
              <w:jc w:val="both"/>
              <w:rPr>
                <w:sz w:val="24"/>
                <w:szCs w:val="24"/>
                <w:lang w:val="bg-BG" w:eastAsia="bg-BG"/>
              </w:rPr>
            </w:pPr>
            <w:r w:rsidRPr="003A16A3">
              <w:rPr>
                <w:rFonts w:eastAsiaTheme="minorHAnsi"/>
                <w:bCs/>
                <w:spacing w:val="-1"/>
                <w:sz w:val="24"/>
                <w:szCs w:val="24"/>
                <w:lang w:val="bg-BG" w:eastAsia="en-US"/>
              </w:rPr>
              <w:t xml:space="preserve">контролер-комутатор за </w:t>
            </w:r>
            <w:proofErr w:type="spellStart"/>
            <w:r w:rsidRPr="003A16A3">
              <w:rPr>
                <w:rFonts w:eastAsiaTheme="minorHAnsi"/>
                <w:bCs/>
                <w:spacing w:val="-1"/>
                <w:sz w:val="24"/>
                <w:szCs w:val="24"/>
                <w:lang w:val="bg-BG" w:eastAsia="en-US"/>
              </w:rPr>
              <w:t>WiFi</w:t>
            </w:r>
            <w:proofErr w:type="spellEnd"/>
            <w:r w:rsidRPr="003A16A3">
              <w:rPr>
                <w:rFonts w:eastAsiaTheme="minorHAnsi"/>
                <w:bCs/>
                <w:spacing w:val="-1"/>
                <w:sz w:val="24"/>
                <w:szCs w:val="24"/>
                <w:lang w:val="bg-BG" w:eastAsia="en-US"/>
              </w:rPr>
              <w:t xml:space="preserve"> мрежа</w:t>
            </w: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 xml:space="preserve"> за управление за безжични точки с включени 20 лиценза </w:t>
            </w:r>
          </w:p>
        </w:tc>
        <w:tc>
          <w:tcPr>
            <w:tcW w:w="1380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1 бр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>оя</w:t>
            </w:r>
          </w:p>
        </w:tc>
        <w:tc>
          <w:tcPr>
            <w:tcW w:w="1843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24521" w:rsidRPr="00232B74" w:rsidTr="00024521">
        <w:trPr>
          <w:cantSplit/>
          <w:trHeight w:val="118"/>
        </w:trPr>
        <w:tc>
          <w:tcPr>
            <w:tcW w:w="637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32B74">
              <w:rPr>
                <w:rFonts w:eastAsia="SimSun"/>
                <w:sz w:val="24"/>
                <w:szCs w:val="24"/>
                <w:lang w:val="bg-BG" w:eastAsia="ar-SA"/>
              </w:rPr>
              <w:t>6</w:t>
            </w:r>
          </w:p>
        </w:tc>
        <w:tc>
          <w:tcPr>
            <w:tcW w:w="3049" w:type="dxa"/>
          </w:tcPr>
          <w:p w:rsidR="00024521" w:rsidRPr="00232B74" w:rsidRDefault="00024521" w:rsidP="00024521">
            <w:pPr>
              <w:autoSpaceDN w:val="0"/>
              <w:spacing w:before="60"/>
              <w:jc w:val="both"/>
              <w:rPr>
                <w:sz w:val="24"/>
                <w:szCs w:val="24"/>
                <w:lang w:val="bg-BG" w:eastAsia="bg-BG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точки за безжичен достъп</w:t>
            </w:r>
          </w:p>
        </w:tc>
        <w:tc>
          <w:tcPr>
            <w:tcW w:w="1380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18 бр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>оя</w:t>
            </w:r>
          </w:p>
        </w:tc>
        <w:tc>
          <w:tcPr>
            <w:tcW w:w="1843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024521" w:rsidRPr="00232B74" w:rsidTr="00024521">
        <w:trPr>
          <w:cantSplit/>
          <w:trHeight w:val="118"/>
        </w:trPr>
        <w:tc>
          <w:tcPr>
            <w:tcW w:w="637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32B74">
              <w:rPr>
                <w:rFonts w:eastAsia="SimSun"/>
                <w:sz w:val="24"/>
                <w:szCs w:val="24"/>
                <w:lang w:val="bg-BG" w:eastAsia="ar-SA"/>
              </w:rPr>
              <w:t>7</w:t>
            </w:r>
          </w:p>
        </w:tc>
        <w:tc>
          <w:tcPr>
            <w:tcW w:w="3049" w:type="dxa"/>
          </w:tcPr>
          <w:p w:rsidR="00024521" w:rsidRPr="003A16A3" w:rsidRDefault="00024521" w:rsidP="0058742B">
            <w:pPr>
              <w:spacing w:before="60"/>
              <w:jc w:val="both"/>
              <w:rPr>
                <w:sz w:val="24"/>
                <w:szCs w:val="24"/>
                <w:lang w:val="bg-BG" w:eastAsia="bg-BG"/>
              </w:rPr>
            </w:pPr>
            <w:r w:rsidRPr="003A16A3">
              <w:rPr>
                <w:rFonts w:eastAsiaTheme="minorHAnsi"/>
                <w:sz w:val="24"/>
                <w:szCs w:val="24"/>
                <w:lang w:val="bg-BG" w:eastAsia="en-US"/>
              </w:rPr>
              <w:t xml:space="preserve">непрекъсваемо </w:t>
            </w:r>
            <w:proofErr w:type="spellStart"/>
            <w:r w:rsidRPr="00232B74">
              <w:rPr>
                <w:rFonts w:eastAsiaTheme="minorHAnsi"/>
                <w:sz w:val="24"/>
                <w:szCs w:val="24"/>
                <w:lang w:val="bg-BG" w:eastAsia="en-US"/>
              </w:rPr>
              <w:t>токозахранващо</w:t>
            </w:r>
            <w:proofErr w:type="spellEnd"/>
            <w:r w:rsidRPr="00232B74">
              <w:rPr>
                <w:rFonts w:eastAsiaTheme="minorHAnsi"/>
                <w:sz w:val="24"/>
                <w:szCs w:val="24"/>
                <w:lang w:val="bg-BG" w:eastAsia="en-US"/>
              </w:rPr>
              <w:t xml:space="preserve"> устройство (UPS)</w:t>
            </w:r>
          </w:p>
          <w:p w:rsidR="00024521" w:rsidRPr="00232B74" w:rsidRDefault="00024521" w:rsidP="0058742B">
            <w:pPr>
              <w:suppressAutoHyphens/>
              <w:jc w:val="both"/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80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2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 xml:space="preserve"> </w:t>
            </w:r>
            <w:r w:rsidRPr="003A16A3">
              <w:rPr>
                <w:rFonts w:eastAsia="Calibri"/>
                <w:sz w:val="24"/>
                <w:szCs w:val="24"/>
                <w:lang w:val="bg-BG" w:eastAsia="en-US"/>
              </w:rPr>
              <w:t>бр</w:t>
            </w:r>
            <w:r w:rsidRPr="00232B74">
              <w:rPr>
                <w:rFonts w:eastAsia="Calibri"/>
                <w:sz w:val="24"/>
                <w:szCs w:val="24"/>
                <w:lang w:val="bg-BG" w:eastAsia="en-US"/>
              </w:rPr>
              <w:t>оя</w:t>
            </w:r>
          </w:p>
        </w:tc>
        <w:tc>
          <w:tcPr>
            <w:tcW w:w="1843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15" w:type="dxa"/>
          </w:tcPr>
          <w:p w:rsidR="00024521" w:rsidRPr="00232B74" w:rsidRDefault="0002452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5A3C01" w:rsidRPr="00232B74" w:rsidTr="005A3C01">
        <w:trPr>
          <w:cantSplit/>
          <w:trHeight w:val="118"/>
        </w:trPr>
        <w:tc>
          <w:tcPr>
            <w:tcW w:w="637" w:type="dxa"/>
            <w:shd w:val="clear" w:color="auto" w:fill="D9D9D9" w:themeFill="background1" w:themeFillShade="D9"/>
          </w:tcPr>
          <w:p w:rsidR="005A3C01" w:rsidRPr="00232B74" w:rsidRDefault="00D34AD0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8</w:t>
            </w:r>
          </w:p>
        </w:tc>
        <w:tc>
          <w:tcPr>
            <w:tcW w:w="6272" w:type="dxa"/>
            <w:gridSpan w:val="3"/>
            <w:shd w:val="clear" w:color="auto" w:fill="D9D9D9" w:themeFill="background1" w:themeFillShade="D9"/>
          </w:tcPr>
          <w:p w:rsidR="005A3C01" w:rsidRPr="00232B74" w:rsidRDefault="005A3C01" w:rsidP="00D34AD0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5A3C01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цените в колона 5, съответно редове от 1÷</w:t>
            </w:r>
            <w:r>
              <w:rPr>
                <w:b/>
                <w:position w:val="5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:rsidR="005A3C01" w:rsidRPr="00232B74" w:rsidRDefault="005A3C01" w:rsidP="0058742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5A3C01" w:rsidRDefault="005A3C01" w:rsidP="00D71639">
      <w:pPr>
        <w:spacing w:before="120"/>
        <w:ind w:firstLine="567"/>
        <w:jc w:val="both"/>
        <w:rPr>
          <w:rFonts w:eastAsia="SimSun"/>
          <w:sz w:val="24"/>
          <w:szCs w:val="24"/>
          <w:lang w:val="en-US" w:eastAsia="ar-SA"/>
        </w:rPr>
      </w:pPr>
    </w:p>
    <w:p w:rsidR="00D71639" w:rsidRPr="006A7D19" w:rsidRDefault="00D71639" w:rsidP="00D71639">
      <w:pPr>
        <w:spacing w:before="120"/>
        <w:ind w:firstLine="567"/>
        <w:jc w:val="both"/>
        <w:rPr>
          <w:rFonts w:eastAsiaTheme="minorHAnsi"/>
          <w:sz w:val="24"/>
          <w:szCs w:val="24"/>
          <w:lang w:val="bg-BG" w:eastAsia="en-US"/>
        </w:rPr>
      </w:pPr>
      <w:r w:rsidRPr="006A7D19">
        <w:rPr>
          <w:rFonts w:eastAsia="SimSun"/>
          <w:sz w:val="24"/>
          <w:szCs w:val="24"/>
          <w:lang w:val="bg-BG" w:eastAsia="ar-SA"/>
        </w:rPr>
        <w:t xml:space="preserve">Предложените от нас цени </w:t>
      </w:r>
      <w:r w:rsidRPr="00BF7B4E">
        <w:rPr>
          <w:rFonts w:eastAsia="SimSun"/>
          <w:sz w:val="24"/>
          <w:szCs w:val="24"/>
          <w:lang w:val="bg-BG" w:eastAsia="ar-SA"/>
        </w:rPr>
        <w:t>в</w:t>
      </w:r>
      <w:r w:rsidRPr="006A7D19">
        <w:rPr>
          <w:rFonts w:eastAsia="SimSun"/>
          <w:sz w:val="24"/>
          <w:szCs w:val="24"/>
          <w:lang w:val="bg-BG" w:eastAsia="ar-SA"/>
        </w:rPr>
        <w:t xml:space="preserve"> настоящата ценова оферта е обвързваща за целия срок на изпълнение на договора и включва </w:t>
      </w:r>
      <w:r w:rsidRPr="006A7D19">
        <w:rPr>
          <w:sz w:val="24"/>
          <w:szCs w:val="24"/>
          <w:lang w:val="bg-BG" w:eastAsia="bg-BG"/>
        </w:rPr>
        <w:t>всички разходи за изпълнението на доставката</w:t>
      </w:r>
      <w:r w:rsidRPr="006A7D19">
        <w:rPr>
          <w:rFonts w:eastAsiaTheme="minorHAnsi"/>
          <w:sz w:val="24"/>
          <w:szCs w:val="24"/>
          <w:lang w:val="bg-BG" w:eastAsia="en-US"/>
        </w:rPr>
        <w:t>, инсталацията и интеграцията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val="bg-BG" w:eastAsia="en-US"/>
        </w:rPr>
        <w:t>и</w:t>
      </w:r>
      <w:r w:rsidRPr="006A7D19">
        <w:rPr>
          <w:rFonts w:eastAsia="Calibri"/>
          <w:sz w:val="24"/>
          <w:szCs w:val="24"/>
          <w:lang w:val="bg-BG" w:eastAsia="en-US"/>
        </w:rPr>
        <w:t xml:space="preserve"> </w:t>
      </w:r>
      <w:r w:rsidRPr="006A7D19">
        <w:rPr>
          <w:rFonts w:eastAsiaTheme="minorHAnsi"/>
          <w:sz w:val="24"/>
          <w:szCs w:val="24"/>
          <w:lang w:val="bg-BG" w:eastAsia="en-US"/>
        </w:rPr>
        <w:t>гаранционната поддръжка н</w:t>
      </w:r>
      <w:r>
        <w:rPr>
          <w:rFonts w:eastAsiaTheme="minorHAnsi"/>
          <w:sz w:val="24"/>
          <w:szCs w:val="24"/>
          <w:lang w:val="bg-BG" w:eastAsia="en-US"/>
        </w:rPr>
        <w:t>а доставеното мрежово оборудван</w:t>
      </w:r>
      <w:r>
        <w:rPr>
          <w:rFonts w:eastAsiaTheme="minorHAnsi"/>
          <w:sz w:val="24"/>
          <w:szCs w:val="24"/>
          <w:lang w:val="en-US" w:eastAsia="en-US"/>
        </w:rPr>
        <w:t>e</w:t>
      </w:r>
      <w:r w:rsidRPr="006A7D19">
        <w:rPr>
          <w:rStyle w:val="shorttext"/>
          <w:sz w:val="24"/>
          <w:szCs w:val="24"/>
          <w:lang w:val="bg-BG"/>
        </w:rPr>
        <w:t>.</w:t>
      </w:r>
      <w:bookmarkStart w:id="0" w:name="_GoBack"/>
      <w:bookmarkEnd w:id="0"/>
    </w:p>
    <w:p w:rsidR="00BF7B4E" w:rsidRPr="00BF7B4E" w:rsidRDefault="00BF7B4E" w:rsidP="00790A60">
      <w:pPr>
        <w:spacing w:before="120"/>
        <w:ind w:firstLine="567"/>
        <w:jc w:val="both"/>
        <w:rPr>
          <w:rFonts w:eastAsia="SimSun"/>
          <w:b/>
          <w:sz w:val="24"/>
          <w:szCs w:val="24"/>
          <w:lang w:val="bg-BG" w:eastAsia="ar-SA"/>
        </w:rPr>
      </w:pPr>
      <w:r w:rsidRPr="00BF7B4E">
        <w:rPr>
          <w:rFonts w:eastAsia="SimSun"/>
          <w:b/>
          <w:sz w:val="24"/>
          <w:szCs w:val="24"/>
          <w:lang w:val="en-US" w:eastAsia="ar-SA"/>
        </w:rPr>
        <w:t>II</w:t>
      </w:r>
      <w:r w:rsidRPr="00BF7B4E">
        <w:rPr>
          <w:rFonts w:eastAsia="SimSun"/>
          <w:b/>
          <w:sz w:val="24"/>
          <w:szCs w:val="24"/>
          <w:lang w:val="bg-BG" w:eastAsia="ar-SA"/>
        </w:rPr>
        <w:t xml:space="preserve">. </w:t>
      </w:r>
      <w:r w:rsidRPr="00BF7B4E">
        <w:rPr>
          <w:sz w:val="24"/>
          <w:szCs w:val="24"/>
          <w:lang w:val="bg-BG"/>
        </w:rPr>
        <w:t xml:space="preserve">Изграждане на Структурната кабелна система (СКС) за безжична подмрежа </w:t>
      </w:r>
      <w:r w:rsidR="00024521">
        <w:rPr>
          <w:rFonts w:eastAsia="SimSun"/>
          <w:sz w:val="24"/>
          <w:szCs w:val="24"/>
          <w:lang w:val="bg-BG" w:eastAsia="ar-SA"/>
        </w:rPr>
        <w:t>________ лв. без включен ДДС</w:t>
      </w:r>
      <w:r w:rsidRPr="00BF7B4E">
        <w:rPr>
          <w:sz w:val="24"/>
          <w:szCs w:val="24"/>
          <w:lang w:val="bg-BG"/>
        </w:rPr>
        <w:t>.</w:t>
      </w:r>
    </w:p>
    <w:p w:rsidR="00D71639" w:rsidRPr="006A7D19" w:rsidRDefault="00D71639" w:rsidP="00D71639">
      <w:pPr>
        <w:spacing w:before="120"/>
        <w:ind w:firstLine="567"/>
        <w:jc w:val="both"/>
        <w:rPr>
          <w:b/>
          <w:sz w:val="24"/>
          <w:szCs w:val="24"/>
          <w:lang w:val="bg-BG" w:eastAsia="bg-BG"/>
        </w:rPr>
      </w:pPr>
      <w:r w:rsidRPr="006A7D19">
        <w:rPr>
          <w:rFonts w:eastAsia="SimSun"/>
          <w:b/>
          <w:sz w:val="24"/>
          <w:szCs w:val="24"/>
          <w:lang w:val="bg-BG" w:eastAsia="ar-SA"/>
        </w:rPr>
        <w:t xml:space="preserve">Предлаганата обща цена за изпълнение на настоящата поръчката по </w:t>
      </w:r>
      <w:r w:rsidRPr="006A7D19">
        <w:rPr>
          <w:b/>
          <w:sz w:val="24"/>
          <w:szCs w:val="24"/>
          <w:lang w:val="bg-BG" w:eastAsia="en-US"/>
        </w:rPr>
        <w:t>Обособена позиция № 2</w:t>
      </w:r>
      <w:r w:rsidR="00D34AD0">
        <w:rPr>
          <w:b/>
          <w:sz w:val="24"/>
          <w:szCs w:val="24"/>
          <w:lang w:val="bg-BG" w:eastAsia="en-US"/>
        </w:rPr>
        <w:t xml:space="preserve"> (т. </w:t>
      </w:r>
      <w:proofErr w:type="gramStart"/>
      <w:r w:rsidR="00D34AD0">
        <w:rPr>
          <w:b/>
          <w:sz w:val="24"/>
          <w:szCs w:val="24"/>
          <w:lang w:val="en-US" w:eastAsia="en-US"/>
        </w:rPr>
        <w:t>I</w:t>
      </w:r>
      <w:r w:rsidR="00D34AD0">
        <w:rPr>
          <w:b/>
          <w:sz w:val="24"/>
          <w:szCs w:val="24"/>
          <w:lang w:val="bg-BG" w:eastAsia="en-US"/>
        </w:rPr>
        <w:t>.8 + т.</w:t>
      </w:r>
      <w:r w:rsidR="00D34AD0">
        <w:rPr>
          <w:b/>
          <w:sz w:val="24"/>
          <w:szCs w:val="24"/>
          <w:lang w:val="en-US" w:eastAsia="en-US"/>
        </w:rPr>
        <w:t xml:space="preserve"> II</w:t>
      </w:r>
      <w:r w:rsidR="00D34AD0">
        <w:rPr>
          <w:b/>
          <w:sz w:val="24"/>
          <w:szCs w:val="24"/>
          <w:lang w:val="bg-BG" w:eastAsia="en-US"/>
        </w:rPr>
        <w:t xml:space="preserve">) </w:t>
      </w:r>
      <w:r w:rsidRPr="006A7D19">
        <w:rPr>
          <w:rFonts w:eastAsia="SimSun"/>
          <w:b/>
          <w:sz w:val="24"/>
          <w:szCs w:val="24"/>
          <w:lang w:val="bg-BG" w:eastAsia="ar-SA"/>
        </w:rPr>
        <w:t>е ________ лв.</w:t>
      </w:r>
      <w:proofErr w:type="gramEnd"/>
      <w:r w:rsidRPr="006A7D19">
        <w:rPr>
          <w:rFonts w:eastAsia="SimSun"/>
          <w:b/>
          <w:sz w:val="24"/>
          <w:szCs w:val="24"/>
          <w:lang w:val="bg-BG" w:eastAsia="ar-SA"/>
        </w:rPr>
        <w:t xml:space="preserve"> (словом</w:t>
      </w:r>
      <w:r>
        <w:rPr>
          <w:rFonts w:eastAsia="SimSun"/>
          <w:b/>
          <w:sz w:val="24"/>
          <w:szCs w:val="24"/>
          <w:lang w:val="bg-BG" w:eastAsia="ar-SA"/>
        </w:rPr>
        <w:t xml:space="preserve"> </w:t>
      </w:r>
      <w:r w:rsidRPr="006A7D19">
        <w:rPr>
          <w:rFonts w:eastAsia="SimSun"/>
          <w:b/>
          <w:sz w:val="24"/>
          <w:szCs w:val="24"/>
          <w:lang w:val="bg-BG" w:eastAsia="ar-SA"/>
        </w:rPr>
        <w:t xml:space="preserve">_______) лева без включен ДДС, </w:t>
      </w:r>
      <w:r w:rsidRPr="006A7D19">
        <w:rPr>
          <w:b/>
          <w:sz w:val="24"/>
          <w:szCs w:val="24"/>
          <w:lang w:val="bg-BG"/>
        </w:rPr>
        <w:t xml:space="preserve">съответно ______________ лева (словом:_________) </w:t>
      </w:r>
      <w:r w:rsidRPr="006A7D19">
        <w:rPr>
          <w:b/>
          <w:sz w:val="24"/>
          <w:szCs w:val="24"/>
          <w:lang w:val="bg-BG" w:eastAsia="bg-BG"/>
        </w:rPr>
        <w:t xml:space="preserve">с включен </w:t>
      </w:r>
      <w:r w:rsidRPr="006A7D19">
        <w:rPr>
          <w:b/>
          <w:sz w:val="24"/>
          <w:szCs w:val="24"/>
          <w:lang w:val="bg-BG"/>
        </w:rPr>
        <w:t>ДДС.</w:t>
      </w:r>
    </w:p>
    <w:p w:rsidR="00790A60" w:rsidRPr="006A7D19" w:rsidRDefault="00790A60" w:rsidP="00790A60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6A7D19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790A60" w:rsidRPr="006A7D19" w:rsidRDefault="00790A60" w:rsidP="00790A60">
      <w:pPr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6A7D19">
        <w:rPr>
          <w:rFonts w:eastAsia="SimSun"/>
          <w:sz w:val="24"/>
          <w:szCs w:val="24"/>
          <w:lang w:val="bg-BG" w:eastAsia="ar-SA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790A60" w:rsidRPr="006A7D19" w:rsidRDefault="00790A60" w:rsidP="00790A60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6A7D19">
        <w:rPr>
          <w:rFonts w:eastAsia="Calibri"/>
          <w:iCs/>
          <w:sz w:val="24"/>
          <w:szCs w:val="24"/>
          <w:lang w:val="bg-BG" w:eastAsia="en-US"/>
        </w:rPr>
        <w:t>Предложената цена трябва да бъде посочена в лева, със закръгление до втората цифра след десетичния знак.</w:t>
      </w:r>
      <w:r w:rsidRPr="006A7D19">
        <w:rPr>
          <w:b/>
          <w:bCs/>
          <w:sz w:val="24"/>
          <w:szCs w:val="24"/>
          <w:lang w:val="bg-BG" w:eastAsia="en-US"/>
        </w:rPr>
        <w:t xml:space="preserve"> </w:t>
      </w:r>
    </w:p>
    <w:p w:rsidR="00790A60" w:rsidRPr="006A7D19" w:rsidRDefault="00790A60" w:rsidP="00790A60">
      <w:pPr>
        <w:spacing w:before="120"/>
        <w:ind w:right="-181" w:firstLine="567"/>
        <w:jc w:val="both"/>
        <w:rPr>
          <w:rFonts w:eastAsia="Calibri"/>
          <w:sz w:val="24"/>
          <w:szCs w:val="24"/>
          <w:lang w:val="bg-BG" w:eastAsia="en-US"/>
        </w:rPr>
      </w:pPr>
      <w:r w:rsidRPr="006A7D19">
        <w:rPr>
          <w:rFonts w:eastAsia="Calibri"/>
          <w:iCs/>
          <w:sz w:val="24"/>
          <w:szCs w:val="24"/>
          <w:lang w:val="bg-BG" w:eastAsia="en-US"/>
        </w:rPr>
        <w:t xml:space="preserve">Приемаме, че Възложителят дължи плащане само </w:t>
      </w:r>
      <w:r w:rsidRPr="006A7D19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790A60" w:rsidRPr="006A7D19" w:rsidRDefault="00790A60" w:rsidP="00790A60">
      <w:pPr>
        <w:spacing w:before="12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6A7D19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0453F" w:rsidRPr="002224C7" w:rsidRDefault="00F0453F" w:rsidP="00790A60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2224C7">
        <w:rPr>
          <w:bCs/>
          <w:sz w:val="24"/>
          <w:szCs w:val="24"/>
          <w:lang w:val="bg-BG"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в рамките на </w:t>
      </w:r>
      <w:r w:rsidR="002224C7" w:rsidRPr="002224C7">
        <w:rPr>
          <w:bCs/>
          <w:sz w:val="24"/>
          <w:szCs w:val="24"/>
          <w:lang w:val="bg-BG" w:eastAsia="en-US"/>
        </w:rPr>
        <w:t>6 месеца</w:t>
      </w:r>
      <w:r w:rsidRPr="002224C7">
        <w:rPr>
          <w:bCs/>
          <w:sz w:val="24"/>
          <w:szCs w:val="24"/>
          <w:lang w:val="bg-BG" w:eastAsia="en-US"/>
        </w:rPr>
        <w:t xml:space="preserve"> от крайния срок за подаване на офертите. </w:t>
      </w:r>
    </w:p>
    <w:p w:rsidR="00790A60" w:rsidRPr="006A7D19" w:rsidRDefault="00790A60" w:rsidP="00790A60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6A7D19">
        <w:rPr>
          <w:b/>
          <w:bCs/>
          <w:sz w:val="24"/>
          <w:szCs w:val="24"/>
          <w:lang w:val="bg-BG" w:eastAsia="en-US"/>
        </w:rPr>
        <w:t xml:space="preserve">Ценовото предложение на участника не следва да надвишава прогнозната стойност на Възложителя за обособена позиция № </w:t>
      </w:r>
      <w:r w:rsidR="00113FB4" w:rsidRPr="006A7D19">
        <w:rPr>
          <w:b/>
          <w:bCs/>
          <w:sz w:val="24"/>
          <w:szCs w:val="24"/>
          <w:lang w:val="bg-BG" w:eastAsia="en-US"/>
        </w:rPr>
        <w:t>2</w:t>
      </w:r>
      <w:r w:rsidRPr="006A7D19">
        <w:rPr>
          <w:b/>
          <w:bCs/>
          <w:sz w:val="24"/>
          <w:szCs w:val="24"/>
          <w:lang w:val="bg-BG" w:eastAsia="en-US"/>
        </w:rPr>
        <w:t>.</w:t>
      </w:r>
    </w:p>
    <w:p w:rsidR="00D60678" w:rsidRPr="006A7D19" w:rsidRDefault="00D60678" w:rsidP="00333152">
      <w:pPr>
        <w:suppressAutoHyphens/>
        <w:jc w:val="both"/>
        <w:rPr>
          <w:rFonts w:eastAsia="SimSun"/>
          <w:b/>
          <w:i/>
          <w:sz w:val="24"/>
          <w:szCs w:val="24"/>
          <w:lang w:val="bg-BG" w:eastAsia="ar-SA"/>
        </w:rPr>
      </w:pPr>
    </w:p>
    <w:p w:rsidR="009E18EF" w:rsidRPr="006A7D19" w:rsidRDefault="009E18EF" w:rsidP="006A7D19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</w:p>
    <w:tbl>
      <w:tblPr>
        <w:tblW w:w="924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A7D19" w:rsidRPr="006A7D19" w:rsidTr="009E18EF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A7D19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6A7D19">
              <w:rPr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A7D19" w:rsidRDefault="006D4523" w:rsidP="004F5FA8">
            <w:pPr>
              <w:jc w:val="both"/>
              <w:rPr>
                <w:sz w:val="24"/>
                <w:szCs w:val="24"/>
                <w:lang w:val="en-US" w:eastAsia="bg-BG"/>
              </w:rPr>
            </w:pPr>
          </w:p>
        </w:tc>
      </w:tr>
      <w:tr w:rsidR="006A7D19" w:rsidRPr="006A7D19" w:rsidTr="009E18EF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A7D19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6A7D19">
              <w:rPr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A7D19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6A7D19" w:rsidRPr="006A7D19" w:rsidTr="009E18EF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A7D19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6A7D19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A7D19">
              <w:rPr>
                <w:sz w:val="24"/>
                <w:szCs w:val="24"/>
                <w:lang w:val="bg-BG" w:eastAsia="en-US"/>
              </w:rPr>
              <w:t>(и печат)</w:t>
            </w:r>
            <w:r w:rsidR="004F5FA8" w:rsidRPr="006A7D19">
              <w:rPr>
                <w:sz w:val="24"/>
                <w:szCs w:val="24"/>
                <w:lang w:val="bg-BG" w:eastAsia="bg-BG"/>
              </w:rPr>
              <w:t xml:space="preserve"> </w:t>
            </w:r>
            <w:r w:rsidRPr="006A7D19">
              <w:rPr>
                <w:sz w:val="24"/>
                <w:szCs w:val="24"/>
                <w:lang w:val="en-US" w:eastAsia="bg-BG"/>
              </w:rPr>
              <w:t>(</w:t>
            </w:r>
            <w:r w:rsidRPr="006A7D19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A7D19">
              <w:rPr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A7D19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6A7D19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sectPr w:rsidR="00825928" w:rsidRPr="006A7D19" w:rsidSect="009E18EF">
      <w:headerReference w:type="default" r:id="rId11"/>
      <w:footerReference w:type="even" r:id="rId12"/>
      <w:footerReference w:type="default" r:id="rId13"/>
      <w:footnotePr>
        <w:pos w:val="beneathText"/>
      </w:footnotePr>
      <w:pgSz w:w="11913" w:h="16837"/>
      <w:pgMar w:top="851" w:right="998" w:bottom="1134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89" w:rsidRDefault="005E7489">
      <w:r>
        <w:separator/>
      </w:r>
    </w:p>
  </w:endnote>
  <w:endnote w:type="continuationSeparator" w:id="0">
    <w:p w:rsidR="005E7489" w:rsidRDefault="005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AD0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89" w:rsidRDefault="005E7489">
      <w:r>
        <w:separator/>
      </w:r>
    </w:p>
  </w:footnote>
  <w:footnote w:type="continuationSeparator" w:id="0">
    <w:p w:rsidR="005E7489" w:rsidRDefault="005E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BF071C" w:rsidRDefault="005D6F6A" w:rsidP="00274E73">
    <w:pPr>
      <w:tabs>
        <w:tab w:val="right" w:pos="9214"/>
      </w:tabs>
      <w:jc w:val="right"/>
      <w:rPr>
        <w:b/>
        <w:sz w:val="22"/>
        <w:szCs w:val="22"/>
        <w:lang w:val="en-US" w:eastAsia="bg-BG"/>
      </w:rPr>
    </w:pPr>
    <w:r w:rsidRPr="005D6F6A">
      <w:rPr>
        <w:b/>
        <w:sz w:val="24"/>
        <w:szCs w:val="24"/>
        <w:lang w:val="ru-RU" w:eastAsia="bg-BG"/>
      </w:rPr>
      <w:t>П</w:t>
    </w:r>
    <w:r w:rsidR="007625CE" w:rsidRPr="005D6F6A">
      <w:rPr>
        <w:b/>
        <w:sz w:val="24"/>
        <w:szCs w:val="24"/>
        <w:lang w:val="ru-RU" w:eastAsia="bg-BG"/>
      </w:rPr>
      <w:t>риложение</w:t>
    </w:r>
    <w:r w:rsidR="007625CE" w:rsidRPr="005D6F6A">
      <w:rPr>
        <w:b/>
        <w:sz w:val="24"/>
        <w:szCs w:val="24"/>
        <w:lang w:val="bg-BG" w:eastAsia="bg-BG"/>
      </w:rPr>
      <w:t xml:space="preserve"> </w:t>
    </w:r>
    <w:r w:rsidRPr="005D6F6A">
      <w:rPr>
        <w:b/>
        <w:sz w:val="24"/>
        <w:szCs w:val="24"/>
        <w:lang w:val="bg-BG" w:eastAsia="bg-BG"/>
      </w:rPr>
      <w:t>№</w:t>
    </w:r>
    <w:r>
      <w:rPr>
        <w:b/>
        <w:sz w:val="22"/>
        <w:szCs w:val="22"/>
        <w:lang w:val="bg-BG" w:eastAsia="bg-BG"/>
      </w:rPr>
      <w:t xml:space="preserve"> </w:t>
    </w:r>
    <w:r w:rsidR="00E73E94">
      <w:rPr>
        <w:b/>
        <w:sz w:val="22"/>
        <w:szCs w:val="22"/>
        <w:lang w:val="bg-BG" w:eastAsia="bg-BG"/>
      </w:rPr>
      <w:t>4</w:t>
    </w:r>
    <w:r w:rsidR="00BF071C">
      <w:rPr>
        <w:b/>
        <w:sz w:val="22"/>
        <w:szCs w:val="22"/>
        <w:lang w:val="bg-BG" w:eastAsia="bg-BG"/>
      </w:rPr>
      <w:t>.</w:t>
    </w:r>
    <w:r w:rsidR="00BF071C">
      <w:rPr>
        <w:b/>
        <w:sz w:val="22"/>
        <w:szCs w:val="22"/>
        <w:lang w:val="en-US" w:eastAsia="bg-BG"/>
      </w:rPr>
      <w:t>2</w:t>
    </w:r>
  </w:p>
  <w:p w:rsidR="002139B9" w:rsidRDefault="002139B9" w:rsidP="00274E73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101D"/>
    <w:multiLevelType w:val="multilevel"/>
    <w:tmpl w:val="9CDE6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6724D8D"/>
    <w:multiLevelType w:val="multilevel"/>
    <w:tmpl w:val="ACF0E7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5EBA3E58"/>
    <w:multiLevelType w:val="hybridMultilevel"/>
    <w:tmpl w:val="1F4AD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70F70"/>
    <w:multiLevelType w:val="hybridMultilevel"/>
    <w:tmpl w:val="D8027EC0"/>
    <w:lvl w:ilvl="0" w:tplc="EDFC72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2FC"/>
    <w:rsid w:val="000007D9"/>
    <w:rsid w:val="00001010"/>
    <w:rsid w:val="00007127"/>
    <w:rsid w:val="00024521"/>
    <w:rsid w:val="000245A6"/>
    <w:rsid w:val="00025BB4"/>
    <w:rsid w:val="000328B3"/>
    <w:rsid w:val="00064266"/>
    <w:rsid w:val="00065225"/>
    <w:rsid w:val="0007421F"/>
    <w:rsid w:val="000878AA"/>
    <w:rsid w:val="000C130B"/>
    <w:rsid w:val="000C2CEC"/>
    <w:rsid w:val="000D25E1"/>
    <w:rsid w:val="000D7FBD"/>
    <w:rsid w:val="000F185F"/>
    <w:rsid w:val="000F212C"/>
    <w:rsid w:val="0010088A"/>
    <w:rsid w:val="00103ABA"/>
    <w:rsid w:val="00110462"/>
    <w:rsid w:val="001122E5"/>
    <w:rsid w:val="00113376"/>
    <w:rsid w:val="00113FB4"/>
    <w:rsid w:val="00120973"/>
    <w:rsid w:val="0014120D"/>
    <w:rsid w:val="00147C60"/>
    <w:rsid w:val="00157C0E"/>
    <w:rsid w:val="00164134"/>
    <w:rsid w:val="001A6389"/>
    <w:rsid w:val="001B28A5"/>
    <w:rsid w:val="001C0339"/>
    <w:rsid w:val="001C3C2B"/>
    <w:rsid w:val="001C631D"/>
    <w:rsid w:val="0020193F"/>
    <w:rsid w:val="00201A97"/>
    <w:rsid w:val="002027CC"/>
    <w:rsid w:val="002139B9"/>
    <w:rsid w:val="00216183"/>
    <w:rsid w:val="002224C7"/>
    <w:rsid w:val="00224249"/>
    <w:rsid w:val="00232B74"/>
    <w:rsid w:val="002364D6"/>
    <w:rsid w:val="00236DEC"/>
    <w:rsid w:val="00237778"/>
    <w:rsid w:val="00262327"/>
    <w:rsid w:val="002733B4"/>
    <w:rsid w:val="00273BC7"/>
    <w:rsid w:val="00274E73"/>
    <w:rsid w:val="00276543"/>
    <w:rsid w:val="00295DEA"/>
    <w:rsid w:val="002A4344"/>
    <w:rsid w:val="002A610E"/>
    <w:rsid w:val="002A77BC"/>
    <w:rsid w:val="002B1327"/>
    <w:rsid w:val="002B202A"/>
    <w:rsid w:val="002B2170"/>
    <w:rsid w:val="002C0F77"/>
    <w:rsid w:val="002C2868"/>
    <w:rsid w:val="002D29FD"/>
    <w:rsid w:val="002D71F9"/>
    <w:rsid w:val="002D7D9D"/>
    <w:rsid w:val="002E0E03"/>
    <w:rsid w:val="002E47F3"/>
    <w:rsid w:val="002F2700"/>
    <w:rsid w:val="002F7506"/>
    <w:rsid w:val="003006A1"/>
    <w:rsid w:val="003031D0"/>
    <w:rsid w:val="00304076"/>
    <w:rsid w:val="00313537"/>
    <w:rsid w:val="0032642A"/>
    <w:rsid w:val="00326717"/>
    <w:rsid w:val="00333152"/>
    <w:rsid w:val="00342A62"/>
    <w:rsid w:val="00346990"/>
    <w:rsid w:val="00354092"/>
    <w:rsid w:val="00395185"/>
    <w:rsid w:val="003A16A3"/>
    <w:rsid w:val="003A1AF5"/>
    <w:rsid w:val="003B3C04"/>
    <w:rsid w:val="003B4337"/>
    <w:rsid w:val="003C206D"/>
    <w:rsid w:val="003D05EC"/>
    <w:rsid w:val="003D3B43"/>
    <w:rsid w:val="003D7916"/>
    <w:rsid w:val="003E420A"/>
    <w:rsid w:val="003E696C"/>
    <w:rsid w:val="003E723D"/>
    <w:rsid w:val="003F1D91"/>
    <w:rsid w:val="003F4E18"/>
    <w:rsid w:val="00401187"/>
    <w:rsid w:val="0041324A"/>
    <w:rsid w:val="00427292"/>
    <w:rsid w:val="00437DCE"/>
    <w:rsid w:val="00442AAA"/>
    <w:rsid w:val="00452540"/>
    <w:rsid w:val="004659E1"/>
    <w:rsid w:val="004A42B7"/>
    <w:rsid w:val="004A4C9A"/>
    <w:rsid w:val="004B0AE9"/>
    <w:rsid w:val="004B0B0B"/>
    <w:rsid w:val="004C3216"/>
    <w:rsid w:val="004C408F"/>
    <w:rsid w:val="004E2ECA"/>
    <w:rsid w:val="004F4156"/>
    <w:rsid w:val="004F5FA8"/>
    <w:rsid w:val="00501551"/>
    <w:rsid w:val="00510E0D"/>
    <w:rsid w:val="00511223"/>
    <w:rsid w:val="00515AB8"/>
    <w:rsid w:val="00517B38"/>
    <w:rsid w:val="0052194A"/>
    <w:rsid w:val="0054094A"/>
    <w:rsid w:val="005413FA"/>
    <w:rsid w:val="00545563"/>
    <w:rsid w:val="00560EE8"/>
    <w:rsid w:val="005632B5"/>
    <w:rsid w:val="00565FEC"/>
    <w:rsid w:val="00567443"/>
    <w:rsid w:val="0057107A"/>
    <w:rsid w:val="005718FB"/>
    <w:rsid w:val="00586D4D"/>
    <w:rsid w:val="0059313D"/>
    <w:rsid w:val="0059465C"/>
    <w:rsid w:val="00595877"/>
    <w:rsid w:val="005A3C01"/>
    <w:rsid w:val="005B6F33"/>
    <w:rsid w:val="005D5442"/>
    <w:rsid w:val="005D6935"/>
    <w:rsid w:val="005D6F6A"/>
    <w:rsid w:val="005E0CC7"/>
    <w:rsid w:val="005E0D31"/>
    <w:rsid w:val="005E17D2"/>
    <w:rsid w:val="005E45CC"/>
    <w:rsid w:val="005E7489"/>
    <w:rsid w:val="005F7372"/>
    <w:rsid w:val="00605417"/>
    <w:rsid w:val="00610A57"/>
    <w:rsid w:val="00657AC2"/>
    <w:rsid w:val="00657C54"/>
    <w:rsid w:val="00665480"/>
    <w:rsid w:val="006A0755"/>
    <w:rsid w:val="006A2078"/>
    <w:rsid w:val="006A7D19"/>
    <w:rsid w:val="006B17F1"/>
    <w:rsid w:val="006C5FBE"/>
    <w:rsid w:val="006D4523"/>
    <w:rsid w:val="006D478A"/>
    <w:rsid w:val="006E0CA7"/>
    <w:rsid w:val="006E7B17"/>
    <w:rsid w:val="006F02CA"/>
    <w:rsid w:val="006F23B2"/>
    <w:rsid w:val="00700735"/>
    <w:rsid w:val="00700FC0"/>
    <w:rsid w:val="0070452A"/>
    <w:rsid w:val="007343FF"/>
    <w:rsid w:val="0073448A"/>
    <w:rsid w:val="00751249"/>
    <w:rsid w:val="00754CB5"/>
    <w:rsid w:val="007563FC"/>
    <w:rsid w:val="007605DF"/>
    <w:rsid w:val="00761F7F"/>
    <w:rsid w:val="007625CE"/>
    <w:rsid w:val="00762E61"/>
    <w:rsid w:val="00766078"/>
    <w:rsid w:val="00770980"/>
    <w:rsid w:val="00785863"/>
    <w:rsid w:val="0079076C"/>
    <w:rsid w:val="00790A60"/>
    <w:rsid w:val="007A0063"/>
    <w:rsid w:val="007A0E2E"/>
    <w:rsid w:val="007A2EE8"/>
    <w:rsid w:val="007B0086"/>
    <w:rsid w:val="007B09BB"/>
    <w:rsid w:val="007C631E"/>
    <w:rsid w:val="007D36E3"/>
    <w:rsid w:val="007D5B3B"/>
    <w:rsid w:val="007E335A"/>
    <w:rsid w:val="007E4CA8"/>
    <w:rsid w:val="007F239D"/>
    <w:rsid w:val="007F6E73"/>
    <w:rsid w:val="00802D6A"/>
    <w:rsid w:val="0080739B"/>
    <w:rsid w:val="0081396A"/>
    <w:rsid w:val="00820A3E"/>
    <w:rsid w:val="00825928"/>
    <w:rsid w:val="00833496"/>
    <w:rsid w:val="0084240F"/>
    <w:rsid w:val="0085769A"/>
    <w:rsid w:val="008745B1"/>
    <w:rsid w:val="0089427A"/>
    <w:rsid w:val="008E3F24"/>
    <w:rsid w:val="008E72CF"/>
    <w:rsid w:val="008F5614"/>
    <w:rsid w:val="00904FD8"/>
    <w:rsid w:val="00907A0C"/>
    <w:rsid w:val="00916EBF"/>
    <w:rsid w:val="00924534"/>
    <w:rsid w:val="009269CD"/>
    <w:rsid w:val="00930CA4"/>
    <w:rsid w:val="00932A37"/>
    <w:rsid w:val="009442FD"/>
    <w:rsid w:val="00956D54"/>
    <w:rsid w:val="009621B4"/>
    <w:rsid w:val="009635E2"/>
    <w:rsid w:val="009662E2"/>
    <w:rsid w:val="009850DE"/>
    <w:rsid w:val="009A2857"/>
    <w:rsid w:val="009B13C8"/>
    <w:rsid w:val="009B70FC"/>
    <w:rsid w:val="009C089A"/>
    <w:rsid w:val="009C79A3"/>
    <w:rsid w:val="009D0C97"/>
    <w:rsid w:val="009E18EF"/>
    <w:rsid w:val="009E7AD8"/>
    <w:rsid w:val="009F1CE1"/>
    <w:rsid w:val="00A115F8"/>
    <w:rsid w:val="00A1599F"/>
    <w:rsid w:val="00A5064B"/>
    <w:rsid w:val="00A54196"/>
    <w:rsid w:val="00A75D6F"/>
    <w:rsid w:val="00A77BE2"/>
    <w:rsid w:val="00A93D58"/>
    <w:rsid w:val="00A947D8"/>
    <w:rsid w:val="00AA03D9"/>
    <w:rsid w:val="00AA0545"/>
    <w:rsid w:val="00AC0FD7"/>
    <w:rsid w:val="00AD1A3F"/>
    <w:rsid w:val="00AE46ED"/>
    <w:rsid w:val="00B03978"/>
    <w:rsid w:val="00B13087"/>
    <w:rsid w:val="00B33181"/>
    <w:rsid w:val="00B345C2"/>
    <w:rsid w:val="00B34CB1"/>
    <w:rsid w:val="00B401EC"/>
    <w:rsid w:val="00B4679C"/>
    <w:rsid w:val="00B52AE0"/>
    <w:rsid w:val="00B64A22"/>
    <w:rsid w:val="00B717BD"/>
    <w:rsid w:val="00B7546B"/>
    <w:rsid w:val="00B85A14"/>
    <w:rsid w:val="00BB24B6"/>
    <w:rsid w:val="00BC0F8A"/>
    <w:rsid w:val="00BC6A22"/>
    <w:rsid w:val="00BD3A1F"/>
    <w:rsid w:val="00BD45DE"/>
    <w:rsid w:val="00BE7BB4"/>
    <w:rsid w:val="00BF071C"/>
    <w:rsid w:val="00BF094D"/>
    <w:rsid w:val="00BF13B0"/>
    <w:rsid w:val="00BF7B4E"/>
    <w:rsid w:val="00BF7E87"/>
    <w:rsid w:val="00C02552"/>
    <w:rsid w:val="00C04995"/>
    <w:rsid w:val="00C20ADA"/>
    <w:rsid w:val="00C23EC3"/>
    <w:rsid w:val="00C2761C"/>
    <w:rsid w:val="00C30AB1"/>
    <w:rsid w:val="00C363B7"/>
    <w:rsid w:val="00C4186C"/>
    <w:rsid w:val="00C43962"/>
    <w:rsid w:val="00C44341"/>
    <w:rsid w:val="00C51FF5"/>
    <w:rsid w:val="00C63C8C"/>
    <w:rsid w:val="00C64AE9"/>
    <w:rsid w:val="00C678A5"/>
    <w:rsid w:val="00C72C2D"/>
    <w:rsid w:val="00C834D7"/>
    <w:rsid w:val="00CA1BF1"/>
    <w:rsid w:val="00CA3B7F"/>
    <w:rsid w:val="00CB1A04"/>
    <w:rsid w:val="00CC3FBA"/>
    <w:rsid w:val="00CE46CA"/>
    <w:rsid w:val="00CF1BB5"/>
    <w:rsid w:val="00CF2550"/>
    <w:rsid w:val="00CF515D"/>
    <w:rsid w:val="00D01B18"/>
    <w:rsid w:val="00D07D11"/>
    <w:rsid w:val="00D13258"/>
    <w:rsid w:val="00D34AD0"/>
    <w:rsid w:val="00D420EC"/>
    <w:rsid w:val="00D439E7"/>
    <w:rsid w:val="00D51F05"/>
    <w:rsid w:val="00D60678"/>
    <w:rsid w:val="00D70980"/>
    <w:rsid w:val="00D709DB"/>
    <w:rsid w:val="00D71639"/>
    <w:rsid w:val="00D9147D"/>
    <w:rsid w:val="00D92FED"/>
    <w:rsid w:val="00DA12ED"/>
    <w:rsid w:val="00DB49BD"/>
    <w:rsid w:val="00DB4C22"/>
    <w:rsid w:val="00DB74D9"/>
    <w:rsid w:val="00DC59AF"/>
    <w:rsid w:val="00DD710B"/>
    <w:rsid w:val="00DE3794"/>
    <w:rsid w:val="00DE55EE"/>
    <w:rsid w:val="00E17E3C"/>
    <w:rsid w:val="00E21AFD"/>
    <w:rsid w:val="00E2777F"/>
    <w:rsid w:val="00E40240"/>
    <w:rsid w:val="00E44000"/>
    <w:rsid w:val="00E51881"/>
    <w:rsid w:val="00E520BA"/>
    <w:rsid w:val="00E64EBC"/>
    <w:rsid w:val="00E73E94"/>
    <w:rsid w:val="00E82050"/>
    <w:rsid w:val="00E93C75"/>
    <w:rsid w:val="00E95AD1"/>
    <w:rsid w:val="00EA756B"/>
    <w:rsid w:val="00EB7A99"/>
    <w:rsid w:val="00EC1B41"/>
    <w:rsid w:val="00ED2982"/>
    <w:rsid w:val="00ED5F6C"/>
    <w:rsid w:val="00EE1118"/>
    <w:rsid w:val="00EE417A"/>
    <w:rsid w:val="00EE5AE2"/>
    <w:rsid w:val="00F0453F"/>
    <w:rsid w:val="00F10DC9"/>
    <w:rsid w:val="00F117B2"/>
    <w:rsid w:val="00F137EB"/>
    <w:rsid w:val="00F15449"/>
    <w:rsid w:val="00F31631"/>
    <w:rsid w:val="00F4481E"/>
    <w:rsid w:val="00F526A8"/>
    <w:rsid w:val="00F54DA0"/>
    <w:rsid w:val="00F55658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basedOn w:val="DefaultParagraphFont"/>
    <w:uiPriority w:val="99"/>
    <w:rsid w:val="00EE417A"/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1C631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5A3C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basedOn w:val="DefaultParagraphFont"/>
    <w:uiPriority w:val="99"/>
    <w:rsid w:val="00EE417A"/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1C631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5A3C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3EEC-8738-44D4-BCD5-A70B4552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60</cp:revision>
  <cp:lastPrinted>2017-10-02T06:43:00Z</cp:lastPrinted>
  <dcterms:created xsi:type="dcterms:W3CDTF">2017-04-10T13:57:00Z</dcterms:created>
  <dcterms:modified xsi:type="dcterms:W3CDTF">2017-10-02T07:51:00Z</dcterms:modified>
</cp:coreProperties>
</file>