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192E78">
        <w:rPr>
          <w:rFonts w:eastAsia="Times New Roman"/>
          <w:b/>
          <w:lang w:eastAsia="bg-BG"/>
        </w:rPr>
        <w:t>3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9C13D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9C13D2" w:rsidRPr="009C13D2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r w:rsidR="00BD5C9E" w:rsidRPr="00BD5C9E">
              <w:rPr>
                <w:rFonts w:eastAsia="Times New Roman"/>
                <w:b/>
                <w:bCs/>
                <w:color w:val="000000"/>
                <w:lang w:eastAsia="bg-BG"/>
              </w:rPr>
      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      </w:r>
            <w:r w:rsidR="009C13D2" w:rsidRPr="009C13D2">
              <w:rPr>
                <w:rFonts w:eastAsia="Times New Roman"/>
                <w:b/>
                <w:bCs/>
                <w:color w:val="000000"/>
                <w:lang w:eastAsia="bg-BG"/>
              </w:rPr>
              <w:t>“, с включени три обособени позиции</w:t>
            </w:r>
            <w:r w:rsidR="009C13D2" w:rsidRPr="009C13D2">
              <w:rPr>
                <w:rFonts w:eastAsia="Times New Roman"/>
                <w:b/>
                <w:bCs/>
                <w:color w:val="000000"/>
                <w:lang w:val="en-US" w:eastAsia="bg-BG"/>
              </w:rPr>
              <w:t>:</w:t>
            </w:r>
          </w:p>
        </w:tc>
      </w:tr>
    </w:tbl>
    <w:p w:rsidR="00C570E9" w:rsidRDefault="002610CE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192E78">
        <w:rPr>
          <w:rFonts w:eastAsia="Times New Roman"/>
          <w:b/>
          <w:bCs/>
          <w:color w:val="000000"/>
          <w:lang w:eastAsia="bg-BG"/>
        </w:rPr>
        <w:t>3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BD5C9E">
        <w:rPr>
          <w:rFonts w:eastAsia="Times New Roman"/>
          <w:b/>
          <w:bCs/>
          <w:color w:val="000000"/>
          <w:lang w:eastAsia="bg-BG"/>
        </w:rPr>
        <w:t>„</w:t>
      </w:r>
      <w:r w:rsidR="00BD5C9E" w:rsidRPr="00BD5C9E">
        <w:rPr>
          <w:rFonts w:eastAsia="Times New Roman"/>
          <w:b/>
          <w:bCs/>
          <w:color w:val="000000"/>
          <w:lang w:eastAsia="bg-BG"/>
        </w:rPr>
        <w:t>Изработка и доставка на рекламно-информационни материали</w:t>
      </w:r>
      <w:r w:rsidR="00BD5C9E">
        <w:rPr>
          <w:rFonts w:eastAsia="Times New Roman"/>
          <w:b/>
          <w:bCs/>
          <w:color w:val="000000"/>
          <w:lang w:eastAsia="bg-BG"/>
        </w:rPr>
        <w:t>“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D670FD" w:rsidRDefault="008E5F0D" w:rsidP="00D670FD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D670FD" w:rsidRPr="00D670FD">
        <w:rPr>
          <w:rFonts w:eastAsia="Times New Roman"/>
          <w:lang w:eastAsia="fr-FR"/>
        </w:rPr>
        <w:t xml:space="preserve"> </w:t>
      </w:r>
      <w:r w:rsidR="00BD5C9E" w:rsidRPr="00BD5C9E">
        <w:rPr>
          <w:rFonts w:eastAsia="Times New Roman"/>
          <w:lang w:eastAsia="fr-FR"/>
        </w:rPr>
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</w:r>
      <w:r w:rsidR="00D670FD">
        <w:rPr>
          <w:rFonts w:eastAsia="Times New Roman"/>
          <w:lang w:eastAsia="fr-FR"/>
        </w:rPr>
        <w:t>, з</w:t>
      </w:r>
      <w:r w:rsidR="00D670FD" w:rsidRPr="00D670FD">
        <w:rPr>
          <w:rFonts w:eastAsia="Times New Roman"/>
          <w:lang w:eastAsia="fr-FR"/>
        </w:rPr>
        <w:t>а ОБОСОБЕНА ПОЗИЦИЯ № 3 „</w:t>
      </w:r>
      <w:r w:rsidR="00BD5C9E" w:rsidRPr="00BD5C9E">
        <w:rPr>
          <w:rFonts w:eastAsia="Times New Roman"/>
          <w:lang w:eastAsia="fr-FR"/>
        </w:rPr>
        <w:t>Изработка и доставка на рекламно-информационни материали</w:t>
      </w:r>
      <w:r w:rsidR="00D670FD" w:rsidRPr="00D670FD">
        <w:rPr>
          <w:rFonts w:eastAsia="Times New Roman"/>
          <w:lang w:eastAsia="fr-FR"/>
        </w:rPr>
        <w:t>“</w:t>
      </w:r>
      <w:r w:rsidRPr="00D670FD">
        <w:rPr>
          <w:rFonts w:eastAsia="Calibri"/>
          <w:bCs/>
          <w:lang w:eastAsia="fr-FR"/>
        </w:rPr>
        <w:t>,</w:t>
      </w:r>
      <w:r w:rsidRPr="00D670FD">
        <w:rPr>
          <w:rFonts w:eastAsia="Times New Roman"/>
          <w:b/>
          <w:lang w:eastAsia="fr-FR"/>
        </w:rPr>
        <w:t xml:space="preserve"> </w:t>
      </w:r>
      <w:r w:rsidRPr="00D670F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D670F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D670F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3F51DA" w:rsidP="00107B5C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2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color w:val="000000"/>
          <w:lang w:eastAsia="bg-BG"/>
        </w:rPr>
        <w:t xml:space="preserve">за случаите, когато поръчката се възлага на специализирани предприятия или </w:t>
      </w:r>
      <w:r w:rsidR="00977DC5">
        <w:rPr>
          <w:rFonts w:eastAsia="Times New Roman"/>
          <w:color w:val="000000"/>
          <w:lang w:eastAsia="bg-BG"/>
        </w:rPr>
        <w:t>кооперации на хора с увреждания.</w:t>
      </w:r>
    </w:p>
    <w:p w:rsidR="00977DC5" w:rsidRPr="00977DC5" w:rsidRDefault="00977DC5" w:rsidP="00107B5C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  <w:r w:rsidRPr="00977DC5">
        <w:rPr>
          <w:rFonts w:eastAsia="Times New Roman"/>
          <w:b/>
          <w:color w:val="000000"/>
          <w:lang w:eastAsia="bg-BG"/>
        </w:rPr>
        <w:t>или</w:t>
      </w:r>
      <w:r>
        <w:rPr>
          <w:rStyle w:val="FootnoteReference"/>
          <w:rFonts w:eastAsia="Times New Roman"/>
          <w:b/>
          <w:color w:val="000000"/>
          <w:lang w:eastAsia="bg-BG"/>
        </w:rPr>
        <w:footnoteReference w:id="1"/>
      </w:r>
    </w:p>
    <w:p w:rsidR="00977DC5" w:rsidRPr="00977DC5" w:rsidRDefault="003F51DA" w:rsidP="00977DC5">
      <w:pPr>
        <w:suppressAutoHyphens w:val="0"/>
        <w:spacing w:before="120"/>
        <w:ind w:firstLine="567"/>
        <w:jc w:val="both"/>
        <w:rPr>
          <w:rFonts w:eastAsia="Times New Roman"/>
          <w:b/>
          <w:color w:val="000000"/>
          <w:lang w:val="en-US" w:eastAsia="bg-BG"/>
        </w:rPr>
      </w:pPr>
      <w:r>
        <w:rPr>
          <w:rFonts w:eastAsia="Times New Roman"/>
          <w:b/>
          <w:lang w:val="en-US" w:eastAsia="bg-BG"/>
        </w:rPr>
        <w:lastRenderedPageBreak/>
        <w:t>III</w:t>
      </w:r>
      <w:r w:rsidR="00977DC5" w:rsidRPr="008E5F0D">
        <w:rPr>
          <w:rFonts w:eastAsia="Times New Roman"/>
          <w:b/>
          <w:lang w:eastAsia="en-US"/>
        </w:rPr>
        <w:t>.</w:t>
      </w:r>
      <w:r w:rsidR="00977DC5">
        <w:rPr>
          <w:rFonts w:eastAsia="Times New Roman"/>
          <w:b/>
          <w:lang w:eastAsia="en-US"/>
        </w:rPr>
        <w:t>1</w:t>
      </w:r>
      <w:r w:rsidR="00977DC5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977DC5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5</w:t>
      </w:r>
      <w:r w:rsidR="00977DC5" w:rsidRPr="008E5F0D">
        <w:rPr>
          <w:rFonts w:eastAsia="Times New Roman"/>
          <w:b/>
          <w:lang w:eastAsia="en-US"/>
        </w:rPr>
        <w:t>%</w:t>
      </w:r>
      <w:r w:rsidR="00977DC5" w:rsidRPr="008E5F0D">
        <w:rPr>
          <w:rFonts w:eastAsia="Times New Roman"/>
          <w:lang w:eastAsia="en-US"/>
        </w:rPr>
        <w:t xml:space="preserve"> </w:t>
      </w:r>
      <w:r w:rsidR="00977DC5" w:rsidRPr="008E5F0D">
        <w:rPr>
          <w:rFonts w:eastAsia="Times New Roman"/>
          <w:lang w:eastAsia="bg-BG"/>
        </w:rPr>
        <w:t xml:space="preserve">от </w:t>
      </w:r>
      <w:r w:rsidR="00977DC5">
        <w:rPr>
          <w:rFonts w:eastAsia="Times New Roman"/>
          <w:lang w:eastAsia="bg-BG"/>
        </w:rPr>
        <w:t>общата цена</w:t>
      </w:r>
      <w:r w:rsidR="00977DC5" w:rsidRPr="002C4CD4">
        <w:rPr>
          <w:rFonts w:eastAsia="Times New Roman"/>
          <w:lang w:eastAsia="bg-BG"/>
        </w:rPr>
        <w:t xml:space="preserve"> по договора</w:t>
      </w:r>
      <w:r w:rsidR="00977DC5">
        <w:rPr>
          <w:rFonts w:eastAsia="Times New Roman"/>
          <w:lang w:eastAsia="bg-BG"/>
        </w:rPr>
        <w:t xml:space="preserve"> </w:t>
      </w:r>
      <w:r w:rsidR="00977DC5" w:rsidRPr="008E5F0D">
        <w:rPr>
          <w:rFonts w:eastAsia="Times New Roman"/>
          <w:lang w:eastAsia="bg-BG"/>
        </w:rPr>
        <w:t>без ДДС</w:t>
      </w:r>
      <w:r w:rsidR="00977DC5" w:rsidRPr="008E5F0D">
        <w:rPr>
          <w:rFonts w:eastAsia="Times New Roman"/>
          <w:lang w:val="en-US" w:eastAsia="en-US"/>
        </w:rPr>
        <w:t xml:space="preserve"> </w:t>
      </w:r>
      <w:r w:rsidR="00977DC5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b/>
          <w:color w:val="000000"/>
          <w:lang w:eastAsia="bg-BG"/>
        </w:rPr>
        <w:t>извън случаите по т.</w:t>
      </w:r>
      <w:r w:rsidR="00BD5C9E">
        <w:rPr>
          <w:rFonts w:eastAsia="Times New Roman"/>
          <w:b/>
          <w:color w:val="000000"/>
          <w:lang w:val="en-US" w:eastAsia="bg-BG"/>
        </w:rPr>
        <w:t>ІІІ</w:t>
      </w:r>
      <w:r w:rsidR="00977DC5" w:rsidRPr="00977DC5">
        <w:rPr>
          <w:rFonts w:eastAsia="Times New Roman"/>
          <w:b/>
          <w:color w:val="000000"/>
          <w:lang w:val="en-US" w:eastAsia="bg-BG"/>
        </w:rPr>
        <w:t>.</w:t>
      </w:r>
      <w:r w:rsidR="00977DC5" w:rsidRPr="00977DC5">
        <w:rPr>
          <w:rFonts w:eastAsia="Times New Roman"/>
          <w:b/>
          <w:lang w:eastAsia="en-US"/>
        </w:rPr>
        <w:t xml:space="preserve"> </w:t>
      </w:r>
    </w:p>
    <w:p w:rsidR="00DE25A8" w:rsidRPr="00DE25A8" w:rsidRDefault="00AD1F42" w:rsidP="00DE25A8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EA2FB6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Style w:val="TableGrid1"/>
        <w:tblW w:w="9605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5103"/>
        <w:gridCol w:w="1559"/>
      </w:tblGrid>
      <w:tr w:rsidR="00BD5C9E" w:rsidRPr="00BD5C9E" w:rsidTr="00A837FA"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BD5C9E">
              <w:rPr>
                <w:rFonts w:eastAsia="Times New Roman"/>
                <w:b/>
                <w:i/>
                <w:lang w:eastAsia="en-US"/>
              </w:rPr>
              <w:t>№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BD5C9E">
              <w:rPr>
                <w:rFonts w:eastAsia="Times New Roman"/>
                <w:b/>
                <w:i/>
                <w:lang w:eastAsia="en-US"/>
              </w:rPr>
              <w:t>Вид материали</w:t>
            </w:r>
          </w:p>
        </w:tc>
        <w:tc>
          <w:tcPr>
            <w:tcW w:w="5103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BD5C9E">
              <w:rPr>
                <w:rFonts w:eastAsia="Times New Roman"/>
                <w:b/>
                <w:i/>
                <w:lang w:eastAsia="en-US"/>
              </w:rPr>
              <w:t>Минимални изисквания, технически спецификации, характеристики и параметри</w:t>
            </w:r>
          </w:p>
        </w:tc>
        <w:tc>
          <w:tcPr>
            <w:tcW w:w="1559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BD5C9E">
              <w:rPr>
                <w:rFonts w:eastAsia="Times New Roman"/>
                <w:b/>
                <w:i/>
                <w:lang w:eastAsia="en-US"/>
              </w:rPr>
              <w:t>Брой/ тираж</w:t>
            </w:r>
          </w:p>
        </w:tc>
      </w:tr>
      <w:tr w:rsidR="00BD5C9E" w:rsidRPr="00BD5C9E" w:rsidTr="00A837FA"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1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Плакат</w:t>
            </w:r>
          </w:p>
        </w:tc>
        <w:tc>
          <w:tcPr>
            <w:tcW w:w="5103" w:type="dxa"/>
          </w:tcPr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Формат А 3</w:t>
            </w:r>
          </w:p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 xml:space="preserve">Цветност: 4+4, </w:t>
            </w:r>
          </w:p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Материал: хартия 130 гр. хром гланц</w:t>
            </w: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>5 бр.</w:t>
            </w:r>
          </w:p>
        </w:tc>
      </w:tr>
      <w:tr w:rsidR="00BD5C9E" w:rsidRPr="00BD5C9E" w:rsidTr="00A837FA"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2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 xml:space="preserve">Информационна брошура 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7"/>
            </w:tblGrid>
            <w:tr w:rsidR="00BD5C9E" w:rsidRPr="00BD5C9E" w:rsidTr="00A837FA">
              <w:trPr>
                <w:trHeight w:val="799"/>
              </w:trPr>
              <w:tc>
                <w:tcPr>
                  <w:tcW w:w="4697" w:type="dxa"/>
                </w:tcPr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>Формат: А5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Обем: 8 стр. 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Цветност корица: 4+0, 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Цветност тяло: 4+4, 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rFonts w:eastAsiaTheme="minorHAnsi"/>
                      <w:i/>
                      <w:iCs/>
                      <w:lang w:val="en-US"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>Материал: хартия - тяло- 130 гр. хром гланц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ind w:right="161"/>
                    <w:jc w:val="both"/>
                    <w:rPr>
                      <w:rFonts w:eastAsiaTheme="minorHAnsi"/>
                      <w:i/>
                      <w:lang w:val="en-US" w:eastAsia="en-US"/>
                    </w:rPr>
                  </w:pPr>
                </w:p>
              </w:tc>
            </w:tr>
          </w:tbl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 xml:space="preserve">4 500 бр. </w:t>
            </w:r>
          </w:p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</w:p>
        </w:tc>
      </w:tr>
      <w:tr w:rsidR="00BD5C9E" w:rsidRPr="00BD5C9E" w:rsidTr="00A837FA"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3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Папка /джоб/</w:t>
            </w:r>
          </w:p>
        </w:tc>
        <w:tc>
          <w:tcPr>
            <w:tcW w:w="5103" w:type="dxa"/>
          </w:tcPr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Брандинг;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="Times New Roman"/>
                <w:i/>
                <w:lang w:eastAsia="bg-BG"/>
              </w:rPr>
              <w:t>Формат: А4,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="Times New Roman"/>
                <w:i/>
                <w:lang w:eastAsia="bg-BG"/>
              </w:rPr>
              <w:t>Материал: PVC,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="Times New Roman"/>
                <w:i/>
                <w:lang w:eastAsia="bg-BG"/>
              </w:rPr>
              <w:t>Плътно затваряне с тик-так копче</w:t>
            </w:r>
          </w:p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>3 700 бр.</w:t>
            </w:r>
          </w:p>
        </w:tc>
      </w:tr>
      <w:tr w:rsidR="00BD5C9E" w:rsidRPr="00BD5C9E" w:rsidTr="00A837FA">
        <w:trPr>
          <w:trHeight w:val="1086"/>
        </w:trPr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4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Блок-пад</w:t>
            </w:r>
          </w:p>
        </w:tc>
        <w:tc>
          <w:tcPr>
            <w:tcW w:w="5103" w:type="dxa"/>
          </w:tcPr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Брандинг;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="Times New Roman"/>
                <w:i/>
                <w:lang w:eastAsia="bg-BG"/>
              </w:rPr>
              <w:t>Формат: А4,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="Times New Roman"/>
                <w:i/>
                <w:lang w:eastAsia="bg-BG"/>
              </w:rPr>
            </w:pPr>
            <w:r w:rsidRPr="00BD5C9E">
              <w:rPr>
                <w:rFonts w:eastAsia="Times New Roman"/>
                <w:i/>
                <w:lang w:eastAsia="bg-BG"/>
              </w:rPr>
              <w:t>Материал: хартия</w:t>
            </w:r>
          </w:p>
          <w:p w:rsidR="00BD5C9E" w:rsidRPr="00BD5C9E" w:rsidRDefault="00BD5C9E" w:rsidP="00BD5C9E">
            <w:pPr>
              <w:widowControl w:val="0"/>
              <w:tabs>
                <w:tab w:val="left" w:pos="1100"/>
              </w:tabs>
              <w:suppressAutoHyphens w:val="0"/>
              <w:ind w:left="59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="Times New Roman"/>
                <w:i/>
                <w:lang w:eastAsia="bg-BG"/>
              </w:rPr>
              <w:t>С 20 листа, на редове</w:t>
            </w: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>3700 бр.</w:t>
            </w:r>
          </w:p>
        </w:tc>
      </w:tr>
      <w:tr w:rsidR="00BD5C9E" w:rsidRPr="00BD5C9E" w:rsidTr="00A837FA">
        <w:tc>
          <w:tcPr>
            <w:tcW w:w="528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5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Конферентна чанта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8"/>
            </w:tblGrid>
            <w:tr w:rsidR="00BD5C9E" w:rsidRPr="00BD5C9E" w:rsidTr="00A837FA">
              <w:trPr>
                <w:trHeight w:val="445"/>
              </w:trPr>
              <w:tc>
                <w:tcPr>
                  <w:tcW w:w="2318" w:type="dxa"/>
                </w:tcPr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Брандинг; 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i/>
                      <w:iCs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>Размери: 37х27х7 см,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Материал: плат </w:t>
                  </w:r>
                </w:p>
                <w:p w:rsidR="00BD5C9E" w:rsidRPr="00BD5C9E" w:rsidRDefault="00BD5C9E" w:rsidP="00BD5C9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BD5C9E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Цвят: черен </w:t>
                  </w:r>
                </w:p>
              </w:tc>
            </w:tr>
          </w:tbl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>1600 бр.</w:t>
            </w:r>
          </w:p>
        </w:tc>
      </w:tr>
      <w:tr w:rsidR="00BD5C9E" w:rsidRPr="00BD5C9E" w:rsidTr="00A837FA">
        <w:tc>
          <w:tcPr>
            <w:tcW w:w="528" w:type="dxa"/>
          </w:tcPr>
          <w:p w:rsidR="00BD5C9E" w:rsidRPr="00BD5C9E" w:rsidRDefault="005D512C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lang w:eastAsia="en-US"/>
              </w:rPr>
              <w:t>6</w:t>
            </w:r>
            <w:r w:rsidR="00BD5C9E" w:rsidRPr="00BD5C9E">
              <w:rPr>
                <w:rFonts w:eastAsia="Times New Roman"/>
                <w:i/>
                <w:lang w:eastAsia="en-US"/>
              </w:rPr>
              <w:t>.</w:t>
            </w:r>
          </w:p>
        </w:tc>
        <w:tc>
          <w:tcPr>
            <w:tcW w:w="2415" w:type="dxa"/>
          </w:tcPr>
          <w:p w:rsidR="00BD5C9E" w:rsidRPr="00BD5C9E" w:rsidRDefault="00BD5C9E" w:rsidP="00BD5C9E">
            <w:pPr>
              <w:widowControl w:val="0"/>
              <w:suppressAutoHyphens w:val="0"/>
              <w:spacing w:line="274" w:lineRule="exact"/>
              <w:ind w:right="20"/>
              <w:jc w:val="both"/>
              <w:rPr>
                <w:rFonts w:eastAsia="Times New Roman"/>
                <w:i/>
                <w:lang w:eastAsia="en-US"/>
              </w:rPr>
            </w:pPr>
            <w:r w:rsidRPr="00BD5C9E">
              <w:rPr>
                <w:rFonts w:eastAsia="Times New Roman"/>
                <w:i/>
                <w:lang w:eastAsia="en-US"/>
              </w:rPr>
              <w:t>Стикери</w:t>
            </w:r>
          </w:p>
        </w:tc>
        <w:tc>
          <w:tcPr>
            <w:tcW w:w="5103" w:type="dxa"/>
          </w:tcPr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Формат: А7</w:t>
            </w:r>
          </w:p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Цветност: 4 х 4</w:t>
            </w:r>
          </w:p>
          <w:p w:rsidR="00BD5C9E" w:rsidRPr="00BD5C9E" w:rsidRDefault="00BD5C9E" w:rsidP="00BD5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D5C9E">
              <w:rPr>
                <w:rFonts w:eastAsiaTheme="minorHAnsi"/>
                <w:i/>
                <w:iCs/>
                <w:lang w:eastAsia="en-US"/>
              </w:rPr>
              <w:t>Материал: хортш 130 гр. хром гланц</w:t>
            </w:r>
          </w:p>
        </w:tc>
        <w:tc>
          <w:tcPr>
            <w:tcW w:w="1559" w:type="dxa"/>
          </w:tcPr>
          <w:p w:rsidR="00BD5C9E" w:rsidRPr="00BD5C9E" w:rsidRDefault="00BD5C9E" w:rsidP="00BD5C9E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D5C9E">
              <w:rPr>
                <w:rFonts w:eastAsiaTheme="minorHAnsi"/>
                <w:i/>
                <w:lang w:eastAsia="en-US"/>
              </w:rPr>
              <w:t>100 бр.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приложения образец Участникът декларира 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>обстоятелствата по точка I÷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E75F8F">
        <w:rPr>
          <w:rFonts w:eastAsia="Times New Roman"/>
          <w:noProof/>
          <w:sz w:val="22"/>
          <w:szCs w:val="22"/>
          <w:lang w:val="ru-RU" w:eastAsia="bg-BG"/>
        </w:rPr>
        <w:t>и прави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 xml:space="preserve">анията на възложителя по точка 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I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характеристики и параметри“ от Техническа спецификация за всеки отделен материал, както и с 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9851EC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A94BDA" w:rsidRDefault="006E3EB4" w:rsidP="00A94BDA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A94BDA" w:rsidRPr="00A94BDA" w:rsidRDefault="00A94BDA" w:rsidP="00A94BDA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Pr="00A94BDA" w:rsidRDefault="00ED6AB5" w:rsidP="00A94BDA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A94BDA" w:rsidRDefault="0063057B" w:rsidP="00A94BDA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sectPr w:rsidR="0063057B" w:rsidRPr="00A94BDA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24" w:rsidRDefault="00DF1F24" w:rsidP="00C92B5F">
      <w:r>
        <w:separator/>
      </w:r>
    </w:p>
  </w:endnote>
  <w:endnote w:type="continuationSeparator" w:id="0">
    <w:p w:rsidR="00DF1F24" w:rsidRDefault="00DF1F24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64204D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64204D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24" w:rsidRDefault="00DF1F24" w:rsidP="00C92B5F">
      <w:r>
        <w:separator/>
      </w:r>
    </w:p>
  </w:footnote>
  <w:footnote w:type="continuationSeparator" w:id="0">
    <w:p w:rsidR="00DF1F24" w:rsidRDefault="00DF1F24" w:rsidP="00C92B5F">
      <w:r>
        <w:continuationSeparator/>
      </w:r>
    </w:p>
  </w:footnote>
  <w:footnote w:id="1">
    <w:p w:rsidR="00977DC5" w:rsidRDefault="00977DC5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</w:t>
      </w:r>
      <w:r w:rsidR="00956DEB">
        <w:t>ята за изпълнение е в съответствие с</w:t>
      </w:r>
      <w:r>
        <w:t xml:space="preserve"> чл.</w:t>
      </w:r>
      <w:r w:rsidR="004E33AA">
        <w:t>111, ал.2, изречение второ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67C59"/>
    <w:rsid w:val="0018631A"/>
    <w:rsid w:val="00192E78"/>
    <w:rsid w:val="00196952"/>
    <w:rsid w:val="001A05CB"/>
    <w:rsid w:val="001E2386"/>
    <w:rsid w:val="001F1E5A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0330A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B64A3"/>
    <w:rsid w:val="003D31A9"/>
    <w:rsid w:val="003F2FFE"/>
    <w:rsid w:val="003F51DA"/>
    <w:rsid w:val="00411B14"/>
    <w:rsid w:val="00420577"/>
    <w:rsid w:val="00420DC6"/>
    <w:rsid w:val="0045227B"/>
    <w:rsid w:val="00452E53"/>
    <w:rsid w:val="004774E5"/>
    <w:rsid w:val="004804D4"/>
    <w:rsid w:val="00484519"/>
    <w:rsid w:val="00490C51"/>
    <w:rsid w:val="00492080"/>
    <w:rsid w:val="00496613"/>
    <w:rsid w:val="004A38FC"/>
    <w:rsid w:val="004D1117"/>
    <w:rsid w:val="004D2CA4"/>
    <w:rsid w:val="004D7298"/>
    <w:rsid w:val="004E33AA"/>
    <w:rsid w:val="004F67CB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65E7F"/>
    <w:rsid w:val="00575779"/>
    <w:rsid w:val="0059371D"/>
    <w:rsid w:val="005C5535"/>
    <w:rsid w:val="005C7340"/>
    <w:rsid w:val="005D512C"/>
    <w:rsid w:val="005E28A9"/>
    <w:rsid w:val="005E5BD3"/>
    <w:rsid w:val="005E60C9"/>
    <w:rsid w:val="005F3087"/>
    <w:rsid w:val="00624E7F"/>
    <w:rsid w:val="0063057B"/>
    <w:rsid w:val="00640BC5"/>
    <w:rsid w:val="0064204D"/>
    <w:rsid w:val="00643ACA"/>
    <w:rsid w:val="0065681E"/>
    <w:rsid w:val="0065729A"/>
    <w:rsid w:val="006844F3"/>
    <w:rsid w:val="006871F1"/>
    <w:rsid w:val="006C21E4"/>
    <w:rsid w:val="006C4ACE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B3BA2"/>
    <w:rsid w:val="007C23B2"/>
    <w:rsid w:val="007D056C"/>
    <w:rsid w:val="007E280A"/>
    <w:rsid w:val="00801BBC"/>
    <w:rsid w:val="00821508"/>
    <w:rsid w:val="00823610"/>
    <w:rsid w:val="00834756"/>
    <w:rsid w:val="008372FE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56DEB"/>
    <w:rsid w:val="00977DC5"/>
    <w:rsid w:val="00981357"/>
    <w:rsid w:val="009851EC"/>
    <w:rsid w:val="009C13D2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94BDA"/>
    <w:rsid w:val="00AB5840"/>
    <w:rsid w:val="00AD0D65"/>
    <w:rsid w:val="00AD1F42"/>
    <w:rsid w:val="00AD3216"/>
    <w:rsid w:val="00AF3E03"/>
    <w:rsid w:val="00AF43CE"/>
    <w:rsid w:val="00B01C0B"/>
    <w:rsid w:val="00B03A19"/>
    <w:rsid w:val="00B10330"/>
    <w:rsid w:val="00B30963"/>
    <w:rsid w:val="00B42E84"/>
    <w:rsid w:val="00B60684"/>
    <w:rsid w:val="00B75FCE"/>
    <w:rsid w:val="00B77B6B"/>
    <w:rsid w:val="00B87265"/>
    <w:rsid w:val="00BA3BCD"/>
    <w:rsid w:val="00BB30EF"/>
    <w:rsid w:val="00BD5C9E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54309"/>
    <w:rsid w:val="00D65BE2"/>
    <w:rsid w:val="00D670FD"/>
    <w:rsid w:val="00D806A0"/>
    <w:rsid w:val="00D90BCF"/>
    <w:rsid w:val="00D917EF"/>
    <w:rsid w:val="00DB5F72"/>
    <w:rsid w:val="00DB6672"/>
    <w:rsid w:val="00DC78D9"/>
    <w:rsid w:val="00DE25A8"/>
    <w:rsid w:val="00DE52EB"/>
    <w:rsid w:val="00DF1845"/>
    <w:rsid w:val="00DF1F24"/>
    <w:rsid w:val="00E05679"/>
    <w:rsid w:val="00E16E77"/>
    <w:rsid w:val="00E17B1C"/>
    <w:rsid w:val="00E343A4"/>
    <w:rsid w:val="00E55F32"/>
    <w:rsid w:val="00E7563D"/>
    <w:rsid w:val="00E75F8F"/>
    <w:rsid w:val="00EA130F"/>
    <w:rsid w:val="00EA2FB6"/>
    <w:rsid w:val="00EB3302"/>
    <w:rsid w:val="00EB4E20"/>
    <w:rsid w:val="00EC6CFA"/>
    <w:rsid w:val="00ED3A69"/>
    <w:rsid w:val="00ED6AB5"/>
    <w:rsid w:val="00ED757E"/>
    <w:rsid w:val="00EE1B0E"/>
    <w:rsid w:val="00EE3A69"/>
    <w:rsid w:val="00EE4BA0"/>
    <w:rsid w:val="00EF72EA"/>
    <w:rsid w:val="00F02EAA"/>
    <w:rsid w:val="00F05669"/>
    <w:rsid w:val="00F15240"/>
    <w:rsid w:val="00F353EA"/>
    <w:rsid w:val="00F430BD"/>
    <w:rsid w:val="00F5021A"/>
    <w:rsid w:val="00F62035"/>
    <w:rsid w:val="00F64775"/>
    <w:rsid w:val="00F720E7"/>
    <w:rsid w:val="00F75A0F"/>
    <w:rsid w:val="00FA6720"/>
    <w:rsid w:val="00FB03BA"/>
    <w:rsid w:val="00FB2E55"/>
    <w:rsid w:val="00FB5A4C"/>
    <w:rsid w:val="00FB6965"/>
    <w:rsid w:val="00FC480C"/>
    <w:rsid w:val="00FD4FA2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603C-CA89-4C80-87FB-C71C4EF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2019-08-23T07:00:00Z</cp:lastPrinted>
  <dcterms:created xsi:type="dcterms:W3CDTF">2019-09-02T11:10:00Z</dcterms:created>
  <dcterms:modified xsi:type="dcterms:W3CDTF">2019-09-02T11:10:00Z</dcterms:modified>
</cp:coreProperties>
</file>