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8E5F0D" w:rsidTr="008E5F0D">
        <w:trPr>
          <w:trHeight w:val="482"/>
        </w:trPr>
        <w:tc>
          <w:tcPr>
            <w:tcW w:w="7532" w:type="dxa"/>
            <w:vAlign w:val="center"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 w:eastAsia="bg-BG"/>
              </w:rPr>
            </w:pPr>
          </w:p>
        </w:tc>
        <w:tc>
          <w:tcPr>
            <w:tcW w:w="3295" w:type="dxa"/>
            <w:hideMark/>
          </w:tcPr>
          <w:p w:rsidR="008E5F0D" w:rsidRPr="00986CBE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i/>
                <w:lang w:eastAsia="bg-BG"/>
              </w:rPr>
            </w:pPr>
            <w:r w:rsidRPr="00986CBE">
              <w:rPr>
                <w:rFonts w:eastAsia="Times New Roman"/>
                <w:b/>
                <w:i/>
                <w:lang w:eastAsia="bg-BG"/>
              </w:rPr>
              <w:t xml:space="preserve">Приложение № 4 </w:t>
            </w:r>
            <w:r w:rsidR="00752AFD" w:rsidRPr="00986CBE">
              <w:rPr>
                <w:rFonts w:eastAsia="Times New Roman"/>
                <w:b/>
                <w:i/>
                <w:lang w:eastAsia="bg-BG"/>
              </w:rPr>
              <w:t>–</w:t>
            </w:r>
            <w:r w:rsidRPr="00986CBE">
              <w:rPr>
                <w:rFonts w:eastAsia="Times New Roman"/>
                <w:b/>
                <w:i/>
                <w:lang w:eastAsia="bg-BG"/>
              </w:rPr>
              <w:t xml:space="preserve"> образец</w:t>
            </w:r>
          </w:p>
        </w:tc>
      </w:tr>
    </w:tbl>
    <w:p w:rsidR="004D2CA4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8B7972">
        <w:rPr>
          <w:rFonts w:eastAsia="Times New Roman"/>
          <w:b/>
          <w:bCs/>
          <w:lang w:eastAsia="bg-BG"/>
        </w:rPr>
        <w:t>ТЕХНИЧЕСКО ПРЕДЛОЖЕНИЕ</w:t>
      </w: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8B7972" w:rsidRPr="008B7972" w:rsidTr="00AC6CB0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72" w:rsidRDefault="008B7972" w:rsidP="008B7972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>Обществена поръчка с предмет:</w:t>
            </w:r>
          </w:p>
          <w:p w:rsidR="008B7972" w:rsidRPr="008B7972" w:rsidRDefault="008B16C9" w:rsidP="00D66D8A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8B16C9">
              <w:rPr>
                <w:rFonts w:eastAsia="Times New Roman"/>
                <w:b/>
                <w:bCs/>
                <w:lang w:eastAsia="en-US"/>
              </w:rPr>
              <w:t>„</w:t>
            </w:r>
            <w:r w:rsidR="00D66D8A" w:rsidRPr="00D66D8A">
              <w:rPr>
                <w:rFonts w:eastAsia="Times New Roman"/>
                <w:b/>
                <w:bCs/>
                <w:lang w:eastAsia="en-US"/>
              </w:rPr>
              <w:t xml:space="preserve">Проектиране и строителство на сграда Архивно стопанство в недвижим имот 68134.502.3811 с площ 3096 кв.м. в гр. София, кв. </w:t>
            </w:r>
            <w:proofErr w:type="spellStart"/>
            <w:r w:rsidR="00D66D8A" w:rsidRPr="00D66D8A">
              <w:rPr>
                <w:rFonts w:eastAsia="Times New Roman"/>
                <w:b/>
                <w:bCs/>
                <w:lang w:eastAsia="en-US"/>
              </w:rPr>
              <w:t>Илиенци</w:t>
            </w:r>
            <w:proofErr w:type="spellEnd"/>
            <w:r w:rsidR="00D66D8A" w:rsidRPr="00D66D8A">
              <w:rPr>
                <w:rFonts w:eastAsia="Times New Roman"/>
                <w:b/>
                <w:bCs/>
                <w:lang w:eastAsia="en-US"/>
              </w:rPr>
              <w:t xml:space="preserve"> за нуждите на МОСВ</w:t>
            </w:r>
            <w:r w:rsidRPr="008B16C9">
              <w:rPr>
                <w:rFonts w:eastAsia="Times New Roman"/>
                <w:b/>
                <w:bCs/>
                <w:lang w:eastAsia="en-US"/>
              </w:rPr>
              <w:t>“</w:t>
            </w:r>
          </w:p>
        </w:tc>
      </w:tr>
    </w:tbl>
    <w:p w:rsidR="008B7972" w:rsidRPr="008B7972" w:rsidRDefault="008B7972" w:rsidP="008B7972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B7972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B7972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B7972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B7972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B7972" w:rsidRPr="008B7972" w:rsidRDefault="008B7972" w:rsidP="008B7972">
      <w:pPr>
        <w:suppressAutoHyphens w:val="0"/>
        <w:rPr>
          <w:rFonts w:eastAsia="Times New Roman"/>
          <w:b/>
          <w:lang w:eastAsia="en-US"/>
        </w:rPr>
      </w:pPr>
    </w:p>
    <w:p w:rsidR="008B7972" w:rsidRPr="008B7972" w:rsidRDefault="008B7972" w:rsidP="008B7972">
      <w:pPr>
        <w:suppressAutoHyphens w:val="0"/>
        <w:rPr>
          <w:rFonts w:eastAsia="Times New Roman"/>
          <w:b/>
          <w:lang w:eastAsia="en-US"/>
        </w:rPr>
      </w:pPr>
    </w:p>
    <w:p w:rsidR="008B7972" w:rsidRPr="008B7972" w:rsidRDefault="008B7972" w:rsidP="008B7972">
      <w:pPr>
        <w:suppressAutoHyphens w:val="0"/>
        <w:jc w:val="both"/>
        <w:rPr>
          <w:rFonts w:eastAsia="Times New Roman"/>
          <w:b/>
          <w:bCs/>
          <w:lang w:eastAsia="en-US"/>
        </w:rPr>
      </w:pP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b/>
          <w:bCs/>
        </w:rPr>
      </w:pPr>
      <w:r w:rsidRPr="008B7972">
        <w:rPr>
          <w:rFonts w:eastAsia="Times New Roman"/>
          <w:lang w:eastAsia="fr-FR"/>
        </w:rPr>
        <w:t>С настоящото Ви представяме нашето техническо предложение за участие в обществена поръчка с предмет:</w:t>
      </w:r>
      <w:r w:rsidR="00936DBE">
        <w:rPr>
          <w:rFonts w:eastAsia="Times New Roman"/>
          <w:lang w:eastAsia="fr-FR"/>
        </w:rPr>
        <w:t xml:space="preserve"> </w:t>
      </w:r>
      <w:r w:rsidR="008B16C9" w:rsidRPr="008B16C9">
        <w:rPr>
          <w:rFonts w:eastAsia="Times New Roman"/>
          <w:b/>
          <w:bCs/>
          <w:lang w:eastAsia="fr-FR"/>
        </w:rPr>
        <w:t>„</w:t>
      </w:r>
      <w:r w:rsidR="00D66D8A" w:rsidRPr="00D66D8A">
        <w:rPr>
          <w:rFonts w:eastAsia="Times New Roman"/>
          <w:b/>
          <w:bCs/>
          <w:lang w:eastAsia="fr-FR"/>
        </w:rPr>
        <w:t xml:space="preserve">Проектиране и строителство на сграда Архивно стопанство в недвижим имот 68134.502.3811 с площ 3096 кв.м. в гр. София, кв. </w:t>
      </w:r>
      <w:proofErr w:type="spellStart"/>
      <w:r w:rsidR="00D66D8A" w:rsidRPr="00D66D8A">
        <w:rPr>
          <w:rFonts w:eastAsia="Times New Roman"/>
          <w:b/>
          <w:bCs/>
          <w:lang w:eastAsia="fr-FR"/>
        </w:rPr>
        <w:t>Илиенци</w:t>
      </w:r>
      <w:proofErr w:type="spellEnd"/>
      <w:r w:rsidR="00D66D8A" w:rsidRPr="00D66D8A">
        <w:rPr>
          <w:rFonts w:eastAsia="Times New Roman"/>
          <w:b/>
          <w:bCs/>
          <w:lang w:eastAsia="fr-FR"/>
        </w:rPr>
        <w:t xml:space="preserve"> за нуждите на МОСВ</w:t>
      </w:r>
      <w:r w:rsidR="008B16C9" w:rsidRPr="008B16C9">
        <w:rPr>
          <w:rFonts w:eastAsia="Times New Roman"/>
          <w:b/>
          <w:bCs/>
          <w:lang w:eastAsia="fr-FR"/>
        </w:rPr>
        <w:t>“</w:t>
      </w:r>
      <w:r w:rsidR="008B16C9">
        <w:rPr>
          <w:rFonts w:eastAsia="Times New Roman"/>
          <w:bCs/>
          <w:lang w:val="en-US" w:eastAsia="fr-FR"/>
        </w:rPr>
        <w:t>,</w:t>
      </w:r>
      <w:r w:rsidR="008B16C9">
        <w:rPr>
          <w:rFonts w:eastAsia="Times New Roman"/>
          <w:b/>
          <w:bCs/>
          <w:lang w:val="en-US" w:eastAsia="fr-FR"/>
        </w:rPr>
        <w:t xml:space="preserve"> </w:t>
      </w:r>
      <w:r w:rsidRPr="008B7972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8B7972">
        <w:rPr>
          <w:rFonts w:eastAsia="Times New Roman"/>
          <w:color w:val="000000"/>
          <w:lang w:eastAsia="en-US"/>
        </w:rPr>
        <w:t xml:space="preserve"> 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 w:rsidRPr="008B7972">
        <w:rPr>
          <w:rFonts w:eastAsia="Times New Roman"/>
          <w:b/>
          <w:lang w:eastAsia="en-US"/>
        </w:rPr>
        <w:t xml:space="preserve">І. </w:t>
      </w:r>
      <w:r w:rsidRPr="008B7972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B7972" w:rsidRPr="008B7972" w:rsidRDefault="008B7972" w:rsidP="008B7972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 w:rsidRPr="008B7972">
        <w:rPr>
          <w:rFonts w:eastAsia="Times New Roman"/>
          <w:b/>
          <w:lang w:eastAsia="bg-BG"/>
        </w:rPr>
        <w:t>I</w:t>
      </w:r>
      <w:r w:rsidRPr="008B7972">
        <w:rPr>
          <w:rFonts w:eastAsia="Times New Roman"/>
          <w:b/>
          <w:lang w:eastAsia="en-US"/>
        </w:rPr>
        <w:t>І.</w:t>
      </w:r>
      <w:r w:rsidRPr="008B7972">
        <w:rPr>
          <w:rFonts w:eastAsia="Times New Roman"/>
          <w:lang w:eastAsia="bg-BG"/>
        </w:rPr>
        <w:t xml:space="preserve"> </w:t>
      </w:r>
      <w:r w:rsidR="00843334">
        <w:rPr>
          <w:rFonts w:eastAsia="Times New Roman"/>
          <w:lang w:eastAsia="bg-BG"/>
        </w:rPr>
        <w:t>Декларираме, ч</w:t>
      </w:r>
      <w:r w:rsidR="00843334" w:rsidRPr="00843334">
        <w:rPr>
          <w:rFonts w:eastAsia="Times New Roman"/>
          <w:lang w:eastAsia="bg-BG"/>
        </w:rPr>
        <w:t>е сме съгласни срокът на валидност на офертата да е</w:t>
      </w:r>
      <w:r w:rsidRPr="008B7972">
        <w:rPr>
          <w:rFonts w:eastAsia="Times New Roman"/>
          <w:lang w:eastAsia="fr-FR"/>
        </w:rPr>
        <w:t xml:space="preserve"> 6 (шест) месеца, считано от крайния срок за получаване на офертите. 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Calibri"/>
          <w:lang w:val="ru-RU" w:eastAsia="en-US"/>
        </w:rPr>
      </w:pPr>
      <w:r w:rsidRPr="008B7972">
        <w:rPr>
          <w:rFonts w:eastAsia="Times New Roman"/>
          <w:b/>
          <w:lang w:val="en-US" w:eastAsia="en-US"/>
        </w:rPr>
        <w:t>III.</w:t>
      </w:r>
      <w:r w:rsidRPr="008B7972">
        <w:rPr>
          <w:rFonts w:eastAsia="Calibri"/>
          <w:lang w:eastAsia="en-US"/>
        </w:rPr>
        <w:t xml:space="preserve"> Декларираме, че сме </w:t>
      </w:r>
      <w:r w:rsidRPr="008B7972">
        <w:rPr>
          <w:rFonts w:eastAsia="Calibri"/>
          <w:lang w:val="ru-RU" w:eastAsia="en-US"/>
        </w:rPr>
        <w:t>съгласни със съдържанието на приложения проект на договор и приемаме клаузите в него.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8B7972">
        <w:rPr>
          <w:rFonts w:eastAsia="Calibri"/>
          <w:b/>
          <w:lang w:val="en-US" w:eastAsia="en-US"/>
        </w:rPr>
        <w:t>IV</w:t>
      </w:r>
      <w:r w:rsidRPr="008B7972">
        <w:rPr>
          <w:rFonts w:eastAsia="Calibri"/>
          <w:b/>
          <w:lang w:eastAsia="en-US"/>
        </w:rPr>
        <w:t>.</w:t>
      </w:r>
      <w:r w:rsidRPr="008B7972">
        <w:rPr>
          <w:rFonts w:eastAsia="Calibri"/>
          <w:lang w:eastAsia="en-US"/>
        </w:rPr>
        <w:t xml:space="preserve"> Декларираме, </w:t>
      </w:r>
      <w:r w:rsidRPr="008B7972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8B7972">
        <w:rPr>
          <w:rFonts w:eastAsia="Times New Roman"/>
          <w:color w:val="000000"/>
          <w:lang w:val="en-US" w:eastAsia="bg-BG"/>
        </w:rPr>
        <w:t>.</w:t>
      </w:r>
    </w:p>
    <w:p w:rsidR="00152B45" w:rsidRDefault="008B7972" w:rsidP="00E339F4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proofErr w:type="gramStart"/>
      <w:r w:rsidRPr="008B7972">
        <w:rPr>
          <w:rFonts w:eastAsia="Times New Roman"/>
          <w:b/>
          <w:color w:val="000000"/>
          <w:lang w:val="en-US" w:eastAsia="bg-BG"/>
        </w:rPr>
        <w:t>V</w:t>
      </w:r>
      <w:r w:rsidRPr="00E339F4">
        <w:rPr>
          <w:rFonts w:eastAsia="Times New Roman"/>
          <w:b/>
          <w:color w:val="000000"/>
          <w:lang w:val="en-US" w:eastAsia="bg-BG"/>
        </w:rPr>
        <w:t>.</w:t>
      </w:r>
      <w:r w:rsidRPr="00E339F4">
        <w:rPr>
          <w:rFonts w:eastAsia="Times New Roman"/>
          <w:color w:val="000000"/>
          <w:lang w:val="en-US" w:eastAsia="bg-BG"/>
        </w:rPr>
        <w:t xml:space="preserve"> </w:t>
      </w:r>
      <w:r w:rsidR="00152B45">
        <w:rPr>
          <w:rFonts w:eastAsia="Times New Roman"/>
          <w:color w:val="000000"/>
          <w:lang w:eastAsia="bg-BG"/>
        </w:rPr>
        <w:t>За</w:t>
      </w:r>
      <w:r w:rsidR="00152B45" w:rsidRPr="00152B45">
        <w:rPr>
          <w:rFonts w:eastAsia="Times New Roman"/>
          <w:color w:val="000000"/>
          <w:lang w:eastAsia="bg-BG"/>
        </w:rPr>
        <w:t>дъ</w:t>
      </w:r>
      <w:r w:rsidR="00152B45">
        <w:rPr>
          <w:rFonts w:eastAsia="Times New Roman"/>
          <w:color w:val="000000"/>
          <w:lang w:eastAsia="bg-BG"/>
        </w:rPr>
        <w:t>л</w:t>
      </w:r>
      <w:r w:rsidR="00152B45" w:rsidRPr="00152B45">
        <w:rPr>
          <w:rFonts w:eastAsia="Times New Roman"/>
          <w:color w:val="000000"/>
          <w:lang w:eastAsia="bg-BG"/>
        </w:rPr>
        <w:t>ж</w:t>
      </w:r>
      <w:r w:rsidR="00152B45">
        <w:rPr>
          <w:rFonts w:eastAsia="Times New Roman"/>
          <w:color w:val="000000"/>
          <w:lang w:eastAsia="bg-BG"/>
        </w:rPr>
        <w:t>аваме се</w:t>
      </w:r>
      <w:r w:rsidR="00152B45" w:rsidRPr="00152B45">
        <w:rPr>
          <w:rFonts w:eastAsia="Times New Roman"/>
          <w:color w:val="000000"/>
          <w:lang w:eastAsia="bg-BG"/>
        </w:rPr>
        <w:t xml:space="preserve"> да осигури</w:t>
      </w:r>
      <w:r w:rsidR="00152B45">
        <w:rPr>
          <w:rFonts w:eastAsia="Times New Roman"/>
          <w:color w:val="000000"/>
          <w:lang w:eastAsia="bg-BG"/>
        </w:rPr>
        <w:t>м</w:t>
      </w:r>
      <w:r w:rsidR="00152B45" w:rsidRPr="00152B45">
        <w:rPr>
          <w:rFonts w:eastAsia="Times New Roman"/>
          <w:color w:val="000000"/>
          <w:lang w:eastAsia="bg-BG"/>
        </w:rPr>
        <w:t xml:space="preserve"> за своя сметка оборудването </w:t>
      </w:r>
      <w:r w:rsidR="00152B45">
        <w:rPr>
          <w:rFonts w:eastAsia="Times New Roman"/>
          <w:color w:val="000000"/>
          <w:lang w:eastAsia="bg-BG"/>
        </w:rPr>
        <w:t xml:space="preserve">(материалите) </w:t>
      </w:r>
      <w:r w:rsidR="00152B45" w:rsidRPr="00152B45">
        <w:rPr>
          <w:rFonts w:eastAsia="Times New Roman"/>
          <w:color w:val="000000"/>
          <w:lang w:eastAsia="bg-BG"/>
        </w:rPr>
        <w:t xml:space="preserve">и механизацията, необходими за изпълнението на </w:t>
      </w:r>
      <w:r w:rsidR="00152B45">
        <w:rPr>
          <w:rFonts w:eastAsia="Times New Roman"/>
          <w:color w:val="000000"/>
          <w:lang w:eastAsia="bg-BG"/>
        </w:rPr>
        <w:t>настоящата поръчка</w:t>
      </w:r>
      <w:r w:rsidR="00152B45" w:rsidRPr="00152B45">
        <w:rPr>
          <w:rFonts w:eastAsia="Times New Roman"/>
          <w:color w:val="000000"/>
          <w:lang w:eastAsia="bg-BG"/>
        </w:rPr>
        <w:t>, за да обезпечи</w:t>
      </w:r>
      <w:r w:rsidR="00152B45">
        <w:rPr>
          <w:rFonts w:eastAsia="Times New Roman"/>
          <w:color w:val="000000"/>
          <w:lang w:eastAsia="bg-BG"/>
        </w:rPr>
        <w:t>м</w:t>
      </w:r>
      <w:r w:rsidR="00152B45" w:rsidRPr="00152B45">
        <w:rPr>
          <w:rFonts w:eastAsia="Times New Roman"/>
          <w:color w:val="000000"/>
          <w:lang w:eastAsia="bg-BG"/>
        </w:rPr>
        <w:t xml:space="preserve"> </w:t>
      </w:r>
      <w:r w:rsidR="00152B45" w:rsidRPr="00152B45">
        <w:rPr>
          <w:rFonts w:eastAsia="Times New Roman"/>
          <w:color w:val="000000"/>
          <w:lang w:eastAsia="bg-BG"/>
        </w:rPr>
        <w:lastRenderedPageBreak/>
        <w:t xml:space="preserve">качеството и напредъка на дейностите </w:t>
      </w:r>
      <w:r w:rsidR="00152B45">
        <w:rPr>
          <w:rFonts w:eastAsia="Times New Roman"/>
          <w:color w:val="000000"/>
          <w:lang w:eastAsia="bg-BG"/>
        </w:rPr>
        <w:t>с цел</w:t>
      </w:r>
      <w:r w:rsidR="00152B45" w:rsidRPr="00152B45">
        <w:rPr>
          <w:rFonts w:eastAsia="Times New Roman"/>
          <w:color w:val="000000"/>
          <w:lang w:eastAsia="bg-BG"/>
        </w:rPr>
        <w:t xml:space="preserve"> успешното завършване на </w:t>
      </w:r>
      <w:r w:rsidR="00152B45" w:rsidRPr="00E339F4">
        <w:rPr>
          <w:rFonts w:eastAsia="Times New Roman"/>
          <w:color w:val="000000"/>
          <w:lang w:eastAsia="bg-BG"/>
        </w:rPr>
        <w:t>дейностите</w:t>
      </w:r>
      <w:r w:rsidR="00152B45" w:rsidRPr="00E339F4">
        <w:rPr>
          <w:rFonts w:eastAsia="Times New Roman"/>
          <w:color w:val="000000"/>
          <w:lang w:val="en-US" w:eastAsia="bg-BG"/>
        </w:rPr>
        <w:t xml:space="preserve"> </w:t>
      </w:r>
      <w:r w:rsidR="00152B45" w:rsidRPr="00152B45">
        <w:rPr>
          <w:rFonts w:eastAsia="Times New Roman"/>
          <w:color w:val="000000"/>
          <w:lang w:eastAsia="bg-BG"/>
        </w:rPr>
        <w:t>в определения срок</w:t>
      </w:r>
      <w:r w:rsidR="00152B45">
        <w:rPr>
          <w:rFonts w:eastAsia="Times New Roman"/>
          <w:color w:val="000000"/>
          <w:lang w:eastAsia="bg-BG"/>
        </w:rPr>
        <w:t>,</w:t>
      </w:r>
      <w:r w:rsidR="00152B45" w:rsidRPr="00152B45">
        <w:rPr>
          <w:rFonts w:eastAsia="Times New Roman"/>
          <w:color w:val="000000"/>
          <w:lang w:eastAsia="bg-BG"/>
        </w:rPr>
        <w:t xml:space="preserve"> заложен в договора</w:t>
      </w:r>
      <w:r w:rsidR="00152B45">
        <w:rPr>
          <w:rFonts w:eastAsia="Times New Roman"/>
          <w:color w:val="000000"/>
          <w:lang w:eastAsia="bg-BG"/>
        </w:rPr>
        <w:t>.</w:t>
      </w:r>
      <w:proofErr w:type="gramEnd"/>
    </w:p>
    <w:p w:rsid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B7972">
        <w:rPr>
          <w:rFonts w:eastAsia="Times New Roman"/>
          <w:b/>
          <w:lang w:eastAsia="bg-BG"/>
        </w:rPr>
        <w:t>V</w:t>
      </w:r>
      <w:r w:rsidRPr="008B7972">
        <w:rPr>
          <w:rFonts w:eastAsia="Times New Roman"/>
          <w:b/>
          <w:lang w:val="en-US" w:eastAsia="bg-BG"/>
        </w:rPr>
        <w:t>I</w:t>
      </w:r>
      <w:r w:rsidRPr="008B7972">
        <w:rPr>
          <w:rFonts w:eastAsia="Times New Roman"/>
          <w:b/>
          <w:lang w:eastAsia="en-US"/>
        </w:rPr>
        <w:t>.</w:t>
      </w:r>
      <w:r w:rsidRPr="008B7972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="00986CBE">
        <w:rPr>
          <w:rFonts w:eastAsia="Times New Roman"/>
          <w:b/>
          <w:lang w:eastAsia="en-US"/>
        </w:rPr>
        <w:t>3</w:t>
      </w:r>
      <w:r w:rsidRPr="008B7972">
        <w:rPr>
          <w:rFonts w:eastAsia="Times New Roman"/>
          <w:b/>
          <w:lang w:eastAsia="en-US"/>
        </w:rPr>
        <w:t>%</w:t>
      </w:r>
      <w:r w:rsidRPr="008B7972">
        <w:rPr>
          <w:rFonts w:eastAsia="Times New Roman"/>
          <w:lang w:eastAsia="en-US"/>
        </w:rPr>
        <w:t xml:space="preserve"> </w:t>
      </w:r>
      <w:r w:rsidR="00986CBE">
        <w:rPr>
          <w:rFonts w:eastAsia="Times New Roman"/>
          <w:lang w:eastAsia="en-US"/>
        </w:rPr>
        <w:t xml:space="preserve">(три на сто) </w:t>
      </w:r>
      <w:r w:rsidRPr="008B7972">
        <w:rPr>
          <w:rFonts w:eastAsia="Times New Roman"/>
          <w:lang w:eastAsia="bg-BG"/>
        </w:rPr>
        <w:t>от стойността на поръчката без ДДС</w:t>
      </w:r>
      <w:r w:rsidRPr="008B7972">
        <w:rPr>
          <w:rFonts w:eastAsia="Times New Roman"/>
          <w:lang w:val="en-US" w:eastAsia="en-US"/>
        </w:rPr>
        <w:t xml:space="preserve"> </w:t>
      </w:r>
      <w:r w:rsidRPr="008B7972">
        <w:rPr>
          <w:rFonts w:eastAsia="Times New Roman"/>
          <w:lang w:eastAsia="en-US"/>
        </w:rPr>
        <w:t>при условията</w:t>
      </w:r>
      <w:r w:rsidR="00986CBE">
        <w:rPr>
          <w:rFonts w:eastAsia="Times New Roman"/>
          <w:lang w:eastAsia="en-US"/>
        </w:rPr>
        <w:t>,</w:t>
      </w:r>
      <w:r w:rsidRPr="008B7972">
        <w:rPr>
          <w:rFonts w:eastAsia="Times New Roman"/>
          <w:lang w:eastAsia="en-US"/>
        </w:rPr>
        <w:t xml:space="preserve"> посочени в документацията за обществена поръчка.</w:t>
      </w:r>
    </w:p>
    <w:p w:rsidR="001E4441" w:rsidRPr="008B7972" w:rsidRDefault="001E4441" w:rsidP="008B7972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</w:p>
    <w:p w:rsidR="00986CBE" w:rsidRDefault="008B7972" w:rsidP="000707AD">
      <w:pPr>
        <w:suppressAutoHyphens w:val="0"/>
        <w:spacing w:before="120"/>
        <w:ind w:firstLine="567"/>
        <w:jc w:val="both"/>
        <w:rPr>
          <w:rFonts w:eastAsia="Times New Roman"/>
          <w:lang w:eastAsia="bg-BG"/>
        </w:rPr>
      </w:pPr>
      <w:r w:rsidRPr="008B7972">
        <w:rPr>
          <w:rFonts w:eastAsia="Times New Roman"/>
          <w:b/>
          <w:lang w:val="en-US" w:eastAsia="en-US"/>
        </w:rPr>
        <w:t>VII.</w:t>
      </w:r>
      <w:r w:rsidRPr="008B7972">
        <w:rPr>
          <w:rFonts w:eastAsia="Times New Roman"/>
          <w:lang w:val="en-US" w:eastAsia="en-US"/>
        </w:rPr>
        <w:t xml:space="preserve"> </w:t>
      </w:r>
      <w:r w:rsidRPr="008B7972">
        <w:rPr>
          <w:rFonts w:eastAsia="Times New Roman"/>
          <w:lang w:eastAsia="bg-BG"/>
        </w:rPr>
        <w:t xml:space="preserve">За изпълнение </w:t>
      </w:r>
      <w:r w:rsidRPr="008B7972">
        <w:rPr>
          <w:rFonts w:eastAsia="Times New Roman"/>
          <w:color w:val="000000"/>
          <w:lang w:eastAsia="bg-BG"/>
        </w:rPr>
        <w:t xml:space="preserve">на </w:t>
      </w:r>
      <w:r w:rsidR="007A3CC2">
        <w:rPr>
          <w:rFonts w:eastAsia="Times New Roman"/>
          <w:color w:val="000000"/>
          <w:lang w:eastAsia="bg-BG"/>
        </w:rPr>
        <w:t xml:space="preserve">предмета на </w:t>
      </w:r>
      <w:r w:rsidRPr="008B7972">
        <w:rPr>
          <w:rFonts w:eastAsia="Times New Roman"/>
          <w:color w:val="000000"/>
          <w:lang w:eastAsia="bg-BG"/>
        </w:rPr>
        <w:t xml:space="preserve">настоящата </w:t>
      </w:r>
      <w:r w:rsidR="007A3CC2">
        <w:rPr>
          <w:rFonts w:eastAsia="Times New Roman"/>
          <w:color w:val="000000"/>
          <w:lang w:eastAsia="bg-BG"/>
        </w:rPr>
        <w:t xml:space="preserve">обществена </w:t>
      </w:r>
      <w:r w:rsidRPr="008B7972">
        <w:rPr>
          <w:rFonts w:eastAsia="Times New Roman"/>
          <w:color w:val="000000"/>
          <w:lang w:eastAsia="bg-BG"/>
        </w:rPr>
        <w:t>поръчка</w:t>
      </w:r>
      <w:r w:rsidR="002C421E">
        <w:rPr>
          <w:rFonts w:eastAsia="Times New Roman"/>
          <w:color w:val="000000"/>
          <w:lang w:eastAsia="bg-BG"/>
        </w:rPr>
        <w:t>,</w:t>
      </w:r>
      <w:r w:rsidRPr="008B7972">
        <w:rPr>
          <w:rFonts w:eastAsia="Times New Roman"/>
          <w:color w:val="000000"/>
          <w:lang w:eastAsia="bg-BG"/>
        </w:rPr>
        <w:t xml:space="preserve"> </w:t>
      </w:r>
      <w:r w:rsidR="002C421E">
        <w:rPr>
          <w:rFonts w:eastAsia="Times New Roman"/>
          <w:color w:val="000000"/>
          <w:lang w:eastAsia="bg-BG"/>
        </w:rPr>
        <w:t>представяме нашето техническо предложение</w:t>
      </w:r>
      <w:r w:rsidR="00816F2F">
        <w:rPr>
          <w:rFonts w:eastAsia="Times New Roman"/>
          <w:color w:val="000000"/>
          <w:lang w:eastAsia="bg-BG"/>
        </w:rPr>
        <w:t xml:space="preserve">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за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изпълнение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на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поръчката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в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съответствие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с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техническите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спецификации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и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изискванията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на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възложителя</w:t>
      </w:r>
      <w:proofErr w:type="spellEnd"/>
      <w:r w:rsidR="00816F2F" w:rsidRPr="00816F2F">
        <w:rPr>
          <w:rFonts w:eastAsia="Times New Roman"/>
          <w:b/>
          <w:bCs/>
          <w:color w:val="000000"/>
          <w:lang w:eastAsia="bg-BG"/>
        </w:rPr>
        <w:t>,</w:t>
      </w:r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съобразено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с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критериите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за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възлагане</w:t>
      </w:r>
      <w:proofErr w:type="spellEnd"/>
      <w:r w:rsidR="00816F2F">
        <w:rPr>
          <w:rFonts w:eastAsia="Times New Roman"/>
          <w:b/>
          <w:bCs/>
          <w:color w:val="000000"/>
          <w:lang w:eastAsia="bg-BG"/>
        </w:rPr>
        <w:t>, както следва</w:t>
      </w:r>
      <w:r w:rsidR="00986CBE">
        <w:rPr>
          <w:rFonts w:eastAsia="Times New Roman"/>
          <w:lang w:eastAsia="bg-BG"/>
        </w:rPr>
        <w:t>:</w:t>
      </w:r>
    </w:p>
    <w:p w:rsidR="002C421E" w:rsidRDefault="002C421E" w:rsidP="00816F2F">
      <w:pPr>
        <w:pStyle w:val="ListParagraph"/>
        <w:suppressAutoHyphens w:val="0"/>
        <w:spacing w:before="120"/>
        <w:ind w:left="927"/>
        <w:jc w:val="both"/>
        <w:rPr>
          <w:rFonts w:eastAsia="Times New Roman"/>
          <w:lang w:eastAsia="bg-BG"/>
        </w:rPr>
      </w:pPr>
      <w:r w:rsidRPr="00986CBE">
        <w:rPr>
          <w:rFonts w:eastAsia="Times New Roman"/>
        </w:rPr>
        <w:t>……………………………………………………………………………………</w:t>
      </w:r>
    </w:p>
    <w:p w:rsidR="002C421E" w:rsidRPr="00AE6CEE" w:rsidRDefault="002C421E" w:rsidP="002C421E">
      <w:pPr>
        <w:pStyle w:val="ListParagraph"/>
        <w:suppressAutoHyphens w:val="0"/>
        <w:spacing w:before="120"/>
        <w:ind w:left="927"/>
        <w:jc w:val="both"/>
        <w:rPr>
          <w:rFonts w:eastAsia="Times New Roman"/>
          <w:i/>
          <w:lang w:eastAsia="bg-BG"/>
        </w:rPr>
      </w:pPr>
      <w:r w:rsidRPr="00AE6CEE">
        <w:rPr>
          <w:rFonts w:eastAsia="Times New Roman"/>
          <w:i/>
          <w:lang w:eastAsia="bg-BG"/>
        </w:rPr>
        <w:t xml:space="preserve">(Описание на процеса на </w:t>
      </w:r>
      <w:r w:rsidR="006E4BDE">
        <w:rPr>
          <w:rFonts w:eastAsia="Times New Roman"/>
          <w:i/>
          <w:lang w:eastAsia="bg-BG"/>
        </w:rPr>
        <w:t>изпълнение на Дейност 1 и Дейност 2</w:t>
      </w:r>
      <w:r w:rsidR="00816F2F">
        <w:rPr>
          <w:rFonts w:eastAsia="Times New Roman"/>
          <w:i/>
          <w:lang w:eastAsia="bg-BG"/>
        </w:rPr>
        <w:t xml:space="preserve"> и включване на всички приложени документи, описани по-долу като приложения</w:t>
      </w:r>
      <w:r w:rsidRPr="00AE6CEE">
        <w:rPr>
          <w:rFonts w:eastAsia="Times New Roman"/>
          <w:i/>
          <w:lang w:eastAsia="bg-BG"/>
        </w:rPr>
        <w:t>)</w:t>
      </w:r>
    </w:p>
    <w:p w:rsidR="00EA7E0C" w:rsidRPr="00AE6CEE" w:rsidRDefault="00EA7E0C" w:rsidP="00401804">
      <w:pPr>
        <w:pStyle w:val="ListParagraph"/>
        <w:suppressAutoHyphens w:val="0"/>
        <w:spacing w:before="120"/>
        <w:ind w:left="927"/>
        <w:jc w:val="both"/>
        <w:rPr>
          <w:rFonts w:eastAsia="Times New Roman"/>
          <w:i/>
          <w:lang w:eastAsia="bg-BG"/>
        </w:rPr>
      </w:pPr>
    </w:p>
    <w:p w:rsidR="007814B9" w:rsidRDefault="00E01893" w:rsidP="00E01893">
      <w:pPr>
        <w:suppressAutoHyphens w:val="0"/>
        <w:spacing w:before="240" w:after="120"/>
        <w:ind w:firstLine="567"/>
        <w:jc w:val="both"/>
        <w:rPr>
          <w:rFonts w:eastAsia="Times New Roman"/>
        </w:rPr>
      </w:pPr>
      <w:proofErr w:type="gramStart"/>
      <w:r w:rsidRPr="00E01893">
        <w:rPr>
          <w:rFonts w:eastAsia="Times New Roman"/>
          <w:b/>
          <w:color w:val="000000"/>
          <w:lang w:val="en-US" w:eastAsia="bg-BG"/>
        </w:rPr>
        <w:t>VI</w:t>
      </w:r>
      <w:r w:rsidR="00EA7E0C">
        <w:rPr>
          <w:rFonts w:eastAsia="Times New Roman"/>
          <w:b/>
          <w:color w:val="000000"/>
          <w:lang w:eastAsia="bg-BG"/>
        </w:rPr>
        <w:t>І</w:t>
      </w:r>
      <w:r w:rsidRPr="00E01893">
        <w:rPr>
          <w:rFonts w:eastAsia="Times New Roman"/>
          <w:b/>
          <w:color w:val="000000"/>
          <w:lang w:val="en-US" w:eastAsia="bg-BG"/>
        </w:rPr>
        <w:t>I.</w:t>
      </w:r>
      <w:proofErr w:type="gramEnd"/>
      <w:r w:rsidRPr="00E01893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Задължаваме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се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осигурим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целия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срок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на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договора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r w:rsidRPr="008B7972">
        <w:rPr>
          <w:rFonts w:eastAsia="Times New Roman"/>
          <w:color w:val="000000"/>
          <w:lang w:eastAsia="bg-BG"/>
        </w:rPr>
        <w:t xml:space="preserve">екип от </w:t>
      </w:r>
      <w:r w:rsidR="00401804">
        <w:rPr>
          <w:rFonts w:eastAsia="Times New Roman"/>
          <w:color w:val="000000"/>
          <w:lang w:eastAsia="bg-BG"/>
        </w:rPr>
        <w:t xml:space="preserve">4 бр. </w:t>
      </w:r>
      <w:r w:rsidRPr="008B7972">
        <w:rPr>
          <w:rFonts w:eastAsia="Times New Roman"/>
          <w:color w:val="000000"/>
          <w:lang w:eastAsia="bg-BG"/>
        </w:rPr>
        <w:t>експерти</w:t>
      </w:r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изпълнението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на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r w:rsidR="00DD0994" w:rsidRPr="00DD0994">
        <w:rPr>
          <w:rFonts w:eastAsia="Times New Roman"/>
          <w:b/>
          <w:bCs/>
          <w:color w:val="000000"/>
          <w:lang w:eastAsia="bg-BG"/>
        </w:rPr>
        <w:t>на предмета на поръчката като минимум, а именно:</w:t>
      </w:r>
    </w:p>
    <w:p w:rsidR="00AD0A18" w:rsidRPr="00B8208D" w:rsidRDefault="00AD0A18" w:rsidP="00F65668">
      <w:pPr>
        <w:pStyle w:val="ListParagraph"/>
        <w:numPr>
          <w:ilvl w:val="0"/>
          <w:numId w:val="13"/>
        </w:numPr>
        <w:suppressAutoHyphens w:val="0"/>
        <w:spacing w:after="12" w:line="276" w:lineRule="auto"/>
        <w:ind w:right="-1"/>
        <w:contextualSpacing/>
        <w:jc w:val="both"/>
        <w:rPr>
          <w:color w:val="000000"/>
        </w:rPr>
      </w:pPr>
      <w:r>
        <w:rPr>
          <w:rFonts w:eastAsia="Times New Roman"/>
        </w:rPr>
        <w:t>………………………………</w:t>
      </w:r>
      <w:r w:rsidR="00546D8F">
        <w:rPr>
          <w:rFonts w:eastAsia="Times New Roman"/>
        </w:rPr>
        <w:t>(</w:t>
      </w:r>
      <w:r w:rsidR="00546D8F" w:rsidRPr="00546D8F">
        <w:rPr>
          <w:rFonts w:eastAsia="Times New Roman"/>
          <w:i/>
          <w:sz w:val="22"/>
          <w:szCs w:val="22"/>
        </w:rPr>
        <w:t>име на експерта</w:t>
      </w:r>
      <w:r w:rsidR="00546D8F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B8208D">
        <w:rPr>
          <w:rFonts w:eastAsia="Times New Roman"/>
        </w:rPr>
        <w:t xml:space="preserve">- </w:t>
      </w:r>
      <w:r w:rsidR="00DD0994" w:rsidRPr="00B8208D">
        <w:rPr>
          <w:b/>
          <w:bCs/>
          <w:color w:val="000000"/>
        </w:rPr>
        <w:t>Водещ проектант</w:t>
      </w:r>
      <w:r w:rsidR="00DD0994" w:rsidRPr="00B8208D">
        <w:rPr>
          <w:color w:val="000000"/>
        </w:rPr>
        <w:t xml:space="preserve"> </w:t>
      </w:r>
      <w:r w:rsidR="005333E3" w:rsidRPr="00B8208D">
        <w:rPr>
          <w:color w:val="000000"/>
        </w:rPr>
        <w:t>с</w:t>
      </w:r>
      <w:r w:rsidR="001B1738" w:rsidRPr="00B8208D">
        <w:rPr>
          <w:color w:val="000000"/>
        </w:rPr>
        <w:t xml:space="preserve"> </w:t>
      </w:r>
      <w:r w:rsidR="00CA7592" w:rsidRPr="00B8208D">
        <w:rPr>
          <w:color w:val="000000"/>
          <w:spacing w:val="-3"/>
          <w:lang w:val="ru-RU"/>
        </w:rPr>
        <w:t>професионална квалификация: „Архитект“</w:t>
      </w:r>
      <w:r w:rsidR="00CA7592" w:rsidRPr="00B8208D">
        <w:rPr>
          <w:i/>
          <w:color w:val="000000"/>
          <w:spacing w:val="-3"/>
          <w:lang w:val="ru-RU"/>
        </w:rPr>
        <w:t>,</w:t>
      </w:r>
      <w:r w:rsidR="00CA7592" w:rsidRPr="00B8208D">
        <w:rPr>
          <w:i/>
          <w:color w:val="000000"/>
          <w:spacing w:val="-3"/>
        </w:rPr>
        <w:t xml:space="preserve"> </w:t>
      </w:r>
      <w:r w:rsidR="00CA7592" w:rsidRPr="00B8208D">
        <w:rPr>
          <w:color w:val="000000"/>
          <w:spacing w:val="-3"/>
        </w:rPr>
        <w:t xml:space="preserve"> за чуждестранни</w:t>
      </w:r>
      <w:r w:rsidR="00CA7592" w:rsidRPr="00B8208D">
        <w:rPr>
          <w:i/>
          <w:color w:val="000000"/>
          <w:spacing w:val="-3"/>
        </w:rPr>
        <w:t xml:space="preserve"> лица еквивалентно, съгл. законодателството на държавата,</w:t>
      </w:r>
      <w:r w:rsidR="00B34274" w:rsidRPr="00B8208D">
        <w:rPr>
          <w:rFonts w:eastAsia="Times New Roman"/>
          <w:i/>
          <w:lang w:val="ru-RU" w:eastAsia="en-US"/>
        </w:rPr>
        <w:t xml:space="preserve"> </w:t>
      </w:r>
      <w:r w:rsidR="00B34274" w:rsidRPr="00B8208D">
        <w:rPr>
          <w:i/>
          <w:color w:val="000000"/>
          <w:spacing w:val="-3"/>
          <w:lang w:val="ru-RU"/>
        </w:rPr>
        <w:t xml:space="preserve">в която пребивава, </w:t>
      </w:r>
      <w:r w:rsidR="00CA7592" w:rsidRPr="00B8208D">
        <w:rPr>
          <w:i/>
          <w:color w:val="000000"/>
          <w:spacing w:val="-3"/>
          <w:lang w:val="ru-RU"/>
        </w:rPr>
        <w:t>технически правоспособно лице с минимум 5(пет) години</w:t>
      </w:r>
      <w:r w:rsidR="00CA7592" w:rsidRPr="00B8208D">
        <w:rPr>
          <w:i/>
          <w:color w:val="000000"/>
          <w:spacing w:val="-3"/>
        </w:rPr>
        <w:t xml:space="preserve"> опит по специалността и ППП, от които минимум една година на ръководна длъжност</w:t>
      </w:r>
      <w:r w:rsidR="00CA7592" w:rsidRPr="00B8208D">
        <w:rPr>
          <w:color w:val="000000"/>
          <w:spacing w:val="-3"/>
          <w:lang w:val="ru-RU"/>
        </w:rPr>
        <w:t xml:space="preserve">, който освен да ръководи екипа от проектанти, </w:t>
      </w:r>
      <w:r w:rsidR="00B11C02" w:rsidRPr="00AA237B">
        <w:rPr>
          <w:color w:val="000000"/>
          <w:spacing w:val="-3"/>
          <w:lang w:val="ru-RU"/>
        </w:rPr>
        <w:t>съвместно с тях, осъществява</w:t>
      </w:r>
      <w:r w:rsidR="00B11C02">
        <w:rPr>
          <w:color w:val="000000"/>
          <w:spacing w:val="-3"/>
          <w:lang w:val="ru-RU"/>
        </w:rPr>
        <w:t xml:space="preserve"> </w:t>
      </w:r>
      <w:r w:rsidR="00CA7592" w:rsidRPr="00B8208D">
        <w:rPr>
          <w:color w:val="000000"/>
          <w:spacing w:val="-3"/>
          <w:lang w:val="ru-RU"/>
        </w:rPr>
        <w:t xml:space="preserve"> авторски контрол на строителните и нестроителни дейности по време на изпълнението на обекта</w:t>
      </w:r>
      <w:r w:rsidR="001B1738" w:rsidRPr="00B8208D">
        <w:rPr>
          <w:color w:val="000000"/>
          <w:spacing w:val="-3"/>
        </w:rPr>
        <w:t>.</w:t>
      </w:r>
    </w:p>
    <w:p w:rsidR="00AD0A18" w:rsidRPr="00B8208D" w:rsidRDefault="00546D8F" w:rsidP="00F65668">
      <w:pPr>
        <w:pStyle w:val="ListParagraph"/>
        <w:numPr>
          <w:ilvl w:val="0"/>
          <w:numId w:val="13"/>
        </w:numPr>
        <w:suppressAutoHyphens w:val="0"/>
        <w:spacing w:after="12" w:line="276" w:lineRule="auto"/>
        <w:ind w:right="-1"/>
        <w:contextualSpacing/>
        <w:jc w:val="both"/>
        <w:rPr>
          <w:color w:val="000000"/>
        </w:rPr>
      </w:pPr>
      <w:r w:rsidRPr="00B8208D">
        <w:rPr>
          <w:color w:val="000000"/>
        </w:rPr>
        <w:t>………………………………(</w:t>
      </w:r>
      <w:r w:rsidRPr="00B8208D">
        <w:rPr>
          <w:i/>
          <w:color w:val="000000"/>
        </w:rPr>
        <w:t>име на експерта</w:t>
      </w:r>
      <w:r w:rsidRPr="00B8208D">
        <w:rPr>
          <w:color w:val="000000"/>
        </w:rPr>
        <w:t xml:space="preserve">) </w:t>
      </w:r>
      <w:r w:rsidR="00AD0A18" w:rsidRPr="00B8208D">
        <w:rPr>
          <w:color w:val="000000"/>
        </w:rPr>
        <w:t xml:space="preserve"> - </w:t>
      </w:r>
      <w:r w:rsidR="00DD0994" w:rsidRPr="00B8208D">
        <w:rPr>
          <w:b/>
          <w:bCs/>
          <w:color w:val="000000"/>
        </w:rPr>
        <w:t>Ръководител на екипа</w:t>
      </w:r>
      <w:r w:rsidR="001B1738" w:rsidRPr="00B8208D">
        <w:rPr>
          <w:color w:val="000000"/>
        </w:rPr>
        <w:t xml:space="preserve"> </w:t>
      </w:r>
      <w:r w:rsidR="00CA7592" w:rsidRPr="00B8208D">
        <w:rPr>
          <w:color w:val="000000"/>
        </w:rPr>
        <w:t>- технически правоспособно лице с професионална квалификация: „Архитект“ или „Строителен инженер</w:t>
      </w:r>
      <w:r w:rsidR="00CA7592" w:rsidRPr="00B8208D">
        <w:rPr>
          <w:i/>
          <w:color w:val="000000"/>
        </w:rPr>
        <w:t xml:space="preserve"> по ССС/ ПГС</w:t>
      </w:r>
      <w:r w:rsidR="00CA7592" w:rsidRPr="00B8208D">
        <w:rPr>
          <w:color w:val="000000"/>
        </w:rPr>
        <w:t>“</w:t>
      </w:r>
      <w:r w:rsidR="00CA7592" w:rsidRPr="00B8208D">
        <w:rPr>
          <w:i/>
          <w:color w:val="000000"/>
          <w:lang w:val="ru-RU"/>
        </w:rPr>
        <w:t>,</w:t>
      </w:r>
      <w:r w:rsidR="00CA7592" w:rsidRPr="00B8208D">
        <w:rPr>
          <w:i/>
          <w:color w:val="000000"/>
        </w:rPr>
        <w:t xml:space="preserve"> </w:t>
      </w:r>
      <w:r w:rsidR="00CA7592" w:rsidRPr="00B8208D">
        <w:rPr>
          <w:color w:val="000000"/>
        </w:rPr>
        <w:t xml:space="preserve"> за чуждестранни</w:t>
      </w:r>
      <w:r w:rsidR="00CA7592" w:rsidRPr="00B8208D">
        <w:rPr>
          <w:i/>
          <w:color w:val="000000"/>
        </w:rPr>
        <w:t xml:space="preserve"> лица еквивалентно, съгл. законодателството на държавата.</w:t>
      </w:r>
      <w:r w:rsidR="00CA7592" w:rsidRPr="00B8208D">
        <w:rPr>
          <w:i/>
          <w:color w:val="000000"/>
          <w:lang w:val="ru-RU"/>
        </w:rPr>
        <w:t xml:space="preserve"> Ръководителя на екипа да е с минимум 5(пет) години</w:t>
      </w:r>
      <w:r w:rsidR="00CA7592" w:rsidRPr="00B8208D">
        <w:rPr>
          <w:i/>
          <w:color w:val="000000"/>
        </w:rPr>
        <w:t xml:space="preserve"> опит на ръководна длъжност по специалността в строителството, от които минимум 1 година опит като ръководител на обект</w:t>
      </w:r>
      <w:r w:rsidR="001B1738" w:rsidRPr="00B8208D">
        <w:rPr>
          <w:color w:val="000000"/>
        </w:rPr>
        <w:t>.</w:t>
      </w:r>
    </w:p>
    <w:p w:rsidR="00AD0A18" w:rsidRPr="00B8208D" w:rsidRDefault="00546D8F" w:rsidP="00F65668">
      <w:pPr>
        <w:pStyle w:val="ListParagraph"/>
        <w:numPr>
          <w:ilvl w:val="0"/>
          <w:numId w:val="13"/>
        </w:numPr>
        <w:suppressAutoHyphens w:val="0"/>
        <w:spacing w:after="12" w:line="276" w:lineRule="auto"/>
        <w:ind w:right="-1"/>
        <w:contextualSpacing/>
        <w:jc w:val="both"/>
        <w:rPr>
          <w:color w:val="000000"/>
        </w:rPr>
      </w:pPr>
      <w:r w:rsidRPr="00B8208D">
        <w:rPr>
          <w:rFonts w:eastAsia="Times New Roman"/>
        </w:rPr>
        <w:t>………………………………(</w:t>
      </w:r>
      <w:r w:rsidRPr="00B8208D">
        <w:rPr>
          <w:rFonts w:eastAsia="Times New Roman"/>
          <w:i/>
          <w:sz w:val="22"/>
          <w:szCs w:val="22"/>
        </w:rPr>
        <w:t>име на експерта</w:t>
      </w:r>
      <w:r w:rsidRPr="00B8208D">
        <w:rPr>
          <w:rFonts w:eastAsia="Times New Roman"/>
        </w:rPr>
        <w:t xml:space="preserve">) </w:t>
      </w:r>
      <w:r w:rsidR="00AD0A18" w:rsidRPr="00B8208D">
        <w:rPr>
          <w:color w:val="000000"/>
        </w:rPr>
        <w:t xml:space="preserve"> - </w:t>
      </w:r>
      <w:r w:rsidR="00DD0994" w:rsidRPr="00B8208D">
        <w:rPr>
          <w:b/>
          <w:bCs/>
        </w:rPr>
        <w:t>Технически ръководител</w:t>
      </w:r>
      <w:r w:rsidR="00DD0994" w:rsidRPr="00B8208D">
        <w:rPr>
          <w:b/>
        </w:rPr>
        <w:t xml:space="preserve"> </w:t>
      </w:r>
      <w:r w:rsidR="00B34274" w:rsidRPr="00B8208D">
        <w:rPr>
          <w:color w:val="000000"/>
          <w:lang w:val="ru-RU"/>
        </w:rPr>
        <w:t xml:space="preserve">-  технически правоспособно лице -  </w:t>
      </w:r>
      <w:r w:rsidR="00B34274" w:rsidRPr="00B8208D">
        <w:rPr>
          <w:color w:val="000000"/>
        </w:rPr>
        <w:t xml:space="preserve">архитект, </w:t>
      </w:r>
      <w:r w:rsidR="00B34274" w:rsidRPr="00B8208D">
        <w:rPr>
          <w:color w:val="000000"/>
          <w:lang w:val="ru-RU"/>
        </w:rPr>
        <w:t>строителен инженер или строителен техник, който да ръководи строителните и нестроителни дейности по изпълнението на обекта,  с  минимум 4 (четири) години опит като технически ръководител на строителни обекти</w:t>
      </w:r>
      <w:r w:rsidR="00B34274" w:rsidRPr="00B8208D">
        <w:rPr>
          <w:color w:val="000000"/>
        </w:rPr>
        <w:t>, от които минимум 1 (една) година опит като технически ръководител на сходни обекти</w:t>
      </w:r>
      <w:r w:rsidR="001B1738" w:rsidRPr="00B8208D">
        <w:rPr>
          <w:color w:val="000000"/>
        </w:rPr>
        <w:t>.</w:t>
      </w:r>
    </w:p>
    <w:p w:rsidR="00AD0A18" w:rsidRPr="00B8208D" w:rsidRDefault="00546D8F" w:rsidP="00F65668">
      <w:pPr>
        <w:pStyle w:val="ListParagraph"/>
        <w:numPr>
          <w:ilvl w:val="0"/>
          <w:numId w:val="13"/>
        </w:numPr>
        <w:suppressAutoHyphens w:val="0"/>
        <w:spacing w:after="12" w:line="276" w:lineRule="auto"/>
        <w:ind w:right="-1"/>
        <w:contextualSpacing/>
        <w:jc w:val="both"/>
        <w:rPr>
          <w:color w:val="000000"/>
        </w:rPr>
      </w:pPr>
      <w:r w:rsidRPr="00B8208D">
        <w:rPr>
          <w:rFonts w:eastAsia="Times New Roman"/>
        </w:rPr>
        <w:t>………………………………(</w:t>
      </w:r>
      <w:r w:rsidRPr="00B8208D">
        <w:rPr>
          <w:rFonts w:eastAsia="Times New Roman"/>
          <w:i/>
          <w:sz w:val="22"/>
          <w:szCs w:val="22"/>
        </w:rPr>
        <w:t>име на експерта</w:t>
      </w:r>
      <w:r w:rsidRPr="00B8208D">
        <w:rPr>
          <w:rFonts w:eastAsia="Times New Roman"/>
        </w:rPr>
        <w:t>)</w:t>
      </w:r>
      <w:r w:rsidR="00AD0A18" w:rsidRPr="00B8208D">
        <w:rPr>
          <w:color w:val="000000"/>
        </w:rPr>
        <w:t xml:space="preserve"> - </w:t>
      </w:r>
      <w:r w:rsidR="00DD0994" w:rsidRPr="00B8208D">
        <w:rPr>
          <w:b/>
          <w:bCs/>
        </w:rPr>
        <w:t>Координатор по безопасност и здраве</w:t>
      </w:r>
      <w:r w:rsidR="00DD0994" w:rsidRPr="00B8208D">
        <w:rPr>
          <w:color w:val="000000"/>
        </w:rPr>
        <w:t xml:space="preserve"> </w:t>
      </w:r>
      <w:r w:rsidR="00B34274" w:rsidRPr="00B8208D">
        <w:rPr>
          <w:color w:val="000000"/>
          <w:lang w:val="ru-RU"/>
        </w:rPr>
        <w:t>– да притежава валидно удосто-верение за длъжностно лице безопосност и здраве в строителството, съгласно</w:t>
      </w:r>
      <w:r w:rsidR="00B34274" w:rsidRPr="00B8208D">
        <w:rPr>
          <w:color w:val="000000"/>
        </w:rPr>
        <w:t xml:space="preserve"> Наредба № РД-07-2/16.12.2009 г. на МТСП или за чуждестранни лица еквивалентно съгласно законодателството на държавата, в която са установени, с минимум 3 г. опит по тази дейност</w:t>
      </w:r>
      <w:r w:rsidRPr="00B8208D">
        <w:rPr>
          <w:color w:val="000000"/>
        </w:rPr>
        <w:t>.</w:t>
      </w:r>
    </w:p>
    <w:p w:rsidR="00B34274" w:rsidRDefault="00B34274" w:rsidP="008B7972">
      <w:pPr>
        <w:suppressAutoHyphens w:val="0"/>
        <w:spacing w:before="240" w:after="120"/>
        <w:jc w:val="both"/>
        <w:rPr>
          <w:rFonts w:eastAsia="Times New Roman"/>
          <w:bCs/>
          <w:i/>
          <w:sz w:val="23"/>
          <w:szCs w:val="23"/>
          <w:u w:val="single"/>
          <w:lang w:eastAsia="bg-BG"/>
        </w:rPr>
      </w:pPr>
    </w:p>
    <w:p w:rsidR="008B7972" w:rsidRPr="00C25BDC" w:rsidRDefault="008B7972" w:rsidP="008B7972">
      <w:pPr>
        <w:suppressAutoHyphens w:val="0"/>
        <w:spacing w:before="240" w:after="120"/>
        <w:jc w:val="both"/>
        <w:rPr>
          <w:rFonts w:eastAsia="Times New Roman"/>
          <w:bCs/>
          <w:sz w:val="23"/>
          <w:szCs w:val="23"/>
          <w:u w:val="single"/>
          <w:lang w:eastAsia="bg-BG"/>
        </w:rPr>
      </w:pPr>
      <w:r w:rsidRPr="004D5608">
        <w:rPr>
          <w:rFonts w:eastAsia="Times New Roman"/>
          <w:bCs/>
          <w:i/>
          <w:sz w:val="23"/>
          <w:szCs w:val="23"/>
          <w:u w:val="single"/>
          <w:lang w:eastAsia="bg-BG"/>
        </w:rPr>
        <w:lastRenderedPageBreak/>
        <w:t>Забележка</w:t>
      </w:r>
      <w:r w:rsidR="003D4E79">
        <w:rPr>
          <w:rFonts w:eastAsia="Times New Roman"/>
          <w:bCs/>
          <w:i/>
          <w:sz w:val="23"/>
          <w:szCs w:val="23"/>
          <w:u w:val="single"/>
          <w:lang w:eastAsia="bg-BG"/>
        </w:rPr>
        <w:t xml:space="preserve"> 1</w:t>
      </w:r>
      <w:r w:rsidRPr="00C25BDC">
        <w:rPr>
          <w:rFonts w:eastAsia="Times New Roman"/>
          <w:bCs/>
          <w:sz w:val="23"/>
          <w:szCs w:val="23"/>
          <w:u w:val="single"/>
          <w:lang w:eastAsia="bg-BG"/>
        </w:rPr>
        <w:t>:</w:t>
      </w:r>
    </w:p>
    <w:p w:rsidR="008B7972" w:rsidRPr="00C25BDC" w:rsidRDefault="008B7972" w:rsidP="004D5608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val="en-US" w:eastAsia="bg-BG"/>
        </w:rPr>
      </w:pPr>
      <w:r w:rsidRPr="00C25BDC">
        <w:rPr>
          <w:rFonts w:eastAsia="Times New Roman"/>
          <w:bCs/>
          <w:sz w:val="23"/>
          <w:szCs w:val="23"/>
          <w:lang w:eastAsia="bg-BG"/>
        </w:rPr>
        <w:t>Участникът</w:t>
      </w:r>
      <w:r w:rsidR="00752AFD" w:rsidRPr="00C25BDC">
        <w:rPr>
          <w:rFonts w:eastAsia="Times New Roman"/>
          <w:bCs/>
          <w:sz w:val="23"/>
          <w:szCs w:val="23"/>
          <w:lang w:val="en-US" w:eastAsia="bg-BG"/>
        </w:rPr>
        <w:t>,</w:t>
      </w:r>
      <w:r w:rsidRPr="00C25BDC">
        <w:rPr>
          <w:rFonts w:eastAsia="Times New Roman"/>
          <w:bCs/>
          <w:sz w:val="23"/>
          <w:szCs w:val="23"/>
          <w:lang w:eastAsia="bg-BG"/>
        </w:rPr>
        <w:t xml:space="preserve"> подписвайки приложения образец</w:t>
      </w:r>
      <w:r w:rsidR="00752AFD" w:rsidRPr="00C25BDC">
        <w:rPr>
          <w:rFonts w:eastAsia="Times New Roman"/>
          <w:bCs/>
          <w:sz w:val="23"/>
          <w:szCs w:val="23"/>
          <w:lang w:val="en-US" w:eastAsia="bg-BG"/>
        </w:rPr>
        <w:t>,</w:t>
      </w:r>
      <w:r w:rsidRPr="00C25BDC">
        <w:rPr>
          <w:rFonts w:eastAsia="Times New Roman"/>
          <w:bCs/>
          <w:sz w:val="23"/>
          <w:szCs w:val="23"/>
          <w:lang w:eastAsia="bg-BG"/>
        </w:rPr>
        <w:t xml:space="preserve"> декларира обстоятелствата по точка </w:t>
      </w:r>
      <w:r w:rsidR="001E4441">
        <w:rPr>
          <w:rFonts w:eastAsia="Times New Roman"/>
          <w:bCs/>
          <w:sz w:val="23"/>
          <w:szCs w:val="23"/>
          <w:lang w:val="en-US" w:eastAsia="bg-BG"/>
        </w:rPr>
        <w:t>I</w:t>
      </w:r>
      <w:r w:rsidR="001E4441">
        <w:rPr>
          <w:rFonts w:eastAsia="Times New Roman"/>
          <w:bCs/>
          <w:sz w:val="23"/>
          <w:szCs w:val="23"/>
          <w:lang w:eastAsia="bg-BG"/>
        </w:rPr>
        <w:t xml:space="preserve"> - </w:t>
      </w:r>
      <w:r w:rsidRPr="00C25BDC">
        <w:rPr>
          <w:rFonts w:eastAsia="Times New Roman"/>
          <w:bCs/>
          <w:sz w:val="23"/>
          <w:szCs w:val="23"/>
          <w:lang w:val="en-US" w:eastAsia="bg-BG"/>
        </w:rPr>
        <w:t>VI</w:t>
      </w:r>
      <w:r w:rsidR="00712F01" w:rsidRPr="00C25BDC">
        <w:rPr>
          <w:rFonts w:eastAsia="Times New Roman"/>
          <w:bCs/>
          <w:sz w:val="23"/>
          <w:szCs w:val="23"/>
          <w:lang w:eastAsia="bg-BG"/>
        </w:rPr>
        <w:t xml:space="preserve"> в съответствие с Техническата спецификация и изискванията на Възложителя</w:t>
      </w:r>
      <w:r w:rsidRPr="00C25BDC">
        <w:rPr>
          <w:rFonts w:eastAsia="Times New Roman"/>
          <w:bCs/>
          <w:sz w:val="23"/>
          <w:szCs w:val="23"/>
          <w:lang w:eastAsia="bg-BG"/>
        </w:rPr>
        <w:t xml:space="preserve">. Относно </w:t>
      </w:r>
      <w:r w:rsidR="00AE6CEE">
        <w:rPr>
          <w:rFonts w:eastAsia="Times New Roman"/>
          <w:bCs/>
          <w:sz w:val="23"/>
          <w:szCs w:val="23"/>
          <w:lang w:eastAsia="bg-BG"/>
        </w:rPr>
        <w:t xml:space="preserve">съдържанието на </w:t>
      </w:r>
      <w:r w:rsidRPr="00C25BDC">
        <w:rPr>
          <w:rFonts w:eastAsia="Times New Roman"/>
          <w:bCs/>
          <w:sz w:val="23"/>
          <w:szCs w:val="23"/>
          <w:lang w:eastAsia="bg-BG"/>
        </w:rPr>
        <w:t>точк</w:t>
      </w:r>
      <w:r w:rsidR="00AE6CEE">
        <w:rPr>
          <w:rFonts w:eastAsia="Times New Roman"/>
          <w:bCs/>
          <w:sz w:val="23"/>
          <w:szCs w:val="23"/>
          <w:lang w:eastAsia="bg-BG"/>
        </w:rPr>
        <w:t>и</w:t>
      </w:r>
      <w:r w:rsidRPr="00C25BDC">
        <w:rPr>
          <w:rFonts w:eastAsia="Times New Roman"/>
          <w:bCs/>
          <w:sz w:val="23"/>
          <w:szCs w:val="23"/>
          <w:lang w:eastAsia="bg-BG"/>
        </w:rPr>
        <w:t xml:space="preserve"> </w:t>
      </w:r>
      <w:r w:rsidRPr="00C25BDC">
        <w:rPr>
          <w:rFonts w:eastAsia="Times New Roman"/>
          <w:bCs/>
          <w:sz w:val="23"/>
          <w:szCs w:val="23"/>
          <w:lang w:val="en-US" w:eastAsia="bg-BG"/>
        </w:rPr>
        <w:t>VII</w:t>
      </w:r>
      <w:r w:rsidR="001E4441">
        <w:rPr>
          <w:rFonts w:eastAsia="Times New Roman"/>
          <w:bCs/>
          <w:sz w:val="23"/>
          <w:szCs w:val="23"/>
          <w:lang w:eastAsia="bg-BG"/>
        </w:rPr>
        <w:t xml:space="preserve"> и VІІІ</w:t>
      </w:r>
      <w:r w:rsidR="00AE6CEE">
        <w:rPr>
          <w:rFonts w:eastAsia="Times New Roman"/>
          <w:bCs/>
          <w:sz w:val="23"/>
          <w:szCs w:val="23"/>
          <w:lang w:eastAsia="bg-BG"/>
        </w:rPr>
        <w:t xml:space="preserve"> от</w:t>
      </w:r>
      <w:r w:rsidRPr="00C25BDC">
        <w:rPr>
          <w:rFonts w:eastAsia="Times New Roman"/>
          <w:bCs/>
          <w:sz w:val="23"/>
          <w:szCs w:val="23"/>
          <w:lang w:eastAsia="bg-BG"/>
        </w:rPr>
        <w:t xml:space="preserve"> Техническото предложение на участниците</w:t>
      </w:r>
      <w:r w:rsidR="00AE6CEE">
        <w:rPr>
          <w:rFonts w:eastAsia="Times New Roman"/>
          <w:bCs/>
          <w:sz w:val="23"/>
          <w:szCs w:val="23"/>
          <w:lang w:eastAsia="bg-BG"/>
        </w:rPr>
        <w:t>, то</w:t>
      </w:r>
      <w:r w:rsidRPr="00C25BDC">
        <w:rPr>
          <w:rFonts w:eastAsia="Times New Roman"/>
          <w:bCs/>
          <w:sz w:val="23"/>
          <w:szCs w:val="23"/>
          <w:lang w:eastAsia="bg-BG"/>
        </w:rPr>
        <w:t xml:space="preserve"> трябва да съдържа</w:t>
      </w:r>
      <w:r w:rsidR="00712F01" w:rsidRPr="00C25BDC">
        <w:rPr>
          <w:rFonts w:eastAsia="Times New Roman"/>
          <w:b/>
          <w:bCs/>
          <w:sz w:val="23"/>
          <w:szCs w:val="23"/>
          <w:lang w:eastAsia="bg-BG"/>
        </w:rPr>
        <w:t xml:space="preserve"> </w:t>
      </w:r>
      <w:r w:rsidRPr="00C25BDC">
        <w:rPr>
          <w:rFonts w:eastAsia="Times New Roman"/>
          <w:bCs/>
          <w:sz w:val="23"/>
          <w:szCs w:val="23"/>
          <w:lang w:eastAsia="bg-BG"/>
        </w:rPr>
        <w:t>и да включва</w:t>
      </w:r>
      <w:r w:rsidR="00712F01" w:rsidRPr="00C25BDC">
        <w:rPr>
          <w:rFonts w:eastAsia="Times New Roman"/>
          <w:bCs/>
          <w:sz w:val="23"/>
          <w:szCs w:val="23"/>
          <w:lang w:val="en-US" w:eastAsia="bg-BG"/>
        </w:rPr>
        <w:t xml:space="preserve"> </w:t>
      </w:r>
      <w:r w:rsidR="00AE6CEE">
        <w:rPr>
          <w:rFonts w:eastAsia="Times New Roman"/>
          <w:bCs/>
          <w:sz w:val="23"/>
          <w:szCs w:val="23"/>
          <w:lang w:eastAsia="bg-BG"/>
        </w:rPr>
        <w:t xml:space="preserve">като </w:t>
      </w:r>
      <w:r w:rsidR="00712F01" w:rsidRPr="00C25BDC">
        <w:rPr>
          <w:rFonts w:eastAsia="Times New Roman"/>
          <w:bCs/>
          <w:sz w:val="23"/>
          <w:szCs w:val="23"/>
          <w:lang w:eastAsia="bg-BG"/>
        </w:rPr>
        <w:t>минимум</w:t>
      </w:r>
      <w:r w:rsidRPr="00C25BDC">
        <w:rPr>
          <w:rFonts w:eastAsia="Times New Roman"/>
          <w:bCs/>
          <w:sz w:val="23"/>
          <w:szCs w:val="23"/>
          <w:lang w:eastAsia="bg-BG"/>
        </w:rPr>
        <w:t>:</w:t>
      </w:r>
    </w:p>
    <w:p w:rsidR="00480D03" w:rsidRPr="00480D03" w:rsidRDefault="00480D03" w:rsidP="00480D03">
      <w:pPr>
        <w:numPr>
          <w:ilvl w:val="0"/>
          <w:numId w:val="14"/>
        </w:numPr>
        <w:tabs>
          <w:tab w:val="left" w:pos="0"/>
          <w:tab w:val="left" w:pos="851"/>
        </w:tabs>
        <w:spacing w:before="120" w:line="276" w:lineRule="auto"/>
        <w:jc w:val="both"/>
        <w:rPr>
          <w:rFonts w:eastAsia="Times New Roman"/>
          <w:b/>
          <w:bCs/>
          <w:sz w:val="23"/>
          <w:szCs w:val="23"/>
          <w:lang w:eastAsia="bg-BG"/>
        </w:rPr>
      </w:pPr>
      <w:proofErr w:type="spellStart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>предложение</w:t>
      </w:r>
      <w:proofErr w:type="spellEnd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 xml:space="preserve"> </w:t>
      </w:r>
      <w:proofErr w:type="spellStart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>за</w:t>
      </w:r>
      <w:proofErr w:type="spellEnd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 xml:space="preserve"> </w:t>
      </w:r>
      <w:proofErr w:type="spellStart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>изпълнение</w:t>
      </w:r>
      <w:proofErr w:type="spellEnd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 xml:space="preserve"> </w:t>
      </w:r>
      <w:proofErr w:type="spellStart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>на</w:t>
      </w:r>
      <w:proofErr w:type="spellEnd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 xml:space="preserve"> </w:t>
      </w:r>
      <w:proofErr w:type="spellStart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>поръчката</w:t>
      </w:r>
      <w:proofErr w:type="spellEnd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 xml:space="preserve"> в </w:t>
      </w:r>
      <w:proofErr w:type="spellStart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>съответствие</w:t>
      </w:r>
      <w:proofErr w:type="spellEnd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 xml:space="preserve"> с </w:t>
      </w:r>
      <w:proofErr w:type="spellStart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>техническите</w:t>
      </w:r>
      <w:proofErr w:type="spellEnd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 xml:space="preserve"> </w:t>
      </w:r>
      <w:proofErr w:type="spellStart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>спецификации</w:t>
      </w:r>
      <w:proofErr w:type="spellEnd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 xml:space="preserve"> и </w:t>
      </w:r>
      <w:proofErr w:type="spellStart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>изискванията</w:t>
      </w:r>
      <w:proofErr w:type="spellEnd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 xml:space="preserve"> </w:t>
      </w:r>
      <w:proofErr w:type="spellStart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>на</w:t>
      </w:r>
      <w:proofErr w:type="spellEnd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 xml:space="preserve"> </w:t>
      </w:r>
      <w:proofErr w:type="spellStart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>възложителя</w:t>
      </w:r>
      <w:proofErr w:type="spellEnd"/>
      <w:r w:rsidRPr="00480D03">
        <w:rPr>
          <w:rFonts w:eastAsia="Times New Roman"/>
          <w:b/>
          <w:bCs/>
          <w:sz w:val="23"/>
          <w:szCs w:val="23"/>
          <w:lang w:eastAsia="bg-BG"/>
        </w:rPr>
        <w:t>,</w:t>
      </w:r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 xml:space="preserve"> </w:t>
      </w:r>
      <w:proofErr w:type="spellStart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>съобразено</w:t>
      </w:r>
      <w:proofErr w:type="spellEnd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 xml:space="preserve"> с </w:t>
      </w:r>
      <w:proofErr w:type="spellStart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>критериите</w:t>
      </w:r>
      <w:proofErr w:type="spellEnd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 xml:space="preserve"> </w:t>
      </w:r>
      <w:proofErr w:type="spellStart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>за</w:t>
      </w:r>
      <w:proofErr w:type="spellEnd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 xml:space="preserve"> </w:t>
      </w:r>
      <w:proofErr w:type="spellStart"/>
      <w:r w:rsidRPr="00480D03">
        <w:rPr>
          <w:rFonts w:eastAsia="Times New Roman"/>
          <w:b/>
          <w:bCs/>
          <w:sz w:val="23"/>
          <w:szCs w:val="23"/>
          <w:lang w:val="en-AU" w:eastAsia="bg-BG"/>
        </w:rPr>
        <w:t>възлагане</w:t>
      </w:r>
      <w:proofErr w:type="spellEnd"/>
      <w:r w:rsidRPr="00480D03">
        <w:rPr>
          <w:rFonts w:eastAsia="Times New Roman"/>
          <w:b/>
          <w:bCs/>
          <w:sz w:val="23"/>
          <w:szCs w:val="23"/>
          <w:lang w:eastAsia="bg-BG"/>
        </w:rPr>
        <w:t>;</w:t>
      </w:r>
    </w:p>
    <w:p w:rsidR="00480D03" w:rsidRPr="00480D03" w:rsidRDefault="00480D03" w:rsidP="00480D03">
      <w:pPr>
        <w:numPr>
          <w:ilvl w:val="0"/>
          <w:numId w:val="14"/>
        </w:numPr>
        <w:tabs>
          <w:tab w:val="left" w:pos="0"/>
          <w:tab w:val="left" w:pos="851"/>
        </w:tabs>
        <w:spacing w:before="120" w:line="276" w:lineRule="auto"/>
        <w:jc w:val="both"/>
        <w:rPr>
          <w:rFonts w:eastAsia="Times New Roman"/>
          <w:b/>
          <w:bCs/>
          <w:sz w:val="23"/>
          <w:szCs w:val="23"/>
          <w:lang w:eastAsia="bg-BG"/>
        </w:rPr>
      </w:pPr>
      <w:r w:rsidRPr="00480D03">
        <w:rPr>
          <w:rFonts w:eastAsia="Times New Roman"/>
          <w:b/>
          <w:bCs/>
          <w:sz w:val="23"/>
          <w:szCs w:val="23"/>
          <w:lang w:eastAsia="bg-BG"/>
        </w:rPr>
        <w:t>Описание на експертния състав, необходим за изпълнението на предмета на поръчката като минимум, а именно:</w:t>
      </w:r>
    </w:p>
    <w:p w:rsidR="00480D03" w:rsidRPr="00480D03" w:rsidRDefault="00480D03" w:rsidP="00480D03">
      <w:pPr>
        <w:tabs>
          <w:tab w:val="left" w:pos="0"/>
          <w:tab w:val="left" w:pos="851"/>
        </w:tabs>
        <w:spacing w:before="120" w:line="276" w:lineRule="auto"/>
        <w:ind w:firstLine="2552"/>
        <w:jc w:val="both"/>
        <w:rPr>
          <w:rFonts w:eastAsia="Times New Roman"/>
          <w:b/>
          <w:bCs/>
          <w:sz w:val="23"/>
          <w:szCs w:val="23"/>
          <w:lang w:eastAsia="bg-BG"/>
        </w:rPr>
      </w:pPr>
      <w:r w:rsidRPr="00480D03">
        <w:rPr>
          <w:rFonts w:eastAsia="Times New Roman"/>
          <w:b/>
          <w:bCs/>
          <w:sz w:val="23"/>
          <w:szCs w:val="23"/>
          <w:lang w:eastAsia="bg-BG"/>
        </w:rPr>
        <w:t>- Водещ проектант;</w:t>
      </w:r>
    </w:p>
    <w:p w:rsidR="00480D03" w:rsidRPr="00480D03" w:rsidRDefault="00480D03" w:rsidP="00480D03">
      <w:pPr>
        <w:tabs>
          <w:tab w:val="left" w:pos="0"/>
          <w:tab w:val="left" w:pos="851"/>
        </w:tabs>
        <w:spacing w:before="120" w:line="276" w:lineRule="auto"/>
        <w:ind w:firstLine="2552"/>
        <w:jc w:val="both"/>
        <w:rPr>
          <w:rFonts w:eastAsia="Times New Roman"/>
          <w:b/>
          <w:bCs/>
          <w:sz w:val="23"/>
          <w:szCs w:val="23"/>
          <w:lang w:eastAsia="bg-BG"/>
        </w:rPr>
      </w:pPr>
      <w:r w:rsidRPr="00480D03">
        <w:rPr>
          <w:rFonts w:eastAsia="Times New Roman"/>
          <w:b/>
          <w:bCs/>
          <w:sz w:val="23"/>
          <w:szCs w:val="23"/>
          <w:lang w:eastAsia="bg-BG"/>
        </w:rPr>
        <w:t>- Ръководител на екипа;</w:t>
      </w:r>
    </w:p>
    <w:p w:rsidR="00480D03" w:rsidRPr="00480D03" w:rsidRDefault="00480D03" w:rsidP="00480D03">
      <w:pPr>
        <w:tabs>
          <w:tab w:val="left" w:pos="0"/>
          <w:tab w:val="left" w:pos="851"/>
        </w:tabs>
        <w:spacing w:before="120" w:line="276" w:lineRule="auto"/>
        <w:ind w:firstLine="2552"/>
        <w:jc w:val="both"/>
        <w:rPr>
          <w:rFonts w:eastAsia="Times New Roman"/>
          <w:b/>
          <w:bCs/>
          <w:sz w:val="23"/>
          <w:szCs w:val="23"/>
          <w:lang w:eastAsia="bg-BG"/>
        </w:rPr>
      </w:pPr>
      <w:r w:rsidRPr="00480D03">
        <w:rPr>
          <w:rFonts w:eastAsia="Times New Roman"/>
          <w:b/>
          <w:bCs/>
          <w:sz w:val="23"/>
          <w:szCs w:val="23"/>
          <w:lang w:eastAsia="bg-BG"/>
        </w:rPr>
        <w:t xml:space="preserve">- Технически ръководител и </w:t>
      </w:r>
    </w:p>
    <w:p w:rsidR="00480D03" w:rsidRPr="00480D03" w:rsidRDefault="00480D03" w:rsidP="00480D03">
      <w:pPr>
        <w:tabs>
          <w:tab w:val="left" w:pos="0"/>
          <w:tab w:val="left" w:pos="851"/>
        </w:tabs>
        <w:spacing w:before="120" w:line="276" w:lineRule="auto"/>
        <w:ind w:firstLine="2552"/>
        <w:jc w:val="both"/>
        <w:rPr>
          <w:rFonts w:eastAsia="Times New Roman"/>
          <w:b/>
          <w:bCs/>
          <w:i/>
          <w:sz w:val="23"/>
          <w:szCs w:val="23"/>
          <w:lang w:eastAsia="bg-BG"/>
        </w:rPr>
      </w:pPr>
      <w:r w:rsidRPr="00480D03">
        <w:rPr>
          <w:rFonts w:eastAsia="Times New Roman"/>
          <w:b/>
          <w:bCs/>
          <w:sz w:val="23"/>
          <w:szCs w:val="23"/>
          <w:lang w:eastAsia="bg-BG"/>
        </w:rPr>
        <w:t>- Координатор по безопасност и здраве.</w:t>
      </w:r>
    </w:p>
    <w:p w:rsidR="004D5608" w:rsidRDefault="004D5608" w:rsidP="004D5608">
      <w:pPr>
        <w:tabs>
          <w:tab w:val="left" w:pos="0"/>
          <w:tab w:val="left" w:pos="851"/>
        </w:tabs>
        <w:spacing w:before="120" w:line="276" w:lineRule="auto"/>
        <w:jc w:val="both"/>
        <w:rPr>
          <w:rFonts w:eastAsia="Times New Roman"/>
          <w:b/>
          <w:bCs/>
          <w:sz w:val="23"/>
          <w:szCs w:val="23"/>
          <w:lang w:eastAsia="bg-BG"/>
        </w:rPr>
      </w:pPr>
    </w:p>
    <w:p w:rsidR="00480D03" w:rsidRPr="001B35AB" w:rsidRDefault="003D4E79" w:rsidP="00480D03">
      <w:pPr>
        <w:tabs>
          <w:tab w:val="left" w:pos="0"/>
          <w:tab w:val="left" w:pos="851"/>
        </w:tabs>
        <w:spacing w:before="120" w:line="276" w:lineRule="auto"/>
        <w:jc w:val="both"/>
        <w:rPr>
          <w:rFonts w:eastAsia="Times New Roman"/>
          <w:b/>
          <w:bCs/>
          <w:sz w:val="23"/>
          <w:szCs w:val="23"/>
          <w:u w:val="single"/>
          <w:lang w:eastAsia="bg-BG"/>
        </w:rPr>
      </w:pPr>
      <w:r w:rsidRPr="003D4E79">
        <w:rPr>
          <w:rFonts w:eastAsia="Times New Roman"/>
          <w:b/>
          <w:bCs/>
          <w:i/>
          <w:sz w:val="23"/>
          <w:szCs w:val="23"/>
          <w:u w:val="single"/>
          <w:lang w:eastAsia="bg-BG"/>
        </w:rPr>
        <w:t>Забележка</w:t>
      </w:r>
      <w:r>
        <w:rPr>
          <w:rFonts w:eastAsia="Times New Roman"/>
          <w:b/>
          <w:bCs/>
          <w:i/>
          <w:sz w:val="23"/>
          <w:szCs w:val="23"/>
          <w:u w:val="single"/>
          <w:lang w:eastAsia="bg-BG"/>
        </w:rPr>
        <w:t xml:space="preserve"> 2</w:t>
      </w:r>
      <w:r w:rsidRPr="003D4E79">
        <w:rPr>
          <w:rFonts w:eastAsia="Times New Roman"/>
          <w:b/>
          <w:bCs/>
          <w:sz w:val="23"/>
          <w:szCs w:val="23"/>
          <w:u w:val="single"/>
          <w:lang w:eastAsia="bg-BG"/>
        </w:rPr>
        <w:t>:</w:t>
      </w:r>
      <w:r>
        <w:rPr>
          <w:rFonts w:eastAsia="Times New Roman"/>
          <w:b/>
          <w:bCs/>
          <w:sz w:val="23"/>
          <w:szCs w:val="23"/>
          <w:u w:val="single"/>
          <w:lang w:eastAsia="bg-BG"/>
        </w:rPr>
        <w:t xml:space="preserve"> </w:t>
      </w:r>
      <w:r w:rsidR="00297B43" w:rsidRPr="001B35AB">
        <w:rPr>
          <w:rFonts w:eastAsia="Times New Roman"/>
          <w:b/>
          <w:bCs/>
          <w:sz w:val="23"/>
          <w:szCs w:val="23"/>
          <w:u w:val="single"/>
          <w:lang w:eastAsia="bg-BG"/>
        </w:rPr>
        <w:t>Към Техническото предложение задължително се прилагат</w:t>
      </w:r>
      <w:r w:rsidR="00480D03" w:rsidRPr="001B35AB">
        <w:rPr>
          <w:rFonts w:eastAsia="Times New Roman"/>
          <w:b/>
          <w:bCs/>
          <w:sz w:val="23"/>
          <w:szCs w:val="23"/>
          <w:u w:val="single"/>
          <w:lang w:eastAsia="bg-BG"/>
        </w:rPr>
        <w:t>:</w:t>
      </w:r>
    </w:p>
    <w:p w:rsidR="00480D03" w:rsidRPr="00480D03" w:rsidRDefault="001B35AB" w:rsidP="00480D03">
      <w:pPr>
        <w:tabs>
          <w:tab w:val="left" w:pos="0"/>
          <w:tab w:val="left" w:pos="851"/>
        </w:tabs>
        <w:spacing w:before="120" w:line="276" w:lineRule="auto"/>
        <w:jc w:val="both"/>
        <w:rPr>
          <w:rFonts w:eastAsia="Times New Roman"/>
          <w:b/>
          <w:bCs/>
          <w:sz w:val="23"/>
          <w:szCs w:val="23"/>
          <w:lang w:eastAsia="bg-BG"/>
        </w:rPr>
      </w:pPr>
      <w:r>
        <w:rPr>
          <w:rFonts w:eastAsia="Times New Roman"/>
          <w:b/>
          <w:bCs/>
          <w:sz w:val="23"/>
          <w:szCs w:val="23"/>
          <w:lang w:eastAsia="bg-BG"/>
        </w:rPr>
        <w:t>1/</w:t>
      </w:r>
      <w:r w:rsidR="00480D03">
        <w:rPr>
          <w:rFonts w:eastAsia="Times New Roman"/>
          <w:b/>
          <w:bCs/>
          <w:sz w:val="23"/>
          <w:szCs w:val="23"/>
          <w:lang w:eastAsia="bg-BG"/>
        </w:rPr>
        <w:t xml:space="preserve"> </w:t>
      </w:r>
      <w:r w:rsidR="00480D03" w:rsidRPr="00480D03">
        <w:rPr>
          <w:rFonts w:eastAsia="Times New Roman"/>
          <w:b/>
          <w:bCs/>
          <w:sz w:val="23"/>
          <w:szCs w:val="23"/>
          <w:lang w:eastAsia="bg-BG"/>
        </w:rPr>
        <w:t>4 броя автобиографии (CV) по образец – Приложение № 5 на четиримата предложени експерти, които ще изпълняват/отговарят за изпълнението на поръчката като минимум, а именно:</w:t>
      </w:r>
    </w:p>
    <w:p w:rsidR="00480D03" w:rsidRPr="00480D03" w:rsidRDefault="00480D03" w:rsidP="00480D03">
      <w:pPr>
        <w:tabs>
          <w:tab w:val="left" w:pos="0"/>
          <w:tab w:val="left" w:pos="851"/>
        </w:tabs>
        <w:spacing w:before="120" w:line="276" w:lineRule="auto"/>
        <w:ind w:firstLine="2127"/>
        <w:jc w:val="both"/>
        <w:rPr>
          <w:rFonts w:eastAsia="Times New Roman"/>
          <w:b/>
          <w:bCs/>
          <w:i/>
          <w:sz w:val="23"/>
          <w:szCs w:val="23"/>
          <w:lang w:eastAsia="bg-BG"/>
        </w:rPr>
      </w:pPr>
      <w:r w:rsidRPr="00480D03">
        <w:rPr>
          <w:rFonts w:eastAsia="Times New Roman"/>
          <w:b/>
          <w:bCs/>
          <w:i/>
          <w:sz w:val="23"/>
          <w:szCs w:val="23"/>
          <w:lang w:eastAsia="bg-BG"/>
        </w:rPr>
        <w:t>- Водещ проектант;</w:t>
      </w:r>
    </w:p>
    <w:p w:rsidR="00480D03" w:rsidRPr="00480D03" w:rsidRDefault="00480D03" w:rsidP="00480D03">
      <w:pPr>
        <w:tabs>
          <w:tab w:val="left" w:pos="0"/>
          <w:tab w:val="left" w:pos="851"/>
        </w:tabs>
        <w:spacing w:before="120" w:line="276" w:lineRule="auto"/>
        <w:ind w:firstLine="2127"/>
        <w:jc w:val="both"/>
        <w:rPr>
          <w:rFonts w:eastAsia="Times New Roman"/>
          <w:b/>
          <w:bCs/>
          <w:i/>
          <w:sz w:val="23"/>
          <w:szCs w:val="23"/>
          <w:lang w:eastAsia="bg-BG"/>
        </w:rPr>
      </w:pPr>
      <w:r w:rsidRPr="00480D03">
        <w:rPr>
          <w:rFonts w:eastAsia="Times New Roman"/>
          <w:b/>
          <w:bCs/>
          <w:i/>
          <w:sz w:val="23"/>
          <w:szCs w:val="23"/>
          <w:lang w:eastAsia="bg-BG"/>
        </w:rPr>
        <w:t>- Ръководител на екипа;</w:t>
      </w:r>
    </w:p>
    <w:p w:rsidR="00480D03" w:rsidRPr="00480D03" w:rsidRDefault="00480D03" w:rsidP="00480D03">
      <w:pPr>
        <w:tabs>
          <w:tab w:val="left" w:pos="0"/>
          <w:tab w:val="left" w:pos="851"/>
        </w:tabs>
        <w:spacing w:before="120" w:line="276" w:lineRule="auto"/>
        <w:ind w:firstLine="2127"/>
        <w:jc w:val="both"/>
        <w:rPr>
          <w:rFonts w:eastAsia="Times New Roman"/>
          <w:b/>
          <w:bCs/>
          <w:i/>
          <w:sz w:val="23"/>
          <w:szCs w:val="23"/>
          <w:lang w:eastAsia="bg-BG"/>
        </w:rPr>
      </w:pPr>
      <w:r w:rsidRPr="00480D03">
        <w:rPr>
          <w:rFonts w:eastAsia="Times New Roman"/>
          <w:b/>
          <w:bCs/>
          <w:i/>
          <w:sz w:val="23"/>
          <w:szCs w:val="23"/>
          <w:lang w:eastAsia="bg-BG"/>
        </w:rPr>
        <w:t xml:space="preserve">- Технически ръководител и </w:t>
      </w:r>
    </w:p>
    <w:p w:rsidR="00480D03" w:rsidRPr="00480D03" w:rsidRDefault="00480D03" w:rsidP="00480D03">
      <w:pPr>
        <w:tabs>
          <w:tab w:val="left" w:pos="0"/>
          <w:tab w:val="left" w:pos="851"/>
        </w:tabs>
        <w:spacing w:before="120" w:line="276" w:lineRule="auto"/>
        <w:ind w:firstLine="2127"/>
        <w:jc w:val="both"/>
        <w:rPr>
          <w:rFonts w:eastAsia="Times New Roman"/>
          <w:b/>
          <w:bCs/>
          <w:i/>
          <w:sz w:val="23"/>
          <w:szCs w:val="23"/>
          <w:lang w:eastAsia="bg-BG"/>
        </w:rPr>
      </w:pPr>
      <w:r w:rsidRPr="00480D03">
        <w:rPr>
          <w:rFonts w:eastAsia="Times New Roman"/>
          <w:b/>
          <w:bCs/>
          <w:i/>
          <w:sz w:val="23"/>
          <w:szCs w:val="23"/>
          <w:lang w:eastAsia="bg-BG"/>
        </w:rPr>
        <w:t>- Координатор по безопасност и здраве.</w:t>
      </w:r>
    </w:p>
    <w:p w:rsidR="00480D03" w:rsidRPr="00480D03" w:rsidRDefault="00480D03" w:rsidP="00480D03">
      <w:pPr>
        <w:tabs>
          <w:tab w:val="left" w:pos="0"/>
          <w:tab w:val="left" w:pos="851"/>
        </w:tabs>
        <w:spacing w:before="12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  <w:r w:rsidRPr="00480D03">
        <w:rPr>
          <w:rFonts w:eastAsia="Times New Roman"/>
          <w:bCs/>
          <w:sz w:val="23"/>
          <w:szCs w:val="23"/>
          <w:lang w:eastAsia="bg-BG"/>
        </w:rPr>
        <w:t>В автобиографията се посочва професионален опит и се декларира разположението на експерта за изпълнение на поръчката, като задължително се прилагат и документи/доказателства за образованието, образователно- квалификационна степен, професионалната квалификация, специалност и професионалния опит на експерта в съответствие с т. „10.2. „Екип за изпълнение“ от Техническата спецификация и съгласно описаните квалификация и професионален опит в Автобиографията.</w:t>
      </w:r>
    </w:p>
    <w:p w:rsidR="001B35AB" w:rsidRDefault="001B35AB" w:rsidP="004D5608">
      <w:pPr>
        <w:suppressAutoHyphens w:val="0"/>
        <w:spacing w:before="60" w:line="276" w:lineRule="auto"/>
        <w:jc w:val="both"/>
        <w:rPr>
          <w:rFonts w:eastAsia="Times New Roman"/>
          <w:b/>
          <w:bCs/>
          <w:sz w:val="23"/>
          <w:szCs w:val="23"/>
          <w:lang w:eastAsia="bg-BG"/>
        </w:rPr>
      </w:pPr>
    </w:p>
    <w:p w:rsidR="00C60DF2" w:rsidRDefault="001B35AB" w:rsidP="004D5608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  <w:r>
        <w:rPr>
          <w:rFonts w:eastAsia="Times New Roman"/>
          <w:b/>
          <w:bCs/>
          <w:sz w:val="23"/>
          <w:szCs w:val="23"/>
          <w:lang w:eastAsia="bg-BG"/>
        </w:rPr>
        <w:t xml:space="preserve">2/ </w:t>
      </w:r>
      <w:r w:rsidR="00480D03" w:rsidRPr="00480D03">
        <w:rPr>
          <w:rFonts w:eastAsia="Times New Roman"/>
          <w:b/>
          <w:bCs/>
          <w:sz w:val="23"/>
          <w:szCs w:val="23"/>
          <w:lang w:eastAsia="bg-BG"/>
        </w:rPr>
        <w:t xml:space="preserve">Документи / доказателства за професионалния опит за всеки един от четиримата експерти, </w:t>
      </w:r>
      <w:r w:rsidR="00480D03" w:rsidRPr="00480D03">
        <w:rPr>
          <w:rFonts w:eastAsia="Times New Roman"/>
          <w:bCs/>
          <w:sz w:val="23"/>
          <w:szCs w:val="23"/>
          <w:lang w:eastAsia="bg-BG"/>
        </w:rPr>
        <w:t>в съответствие с т. „10.2. „Екип за изпълнение“ от Техническата спецификация и съгласно описаните квалификация и професионален опит в Автобиографията. Доказателствата могат да включват копия от дипломи, трудови книжки, договори, сертификати, референции от работодатели/възложители и други подходящи документи доказващи квалификацията и професионалния опит на всеки един отделен експерт.</w:t>
      </w:r>
    </w:p>
    <w:p w:rsidR="001B35AB" w:rsidRDefault="001B35AB" w:rsidP="004D5608">
      <w:pPr>
        <w:suppressAutoHyphens w:val="0"/>
        <w:spacing w:before="60" w:line="276" w:lineRule="auto"/>
        <w:jc w:val="both"/>
        <w:rPr>
          <w:rFonts w:eastAsia="Times New Roman"/>
          <w:b/>
          <w:bCs/>
          <w:sz w:val="23"/>
          <w:szCs w:val="23"/>
          <w:lang w:eastAsia="bg-BG"/>
        </w:rPr>
      </w:pPr>
    </w:p>
    <w:p w:rsidR="001B35AB" w:rsidRPr="001B35AB" w:rsidRDefault="0061349A" w:rsidP="001B35AB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  <w:r>
        <w:rPr>
          <w:rFonts w:eastAsia="Times New Roman"/>
          <w:bCs/>
          <w:sz w:val="23"/>
          <w:szCs w:val="23"/>
          <w:lang w:eastAsia="bg-BG"/>
        </w:rPr>
        <w:t>3</w:t>
      </w:r>
      <w:r w:rsidR="001B35AB">
        <w:rPr>
          <w:rFonts w:eastAsia="Times New Roman"/>
          <w:bCs/>
          <w:sz w:val="23"/>
          <w:szCs w:val="23"/>
          <w:lang w:eastAsia="bg-BG"/>
        </w:rPr>
        <w:t xml:space="preserve">/ </w:t>
      </w:r>
      <w:r w:rsidR="001B35AB" w:rsidRPr="001B35AB">
        <w:rPr>
          <w:rFonts w:eastAsia="Times New Roman"/>
          <w:b/>
          <w:bCs/>
          <w:sz w:val="23"/>
          <w:szCs w:val="23"/>
          <w:lang w:eastAsia="bg-BG"/>
        </w:rPr>
        <w:t>Идеен инвестиционен проект</w:t>
      </w:r>
    </w:p>
    <w:p w:rsidR="001B35AB" w:rsidRPr="001B35AB" w:rsidRDefault="001B35AB" w:rsidP="001B35AB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  <w:r w:rsidRPr="001B35AB">
        <w:rPr>
          <w:rFonts w:eastAsia="Times New Roman"/>
          <w:bCs/>
          <w:sz w:val="23"/>
          <w:szCs w:val="23"/>
          <w:lang w:eastAsia="bg-BG"/>
        </w:rPr>
        <w:t xml:space="preserve">Изготвяне на идеен инвестиционен проект, обхващащ минимум и не само следните части: “Архитектурна”, “Конструктивна”, “Електро, вкл. СКС, </w:t>
      </w:r>
      <w:proofErr w:type="spellStart"/>
      <w:r w:rsidRPr="001B35AB">
        <w:rPr>
          <w:rFonts w:eastAsia="Times New Roman"/>
          <w:bCs/>
          <w:sz w:val="23"/>
          <w:szCs w:val="23"/>
          <w:lang w:eastAsia="bg-BG"/>
        </w:rPr>
        <w:t>площадково</w:t>
      </w:r>
      <w:proofErr w:type="spellEnd"/>
      <w:r w:rsidRPr="001B35AB">
        <w:rPr>
          <w:rFonts w:eastAsia="Times New Roman"/>
          <w:bCs/>
          <w:sz w:val="23"/>
          <w:szCs w:val="23"/>
          <w:lang w:eastAsia="bg-BG"/>
        </w:rPr>
        <w:t xml:space="preserve"> електрозахранване и </w:t>
      </w:r>
      <w:proofErr w:type="spellStart"/>
      <w:r w:rsidRPr="001B35AB">
        <w:rPr>
          <w:rFonts w:eastAsia="Times New Roman"/>
          <w:bCs/>
          <w:sz w:val="23"/>
          <w:szCs w:val="23"/>
          <w:lang w:eastAsia="bg-BG"/>
        </w:rPr>
        <w:lastRenderedPageBreak/>
        <w:t>пожароизвестяване</w:t>
      </w:r>
      <w:proofErr w:type="spellEnd"/>
      <w:r w:rsidRPr="001B35AB">
        <w:rPr>
          <w:rFonts w:eastAsia="Times New Roman"/>
          <w:bCs/>
          <w:sz w:val="23"/>
          <w:szCs w:val="23"/>
          <w:lang w:eastAsia="bg-BG"/>
        </w:rPr>
        <w:t xml:space="preserve">”, “Отопление, вентилация и климатизация”, “Водоснабдяване и канализация, вкл. </w:t>
      </w:r>
      <w:proofErr w:type="spellStart"/>
      <w:r w:rsidRPr="001B35AB">
        <w:rPr>
          <w:rFonts w:eastAsia="Times New Roman"/>
          <w:bCs/>
          <w:sz w:val="23"/>
          <w:szCs w:val="23"/>
          <w:lang w:eastAsia="bg-BG"/>
        </w:rPr>
        <w:t>площадкови</w:t>
      </w:r>
      <w:proofErr w:type="spellEnd"/>
      <w:r w:rsidRPr="001B35AB">
        <w:rPr>
          <w:rFonts w:eastAsia="Times New Roman"/>
          <w:bCs/>
          <w:sz w:val="23"/>
          <w:szCs w:val="23"/>
          <w:lang w:eastAsia="bg-BG"/>
        </w:rPr>
        <w:t xml:space="preserve"> </w:t>
      </w:r>
      <w:proofErr w:type="spellStart"/>
      <w:r w:rsidRPr="001B35AB">
        <w:rPr>
          <w:rFonts w:eastAsia="Times New Roman"/>
          <w:bCs/>
          <w:sz w:val="23"/>
          <w:szCs w:val="23"/>
          <w:lang w:eastAsia="bg-BG"/>
        </w:rPr>
        <w:t>ВиК</w:t>
      </w:r>
      <w:proofErr w:type="spellEnd"/>
      <w:r w:rsidRPr="001B35AB">
        <w:rPr>
          <w:rFonts w:eastAsia="Times New Roman"/>
          <w:bCs/>
          <w:sz w:val="23"/>
          <w:szCs w:val="23"/>
          <w:lang w:eastAsia="bg-BG"/>
        </w:rPr>
        <w:t>”, “План за пожарна безопасност”, „Технологично оборудване“, „</w:t>
      </w:r>
      <w:proofErr w:type="spellStart"/>
      <w:r w:rsidRPr="001B35AB">
        <w:rPr>
          <w:rFonts w:eastAsia="Times New Roman"/>
          <w:bCs/>
          <w:sz w:val="23"/>
          <w:szCs w:val="23"/>
          <w:lang w:eastAsia="bg-BG"/>
        </w:rPr>
        <w:t>Ландшафтна</w:t>
      </w:r>
      <w:proofErr w:type="spellEnd"/>
      <w:r w:rsidRPr="001B35AB">
        <w:rPr>
          <w:rFonts w:eastAsia="Times New Roman"/>
          <w:bCs/>
          <w:sz w:val="23"/>
          <w:szCs w:val="23"/>
          <w:lang w:eastAsia="bg-BG"/>
        </w:rPr>
        <w:t xml:space="preserve"> архитектура“, „Геодезия и вертикална планировка“. Проектните разработки по всички части да бъдат изготвени от правоспособни проектанти с пълна проектантска правоспособност </w:t>
      </w:r>
      <w:r w:rsidRPr="001B35AB">
        <w:rPr>
          <w:rFonts w:eastAsia="Times New Roman"/>
          <w:b/>
          <w:bCs/>
          <w:sz w:val="23"/>
          <w:szCs w:val="23"/>
          <w:lang w:eastAsia="bg-BG"/>
        </w:rPr>
        <w:t>и да съдържат подробни количествени сметки (КС),</w:t>
      </w:r>
      <w:r w:rsidRPr="001B35AB">
        <w:rPr>
          <w:rFonts w:eastAsia="Times New Roman"/>
          <w:bCs/>
          <w:sz w:val="23"/>
          <w:szCs w:val="23"/>
          <w:lang w:eastAsia="bg-BG"/>
        </w:rPr>
        <w:t xml:space="preserve"> указващи видовете СМР на обекта, както и спецификации на видовете материали, изделия и елементи за влагане в строителството.</w:t>
      </w:r>
    </w:p>
    <w:p w:rsidR="001B35AB" w:rsidRPr="001B35AB" w:rsidRDefault="001B35AB" w:rsidP="001B35AB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  <w:r w:rsidRPr="001B35AB">
        <w:rPr>
          <w:rFonts w:eastAsia="Times New Roman"/>
          <w:bCs/>
          <w:sz w:val="23"/>
          <w:szCs w:val="23"/>
          <w:lang w:eastAsia="bg-BG"/>
        </w:rPr>
        <w:t xml:space="preserve">Идейния инвестиционен проект, заедно с подробните количествени сметки и спецификациите на видовете материали и изделия по отделните части на проекта, се прилагат към офертата на участника в процедурата в частта „техническо предложение за изпълнение на поръчката“. </w:t>
      </w:r>
    </w:p>
    <w:p w:rsidR="001B35AB" w:rsidRPr="001B35AB" w:rsidRDefault="001B35AB" w:rsidP="001B35AB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  <w:r w:rsidRPr="001B35AB">
        <w:rPr>
          <w:rFonts w:eastAsia="Times New Roman"/>
          <w:bCs/>
          <w:sz w:val="23"/>
          <w:szCs w:val="23"/>
          <w:lang w:eastAsia="bg-BG"/>
        </w:rPr>
        <w:t>Подробните количествено-стойностни сметки, обосноваващи предлаганата от участника цена, задължително да са идентични и да кореспондират с дадените проектни решения. Количествено-стойностните сметки се прилагат в раздел „предлагана цена“.</w:t>
      </w:r>
    </w:p>
    <w:p w:rsidR="001B35AB" w:rsidRPr="001B35AB" w:rsidRDefault="001B35AB" w:rsidP="001B35AB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</w:p>
    <w:p w:rsidR="001B35AB" w:rsidRPr="001B35AB" w:rsidRDefault="001B35AB" w:rsidP="001B35AB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  <w:r w:rsidRPr="001B35AB">
        <w:rPr>
          <w:rFonts w:eastAsia="Times New Roman"/>
          <w:bCs/>
          <w:sz w:val="23"/>
          <w:szCs w:val="23"/>
          <w:lang w:eastAsia="bg-BG"/>
        </w:rPr>
        <w:t>Количествените сметки в частта „техническо предложение“ и тези в раздел „Предлагана цена“ следва да съдържат еднакви по вид и обем СМР за обекта.</w:t>
      </w:r>
    </w:p>
    <w:p w:rsidR="001B35AB" w:rsidRPr="001B35AB" w:rsidRDefault="001B35AB" w:rsidP="001B35AB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</w:p>
    <w:p w:rsidR="001B35AB" w:rsidRPr="009658A5" w:rsidRDefault="001B35AB" w:rsidP="001B35AB">
      <w:pPr>
        <w:suppressAutoHyphens w:val="0"/>
        <w:spacing w:before="60" w:line="276" w:lineRule="auto"/>
        <w:jc w:val="both"/>
        <w:rPr>
          <w:rFonts w:eastAsia="Times New Roman"/>
          <w:bCs/>
          <w:i/>
          <w:sz w:val="23"/>
          <w:szCs w:val="23"/>
          <w:lang w:eastAsia="bg-BG"/>
        </w:rPr>
      </w:pPr>
      <w:r w:rsidRPr="009658A5">
        <w:rPr>
          <w:rFonts w:eastAsia="Times New Roman"/>
          <w:bCs/>
          <w:i/>
          <w:sz w:val="23"/>
          <w:szCs w:val="23"/>
          <w:lang w:eastAsia="bg-BG"/>
        </w:rPr>
        <w:t xml:space="preserve">Идейната разработка по част „архитектура“ да бъде на хартиен и електронен носител, включваща чертежи, обяснителни записки, количествени сметки, отговарящи на проектните решения и в съответствие с глава VIII, раздел I на Наредба № 4 за обхвата и съдържанието на инвестиционните проекти.  </w:t>
      </w:r>
    </w:p>
    <w:p w:rsidR="001B35AB" w:rsidRPr="009658A5" w:rsidRDefault="001B35AB" w:rsidP="001B35AB">
      <w:pPr>
        <w:suppressAutoHyphens w:val="0"/>
        <w:spacing w:before="60" w:line="276" w:lineRule="auto"/>
        <w:jc w:val="both"/>
        <w:rPr>
          <w:rFonts w:eastAsia="Times New Roman"/>
          <w:bCs/>
          <w:i/>
          <w:sz w:val="23"/>
          <w:szCs w:val="23"/>
          <w:lang w:eastAsia="bg-BG"/>
        </w:rPr>
      </w:pPr>
      <w:r w:rsidRPr="009658A5">
        <w:rPr>
          <w:rFonts w:eastAsia="Times New Roman"/>
          <w:bCs/>
          <w:i/>
          <w:sz w:val="23"/>
          <w:szCs w:val="23"/>
          <w:lang w:eastAsia="bg-BG"/>
        </w:rPr>
        <w:t xml:space="preserve">Идейната разработка по част „конструктивна“ да бъде на хартиен и електронен носител, включваща чертежи, статически изчисления, обяснителни записки, количествени сметки, отговарящи на проектните решения и в съответствие с глава IX, раздел I на Наредба № 4 за обхвата и съдържанието на инвестиционните проекти.  </w:t>
      </w:r>
    </w:p>
    <w:p w:rsidR="001B35AB" w:rsidRPr="009658A5" w:rsidRDefault="001B35AB" w:rsidP="001B35AB">
      <w:pPr>
        <w:suppressAutoHyphens w:val="0"/>
        <w:spacing w:before="60" w:line="276" w:lineRule="auto"/>
        <w:jc w:val="both"/>
        <w:rPr>
          <w:rFonts w:eastAsia="Times New Roman"/>
          <w:bCs/>
          <w:i/>
          <w:sz w:val="23"/>
          <w:szCs w:val="23"/>
          <w:lang w:eastAsia="bg-BG"/>
        </w:rPr>
      </w:pPr>
      <w:r w:rsidRPr="009658A5">
        <w:rPr>
          <w:rFonts w:eastAsia="Times New Roman"/>
          <w:bCs/>
          <w:i/>
          <w:sz w:val="23"/>
          <w:szCs w:val="23"/>
          <w:lang w:eastAsia="bg-BG"/>
        </w:rPr>
        <w:t xml:space="preserve">Идейните разработка по останалите части на инвестиционния проект да бъдат на хартиен и електронен носител, като включват чертежи, схеми, обяснителни записки, количествени сметки, отговарящи на предлаганите проектните решения и в съответствие с изискванията за идейни проекти, описани в Наредба № 4 за обхвата и съдържанието на инвестиционните проекти.  </w:t>
      </w:r>
    </w:p>
    <w:p w:rsidR="001B35AB" w:rsidRPr="001B35AB" w:rsidRDefault="001B35AB" w:rsidP="001B35AB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</w:p>
    <w:p w:rsidR="00321656" w:rsidRDefault="001B35AB" w:rsidP="001B35AB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  <w:r w:rsidRPr="001B35AB">
        <w:rPr>
          <w:rFonts w:eastAsia="Times New Roman"/>
          <w:bCs/>
          <w:sz w:val="23"/>
          <w:szCs w:val="23"/>
          <w:lang w:eastAsia="bg-BG"/>
        </w:rPr>
        <w:t>Идейните разработки, приложените към тях спецификации на видовете материали, изделия и елементи за влагане в строителството, както и количествените сметки ще послужат на комисията за изготвянето на обективна оценка на предложенията на участниците и при вземането на решение за избор на изпълнител на поръчката.</w:t>
      </w:r>
    </w:p>
    <w:p w:rsidR="001B35AB" w:rsidRDefault="001B35AB" w:rsidP="001B35AB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</w:p>
    <w:p w:rsidR="0061349A" w:rsidRPr="001B35AB" w:rsidRDefault="0061349A" w:rsidP="0061349A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  <w:r>
        <w:rPr>
          <w:rFonts w:eastAsia="Times New Roman"/>
          <w:bCs/>
          <w:sz w:val="23"/>
          <w:szCs w:val="23"/>
          <w:lang w:eastAsia="bg-BG"/>
        </w:rPr>
        <w:t xml:space="preserve">4/ </w:t>
      </w:r>
      <w:r w:rsidRPr="001B35AB">
        <w:rPr>
          <w:rFonts w:eastAsia="Times New Roman"/>
          <w:bCs/>
          <w:sz w:val="23"/>
          <w:szCs w:val="23"/>
          <w:lang w:eastAsia="bg-BG"/>
        </w:rPr>
        <w:t xml:space="preserve">Попълнен и двустранно подписан документ: </w:t>
      </w:r>
      <w:r w:rsidRPr="001B35AB">
        <w:rPr>
          <w:rFonts w:eastAsia="Times New Roman"/>
          <w:b/>
          <w:bCs/>
          <w:sz w:val="23"/>
          <w:szCs w:val="23"/>
          <w:lang w:eastAsia="bg-BG"/>
        </w:rPr>
        <w:t>УДОСТОВЕРЕНИЕ</w:t>
      </w:r>
      <w:r w:rsidRPr="001B35AB">
        <w:rPr>
          <w:rFonts w:eastAsia="Times New Roman"/>
          <w:bCs/>
          <w:sz w:val="23"/>
          <w:szCs w:val="23"/>
          <w:lang w:eastAsia="bg-BG"/>
        </w:rPr>
        <w:t xml:space="preserve"> за извършено посещение, оглед и запознаване с обекта - Приложение № 8;</w:t>
      </w:r>
    </w:p>
    <w:p w:rsidR="0061349A" w:rsidRDefault="0061349A" w:rsidP="004D5608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</w:p>
    <w:p w:rsidR="00E512CA" w:rsidRDefault="00E512CA" w:rsidP="004D5608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</w:p>
    <w:p w:rsidR="00297B43" w:rsidRPr="00C25BDC" w:rsidRDefault="00663863" w:rsidP="004D5608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  <w:r w:rsidRPr="00E512CA">
        <w:rPr>
          <w:rFonts w:eastAsia="Times New Roman"/>
          <w:bCs/>
          <w:i/>
          <w:sz w:val="23"/>
          <w:szCs w:val="23"/>
          <w:u w:val="single"/>
          <w:lang w:eastAsia="bg-BG"/>
        </w:rPr>
        <w:t>Забележка 3:</w:t>
      </w:r>
      <w:r>
        <w:rPr>
          <w:rFonts w:eastAsia="Times New Roman"/>
          <w:bCs/>
          <w:sz w:val="23"/>
          <w:szCs w:val="23"/>
          <w:lang w:eastAsia="bg-BG"/>
        </w:rPr>
        <w:t xml:space="preserve"> </w:t>
      </w:r>
      <w:r w:rsidR="00297B43" w:rsidRPr="00C25BDC">
        <w:rPr>
          <w:rFonts w:eastAsia="Times New Roman"/>
          <w:bCs/>
          <w:sz w:val="23"/>
          <w:szCs w:val="23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F65668" w:rsidRDefault="00F65668" w:rsidP="008B7972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bookmarkStart w:id="0" w:name="_GoBack"/>
    </w:p>
    <w:bookmarkEnd w:id="0"/>
    <w:p w:rsidR="008B7972" w:rsidRPr="00EF7C95" w:rsidRDefault="008B7972" w:rsidP="008B7972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u w:val="single"/>
          <w:lang w:eastAsia="bg-BG"/>
        </w:rPr>
      </w:pPr>
      <w:r w:rsidRPr="00EF7C95">
        <w:rPr>
          <w:rFonts w:eastAsia="Times New Roman"/>
          <w:b/>
          <w:bCs/>
          <w:u w:val="single"/>
          <w:lang w:eastAsia="bg-BG"/>
        </w:rPr>
        <w:t>Приложени</w:t>
      </w:r>
      <w:r w:rsidR="00AE6CEE" w:rsidRPr="00EF7C95">
        <w:rPr>
          <w:rFonts w:eastAsia="Times New Roman"/>
          <w:b/>
          <w:bCs/>
          <w:u w:val="single"/>
          <w:lang w:eastAsia="bg-BG"/>
        </w:rPr>
        <w:t>я</w:t>
      </w:r>
      <w:r w:rsidRPr="00EF7C95">
        <w:rPr>
          <w:rFonts w:eastAsia="Times New Roman"/>
          <w:b/>
          <w:bCs/>
          <w:u w:val="single"/>
          <w:lang w:eastAsia="bg-BG"/>
        </w:rPr>
        <w:t xml:space="preserve">: </w:t>
      </w:r>
    </w:p>
    <w:p w:rsidR="00642E41" w:rsidRPr="00B8208D" w:rsidRDefault="007F30C7" w:rsidP="00FE7DEE">
      <w:pPr>
        <w:pStyle w:val="ListParagraph"/>
        <w:numPr>
          <w:ilvl w:val="0"/>
          <w:numId w:val="9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>
        <w:rPr>
          <w:rFonts w:eastAsia="Times New Roman"/>
          <w:b/>
          <w:bCs/>
          <w:lang w:eastAsia="bg-BG"/>
        </w:rPr>
        <w:t>Автобиографии (</w:t>
      </w:r>
      <w:r>
        <w:rPr>
          <w:rFonts w:eastAsia="Times New Roman"/>
          <w:b/>
          <w:bCs/>
          <w:lang w:val="en-US" w:eastAsia="bg-BG"/>
        </w:rPr>
        <w:t>CV</w:t>
      </w:r>
      <w:r>
        <w:rPr>
          <w:rFonts w:eastAsia="Times New Roman"/>
          <w:b/>
          <w:bCs/>
          <w:lang w:eastAsia="bg-BG"/>
        </w:rPr>
        <w:t>) на експерт</w:t>
      </w:r>
      <w:r w:rsidR="00EF7C95">
        <w:rPr>
          <w:rFonts w:eastAsia="Times New Roman"/>
          <w:b/>
          <w:bCs/>
          <w:lang w:eastAsia="bg-BG"/>
        </w:rPr>
        <w:t>ите</w:t>
      </w:r>
      <w:r>
        <w:rPr>
          <w:rFonts w:eastAsia="Times New Roman"/>
          <w:b/>
          <w:bCs/>
          <w:lang w:eastAsia="bg-BG"/>
        </w:rPr>
        <w:t xml:space="preserve"> - </w:t>
      </w:r>
      <w:proofErr w:type="spellStart"/>
      <w:r w:rsidR="00FE7DEE" w:rsidRPr="00FE7DEE">
        <w:rPr>
          <w:rFonts w:eastAsia="Times New Roman"/>
          <w:b/>
          <w:bCs/>
          <w:lang w:val="en-US" w:eastAsia="bg-BG"/>
        </w:rPr>
        <w:t>Приложение</w:t>
      </w:r>
      <w:proofErr w:type="spellEnd"/>
      <w:r w:rsidR="00FE7DEE" w:rsidRPr="00FE7DEE">
        <w:rPr>
          <w:rFonts w:eastAsia="Times New Roman"/>
          <w:b/>
          <w:bCs/>
          <w:lang w:val="en-US" w:eastAsia="bg-BG"/>
        </w:rPr>
        <w:t xml:space="preserve"> №</w:t>
      </w:r>
      <w:r w:rsidR="00CA5FC6">
        <w:rPr>
          <w:rFonts w:eastAsia="Times New Roman"/>
          <w:b/>
          <w:bCs/>
          <w:lang w:eastAsia="bg-BG"/>
        </w:rPr>
        <w:t xml:space="preserve"> </w:t>
      </w:r>
      <w:r w:rsidR="00B66CEE">
        <w:rPr>
          <w:rFonts w:eastAsia="Times New Roman"/>
          <w:b/>
          <w:bCs/>
          <w:lang w:eastAsia="bg-BG"/>
        </w:rPr>
        <w:t>5</w:t>
      </w:r>
      <w:r w:rsidR="00FE7DEE" w:rsidRPr="00FE7DEE">
        <w:rPr>
          <w:rFonts w:eastAsia="Times New Roman"/>
          <w:bCs/>
          <w:lang w:val="en-US" w:eastAsia="bg-BG"/>
        </w:rPr>
        <w:t xml:space="preserve"> – </w:t>
      </w:r>
      <w:proofErr w:type="spellStart"/>
      <w:r w:rsidR="00FE7DEE" w:rsidRPr="00FE7DEE">
        <w:rPr>
          <w:rFonts w:eastAsia="Times New Roman"/>
          <w:bCs/>
          <w:lang w:val="en-US" w:eastAsia="bg-BG"/>
        </w:rPr>
        <w:t>образец</w:t>
      </w:r>
      <w:proofErr w:type="spellEnd"/>
      <w:r w:rsidR="00110689">
        <w:rPr>
          <w:rFonts w:eastAsia="Times New Roman"/>
          <w:bCs/>
          <w:lang w:eastAsia="bg-BG"/>
        </w:rPr>
        <w:t>.</w:t>
      </w:r>
    </w:p>
    <w:p w:rsidR="00FE7DEE" w:rsidRPr="00663863" w:rsidRDefault="00663863" w:rsidP="00FE7DEE">
      <w:pPr>
        <w:pStyle w:val="ListParagraph"/>
        <w:numPr>
          <w:ilvl w:val="0"/>
          <w:numId w:val="9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 w:rsidRPr="00480D03">
        <w:rPr>
          <w:rFonts w:eastAsia="Times New Roman"/>
          <w:b/>
          <w:bCs/>
          <w:sz w:val="23"/>
          <w:szCs w:val="23"/>
          <w:lang w:eastAsia="bg-BG"/>
        </w:rPr>
        <w:t>Документи / доказателства за професионалния опит за всеки един от експерти</w:t>
      </w:r>
      <w:r>
        <w:rPr>
          <w:rFonts w:eastAsia="Times New Roman"/>
          <w:b/>
          <w:bCs/>
          <w:sz w:val="23"/>
          <w:szCs w:val="23"/>
          <w:lang w:eastAsia="bg-BG"/>
        </w:rPr>
        <w:t>те</w:t>
      </w:r>
      <w:r w:rsidRPr="00480D03">
        <w:rPr>
          <w:rFonts w:eastAsia="Times New Roman"/>
          <w:b/>
          <w:bCs/>
          <w:sz w:val="23"/>
          <w:szCs w:val="23"/>
          <w:lang w:eastAsia="bg-BG"/>
        </w:rPr>
        <w:t xml:space="preserve">, </w:t>
      </w:r>
      <w:r w:rsidRPr="00480D03">
        <w:rPr>
          <w:rFonts w:eastAsia="Times New Roman"/>
          <w:bCs/>
          <w:sz w:val="23"/>
          <w:szCs w:val="23"/>
          <w:lang w:eastAsia="bg-BG"/>
        </w:rPr>
        <w:t>в съответствие с т. „10.2. „Екип за изпълнение“ от Техническата спецификация и съгласно описаните квалификация и професионален опит в Автобиографията</w:t>
      </w:r>
      <w:r>
        <w:rPr>
          <w:rFonts w:eastAsia="Times New Roman"/>
          <w:bCs/>
          <w:sz w:val="23"/>
          <w:szCs w:val="23"/>
          <w:lang w:eastAsia="bg-BG"/>
        </w:rPr>
        <w:t>.</w:t>
      </w:r>
    </w:p>
    <w:p w:rsidR="00663863" w:rsidRPr="00663863" w:rsidRDefault="00663863" w:rsidP="00FE7DEE">
      <w:pPr>
        <w:pStyle w:val="ListParagraph"/>
        <w:numPr>
          <w:ilvl w:val="0"/>
          <w:numId w:val="9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 w:rsidRPr="001B35AB">
        <w:rPr>
          <w:rFonts w:eastAsia="Times New Roman"/>
          <w:b/>
          <w:bCs/>
          <w:sz w:val="23"/>
          <w:szCs w:val="23"/>
          <w:lang w:eastAsia="bg-BG"/>
        </w:rPr>
        <w:t>Идеен инвестиционен проект</w:t>
      </w:r>
      <w:r>
        <w:rPr>
          <w:rFonts w:eastAsia="Times New Roman"/>
          <w:b/>
          <w:bCs/>
          <w:sz w:val="23"/>
          <w:szCs w:val="23"/>
          <w:lang w:eastAsia="bg-BG"/>
        </w:rPr>
        <w:t xml:space="preserve">, който </w:t>
      </w:r>
      <w:r w:rsidRPr="00663863">
        <w:rPr>
          <w:rFonts w:eastAsia="Times New Roman"/>
          <w:b/>
          <w:bCs/>
          <w:sz w:val="23"/>
          <w:szCs w:val="23"/>
          <w:lang w:eastAsia="bg-BG"/>
        </w:rPr>
        <w:t>да съдържа подробни количествени сметки (КС)</w:t>
      </w:r>
      <w:r>
        <w:rPr>
          <w:rFonts w:eastAsia="Times New Roman"/>
          <w:b/>
          <w:bCs/>
          <w:sz w:val="23"/>
          <w:szCs w:val="23"/>
          <w:lang w:eastAsia="bg-BG"/>
        </w:rPr>
        <w:t>.</w:t>
      </w:r>
    </w:p>
    <w:p w:rsidR="00663863" w:rsidRPr="00FE7DEE" w:rsidRDefault="00C60DF2" w:rsidP="00FE7DEE">
      <w:pPr>
        <w:pStyle w:val="ListParagraph"/>
        <w:numPr>
          <w:ilvl w:val="0"/>
          <w:numId w:val="9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 w:rsidRPr="00663863">
        <w:rPr>
          <w:rFonts w:eastAsia="Times New Roman"/>
          <w:b/>
          <w:bCs/>
          <w:lang w:eastAsia="bg-BG"/>
        </w:rPr>
        <w:t>УДОСТОВЕРЕНИЕ за извършено посещение, оглед и запознаване с обекта</w:t>
      </w:r>
      <w:r w:rsidR="00EC53A0" w:rsidRPr="00663863">
        <w:rPr>
          <w:rFonts w:eastAsia="Times New Roman"/>
          <w:b/>
          <w:bCs/>
          <w:lang w:eastAsia="bg-BG"/>
        </w:rPr>
        <w:t xml:space="preserve"> - Приложение № 8</w:t>
      </w:r>
      <w:r w:rsidR="00663863">
        <w:rPr>
          <w:rFonts w:eastAsia="Times New Roman"/>
          <w:b/>
          <w:bCs/>
          <w:lang w:eastAsia="bg-BG"/>
        </w:rPr>
        <w:t>.</w:t>
      </w:r>
    </w:p>
    <w:p w:rsidR="008B7972" w:rsidRPr="004D5608" w:rsidRDefault="008B7972" w:rsidP="00FE7DEE">
      <w:pPr>
        <w:pStyle w:val="ListParagraph"/>
        <w:numPr>
          <w:ilvl w:val="0"/>
          <w:numId w:val="9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 w:rsidRPr="00FE7DEE">
        <w:rPr>
          <w:rFonts w:eastAsia="Times New Roman"/>
          <w:lang w:eastAsia="bg-BG"/>
        </w:rPr>
        <w:t xml:space="preserve">Документ за упълномощаване </w:t>
      </w:r>
      <w:r w:rsidRPr="00FE7DEE">
        <w:rPr>
          <w:rFonts w:eastAsia="Times New Roman"/>
          <w:i/>
          <w:lang w:eastAsia="bg-BG"/>
        </w:rPr>
        <w:t>(ако е приложимо).</w:t>
      </w:r>
    </w:p>
    <w:p w:rsidR="004D5608" w:rsidRDefault="004D5608" w:rsidP="004D5608">
      <w:pPr>
        <w:tabs>
          <w:tab w:val="left" w:pos="0"/>
        </w:tabs>
        <w:suppressAutoHyphens w:val="0"/>
        <w:spacing w:after="120"/>
        <w:ind w:left="567"/>
        <w:jc w:val="both"/>
        <w:rPr>
          <w:rFonts w:eastAsia="Times New Roman"/>
          <w:b/>
          <w:bCs/>
          <w:lang w:eastAsia="bg-BG"/>
        </w:rPr>
      </w:pPr>
    </w:p>
    <w:p w:rsidR="00E512CA" w:rsidRPr="008B7972" w:rsidRDefault="00E512CA" w:rsidP="00E512CA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B7972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E512CA" w:rsidRPr="004D5608" w:rsidRDefault="00E512CA" w:rsidP="004D5608">
      <w:pPr>
        <w:tabs>
          <w:tab w:val="left" w:pos="0"/>
        </w:tabs>
        <w:suppressAutoHyphens w:val="0"/>
        <w:spacing w:after="120"/>
        <w:ind w:left="567"/>
        <w:jc w:val="both"/>
        <w:rPr>
          <w:rFonts w:eastAsia="Times New Roman"/>
          <w:b/>
          <w:bCs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B7972" w:rsidRPr="008B7972" w:rsidTr="00EA7E0C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B7972" w:rsidRPr="008B7972" w:rsidTr="00EA7E0C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B7972" w:rsidRPr="008B7972" w:rsidTr="00EA7E0C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B7972">
              <w:rPr>
                <w:rFonts w:eastAsia="Times New Roman"/>
                <w:lang w:eastAsia="en-US"/>
              </w:rPr>
              <w:t>(и печат)</w:t>
            </w:r>
            <w:r w:rsidRPr="008B7972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B7972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B7972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B7972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0C55FB" w:rsidRDefault="0063057B" w:rsidP="007E280A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0C55FB" w:rsidSect="008E5F0D">
      <w:footerReference w:type="default" r:id="rId9"/>
      <w:pgSz w:w="11906" w:h="16838"/>
      <w:pgMar w:top="1134" w:right="141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37B" w:rsidRDefault="00AA237B" w:rsidP="00AA237B">
      <w:r>
        <w:separator/>
      </w:r>
    </w:p>
  </w:endnote>
  <w:endnote w:type="continuationSeparator" w:id="0">
    <w:p w:rsidR="00AA237B" w:rsidRDefault="00AA237B" w:rsidP="00AA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47542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237B" w:rsidRDefault="00AA23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A237B" w:rsidRDefault="00AA23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37B" w:rsidRDefault="00AA237B" w:rsidP="00AA237B">
      <w:r>
        <w:separator/>
      </w:r>
    </w:p>
  </w:footnote>
  <w:footnote w:type="continuationSeparator" w:id="0">
    <w:p w:rsidR="00AA237B" w:rsidRDefault="00AA237B" w:rsidP="00AA2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E06"/>
    <w:multiLevelType w:val="hybridMultilevel"/>
    <w:tmpl w:val="04184762"/>
    <w:lvl w:ilvl="0" w:tplc="C8BEDAB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color w:val="auto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87A60CC"/>
    <w:multiLevelType w:val="hybridMultilevel"/>
    <w:tmpl w:val="C818D442"/>
    <w:lvl w:ilvl="0" w:tplc="A850A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8F01EA4"/>
    <w:multiLevelType w:val="hybridMultilevel"/>
    <w:tmpl w:val="3E92CEB0"/>
    <w:lvl w:ilvl="0" w:tplc="41781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BC5527"/>
    <w:multiLevelType w:val="multilevel"/>
    <w:tmpl w:val="D7C4FE7A"/>
    <w:lvl w:ilvl="0">
      <w:start w:val="1"/>
      <w:numFmt w:val="upperRoman"/>
      <w:lvlText w:val="%1."/>
      <w:lvlJc w:val="righ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645F0F"/>
    <w:multiLevelType w:val="hybridMultilevel"/>
    <w:tmpl w:val="D234AEE6"/>
    <w:lvl w:ilvl="0" w:tplc="094609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64F00"/>
    <w:multiLevelType w:val="hybridMultilevel"/>
    <w:tmpl w:val="38707D00"/>
    <w:lvl w:ilvl="0" w:tplc="0674E85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A5297"/>
    <w:multiLevelType w:val="hybridMultilevel"/>
    <w:tmpl w:val="657E041C"/>
    <w:lvl w:ilvl="0" w:tplc="47144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0C0E56"/>
    <w:multiLevelType w:val="hybridMultilevel"/>
    <w:tmpl w:val="49327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0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  <w:num w:numId="12">
    <w:abstractNumId w:val="4"/>
  </w:num>
  <w:num w:numId="13">
    <w:abstractNumId w:val="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0739A"/>
    <w:rsid w:val="000121EE"/>
    <w:rsid w:val="00015537"/>
    <w:rsid w:val="000176B9"/>
    <w:rsid w:val="000707AD"/>
    <w:rsid w:val="000B5AF8"/>
    <w:rsid w:val="000C353F"/>
    <w:rsid w:val="000C55FB"/>
    <w:rsid w:val="000D4DA6"/>
    <w:rsid w:val="000D64DC"/>
    <w:rsid w:val="000F70E1"/>
    <w:rsid w:val="00110689"/>
    <w:rsid w:val="00112E42"/>
    <w:rsid w:val="00116E5B"/>
    <w:rsid w:val="001221A3"/>
    <w:rsid w:val="0012596A"/>
    <w:rsid w:val="001354EA"/>
    <w:rsid w:val="00141AFE"/>
    <w:rsid w:val="00151A84"/>
    <w:rsid w:val="00152B45"/>
    <w:rsid w:val="0018631A"/>
    <w:rsid w:val="00196952"/>
    <w:rsid w:val="001A05CB"/>
    <w:rsid w:val="001B1738"/>
    <w:rsid w:val="001B35AB"/>
    <w:rsid w:val="001E2386"/>
    <w:rsid w:val="001E4441"/>
    <w:rsid w:val="00221BC8"/>
    <w:rsid w:val="0024305C"/>
    <w:rsid w:val="00255598"/>
    <w:rsid w:val="002575E6"/>
    <w:rsid w:val="00257EF6"/>
    <w:rsid w:val="0027395F"/>
    <w:rsid w:val="00297B43"/>
    <w:rsid w:val="002A67F1"/>
    <w:rsid w:val="002B5F48"/>
    <w:rsid w:val="002C421E"/>
    <w:rsid w:val="002C4CD4"/>
    <w:rsid w:val="00312976"/>
    <w:rsid w:val="0031358A"/>
    <w:rsid w:val="00316A6F"/>
    <w:rsid w:val="003171DB"/>
    <w:rsid w:val="00321656"/>
    <w:rsid w:val="00323E08"/>
    <w:rsid w:val="0033082C"/>
    <w:rsid w:val="003418F3"/>
    <w:rsid w:val="00342656"/>
    <w:rsid w:val="00352893"/>
    <w:rsid w:val="00353172"/>
    <w:rsid w:val="003569B3"/>
    <w:rsid w:val="00367108"/>
    <w:rsid w:val="0036757D"/>
    <w:rsid w:val="003D31A9"/>
    <w:rsid w:val="003D4E79"/>
    <w:rsid w:val="003F2FFE"/>
    <w:rsid w:val="00401804"/>
    <w:rsid w:val="00411B14"/>
    <w:rsid w:val="00420577"/>
    <w:rsid w:val="00423854"/>
    <w:rsid w:val="004463C3"/>
    <w:rsid w:val="0045227B"/>
    <w:rsid w:val="00480D03"/>
    <w:rsid w:val="00484519"/>
    <w:rsid w:val="004B034C"/>
    <w:rsid w:val="004D1117"/>
    <w:rsid w:val="004D2CA4"/>
    <w:rsid w:val="004D5608"/>
    <w:rsid w:val="004E31ED"/>
    <w:rsid w:val="004F7BE7"/>
    <w:rsid w:val="0050082E"/>
    <w:rsid w:val="00501100"/>
    <w:rsid w:val="00512C36"/>
    <w:rsid w:val="00524C9C"/>
    <w:rsid w:val="0052523D"/>
    <w:rsid w:val="005333E3"/>
    <w:rsid w:val="00546D8F"/>
    <w:rsid w:val="00553C65"/>
    <w:rsid w:val="00564C11"/>
    <w:rsid w:val="00565970"/>
    <w:rsid w:val="00575779"/>
    <w:rsid w:val="005846F9"/>
    <w:rsid w:val="0059371D"/>
    <w:rsid w:val="00597E99"/>
    <w:rsid w:val="005E28A9"/>
    <w:rsid w:val="005E5BD3"/>
    <w:rsid w:val="005E60C9"/>
    <w:rsid w:val="0061349A"/>
    <w:rsid w:val="00623E43"/>
    <w:rsid w:val="00624E7F"/>
    <w:rsid w:val="0063057B"/>
    <w:rsid w:val="00642E41"/>
    <w:rsid w:val="00643ACA"/>
    <w:rsid w:val="0065729A"/>
    <w:rsid w:val="00663863"/>
    <w:rsid w:val="006775FD"/>
    <w:rsid w:val="006C4C49"/>
    <w:rsid w:val="006C62D2"/>
    <w:rsid w:val="006C7686"/>
    <w:rsid w:val="006D3E80"/>
    <w:rsid w:val="006E4BDE"/>
    <w:rsid w:val="006F6A63"/>
    <w:rsid w:val="00710250"/>
    <w:rsid w:val="00712F01"/>
    <w:rsid w:val="00743DFD"/>
    <w:rsid w:val="00750882"/>
    <w:rsid w:val="00752AFD"/>
    <w:rsid w:val="00772C78"/>
    <w:rsid w:val="007814B9"/>
    <w:rsid w:val="007A3CC2"/>
    <w:rsid w:val="007B35E4"/>
    <w:rsid w:val="007E280A"/>
    <w:rsid w:val="007F30C7"/>
    <w:rsid w:val="00801BBC"/>
    <w:rsid w:val="0081661C"/>
    <w:rsid w:val="00816F2F"/>
    <w:rsid w:val="00843334"/>
    <w:rsid w:val="008651F8"/>
    <w:rsid w:val="0088696E"/>
    <w:rsid w:val="008955EE"/>
    <w:rsid w:val="008A392F"/>
    <w:rsid w:val="008B16C9"/>
    <w:rsid w:val="008B7972"/>
    <w:rsid w:val="008C223E"/>
    <w:rsid w:val="008C45E5"/>
    <w:rsid w:val="008C7888"/>
    <w:rsid w:val="008D351A"/>
    <w:rsid w:val="008E2ACB"/>
    <w:rsid w:val="008E2D33"/>
    <w:rsid w:val="008E5F0D"/>
    <w:rsid w:val="009170F2"/>
    <w:rsid w:val="00924DCD"/>
    <w:rsid w:val="00936DBE"/>
    <w:rsid w:val="009465E0"/>
    <w:rsid w:val="009658A5"/>
    <w:rsid w:val="00981357"/>
    <w:rsid w:val="00986CBE"/>
    <w:rsid w:val="009E2DC3"/>
    <w:rsid w:val="009E63F3"/>
    <w:rsid w:val="009F6408"/>
    <w:rsid w:val="00A412F4"/>
    <w:rsid w:val="00A470CF"/>
    <w:rsid w:val="00A5564D"/>
    <w:rsid w:val="00A7288F"/>
    <w:rsid w:val="00A9030C"/>
    <w:rsid w:val="00AA237B"/>
    <w:rsid w:val="00AD0A18"/>
    <w:rsid w:val="00AD0D65"/>
    <w:rsid w:val="00AE6CEE"/>
    <w:rsid w:val="00AF43CE"/>
    <w:rsid w:val="00B03A19"/>
    <w:rsid w:val="00B10330"/>
    <w:rsid w:val="00B11C02"/>
    <w:rsid w:val="00B34274"/>
    <w:rsid w:val="00B60684"/>
    <w:rsid w:val="00B66CEE"/>
    <w:rsid w:val="00B77B6B"/>
    <w:rsid w:val="00B8208D"/>
    <w:rsid w:val="00B87265"/>
    <w:rsid w:val="00BA3BCD"/>
    <w:rsid w:val="00BB30EF"/>
    <w:rsid w:val="00BE6669"/>
    <w:rsid w:val="00BE6885"/>
    <w:rsid w:val="00BF325C"/>
    <w:rsid w:val="00C05E53"/>
    <w:rsid w:val="00C239CC"/>
    <w:rsid w:val="00C258D3"/>
    <w:rsid w:val="00C25BDC"/>
    <w:rsid w:val="00C30C78"/>
    <w:rsid w:val="00C4372C"/>
    <w:rsid w:val="00C56133"/>
    <w:rsid w:val="00C60DF2"/>
    <w:rsid w:val="00C76CC2"/>
    <w:rsid w:val="00CA1D69"/>
    <w:rsid w:val="00CA2A3B"/>
    <w:rsid w:val="00CA3B61"/>
    <w:rsid w:val="00CA5FC6"/>
    <w:rsid w:val="00CA7592"/>
    <w:rsid w:val="00CB422F"/>
    <w:rsid w:val="00CB5AFF"/>
    <w:rsid w:val="00CD0463"/>
    <w:rsid w:val="00CD28CE"/>
    <w:rsid w:val="00CD4BA3"/>
    <w:rsid w:val="00CF5F46"/>
    <w:rsid w:val="00D032D7"/>
    <w:rsid w:val="00D35B1F"/>
    <w:rsid w:val="00D50593"/>
    <w:rsid w:val="00D50ED6"/>
    <w:rsid w:val="00D66D8A"/>
    <w:rsid w:val="00D917EF"/>
    <w:rsid w:val="00DA2A06"/>
    <w:rsid w:val="00DB5F72"/>
    <w:rsid w:val="00DC78D9"/>
    <w:rsid w:val="00DD0994"/>
    <w:rsid w:val="00E01893"/>
    <w:rsid w:val="00E03B99"/>
    <w:rsid w:val="00E05679"/>
    <w:rsid w:val="00E16E77"/>
    <w:rsid w:val="00E339F4"/>
    <w:rsid w:val="00E512CA"/>
    <w:rsid w:val="00E55F32"/>
    <w:rsid w:val="00E60C0F"/>
    <w:rsid w:val="00EA7E0C"/>
    <w:rsid w:val="00EB4E20"/>
    <w:rsid w:val="00EC53A0"/>
    <w:rsid w:val="00EE58A0"/>
    <w:rsid w:val="00EF72EA"/>
    <w:rsid w:val="00EF7C95"/>
    <w:rsid w:val="00F05669"/>
    <w:rsid w:val="00F5021A"/>
    <w:rsid w:val="00F62035"/>
    <w:rsid w:val="00F64775"/>
    <w:rsid w:val="00F65668"/>
    <w:rsid w:val="00F75A0F"/>
    <w:rsid w:val="00F8728F"/>
    <w:rsid w:val="00FA6720"/>
    <w:rsid w:val="00FB2E55"/>
    <w:rsid w:val="00FB6965"/>
    <w:rsid w:val="00FE2887"/>
    <w:rsid w:val="00FE7DEE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,List1,List Paragraph1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character" w:customStyle="1" w:styleId="ListParagraphChar">
    <w:name w:val="List Paragraph Char"/>
    <w:aliases w:val="ПАРАГРАФ Char,List1 Char,List Paragraph1 Char"/>
    <w:basedOn w:val="DefaultParagraphFont"/>
    <w:link w:val="ListParagraph"/>
    <w:uiPriority w:val="34"/>
    <w:locked/>
    <w:rsid w:val="00AD0A18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A23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37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A23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37B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,List1,List Paragraph1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character" w:customStyle="1" w:styleId="ListParagraphChar">
    <w:name w:val="List Paragraph Char"/>
    <w:aliases w:val="ПАРАГРАФ Char,List1 Char,List Paragraph1 Char"/>
    <w:basedOn w:val="DefaultParagraphFont"/>
    <w:link w:val="ListParagraph"/>
    <w:uiPriority w:val="34"/>
    <w:locked/>
    <w:rsid w:val="00AD0A18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A23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37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A23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37B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70947-F885-4B5E-AE5C-44181E59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1567</Words>
  <Characters>8932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9</cp:revision>
  <cp:lastPrinted>2016-06-27T10:30:00Z</cp:lastPrinted>
  <dcterms:created xsi:type="dcterms:W3CDTF">2018-08-02T12:07:00Z</dcterms:created>
  <dcterms:modified xsi:type="dcterms:W3CDTF">2018-09-07T15:18:00Z</dcterms:modified>
</cp:coreProperties>
</file>