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0C" w:rsidRDefault="00C45C41" w:rsidP="00C45C41">
      <w:pPr>
        <w:suppressAutoHyphens w:val="0"/>
        <w:spacing w:before="120"/>
        <w:ind w:left="5664"/>
        <w:jc w:val="center"/>
        <w:rPr>
          <w:rFonts w:eastAsia="Times New Roman"/>
          <w:b/>
          <w:bCs/>
          <w:lang w:eastAsia="bg-BG"/>
        </w:rPr>
      </w:pPr>
      <w:bookmarkStart w:id="0" w:name="_GoBack"/>
      <w:bookmarkEnd w:id="0"/>
      <w:r w:rsidRPr="008E5F0D">
        <w:rPr>
          <w:rFonts w:eastAsia="Times New Roman"/>
          <w:b/>
          <w:lang w:eastAsia="bg-BG"/>
        </w:rPr>
        <w:t>Приложение № 4- образец</w:t>
      </w:r>
    </w:p>
    <w:p w:rsidR="00C45C41" w:rsidRDefault="00C45C41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Default="008E5F0D" w:rsidP="007C23B2">
      <w:pPr>
        <w:suppressAutoHyphens w:val="0"/>
        <w:spacing w:before="120"/>
        <w:ind w:left="426" w:hanging="426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p w:rsidR="00FC480C" w:rsidRPr="008E5F0D" w:rsidRDefault="00FC480C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88696E" w:rsidRPr="008E5F0D" w:rsidTr="002610CE">
        <w:trPr>
          <w:jc w:val="center"/>
        </w:trPr>
        <w:tc>
          <w:tcPr>
            <w:tcW w:w="9010" w:type="dxa"/>
            <w:vAlign w:val="center"/>
            <w:hideMark/>
          </w:tcPr>
          <w:p w:rsidR="0088696E" w:rsidRPr="00132B3E" w:rsidRDefault="00B60684" w:rsidP="00132B3E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132B3E" w:rsidRPr="00132B3E">
              <w:rPr>
                <w:rFonts w:eastAsia="Times New Roman"/>
                <w:b/>
                <w:bCs/>
                <w:color w:val="000000"/>
                <w:lang w:eastAsia="bg-BG"/>
              </w:rPr>
              <w:t>„Осигуряване на кетъринг за провеждането на събития организирани от МОСВ”</w:t>
            </w:r>
          </w:p>
        </w:tc>
      </w:tr>
    </w:tbl>
    <w:p w:rsidR="00FC480C" w:rsidRDefault="00FC480C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e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FC480C" w:rsidRDefault="00FC480C" w:rsidP="00FC480C">
      <w:pPr>
        <w:pStyle w:val="ListParagraph"/>
        <w:widowControl w:val="0"/>
        <w:spacing w:before="60"/>
        <w:ind w:left="23" w:right="23"/>
        <w:jc w:val="both"/>
        <w:rPr>
          <w:rFonts w:eastAsia="Times New Roman"/>
          <w:lang w:eastAsia="fr-FR"/>
        </w:rPr>
      </w:pPr>
    </w:p>
    <w:p w:rsidR="00FC480C" w:rsidRPr="00C05255" w:rsidRDefault="008E5F0D" w:rsidP="00C05255">
      <w:pPr>
        <w:pStyle w:val="ListParagraph"/>
        <w:widowControl w:val="0"/>
        <w:spacing w:before="60"/>
        <w:ind w:left="23" w:right="23"/>
        <w:jc w:val="both"/>
        <w:rPr>
          <w:rFonts w:eastAsia="Times New Roman"/>
          <w:lang w:eastAsia="fr-FR"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>
        <w:rPr>
          <w:rFonts w:eastAsia="Times New Roman"/>
          <w:lang w:eastAsia="fr-FR"/>
        </w:rPr>
        <w:t>в обществена поръчка с предмет:</w:t>
      </w:r>
      <w:r w:rsidR="00132B3E" w:rsidRPr="00132B3E">
        <w:t xml:space="preserve"> </w:t>
      </w:r>
      <w:r w:rsidR="00132B3E" w:rsidRPr="00132B3E">
        <w:rPr>
          <w:rFonts w:eastAsia="Times New Roman"/>
          <w:lang w:eastAsia="fr-FR"/>
        </w:rPr>
        <w:t>„Осигуряване на кетъринг за провеждането на събития организирани от МОСВ”</w:t>
      </w:r>
      <w:r w:rsidRPr="00C05255">
        <w:rPr>
          <w:rFonts w:eastAsia="Calibri"/>
          <w:bCs/>
          <w:lang w:eastAsia="fr-FR"/>
        </w:rPr>
        <w:t>,</w:t>
      </w:r>
      <w:r w:rsidRPr="00C05255">
        <w:rPr>
          <w:rFonts w:eastAsia="Times New Roman"/>
          <w:b/>
          <w:lang w:eastAsia="fr-FR"/>
        </w:rPr>
        <w:t xml:space="preserve"> </w:t>
      </w:r>
      <w:r w:rsidRPr="00C05255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C05255">
        <w:rPr>
          <w:rFonts w:eastAsia="Times New Roman"/>
          <w:color w:val="000000"/>
          <w:lang w:eastAsia="en-US"/>
        </w:rPr>
        <w:t xml:space="preserve"> </w:t>
      </w:r>
    </w:p>
    <w:p w:rsidR="004D2CA4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="004D2CA4"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E5F0D" w:rsidRDefault="00457DCD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>
        <w:rPr>
          <w:rFonts w:eastAsia="Calibri"/>
          <w:b/>
          <w:lang w:val="en-US" w:eastAsia="en-US"/>
        </w:rPr>
        <w:t>II</w:t>
      </w:r>
      <w:r w:rsidR="008E5F0D" w:rsidRPr="008E5F0D">
        <w:rPr>
          <w:rFonts w:eastAsia="Calibri"/>
          <w:b/>
          <w:lang w:eastAsia="en-US"/>
        </w:rPr>
        <w:t>.</w:t>
      </w:r>
      <w:r w:rsidR="008E5F0D" w:rsidRPr="008E5F0D">
        <w:rPr>
          <w:rFonts w:eastAsia="Calibri"/>
          <w:lang w:eastAsia="en-US"/>
        </w:rPr>
        <w:t xml:space="preserve"> Декларираме, </w:t>
      </w:r>
      <w:r w:rsidR="008E5F0D"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8E5F0D" w:rsidRPr="008E5F0D">
        <w:rPr>
          <w:rFonts w:eastAsia="Times New Roman"/>
          <w:color w:val="000000"/>
          <w:lang w:val="en-US" w:eastAsia="bg-BG"/>
        </w:rPr>
        <w:t>.</w:t>
      </w:r>
    </w:p>
    <w:p w:rsidR="00107B5C" w:rsidRDefault="00457DCD" w:rsidP="00457DCD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>
        <w:rPr>
          <w:rFonts w:eastAsia="Times New Roman"/>
          <w:b/>
          <w:lang w:val="en-US" w:eastAsia="bg-BG"/>
        </w:rPr>
        <w:t>III</w:t>
      </w:r>
      <w:r w:rsidR="008E5F0D" w:rsidRPr="008E5F0D">
        <w:rPr>
          <w:rFonts w:eastAsia="Times New Roman"/>
          <w:b/>
          <w:lang w:eastAsia="en-US"/>
        </w:rPr>
        <w:t>.</w:t>
      </w:r>
      <w:r w:rsidR="008E5F0D"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</w:t>
      </w:r>
      <w:r w:rsidR="00E35F38">
        <w:rPr>
          <w:rFonts w:eastAsia="Times New Roman"/>
          <w:lang w:eastAsia="en-US"/>
        </w:rPr>
        <w:t>,</w:t>
      </w:r>
      <w:r w:rsidR="008E5F0D" w:rsidRPr="008E5F0D">
        <w:rPr>
          <w:rFonts w:eastAsia="Times New Roman"/>
          <w:lang w:eastAsia="en-US"/>
        </w:rPr>
        <w:t xml:space="preserve"> ще предоставим на Възложителя гаранция за изпълнение в размер на </w:t>
      </w:r>
      <w:r w:rsidR="00092EE6">
        <w:rPr>
          <w:rFonts w:eastAsia="Times New Roman"/>
          <w:b/>
          <w:lang w:eastAsia="en-US"/>
        </w:rPr>
        <w:t>5</w:t>
      </w:r>
      <w:r w:rsidR="008E5F0D" w:rsidRPr="008E5F0D">
        <w:rPr>
          <w:rFonts w:eastAsia="Times New Roman"/>
          <w:b/>
          <w:lang w:eastAsia="en-US"/>
        </w:rPr>
        <w:t>%</w:t>
      </w:r>
      <w:r w:rsidR="008E5F0D" w:rsidRPr="008E5F0D">
        <w:rPr>
          <w:rFonts w:eastAsia="Times New Roman"/>
          <w:lang w:eastAsia="en-US"/>
        </w:rPr>
        <w:t xml:space="preserve"> </w:t>
      </w:r>
      <w:r w:rsidR="008E5F0D" w:rsidRPr="008E5F0D">
        <w:rPr>
          <w:rFonts w:eastAsia="Times New Roman"/>
          <w:lang w:eastAsia="bg-BG"/>
        </w:rPr>
        <w:t xml:space="preserve">от </w:t>
      </w:r>
      <w:r w:rsidR="00092EE6">
        <w:rPr>
          <w:rFonts w:eastAsia="Times New Roman"/>
          <w:lang w:eastAsia="bg-BG"/>
        </w:rPr>
        <w:t>общата цена</w:t>
      </w:r>
      <w:r w:rsidR="002C4CD4" w:rsidRPr="002C4CD4">
        <w:rPr>
          <w:rFonts w:eastAsia="Times New Roman"/>
          <w:lang w:eastAsia="bg-BG"/>
        </w:rPr>
        <w:t xml:space="preserve"> по договора</w:t>
      </w:r>
      <w:r w:rsidR="008651F8">
        <w:rPr>
          <w:rFonts w:eastAsia="Times New Roman"/>
          <w:lang w:eastAsia="bg-BG"/>
        </w:rPr>
        <w:t xml:space="preserve"> </w:t>
      </w:r>
      <w:r w:rsidR="008E5F0D" w:rsidRPr="008E5F0D">
        <w:rPr>
          <w:rFonts w:eastAsia="Times New Roman"/>
          <w:lang w:eastAsia="bg-BG"/>
        </w:rPr>
        <w:t>без ДДС</w:t>
      </w:r>
      <w:r w:rsidR="008E5F0D" w:rsidRPr="008E5F0D">
        <w:rPr>
          <w:rFonts w:eastAsia="Times New Roman"/>
          <w:lang w:val="en-US" w:eastAsia="en-US"/>
        </w:rPr>
        <w:t xml:space="preserve"> </w:t>
      </w:r>
      <w:r w:rsidR="008E5F0D" w:rsidRPr="008E5F0D">
        <w:rPr>
          <w:rFonts w:eastAsia="Times New Roman"/>
          <w:lang w:eastAsia="en-US"/>
        </w:rPr>
        <w:t>при условията</w:t>
      </w:r>
      <w:r w:rsidR="00E35F38">
        <w:rPr>
          <w:rFonts w:eastAsia="Times New Roman"/>
          <w:lang w:eastAsia="en-US"/>
        </w:rPr>
        <w:t>,</w:t>
      </w:r>
      <w:r w:rsidR="008E5F0D" w:rsidRPr="008E5F0D">
        <w:rPr>
          <w:rFonts w:eastAsia="Times New Roman"/>
          <w:lang w:eastAsia="en-US"/>
        </w:rPr>
        <w:t xml:space="preserve"> посочени в документацията за обществена поръчка.</w:t>
      </w:r>
    </w:p>
    <w:p w:rsidR="007A1550" w:rsidRPr="007A1550" w:rsidRDefault="00E343A4" w:rsidP="00FC480C">
      <w:pPr>
        <w:suppressAutoHyphens w:val="0"/>
        <w:spacing w:before="240" w:after="120"/>
        <w:ind w:left="-142"/>
        <w:jc w:val="both"/>
        <w:rPr>
          <w:rFonts w:eastAsia="Times New Roman"/>
          <w:b/>
          <w:bCs/>
          <w:sz w:val="22"/>
          <w:szCs w:val="22"/>
          <w:lang w:val="ru-RU" w:eastAsia="bg-BG"/>
        </w:rPr>
      </w:pPr>
      <w:r w:rsidRPr="00D51091">
        <w:rPr>
          <w:rFonts w:eastAsia="Times New Roman"/>
          <w:b/>
          <w:bCs/>
          <w:sz w:val="22"/>
          <w:szCs w:val="22"/>
          <w:lang w:eastAsia="bg-BG"/>
        </w:rPr>
        <w:t>Забележка:</w:t>
      </w:r>
      <w:r w:rsidR="00D51091" w:rsidRPr="00D51091">
        <w:rPr>
          <w:rFonts w:eastAsia="Times New Roman"/>
          <w:bCs/>
          <w:sz w:val="22"/>
          <w:szCs w:val="22"/>
          <w:lang w:val="en-US" w:eastAsia="bg-BG"/>
        </w:rPr>
        <w:t xml:space="preserve"> </w:t>
      </w:r>
    </w:p>
    <w:p w:rsidR="00471E29" w:rsidRDefault="00471E29" w:rsidP="00012C78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>
        <w:rPr>
          <w:rFonts w:eastAsia="Times New Roman"/>
          <w:noProof/>
          <w:sz w:val="22"/>
          <w:szCs w:val="22"/>
          <w:lang w:val="ru-RU" w:eastAsia="bg-BG"/>
        </w:rPr>
        <w:t xml:space="preserve">Представяйки попълнен </w:t>
      </w:r>
      <w:r w:rsidRPr="00310D49">
        <w:rPr>
          <w:rFonts w:eastAsia="Times New Roman"/>
          <w:noProof/>
          <w:sz w:val="22"/>
          <w:szCs w:val="22"/>
          <w:lang w:val="ru-RU" w:eastAsia="bg-BG"/>
        </w:rPr>
        <w:t>приложения образец</w:t>
      </w:r>
      <w:r w:rsidR="00E35F38">
        <w:rPr>
          <w:rFonts w:eastAsia="Times New Roman"/>
          <w:noProof/>
          <w:sz w:val="22"/>
          <w:szCs w:val="22"/>
          <w:lang w:val="ru-RU" w:eastAsia="bg-BG"/>
        </w:rPr>
        <w:t>,</w:t>
      </w:r>
      <w:r w:rsidRPr="00310D49">
        <w:rPr>
          <w:rFonts w:eastAsia="Times New Roman"/>
          <w:noProof/>
          <w:sz w:val="22"/>
          <w:szCs w:val="22"/>
          <w:lang w:val="ru-RU" w:eastAsia="bg-BG"/>
        </w:rPr>
        <w:t xml:space="preserve"> </w:t>
      </w:r>
      <w:r>
        <w:rPr>
          <w:rFonts w:eastAsia="Times New Roman"/>
          <w:noProof/>
          <w:sz w:val="22"/>
          <w:szCs w:val="22"/>
          <w:lang w:val="ru-RU" w:eastAsia="bg-BG"/>
        </w:rPr>
        <w:t>Участникът</w:t>
      </w:r>
      <w:r w:rsidRPr="00310D49">
        <w:rPr>
          <w:rFonts w:eastAsia="Times New Roman"/>
          <w:noProof/>
          <w:sz w:val="22"/>
          <w:szCs w:val="22"/>
          <w:lang w:val="ru-RU" w:eastAsia="bg-BG"/>
        </w:rPr>
        <w:t xml:space="preserve"> деклар</w:t>
      </w:r>
      <w:r w:rsidR="00695A5F">
        <w:rPr>
          <w:rFonts w:eastAsia="Times New Roman"/>
          <w:noProof/>
          <w:sz w:val="22"/>
          <w:szCs w:val="22"/>
          <w:lang w:val="ru-RU" w:eastAsia="bg-BG"/>
        </w:rPr>
        <w:t>ира обстоятелствата по точка I÷</w:t>
      </w:r>
      <w:r w:rsidR="00695A5F">
        <w:rPr>
          <w:rFonts w:eastAsia="Times New Roman"/>
          <w:noProof/>
          <w:sz w:val="22"/>
          <w:szCs w:val="22"/>
          <w:lang w:val="en-US" w:eastAsia="bg-BG"/>
        </w:rPr>
        <w:t>III</w:t>
      </w:r>
      <w:r w:rsidR="004F14F5">
        <w:rPr>
          <w:rFonts w:eastAsia="Times New Roman"/>
          <w:noProof/>
          <w:sz w:val="22"/>
          <w:szCs w:val="22"/>
          <w:lang w:val="ru-RU" w:eastAsia="bg-BG"/>
        </w:rPr>
        <w:t>.</w:t>
      </w:r>
    </w:p>
    <w:p w:rsidR="006E3EB4" w:rsidRPr="00743DFD" w:rsidRDefault="006E3EB4" w:rsidP="00012C78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Участник, който не представи Техническо предложение или то не отговаря на обявените условия на поръчката</w:t>
      </w:r>
      <w:r w:rsidR="00784E48">
        <w:rPr>
          <w:rFonts w:eastAsia="Times New Roman"/>
          <w:b/>
          <w:noProof/>
          <w:sz w:val="22"/>
          <w:szCs w:val="22"/>
          <w:lang w:val="ru-RU" w:eastAsia="bg-BG"/>
        </w:rPr>
        <w:t>,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ще бъде отстранен от участие в процедурата по възлагане на обществената поръчка на основание чл. 107, т. 2, б.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6E3EB4" w:rsidRPr="00BE6885" w:rsidRDefault="006E3EB4" w:rsidP="00012C78">
      <w:pPr>
        <w:suppressAutoHyphens w:val="0"/>
        <w:spacing w:before="60"/>
        <w:ind w:left="-142"/>
        <w:jc w:val="both"/>
        <w:rPr>
          <w:rFonts w:eastAsia="Times New Roman"/>
          <w:bCs/>
          <w:sz w:val="22"/>
          <w:szCs w:val="22"/>
          <w:lang w:eastAsia="bg-BG"/>
        </w:rPr>
      </w:pPr>
      <w:r w:rsidRPr="00BE6885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183E43" w:rsidRDefault="00183E43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</w:p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E5F0D">
        <w:rPr>
          <w:rFonts w:eastAsia="Calibri"/>
          <w:lang w:eastAsia="en-US"/>
        </w:rPr>
        <w:lastRenderedPageBreak/>
        <w:t>Известна ми е отговорността по чл. 313 от Наказателния кодекс.</w:t>
      </w:r>
    </w:p>
    <w:p w:rsidR="00ED6AB5" w:rsidRDefault="00ED6AB5" w:rsidP="000F64DF">
      <w:pPr>
        <w:tabs>
          <w:tab w:val="left" w:pos="0"/>
        </w:tabs>
        <w:suppressAutoHyphens w:val="0"/>
        <w:spacing w:before="60"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FC480C" w:rsidRDefault="00FC480C" w:rsidP="000F64DF">
      <w:pPr>
        <w:tabs>
          <w:tab w:val="left" w:pos="0"/>
        </w:tabs>
        <w:suppressAutoHyphens w:val="0"/>
        <w:spacing w:before="60"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8E5F0D" w:rsidRPr="008E5F0D" w:rsidRDefault="008E5F0D" w:rsidP="000F64DF">
      <w:pPr>
        <w:tabs>
          <w:tab w:val="left" w:pos="0"/>
        </w:tabs>
        <w:suppressAutoHyphens w:val="0"/>
        <w:spacing w:before="60"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 xml:space="preserve">Приложение: </w:t>
      </w:r>
    </w:p>
    <w:p w:rsidR="008E5F0D" w:rsidRDefault="008E5F0D" w:rsidP="000F64DF">
      <w:pPr>
        <w:pStyle w:val="ListParagraph"/>
        <w:numPr>
          <w:ilvl w:val="0"/>
          <w:numId w:val="8"/>
        </w:numPr>
        <w:tabs>
          <w:tab w:val="left" w:pos="0"/>
        </w:tabs>
        <w:suppressAutoHyphens w:val="0"/>
        <w:spacing w:before="60" w:after="120"/>
        <w:ind w:left="924" w:hanging="357"/>
        <w:jc w:val="both"/>
        <w:rPr>
          <w:rFonts w:eastAsia="Times New Roman"/>
          <w:i/>
          <w:lang w:eastAsia="bg-BG"/>
        </w:rPr>
      </w:pPr>
      <w:r w:rsidRPr="00CE6975">
        <w:rPr>
          <w:rFonts w:eastAsia="Times New Roman"/>
          <w:lang w:eastAsia="bg-BG"/>
        </w:rPr>
        <w:t xml:space="preserve">Документ за упълномощаване </w:t>
      </w:r>
      <w:r w:rsidRPr="00CE6975">
        <w:rPr>
          <w:rFonts w:eastAsia="Times New Roman"/>
          <w:i/>
          <w:lang w:eastAsia="bg-BG"/>
        </w:rPr>
        <w:t>(ако е приложимо).</w:t>
      </w:r>
    </w:p>
    <w:p w:rsidR="00ED6AB5" w:rsidRPr="00CE6975" w:rsidRDefault="00ED6AB5" w:rsidP="00ED6AB5">
      <w:pPr>
        <w:pStyle w:val="ListParagraph"/>
        <w:tabs>
          <w:tab w:val="left" w:pos="0"/>
        </w:tabs>
        <w:suppressAutoHyphens w:val="0"/>
        <w:spacing w:before="60" w:after="120"/>
        <w:ind w:left="924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7B02F8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A1550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D5BC5">
      <w:footerReference w:type="default" r:id="rId9"/>
      <w:pgSz w:w="11906" w:h="16838"/>
      <w:pgMar w:top="1134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9F" w:rsidRDefault="00B3139F" w:rsidP="00C92B5F">
      <w:r>
        <w:separator/>
      </w:r>
    </w:p>
  </w:endnote>
  <w:endnote w:type="continuationSeparator" w:id="0">
    <w:p w:rsidR="00B3139F" w:rsidRDefault="00B3139F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116706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364440850"/>
          <w:docPartObj>
            <w:docPartGallery w:val="Page Numbers (Top of Page)"/>
            <w:docPartUnique/>
          </w:docPartObj>
        </w:sdtPr>
        <w:sdtEndPr/>
        <w:sdtContent>
          <w:p w:rsidR="00C92B5F" w:rsidRPr="00C92B5F" w:rsidRDefault="00C92B5F">
            <w:pPr>
              <w:pStyle w:val="Footer"/>
              <w:jc w:val="right"/>
              <w:rPr>
                <w:sz w:val="20"/>
                <w:szCs w:val="20"/>
              </w:rPr>
            </w:pPr>
            <w:r w:rsidRPr="00C92B5F">
              <w:rPr>
                <w:sz w:val="20"/>
                <w:szCs w:val="20"/>
              </w:rPr>
              <w:t xml:space="preserve">Page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056236">
              <w:rPr>
                <w:b/>
                <w:bCs/>
                <w:noProof/>
                <w:sz w:val="20"/>
                <w:szCs w:val="20"/>
              </w:rPr>
              <w:t>1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  <w:r w:rsidRPr="00C92B5F">
              <w:rPr>
                <w:sz w:val="20"/>
                <w:szCs w:val="20"/>
              </w:rPr>
              <w:t xml:space="preserve"> of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056236">
              <w:rPr>
                <w:b/>
                <w:bCs/>
                <w:noProof/>
                <w:sz w:val="20"/>
                <w:szCs w:val="20"/>
              </w:rPr>
              <w:t>2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2B5F" w:rsidRDefault="00C9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9F" w:rsidRDefault="00B3139F" w:rsidP="00C92B5F">
      <w:r>
        <w:separator/>
      </w:r>
    </w:p>
  </w:footnote>
  <w:footnote w:type="continuationSeparator" w:id="0">
    <w:p w:rsidR="00B3139F" w:rsidRDefault="00B3139F" w:rsidP="00C9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BC"/>
    <w:multiLevelType w:val="multilevel"/>
    <w:tmpl w:val="67BAD0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2C78"/>
    <w:rsid w:val="00015537"/>
    <w:rsid w:val="000176B9"/>
    <w:rsid w:val="000234B8"/>
    <w:rsid w:val="00025D95"/>
    <w:rsid w:val="000279D6"/>
    <w:rsid w:val="00056236"/>
    <w:rsid w:val="00084A2A"/>
    <w:rsid w:val="00092EE6"/>
    <w:rsid w:val="000B5AF8"/>
    <w:rsid w:val="000C55FB"/>
    <w:rsid w:val="000D4F53"/>
    <w:rsid w:val="000D64DC"/>
    <w:rsid w:val="000F64DF"/>
    <w:rsid w:val="000F7EF4"/>
    <w:rsid w:val="0010542F"/>
    <w:rsid w:val="00107B5C"/>
    <w:rsid w:val="00112E42"/>
    <w:rsid w:val="00115F1D"/>
    <w:rsid w:val="0012596A"/>
    <w:rsid w:val="00131313"/>
    <w:rsid w:val="00132B3E"/>
    <w:rsid w:val="001354EA"/>
    <w:rsid w:val="00141AFE"/>
    <w:rsid w:val="00151A84"/>
    <w:rsid w:val="001521A3"/>
    <w:rsid w:val="00183E43"/>
    <w:rsid w:val="0018631A"/>
    <w:rsid w:val="00196952"/>
    <w:rsid w:val="001A05CB"/>
    <w:rsid w:val="001D7E60"/>
    <w:rsid w:val="001E2386"/>
    <w:rsid w:val="001F2DCB"/>
    <w:rsid w:val="00206A8D"/>
    <w:rsid w:val="00221BC8"/>
    <w:rsid w:val="0024305C"/>
    <w:rsid w:val="00255598"/>
    <w:rsid w:val="002575E6"/>
    <w:rsid w:val="00257EF6"/>
    <w:rsid w:val="002610CE"/>
    <w:rsid w:val="0027395F"/>
    <w:rsid w:val="002A67F1"/>
    <w:rsid w:val="002B03EF"/>
    <w:rsid w:val="002B564E"/>
    <w:rsid w:val="002B5F48"/>
    <w:rsid w:val="002C0D8B"/>
    <w:rsid w:val="002C4CD4"/>
    <w:rsid w:val="002D7481"/>
    <w:rsid w:val="00312976"/>
    <w:rsid w:val="0031358A"/>
    <w:rsid w:val="00323E08"/>
    <w:rsid w:val="0033082C"/>
    <w:rsid w:val="00330CA3"/>
    <w:rsid w:val="003418F3"/>
    <w:rsid w:val="00347433"/>
    <w:rsid w:val="00352893"/>
    <w:rsid w:val="00353172"/>
    <w:rsid w:val="003569B3"/>
    <w:rsid w:val="00366F05"/>
    <w:rsid w:val="0036757D"/>
    <w:rsid w:val="00384DD0"/>
    <w:rsid w:val="003A668A"/>
    <w:rsid w:val="003D31A9"/>
    <w:rsid w:val="003F2FFE"/>
    <w:rsid w:val="00411B14"/>
    <w:rsid w:val="0041359E"/>
    <w:rsid w:val="00414CD5"/>
    <w:rsid w:val="00420577"/>
    <w:rsid w:val="00420DC6"/>
    <w:rsid w:val="0045227B"/>
    <w:rsid w:val="00452E53"/>
    <w:rsid w:val="00457DCD"/>
    <w:rsid w:val="00471E29"/>
    <w:rsid w:val="004774E5"/>
    <w:rsid w:val="004804D4"/>
    <w:rsid w:val="00484519"/>
    <w:rsid w:val="00492080"/>
    <w:rsid w:val="00496613"/>
    <w:rsid w:val="004A38FC"/>
    <w:rsid w:val="004C0ACE"/>
    <w:rsid w:val="004D1117"/>
    <w:rsid w:val="004D2CA4"/>
    <w:rsid w:val="004F14F5"/>
    <w:rsid w:val="004F7BE7"/>
    <w:rsid w:val="0050082E"/>
    <w:rsid w:val="00501100"/>
    <w:rsid w:val="00512C36"/>
    <w:rsid w:val="00524C11"/>
    <w:rsid w:val="00524C9C"/>
    <w:rsid w:val="00532F57"/>
    <w:rsid w:val="00553C65"/>
    <w:rsid w:val="00560A32"/>
    <w:rsid w:val="00564C11"/>
    <w:rsid w:val="00565970"/>
    <w:rsid w:val="00575779"/>
    <w:rsid w:val="00581121"/>
    <w:rsid w:val="0059371D"/>
    <w:rsid w:val="005C5535"/>
    <w:rsid w:val="005C7340"/>
    <w:rsid w:val="005E28A9"/>
    <w:rsid w:val="005E5BD3"/>
    <w:rsid w:val="005E60C9"/>
    <w:rsid w:val="005F3087"/>
    <w:rsid w:val="00624E7F"/>
    <w:rsid w:val="0063057B"/>
    <w:rsid w:val="00640BC5"/>
    <w:rsid w:val="00643ACA"/>
    <w:rsid w:val="0065681E"/>
    <w:rsid w:val="0065729A"/>
    <w:rsid w:val="006844F3"/>
    <w:rsid w:val="006871F1"/>
    <w:rsid w:val="00695A5F"/>
    <w:rsid w:val="006B244A"/>
    <w:rsid w:val="006C62D2"/>
    <w:rsid w:val="006D14F5"/>
    <w:rsid w:val="006D3E80"/>
    <w:rsid w:val="006D5D3E"/>
    <w:rsid w:val="006E3EB4"/>
    <w:rsid w:val="006E7837"/>
    <w:rsid w:val="006F6A63"/>
    <w:rsid w:val="00710250"/>
    <w:rsid w:val="007255CF"/>
    <w:rsid w:val="00743DFD"/>
    <w:rsid w:val="00750882"/>
    <w:rsid w:val="00760163"/>
    <w:rsid w:val="007657AE"/>
    <w:rsid w:val="007657F2"/>
    <w:rsid w:val="00772C78"/>
    <w:rsid w:val="00784E48"/>
    <w:rsid w:val="00794115"/>
    <w:rsid w:val="00795BF6"/>
    <w:rsid w:val="007A1550"/>
    <w:rsid w:val="007B02F8"/>
    <w:rsid w:val="007B35E4"/>
    <w:rsid w:val="007C23B2"/>
    <w:rsid w:val="007D056C"/>
    <w:rsid w:val="007E280A"/>
    <w:rsid w:val="00801BBC"/>
    <w:rsid w:val="00821508"/>
    <w:rsid w:val="00834756"/>
    <w:rsid w:val="00860B86"/>
    <w:rsid w:val="008651F8"/>
    <w:rsid w:val="00873C02"/>
    <w:rsid w:val="0088696E"/>
    <w:rsid w:val="00892B6C"/>
    <w:rsid w:val="008955EE"/>
    <w:rsid w:val="008A392F"/>
    <w:rsid w:val="008C223E"/>
    <w:rsid w:val="008C45E5"/>
    <w:rsid w:val="008C7888"/>
    <w:rsid w:val="008D5BC5"/>
    <w:rsid w:val="008D6B79"/>
    <w:rsid w:val="008E2ACB"/>
    <w:rsid w:val="008E2D33"/>
    <w:rsid w:val="008E5F0D"/>
    <w:rsid w:val="009170F2"/>
    <w:rsid w:val="009465E0"/>
    <w:rsid w:val="00981357"/>
    <w:rsid w:val="009D4B80"/>
    <w:rsid w:val="009E2DC3"/>
    <w:rsid w:val="009E63F3"/>
    <w:rsid w:val="009F6408"/>
    <w:rsid w:val="00A24D4D"/>
    <w:rsid w:val="00A37E8B"/>
    <w:rsid w:val="00A412F4"/>
    <w:rsid w:val="00A44A05"/>
    <w:rsid w:val="00A470CF"/>
    <w:rsid w:val="00A530B9"/>
    <w:rsid w:val="00A5564D"/>
    <w:rsid w:val="00A56901"/>
    <w:rsid w:val="00A705C9"/>
    <w:rsid w:val="00A7288F"/>
    <w:rsid w:val="00A9030C"/>
    <w:rsid w:val="00AB5840"/>
    <w:rsid w:val="00AD0D65"/>
    <w:rsid w:val="00AF3E03"/>
    <w:rsid w:val="00AF43CE"/>
    <w:rsid w:val="00B01C0B"/>
    <w:rsid w:val="00B03A19"/>
    <w:rsid w:val="00B10330"/>
    <w:rsid w:val="00B3139F"/>
    <w:rsid w:val="00B42E84"/>
    <w:rsid w:val="00B56CF9"/>
    <w:rsid w:val="00B60684"/>
    <w:rsid w:val="00B75FCE"/>
    <w:rsid w:val="00B77B6B"/>
    <w:rsid w:val="00B87265"/>
    <w:rsid w:val="00BA3BCD"/>
    <w:rsid w:val="00BA57D0"/>
    <w:rsid w:val="00BB30EF"/>
    <w:rsid w:val="00BE22C3"/>
    <w:rsid w:val="00BE6885"/>
    <w:rsid w:val="00BF325C"/>
    <w:rsid w:val="00C05255"/>
    <w:rsid w:val="00C21F8F"/>
    <w:rsid w:val="00C239CC"/>
    <w:rsid w:val="00C258D3"/>
    <w:rsid w:val="00C30C78"/>
    <w:rsid w:val="00C344FD"/>
    <w:rsid w:val="00C376C4"/>
    <w:rsid w:val="00C4372C"/>
    <w:rsid w:val="00C45C41"/>
    <w:rsid w:val="00C56133"/>
    <w:rsid w:val="00C70BDF"/>
    <w:rsid w:val="00C7186E"/>
    <w:rsid w:val="00C76CC2"/>
    <w:rsid w:val="00C92B5F"/>
    <w:rsid w:val="00CA1D69"/>
    <w:rsid w:val="00CA3B61"/>
    <w:rsid w:val="00CB0375"/>
    <w:rsid w:val="00CB5AFF"/>
    <w:rsid w:val="00CB6D85"/>
    <w:rsid w:val="00CD0463"/>
    <w:rsid w:val="00CD28CE"/>
    <w:rsid w:val="00CD4BA3"/>
    <w:rsid w:val="00CE6975"/>
    <w:rsid w:val="00CF5F46"/>
    <w:rsid w:val="00D032D7"/>
    <w:rsid w:val="00D13637"/>
    <w:rsid w:val="00D26FD3"/>
    <w:rsid w:val="00D35B1F"/>
    <w:rsid w:val="00D51091"/>
    <w:rsid w:val="00D65BE2"/>
    <w:rsid w:val="00D806A0"/>
    <w:rsid w:val="00D90BCF"/>
    <w:rsid w:val="00D917EF"/>
    <w:rsid w:val="00DB5F72"/>
    <w:rsid w:val="00DB6672"/>
    <w:rsid w:val="00DC78D9"/>
    <w:rsid w:val="00DE52EB"/>
    <w:rsid w:val="00DF1845"/>
    <w:rsid w:val="00E05679"/>
    <w:rsid w:val="00E16E77"/>
    <w:rsid w:val="00E17B1C"/>
    <w:rsid w:val="00E343A4"/>
    <w:rsid w:val="00E35F38"/>
    <w:rsid w:val="00E55F32"/>
    <w:rsid w:val="00E7563D"/>
    <w:rsid w:val="00EB3302"/>
    <w:rsid w:val="00EB4E20"/>
    <w:rsid w:val="00EC6CFA"/>
    <w:rsid w:val="00ED3A69"/>
    <w:rsid w:val="00ED6AB5"/>
    <w:rsid w:val="00ED757E"/>
    <w:rsid w:val="00EE3A69"/>
    <w:rsid w:val="00EF72EA"/>
    <w:rsid w:val="00F02EAA"/>
    <w:rsid w:val="00F05669"/>
    <w:rsid w:val="00F15240"/>
    <w:rsid w:val="00F430BD"/>
    <w:rsid w:val="00F5021A"/>
    <w:rsid w:val="00F62035"/>
    <w:rsid w:val="00F64775"/>
    <w:rsid w:val="00F7331A"/>
    <w:rsid w:val="00F75A0F"/>
    <w:rsid w:val="00F85593"/>
    <w:rsid w:val="00FA6720"/>
    <w:rsid w:val="00FB03BA"/>
    <w:rsid w:val="00FB2E55"/>
    <w:rsid w:val="00FB5A4C"/>
    <w:rsid w:val="00FB6965"/>
    <w:rsid w:val="00FC480C"/>
    <w:rsid w:val="00FE288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5B4F4-4A3E-4115-B96A-355D6E54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5</cp:revision>
  <cp:lastPrinted>2019-06-05T07:03:00Z</cp:lastPrinted>
  <dcterms:created xsi:type="dcterms:W3CDTF">2019-05-31T12:08:00Z</dcterms:created>
  <dcterms:modified xsi:type="dcterms:W3CDTF">2019-06-05T10:00:00Z</dcterms:modified>
</cp:coreProperties>
</file>