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bottomFromText="200" w:vertAnchor="page" w:horzAnchor="margin" w:tblpXSpec="center" w:tblpY="879"/>
        <w:tblOverlap w:val="never"/>
        <w:tblW w:w="10830" w:type="dxa"/>
        <w:tblBorders>
          <w:insideH w:val="thinThickSmallGap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7534"/>
        <w:gridCol w:w="3296"/>
      </w:tblGrid>
      <w:tr w:rsidR="00E84090" w:rsidTr="00E84090">
        <w:trPr>
          <w:trHeight w:val="482"/>
        </w:trPr>
        <w:tc>
          <w:tcPr>
            <w:tcW w:w="7532" w:type="dxa"/>
            <w:vAlign w:val="center"/>
          </w:tcPr>
          <w:p w:rsidR="00E84090" w:rsidRDefault="00E84090" w:rsidP="00807E3F">
            <w:p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3295" w:type="dxa"/>
            <w:hideMark/>
          </w:tcPr>
          <w:p w:rsidR="00E84090" w:rsidRDefault="00E84090" w:rsidP="00807E3F">
            <w:pPr>
              <w:tabs>
                <w:tab w:val="center" w:pos="4536"/>
                <w:tab w:val="right" w:pos="9072"/>
              </w:tabs>
              <w:suppressAutoHyphens w:val="0"/>
              <w:spacing w:before="120" w:line="276" w:lineRule="auto"/>
              <w:jc w:val="center"/>
              <w:rPr>
                <w:rFonts w:eastAsia="Times New Roman"/>
                <w:b/>
                <w:lang w:eastAsia="bg-BG"/>
              </w:rPr>
            </w:pPr>
            <w:r>
              <w:rPr>
                <w:rFonts w:eastAsia="Times New Roman"/>
                <w:b/>
                <w:lang w:eastAsia="bg-BG"/>
              </w:rPr>
              <w:t>Приложение № 4 - образец</w:t>
            </w:r>
          </w:p>
        </w:tc>
      </w:tr>
    </w:tbl>
    <w:p w:rsidR="00E84090" w:rsidRDefault="00E84090" w:rsidP="00E84090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E84090" w:rsidRDefault="00E84090" w:rsidP="00E84090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>
        <w:rPr>
          <w:rFonts w:eastAsia="Times New Roman"/>
          <w:b/>
          <w:bCs/>
          <w:lang w:eastAsia="bg-BG"/>
        </w:rPr>
        <w:t>ТЕХНИЧЕСКО ПРЕДЛОЖЕНИЕ</w:t>
      </w:r>
    </w:p>
    <w:p w:rsidR="00E84090" w:rsidRDefault="00E84090" w:rsidP="00E84090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E84090" w:rsidTr="00E84090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90" w:rsidRDefault="00E84090" w:rsidP="00807E3F">
            <w:pPr>
              <w:suppressAutoHyphens w:val="0"/>
              <w:spacing w:before="60" w:after="60" w:line="276" w:lineRule="auto"/>
              <w:jc w:val="center"/>
              <w:rPr>
                <w:rFonts w:eastAsia="Times New Roman"/>
                <w:b/>
                <w:bCs/>
                <w:color w:val="000000"/>
                <w:lang w:val="en-US"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>Обществена поръчка с предмет:</w:t>
            </w:r>
          </w:p>
          <w:p w:rsidR="00E84090" w:rsidRPr="00571D73" w:rsidRDefault="00571D73" w:rsidP="00571D73">
            <w:pPr>
              <w:suppressAutoHyphens w:val="0"/>
              <w:spacing w:before="120" w:after="120"/>
              <w:ind w:left="283"/>
              <w:jc w:val="center"/>
              <w:rPr>
                <w:rFonts w:eastAsia="Times New Roman"/>
                <w:b/>
                <w:lang w:eastAsia="bg-BG"/>
              </w:rPr>
            </w:pPr>
            <w:r w:rsidRPr="00571D73">
              <w:rPr>
                <w:rFonts w:eastAsia="Times New Roman"/>
                <w:b/>
                <w:lang w:eastAsia="bg-BG"/>
              </w:rPr>
              <w:t>„Публикуване на рекламно-информационни материали  за популяризиране на ОПОС 2014-2020 г. в печатни издания и интернет медии“</w:t>
            </w:r>
          </w:p>
        </w:tc>
      </w:tr>
    </w:tbl>
    <w:p w:rsidR="00E84090" w:rsidRDefault="00E84090" w:rsidP="00E84090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E84090" w:rsidRDefault="00E84090" w:rsidP="00E84090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E84090" w:rsidRDefault="00E84090" w:rsidP="00E84090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E84090" w:rsidRDefault="00E84090" w:rsidP="00E84090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E84090" w:rsidRDefault="00E84090" w:rsidP="00E84090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E84090" w:rsidRDefault="00E84090" w:rsidP="00E84090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E84090" w:rsidRDefault="00E84090" w:rsidP="00E84090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val="en-US" w:eastAsia="bg-BG"/>
        </w:rPr>
        <w:t>BIC</w:t>
      </w:r>
      <w:r>
        <w:rPr>
          <w:rFonts w:eastAsia="Times New Roman"/>
          <w:bCs/>
          <w:sz w:val="22"/>
          <w:szCs w:val="22"/>
          <w:lang w:eastAsia="bg-BG"/>
        </w:rPr>
        <w:t xml:space="preserve">, </w:t>
      </w:r>
      <w:r>
        <w:rPr>
          <w:rFonts w:eastAsia="Times New Roman"/>
          <w:bCs/>
          <w:sz w:val="22"/>
          <w:szCs w:val="22"/>
          <w:lang w:val="en-US" w:eastAsia="bg-BG"/>
        </w:rPr>
        <w:t>IBAN</w:t>
      </w:r>
      <w:r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</w:t>
      </w:r>
    </w:p>
    <w:p w:rsidR="00E84090" w:rsidRDefault="00E84090" w:rsidP="00E84090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E84090" w:rsidRDefault="00E84090" w:rsidP="00E84090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E84090" w:rsidRDefault="00E84090" w:rsidP="00E84090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E84090" w:rsidRDefault="00E84090" w:rsidP="00E84090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:rsidR="00E84090" w:rsidRDefault="00E84090" w:rsidP="00E84090">
      <w:pPr>
        <w:suppressAutoHyphens w:val="0"/>
        <w:rPr>
          <w:rFonts w:eastAsia="Times New Roman"/>
          <w:b/>
          <w:lang w:eastAsia="en-US"/>
        </w:rPr>
      </w:pPr>
    </w:p>
    <w:p w:rsidR="00E84090" w:rsidRDefault="00E84090" w:rsidP="00532DA2">
      <w:pPr>
        <w:suppressAutoHyphens w:val="0"/>
        <w:spacing w:before="120"/>
        <w:ind w:firstLine="567"/>
        <w:jc w:val="both"/>
        <w:rPr>
          <w:rFonts w:eastAsia="Calibri"/>
          <w:b/>
          <w:lang w:eastAsia="en-US"/>
        </w:rPr>
      </w:pPr>
      <w:r>
        <w:rPr>
          <w:rFonts w:eastAsia="Times New Roman"/>
          <w:lang w:eastAsia="fr-FR"/>
        </w:rPr>
        <w:t xml:space="preserve">С настоящото, Ви представяме нашето техническо предложение за участие </w:t>
      </w:r>
      <w:r w:rsidR="00532DA2">
        <w:rPr>
          <w:rFonts w:eastAsia="Times New Roman"/>
          <w:lang w:eastAsia="fr-FR"/>
        </w:rPr>
        <w:t xml:space="preserve">в обществена поръчка с предмет: </w:t>
      </w:r>
      <w:r>
        <w:rPr>
          <w:rFonts w:eastAsia="Calibri"/>
          <w:b/>
          <w:lang w:eastAsia="en-US"/>
        </w:rPr>
        <w:t>„</w:t>
      </w:r>
      <w:r w:rsidR="00532DA2" w:rsidRPr="00532DA2">
        <w:rPr>
          <w:rFonts w:eastAsia="Calibri"/>
          <w:b/>
          <w:lang w:eastAsia="en-US"/>
        </w:rPr>
        <w:t>Публикуване на рекламно-информационни материали  за популяризиране на ОПОС 2014-2020 г. в печатни издания и интернет медии“</w:t>
      </w:r>
      <w:r>
        <w:rPr>
          <w:rFonts w:eastAsia="Calibri"/>
          <w:bCs/>
          <w:lang w:eastAsia="fr-FR"/>
        </w:rPr>
        <w:t>,</w:t>
      </w:r>
      <w:r>
        <w:rPr>
          <w:rFonts w:eastAsia="Times New Roman"/>
          <w:b/>
          <w:lang w:eastAsia="fr-FR"/>
        </w:rPr>
        <w:t xml:space="preserve"> </w:t>
      </w:r>
      <w:r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>
        <w:rPr>
          <w:rFonts w:eastAsia="Times New Roman"/>
          <w:color w:val="000000"/>
          <w:lang w:eastAsia="en-US"/>
        </w:rPr>
        <w:t xml:space="preserve"> </w:t>
      </w:r>
    </w:p>
    <w:p w:rsidR="00E84090" w:rsidRDefault="00E84090" w:rsidP="00E84090">
      <w:pPr>
        <w:suppressAutoHyphens w:val="0"/>
        <w:spacing w:before="120"/>
        <w:ind w:firstLine="567"/>
        <w:jc w:val="both"/>
        <w:rPr>
          <w:rFonts w:eastAsia="Times New Roman"/>
          <w:lang w:val="en-US" w:eastAsia="en-US"/>
        </w:rPr>
      </w:pPr>
      <w:r>
        <w:rPr>
          <w:rFonts w:eastAsia="Times New Roman"/>
          <w:b/>
          <w:lang w:eastAsia="en-US"/>
        </w:rPr>
        <w:t xml:space="preserve">І. </w:t>
      </w:r>
      <w:r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срокове и ги приемаме без възражения.</w:t>
      </w:r>
    </w:p>
    <w:p w:rsidR="00075017" w:rsidRPr="00075017" w:rsidRDefault="00E84090" w:rsidP="00075017">
      <w:pPr>
        <w:tabs>
          <w:tab w:val="left" w:pos="0"/>
        </w:tabs>
        <w:suppressAutoHyphens w:val="0"/>
        <w:spacing w:before="120"/>
        <w:ind w:firstLine="567"/>
        <w:jc w:val="both"/>
        <w:rPr>
          <w:rFonts w:eastAsia="Times New Roman"/>
          <w:lang w:eastAsia="fr-FR"/>
        </w:rPr>
      </w:pPr>
      <w:r>
        <w:rPr>
          <w:rFonts w:eastAsia="Times New Roman"/>
          <w:b/>
          <w:lang w:eastAsia="bg-BG"/>
        </w:rPr>
        <w:t>I</w:t>
      </w:r>
      <w:r>
        <w:rPr>
          <w:rFonts w:eastAsia="Times New Roman"/>
          <w:b/>
          <w:lang w:eastAsia="en-US"/>
        </w:rPr>
        <w:t>І.</w:t>
      </w:r>
      <w:r>
        <w:rPr>
          <w:rFonts w:eastAsia="Times New Roman"/>
          <w:lang w:eastAsia="bg-BG"/>
        </w:rPr>
        <w:t xml:space="preserve"> Декларираме, че сме съгласни със срока на валидност на офертата</w:t>
      </w:r>
      <w:r>
        <w:rPr>
          <w:rFonts w:eastAsia="Calibri"/>
          <w:lang w:eastAsia="bg-BG"/>
        </w:rPr>
        <w:t xml:space="preserve"> до</w:t>
      </w:r>
      <w:r>
        <w:rPr>
          <w:rFonts w:eastAsia="Times New Roman"/>
          <w:lang w:eastAsia="fr-FR"/>
        </w:rPr>
        <w:t xml:space="preserve"> 6 (шест) месеца, </w:t>
      </w:r>
      <w:r w:rsidR="00075017" w:rsidRPr="00075017">
        <w:rPr>
          <w:rFonts w:eastAsia="Times New Roman"/>
          <w:lang w:eastAsia="fr-FR"/>
        </w:rPr>
        <w:t>считано от датата, която е посочена за дата за получаване на офертата.</w:t>
      </w:r>
    </w:p>
    <w:p w:rsidR="00E84090" w:rsidRDefault="00E84090" w:rsidP="00E84090">
      <w:pPr>
        <w:suppressAutoHyphens w:val="0"/>
        <w:spacing w:before="120"/>
        <w:ind w:firstLine="567"/>
        <w:jc w:val="both"/>
        <w:rPr>
          <w:rFonts w:eastAsia="Calibri"/>
          <w:lang w:val="ru-RU" w:eastAsia="en-US"/>
        </w:rPr>
      </w:pPr>
      <w:r>
        <w:rPr>
          <w:rFonts w:eastAsia="Times New Roman"/>
          <w:b/>
          <w:lang w:val="en-US" w:eastAsia="en-US"/>
        </w:rPr>
        <w:t>III.</w:t>
      </w:r>
      <w:r>
        <w:rPr>
          <w:rFonts w:eastAsia="Calibri"/>
          <w:lang w:eastAsia="en-US"/>
        </w:rPr>
        <w:t xml:space="preserve"> Декларираме, че сме </w:t>
      </w:r>
      <w:r>
        <w:rPr>
          <w:rFonts w:eastAsia="Calibri"/>
          <w:lang w:val="ru-RU" w:eastAsia="en-US"/>
        </w:rPr>
        <w:t>съгласни със съдържанието на приложения проект на договора и приемаме клаузите в него.</w:t>
      </w:r>
    </w:p>
    <w:p w:rsidR="00E84090" w:rsidRDefault="00E84090" w:rsidP="00E84090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>
        <w:rPr>
          <w:rFonts w:eastAsia="Calibri"/>
          <w:b/>
          <w:lang w:val="en-US" w:eastAsia="en-US"/>
        </w:rPr>
        <w:t>IV</w:t>
      </w:r>
      <w:r>
        <w:rPr>
          <w:rFonts w:eastAsia="Calibri"/>
          <w:b/>
          <w:lang w:eastAsia="en-US"/>
        </w:rPr>
        <w:t>.</w:t>
      </w:r>
      <w:r>
        <w:rPr>
          <w:rFonts w:eastAsia="Calibri"/>
          <w:lang w:eastAsia="en-US"/>
        </w:rPr>
        <w:t xml:space="preserve"> Декларираме, </w:t>
      </w:r>
      <w:r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>
        <w:rPr>
          <w:rFonts w:eastAsia="Times New Roman"/>
          <w:color w:val="000000"/>
          <w:lang w:val="en-US" w:eastAsia="bg-BG"/>
        </w:rPr>
        <w:t>.</w:t>
      </w:r>
    </w:p>
    <w:p w:rsidR="00E84090" w:rsidRDefault="00E84090" w:rsidP="00E84090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eastAsia="bg-BG"/>
        </w:rPr>
        <w:t>V</w:t>
      </w:r>
      <w:r>
        <w:rPr>
          <w:rFonts w:eastAsia="Times New Roman"/>
          <w:b/>
          <w:lang w:eastAsia="en-US"/>
        </w:rPr>
        <w:t>.</w:t>
      </w:r>
      <w:r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</w:t>
      </w:r>
      <w:r>
        <w:rPr>
          <w:b/>
        </w:rPr>
        <w:t>размер на 5% (пет на сто)</w:t>
      </w:r>
      <w:r>
        <w:t xml:space="preserve"> от общата цена на договора</w:t>
      </w:r>
      <w:r>
        <w:rPr>
          <w:lang w:val="en-US"/>
        </w:rPr>
        <w:t xml:space="preserve">, </w:t>
      </w:r>
      <w:r>
        <w:t>без включен ДДС</w:t>
      </w:r>
      <w:r>
        <w:rPr>
          <w:lang w:val="en-US"/>
        </w:rPr>
        <w:t xml:space="preserve">, </w:t>
      </w:r>
      <w:r>
        <w:rPr>
          <w:rFonts w:eastAsia="Times New Roman"/>
          <w:lang w:eastAsia="en-US"/>
        </w:rPr>
        <w:t>при условията посочени в документацията за обществена поръчка.</w:t>
      </w:r>
    </w:p>
    <w:p w:rsidR="002E4DCB" w:rsidRPr="008B7972" w:rsidRDefault="00940AAA" w:rsidP="002E4DCB">
      <w:pPr>
        <w:suppressAutoHyphens w:val="0"/>
        <w:spacing w:before="120"/>
        <w:ind w:firstLine="567"/>
        <w:jc w:val="both"/>
      </w:pPr>
      <w:r>
        <w:rPr>
          <w:rFonts w:eastAsia="Times New Roman"/>
          <w:b/>
          <w:lang w:val="en-US" w:eastAsia="en-US"/>
        </w:rPr>
        <w:t>V</w:t>
      </w:r>
      <w:r w:rsidR="002E4DCB" w:rsidRPr="008B7972">
        <w:rPr>
          <w:rFonts w:eastAsia="Times New Roman"/>
          <w:b/>
          <w:lang w:val="en-US" w:eastAsia="en-US"/>
        </w:rPr>
        <w:t>I.</w:t>
      </w:r>
      <w:r w:rsidR="002E4DCB" w:rsidRPr="008B7972">
        <w:rPr>
          <w:rFonts w:eastAsia="Times New Roman"/>
          <w:lang w:val="en-US" w:eastAsia="en-US"/>
        </w:rPr>
        <w:t xml:space="preserve"> </w:t>
      </w:r>
      <w:r w:rsidR="002E4DCB" w:rsidRPr="008B7972">
        <w:rPr>
          <w:rFonts w:eastAsia="Times New Roman"/>
          <w:lang w:eastAsia="bg-BG"/>
        </w:rPr>
        <w:t xml:space="preserve">За изпълнение </w:t>
      </w:r>
      <w:r w:rsidR="002E4DCB" w:rsidRPr="008B7972">
        <w:rPr>
          <w:rFonts w:eastAsia="Times New Roman"/>
          <w:color w:val="000000"/>
          <w:lang w:eastAsia="bg-BG"/>
        </w:rPr>
        <w:t xml:space="preserve">на настоящата поръчка предлагам </w:t>
      </w:r>
      <w:r w:rsidR="00627569">
        <w:rPr>
          <w:rFonts w:eastAsia="Times New Roman"/>
          <w:color w:val="000000"/>
          <w:lang w:eastAsia="bg-BG"/>
        </w:rPr>
        <w:t xml:space="preserve">следното </w:t>
      </w:r>
      <w:r w:rsidR="002E4DCB">
        <w:t>проектно предложение</w:t>
      </w:r>
      <w:r w:rsidR="002E4DCB" w:rsidRPr="008B7972">
        <w:rPr>
          <w:rFonts w:eastAsia="Times New Roman"/>
          <w:lang w:eastAsia="bg-BG"/>
        </w:rPr>
        <w:t>, както следва:</w:t>
      </w:r>
    </w:p>
    <w:p w:rsidR="002E4DCB" w:rsidRPr="008B7972" w:rsidRDefault="002E4DCB" w:rsidP="00940AAA">
      <w:pPr>
        <w:tabs>
          <w:tab w:val="left" w:pos="9639"/>
        </w:tabs>
        <w:suppressAutoHyphens w:val="0"/>
        <w:jc w:val="both"/>
        <w:rPr>
          <w:rFonts w:eastAsia="Times New Roman"/>
          <w:lang w:val="en-US" w:eastAsia="bg-BG"/>
        </w:rPr>
      </w:pPr>
      <w:r w:rsidRPr="008B7972">
        <w:rPr>
          <w:rFonts w:eastAsia="Times New Roman"/>
          <w:lang w:val="en-US" w:eastAsia="bg-BG"/>
        </w:rPr>
        <w:t>______________________________________________________________________</w:t>
      </w:r>
      <w:r w:rsidR="00940AAA">
        <w:rPr>
          <w:rFonts w:eastAsia="Times New Roman"/>
          <w:lang w:val="en-US" w:eastAsia="bg-BG"/>
        </w:rPr>
        <w:t>_</w:t>
      </w:r>
      <w:r w:rsidRPr="008B7972">
        <w:rPr>
          <w:rFonts w:eastAsia="Times New Roman"/>
          <w:lang w:val="en-US" w:eastAsia="bg-BG"/>
        </w:rPr>
        <w:t>___</w:t>
      </w:r>
      <w:r w:rsidR="00940AAA">
        <w:rPr>
          <w:rFonts w:eastAsia="Times New Roman"/>
          <w:lang w:val="en-US" w:eastAsia="bg-BG"/>
        </w:rPr>
        <w:t>___</w:t>
      </w:r>
      <w:r w:rsidRPr="008B7972">
        <w:rPr>
          <w:rFonts w:eastAsia="Times New Roman"/>
          <w:lang w:val="en-US" w:eastAsia="bg-BG"/>
        </w:rPr>
        <w:t>__</w:t>
      </w:r>
    </w:p>
    <w:p w:rsidR="002E4DCB" w:rsidRPr="008B7972" w:rsidRDefault="002E4DCB" w:rsidP="00940AAA">
      <w:pPr>
        <w:tabs>
          <w:tab w:val="left" w:pos="9639"/>
        </w:tabs>
        <w:suppressAutoHyphens w:val="0"/>
        <w:spacing w:before="120"/>
        <w:jc w:val="both"/>
        <w:rPr>
          <w:rFonts w:eastAsia="Times New Roman"/>
          <w:lang w:val="en-US" w:eastAsia="bg-BG"/>
        </w:rPr>
      </w:pPr>
      <w:r w:rsidRPr="008B7972">
        <w:rPr>
          <w:rFonts w:eastAsia="Times New Roman"/>
          <w:lang w:val="en-US" w:eastAsia="bg-BG"/>
        </w:rPr>
        <w:t>________________________________________________________________</w:t>
      </w:r>
      <w:r w:rsidR="00940AAA">
        <w:rPr>
          <w:rFonts w:eastAsia="Times New Roman"/>
          <w:lang w:val="en-US" w:eastAsia="bg-BG"/>
        </w:rPr>
        <w:t>____</w:t>
      </w:r>
      <w:r w:rsidRPr="008B7972">
        <w:rPr>
          <w:rFonts w:eastAsia="Times New Roman"/>
          <w:lang w:val="en-US" w:eastAsia="bg-BG"/>
        </w:rPr>
        <w:t>___________</w:t>
      </w:r>
    </w:p>
    <w:p w:rsidR="002E4DCB" w:rsidRPr="008B7972" w:rsidRDefault="002E4DCB" w:rsidP="00940AAA">
      <w:pPr>
        <w:tabs>
          <w:tab w:val="left" w:pos="9639"/>
        </w:tabs>
        <w:suppressAutoHyphens w:val="0"/>
        <w:spacing w:before="120"/>
        <w:jc w:val="both"/>
        <w:rPr>
          <w:rFonts w:eastAsia="Times New Roman"/>
          <w:lang w:val="en-US" w:eastAsia="bg-BG"/>
        </w:rPr>
      </w:pPr>
      <w:r w:rsidRPr="008B7972">
        <w:rPr>
          <w:rFonts w:eastAsia="Times New Roman"/>
          <w:lang w:val="en-US" w:eastAsia="bg-BG"/>
        </w:rPr>
        <w:t>________________________________________________________________</w:t>
      </w:r>
      <w:r w:rsidR="00940AAA">
        <w:rPr>
          <w:rFonts w:eastAsia="Times New Roman"/>
          <w:lang w:val="en-US" w:eastAsia="bg-BG"/>
        </w:rPr>
        <w:t>____</w:t>
      </w:r>
      <w:r w:rsidRPr="008B7972">
        <w:rPr>
          <w:rFonts w:eastAsia="Times New Roman"/>
          <w:lang w:val="en-US" w:eastAsia="bg-BG"/>
        </w:rPr>
        <w:t>___________</w:t>
      </w:r>
    </w:p>
    <w:p w:rsidR="002E4DCB" w:rsidRPr="008B7972" w:rsidRDefault="002E4DCB" w:rsidP="00940AAA">
      <w:pPr>
        <w:tabs>
          <w:tab w:val="left" w:pos="9639"/>
        </w:tabs>
        <w:suppressAutoHyphens w:val="0"/>
        <w:spacing w:before="240" w:after="120"/>
        <w:jc w:val="both"/>
        <w:rPr>
          <w:rFonts w:eastAsia="Times New Roman"/>
          <w:bCs/>
          <w:sz w:val="22"/>
          <w:szCs w:val="22"/>
          <w:u w:val="single"/>
          <w:lang w:eastAsia="bg-BG"/>
        </w:rPr>
      </w:pPr>
      <w:r w:rsidRPr="008B7972">
        <w:rPr>
          <w:rFonts w:eastAsia="Times New Roman"/>
          <w:bCs/>
          <w:sz w:val="22"/>
          <w:szCs w:val="22"/>
          <w:u w:val="single"/>
          <w:lang w:eastAsia="bg-BG"/>
        </w:rPr>
        <w:lastRenderedPageBreak/>
        <w:t>Забележка:</w:t>
      </w:r>
    </w:p>
    <w:p w:rsidR="002E4DCB" w:rsidRDefault="002E4DCB" w:rsidP="00627569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Участниците</w:t>
      </w:r>
      <w:r w:rsidRPr="00E343A4">
        <w:rPr>
          <w:rFonts w:eastAsia="Times New Roman"/>
          <w:bCs/>
          <w:sz w:val="22"/>
          <w:szCs w:val="22"/>
          <w:lang w:eastAsia="bg-BG"/>
        </w:rPr>
        <w:t xml:space="preserve"> следва да </w:t>
      </w:r>
      <w:r>
        <w:rPr>
          <w:rFonts w:eastAsia="Times New Roman"/>
          <w:bCs/>
          <w:sz w:val="22"/>
          <w:szCs w:val="22"/>
          <w:lang w:eastAsia="bg-BG"/>
        </w:rPr>
        <w:t>включат</w:t>
      </w:r>
      <w:r w:rsidRPr="00E343A4">
        <w:rPr>
          <w:rFonts w:eastAsia="Times New Roman"/>
          <w:bCs/>
          <w:sz w:val="22"/>
          <w:szCs w:val="22"/>
          <w:lang w:eastAsia="bg-BG"/>
        </w:rPr>
        <w:t xml:space="preserve"> като минимум</w:t>
      </w:r>
      <w:r w:rsidR="00627569">
        <w:rPr>
          <w:rFonts w:eastAsia="Times New Roman"/>
          <w:bCs/>
          <w:sz w:val="22"/>
          <w:szCs w:val="22"/>
          <w:lang w:eastAsia="bg-BG"/>
        </w:rPr>
        <w:t>:</w:t>
      </w:r>
      <w:r w:rsidRPr="00E343A4">
        <w:rPr>
          <w:rFonts w:eastAsia="Times New Roman"/>
          <w:bCs/>
          <w:sz w:val="22"/>
          <w:szCs w:val="22"/>
          <w:lang w:eastAsia="bg-BG"/>
        </w:rPr>
        <w:t xml:space="preserve"> </w:t>
      </w:r>
    </w:p>
    <w:p w:rsidR="00B96B64" w:rsidRPr="00B96B64" w:rsidRDefault="00B96B64" w:rsidP="00B96B64">
      <w:pPr>
        <w:suppressAutoHyphens w:val="0"/>
        <w:spacing w:before="60"/>
        <w:jc w:val="both"/>
        <w:rPr>
          <w:rFonts w:eastAsia="Times New Roman"/>
          <w:bCs/>
          <w:color w:val="000000"/>
          <w:sz w:val="22"/>
          <w:szCs w:val="22"/>
          <w:lang w:eastAsia="en-US"/>
        </w:rPr>
      </w:pPr>
      <w:r w:rsidRPr="00B96B64">
        <w:rPr>
          <w:rFonts w:eastAsia="Times New Roman"/>
          <w:bCs/>
          <w:color w:val="000000"/>
          <w:sz w:val="22"/>
          <w:szCs w:val="22"/>
          <w:lang w:eastAsia="en-US"/>
        </w:rPr>
        <w:t xml:space="preserve">А) Проект на медия план, в който са включени печатни издания (медии), които обхващат целевите групи. Участникът следва да предостави аргументация за подбора на всяка едно печатно издание (медия) и съответствието му с целевите групи, описани в раздел </w:t>
      </w:r>
      <w:r w:rsidRPr="00B96B64">
        <w:rPr>
          <w:rFonts w:eastAsia="Times New Roman"/>
          <w:bCs/>
          <w:color w:val="000000"/>
          <w:sz w:val="22"/>
          <w:szCs w:val="22"/>
          <w:lang w:val="en-US" w:eastAsia="en-US"/>
        </w:rPr>
        <w:t>III</w:t>
      </w:r>
      <w:r w:rsidRPr="00B96B64">
        <w:rPr>
          <w:rFonts w:eastAsia="Times New Roman"/>
          <w:bCs/>
          <w:color w:val="000000"/>
          <w:sz w:val="22"/>
          <w:szCs w:val="22"/>
          <w:lang w:eastAsia="en-US"/>
        </w:rPr>
        <w:t xml:space="preserve"> на Техническата спецификация – Приложение №1. Съвкупността от предложените печатни издания (медии) и брой публикации следва да покрива минималните изисквания на Възложителя посочени в обхвата на медия планирането в раздел </w:t>
      </w:r>
      <w:r w:rsidRPr="00B96B64">
        <w:rPr>
          <w:rFonts w:eastAsia="Times New Roman"/>
          <w:bCs/>
          <w:color w:val="000000"/>
          <w:sz w:val="22"/>
          <w:szCs w:val="22"/>
          <w:lang w:val="en-US" w:eastAsia="en-US"/>
        </w:rPr>
        <w:t>IV</w:t>
      </w:r>
      <w:r w:rsidRPr="00B96B64">
        <w:rPr>
          <w:rFonts w:eastAsia="Times New Roman"/>
          <w:bCs/>
          <w:color w:val="000000"/>
          <w:sz w:val="22"/>
          <w:szCs w:val="22"/>
          <w:lang w:eastAsia="en-US"/>
        </w:rPr>
        <w:t xml:space="preserve"> на Техническата спецификация – Приложение №1. Аргументацията за подбора на печатно издание (медия) следва да съдържа тиража - за последните шест месеца, с посочване на източника на информацията за тиража, профил на аудиторията, информация за територията, на която се разпространява регионалното печатно издание (медия), периодичност, насоченост - за седмичниците и списанията;</w:t>
      </w:r>
    </w:p>
    <w:p w:rsidR="00B96B64" w:rsidRPr="00B96B64" w:rsidRDefault="00B96B64" w:rsidP="00B96B64">
      <w:pPr>
        <w:suppressAutoHyphens w:val="0"/>
        <w:spacing w:before="60"/>
        <w:jc w:val="both"/>
        <w:rPr>
          <w:rFonts w:eastAsia="Times New Roman"/>
          <w:bCs/>
          <w:color w:val="000000"/>
          <w:sz w:val="22"/>
          <w:szCs w:val="22"/>
          <w:lang w:eastAsia="en-US"/>
        </w:rPr>
      </w:pPr>
      <w:r w:rsidRPr="00B96B64">
        <w:rPr>
          <w:rFonts w:eastAsia="Times New Roman"/>
          <w:bCs/>
          <w:color w:val="000000"/>
          <w:sz w:val="22"/>
          <w:szCs w:val="22"/>
          <w:lang w:eastAsia="en-US"/>
        </w:rPr>
        <w:t xml:space="preserve">Б) Проект на медия план, в който са включени интернет издания (медии), които обхващат целевите групи. Участникът предоставя аргументация за подбора на всяко интернет издание (медия) и съответствието й с целевите групи, описани </w:t>
      </w:r>
      <w:proofErr w:type="spellStart"/>
      <w:r w:rsidRPr="00B96B64">
        <w:rPr>
          <w:rFonts w:eastAsia="Times New Roman"/>
          <w:bCs/>
          <w:color w:val="000000"/>
          <w:sz w:val="22"/>
          <w:szCs w:val="22"/>
          <w:lang w:eastAsia="en-US"/>
        </w:rPr>
        <w:t>описани</w:t>
      </w:r>
      <w:proofErr w:type="spellEnd"/>
      <w:r w:rsidRPr="00B96B64">
        <w:rPr>
          <w:rFonts w:eastAsia="Times New Roman"/>
          <w:bCs/>
          <w:color w:val="000000"/>
          <w:sz w:val="22"/>
          <w:szCs w:val="22"/>
          <w:lang w:eastAsia="en-US"/>
        </w:rPr>
        <w:t xml:space="preserve"> в раздел </w:t>
      </w:r>
      <w:r w:rsidRPr="00B96B64">
        <w:rPr>
          <w:rFonts w:eastAsia="Times New Roman"/>
          <w:bCs/>
          <w:color w:val="000000"/>
          <w:sz w:val="22"/>
          <w:szCs w:val="22"/>
          <w:lang w:val="en-US" w:eastAsia="en-US"/>
        </w:rPr>
        <w:t>III</w:t>
      </w:r>
      <w:r w:rsidRPr="00B96B64">
        <w:rPr>
          <w:rFonts w:eastAsia="Times New Roman"/>
          <w:bCs/>
          <w:color w:val="000000"/>
          <w:sz w:val="22"/>
          <w:szCs w:val="22"/>
          <w:lang w:eastAsia="en-US"/>
        </w:rPr>
        <w:t xml:space="preserve"> на Техническата спецификация – Приложение №1. Съвк</w:t>
      </w:r>
      <w:r w:rsidR="005A0FAA">
        <w:rPr>
          <w:rFonts w:eastAsia="Times New Roman"/>
          <w:bCs/>
          <w:color w:val="000000"/>
          <w:sz w:val="22"/>
          <w:szCs w:val="22"/>
          <w:lang w:eastAsia="en-US"/>
        </w:rPr>
        <w:t>упността от предложените интерне</w:t>
      </w:r>
      <w:r w:rsidRPr="00B96B64">
        <w:rPr>
          <w:rFonts w:eastAsia="Times New Roman"/>
          <w:bCs/>
          <w:color w:val="000000"/>
          <w:sz w:val="22"/>
          <w:szCs w:val="22"/>
          <w:lang w:eastAsia="en-US"/>
        </w:rPr>
        <w:t xml:space="preserve">т издания (медии) покрива минималните изисквания на Възложителя, посочени в раздел </w:t>
      </w:r>
      <w:r w:rsidRPr="00B96B64">
        <w:rPr>
          <w:rFonts w:eastAsia="Times New Roman"/>
          <w:bCs/>
          <w:color w:val="000000"/>
          <w:sz w:val="22"/>
          <w:szCs w:val="22"/>
          <w:lang w:val="en-US" w:eastAsia="en-US"/>
        </w:rPr>
        <w:t>IV</w:t>
      </w:r>
      <w:r w:rsidRPr="00B96B64">
        <w:rPr>
          <w:rFonts w:eastAsia="Times New Roman"/>
          <w:bCs/>
          <w:color w:val="000000"/>
          <w:sz w:val="22"/>
          <w:szCs w:val="22"/>
          <w:lang w:eastAsia="en-US"/>
        </w:rPr>
        <w:t xml:space="preserve"> на Техническата спецификация – Приложение №1. Аргументацията за подбора на интернет издания (медии) следва да съдържа информация за </w:t>
      </w:r>
      <w:proofErr w:type="spellStart"/>
      <w:r w:rsidRPr="00B96B64">
        <w:rPr>
          <w:rFonts w:eastAsia="Times New Roman"/>
          <w:bCs/>
          <w:color w:val="000000"/>
          <w:sz w:val="22"/>
          <w:szCs w:val="22"/>
          <w:lang w:eastAsia="en-US"/>
        </w:rPr>
        <w:t>посещаемостта</w:t>
      </w:r>
      <w:proofErr w:type="spellEnd"/>
      <w:r w:rsidRPr="00B96B64">
        <w:rPr>
          <w:rFonts w:eastAsia="Times New Roman"/>
          <w:bCs/>
          <w:color w:val="000000"/>
          <w:sz w:val="22"/>
          <w:szCs w:val="22"/>
          <w:lang w:eastAsia="en-US"/>
        </w:rPr>
        <w:t xml:space="preserve"> на сайта/страницата и/или профил в социална медия и достигнатата аудитория на медията, измерени според </w:t>
      </w:r>
      <w:proofErr w:type="spellStart"/>
      <w:r w:rsidRPr="00B96B64">
        <w:rPr>
          <w:rFonts w:eastAsia="Times New Roman"/>
          <w:bCs/>
          <w:color w:val="000000"/>
          <w:sz w:val="22"/>
          <w:szCs w:val="22"/>
          <w:lang w:eastAsia="en-US"/>
        </w:rPr>
        <w:t>Gemius</w:t>
      </w:r>
      <w:proofErr w:type="spellEnd"/>
      <w:r w:rsidRPr="00B96B64">
        <w:rPr>
          <w:rFonts w:eastAsia="Times New Roman"/>
          <w:bCs/>
          <w:color w:val="000000"/>
          <w:sz w:val="22"/>
          <w:szCs w:val="22"/>
          <w:lang w:eastAsia="en-US"/>
        </w:rPr>
        <w:t xml:space="preserve">, </w:t>
      </w:r>
      <w:proofErr w:type="spellStart"/>
      <w:r w:rsidRPr="00B96B64">
        <w:rPr>
          <w:rFonts w:eastAsia="Times New Roman"/>
          <w:bCs/>
          <w:color w:val="000000"/>
          <w:sz w:val="22"/>
          <w:szCs w:val="22"/>
          <w:lang w:eastAsia="en-US"/>
        </w:rPr>
        <w:t>Alexa</w:t>
      </w:r>
      <w:proofErr w:type="spellEnd"/>
      <w:r w:rsidRPr="00B96B64">
        <w:rPr>
          <w:rFonts w:eastAsia="Times New Roman"/>
          <w:bCs/>
          <w:color w:val="000000"/>
          <w:sz w:val="22"/>
          <w:szCs w:val="22"/>
          <w:lang w:eastAsia="en-US"/>
        </w:rPr>
        <w:t xml:space="preserve"> и/или еквивалентни  източници, като се посочва името й, профил на аудиторията.</w:t>
      </w:r>
    </w:p>
    <w:p w:rsidR="00B96B64" w:rsidRPr="00B96B64" w:rsidRDefault="00B96B64" w:rsidP="00BB73E8">
      <w:pPr>
        <w:suppressAutoHyphens w:val="0"/>
        <w:spacing w:before="60" w:after="60"/>
        <w:jc w:val="both"/>
        <w:rPr>
          <w:rFonts w:eastAsia="Times New Roman"/>
          <w:bCs/>
          <w:color w:val="000000"/>
          <w:sz w:val="22"/>
          <w:szCs w:val="22"/>
          <w:lang w:eastAsia="en-US"/>
        </w:rPr>
      </w:pPr>
      <w:r w:rsidRPr="00B96B64">
        <w:rPr>
          <w:rFonts w:eastAsia="Times New Roman"/>
          <w:bCs/>
          <w:color w:val="000000"/>
          <w:sz w:val="22"/>
          <w:szCs w:val="22"/>
          <w:lang w:eastAsia="en-US"/>
        </w:rPr>
        <w:t>В) Предложение за: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2268"/>
        <w:gridCol w:w="1275"/>
      </w:tblGrid>
      <w:tr w:rsidR="00B96B64" w:rsidRPr="00B96B64" w:rsidTr="00527689">
        <w:tc>
          <w:tcPr>
            <w:tcW w:w="6096" w:type="dxa"/>
            <w:vAlign w:val="center"/>
          </w:tcPr>
          <w:p w:rsidR="00B96B64" w:rsidRPr="00B96B64" w:rsidRDefault="00B96B64" w:rsidP="00B96B64">
            <w:pPr>
              <w:suppressAutoHyphens w:val="0"/>
              <w:spacing w:before="6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Компонент</w:t>
            </w:r>
            <w:proofErr w:type="spellEnd"/>
          </w:p>
        </w:tc>
        <w:tc>
          <w:tcPr>
            <w:tcW w:w="2268" w:type="dxa"/>
            <w:vAlign w:val="center"/>
          </w:tcPr>
          <w:p w:rsidR="00B96B64" w:rsidRPr="00B96B64" w:rsidRDefault="00B96B64" w:rsidP="00B96B64">
            <w:pPr>
              <w:suppressAutoHyphens w:val="0"/>
              <w:spacing w:before="6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Минимални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изисквания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съгласно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Техническата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спецификация</w:t>
            </w:r>
            <w:proofErr w:type="spellEnd"/>
          </w:p>
        </w:tc>
        <w:tc>
          <w:tcPr>
            <w:tcW w:w="1275" w:type="dxa"/>
            <w:vAlign w:val="center"/>
          </w:tcPr>
          <w:p w:rsidR="00B96B64" w:rsidRPr="00B96B64" w:rsidRDefault="00B96B64" w:rsidP="00B96B64">
            <w:pPr>
              <w:suppressAutoHyphens w:val="0"/>
              <w:spacing w:before="6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Предложение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на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участника</w:t>
            </w:r>
            <w:proofErr w:type="spellEnd"/>
          </w:p>
        </w:tc>
      </w:tr>
      <w:tr w:rsidR="00B96B64" w:rsidRPr="00B96B64" w:rsidTr="00527689">
        <w:tc>
          <w:tcPr>
            <w:tcW w:w="6096" w:type="dxa"/>
          </w:tcPr>
          <w:p w:rsidR="00B96B64" w:rsidRPr="00B96B64" w:rsidRDefault="00B96B64" w:rsidP="00B96B64">
            <w:pPr>
              <w:suppressAutoHyphens w:val="0"/>
              <w:spacing w:before="6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</w:pPr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1.1)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брой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предложени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печатни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издания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медии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на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рекламно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информационни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материали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печатни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издания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за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срока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на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договора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2268" w:type="dxa"/>
            <w:vAlign w:val="center"/>
          </w:tcPr>
          <w:p w:rsidR="00B96B64" w:rsidRPr="00B96B64" w:rsidRDefault="00B96B64" w:rsidP="003355A5">
            <w:pPr>
              <w:suppressAutoHyphens w:val="0"/>
              <w:spacing w:before="6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</w:pPr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75" w:type="dxa"/>
          </w:tcPr>
          <w:p w:rsidR="00B96B64" w:rsidRPr="00B96B64" w:rsidRDefault="00B96B64" w:rsidP="00B96B64">
            <w:pPr>
              <w:suppressAutoHyphens w:val="0"/>
              <w:spacing w:before="6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96B64" w:rsidRPr="00B96B64" w:rsidTr="00527689">
        <w:tc>
          <w:tcPr>
            <w:tcW w:w="6096" w:type="dxa"/>
          </w:tcPr>
          <w:p w:rsidR="00B96B64" w:rsidRPr="00B96B64" w:rsidRDefault="00B96B64" w:rsidP="00B96B64">
            <w:pPr>
              <w:suppressAutoHyphens w:val="0"/>
              <w:spacing w:before="6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</w:pPr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1.2)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брой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предложени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публикации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на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рекламно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информационни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материали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печатни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издания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медии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за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срока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на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договора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2268" w:type="dxa"/>
            <w:vAlign w:val="center"/>
          </w:tcPr>
          <w:p w:rsidR="00B96B64" w:rsidRPr="00B96B64" w:rsidRDefault="00B96B64" w:rsidP="003355A5">
            <w:pPr>
              <w:suppressAutoHyphens w:val="0"/>
              <w:spacing w:before="6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</w:pPr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275" w:type="dxa"/>
          </w:tcPr>
          <w:p w:rsidR="00B96B64" w:rsidRPr="00B96B64" w:rsidRDefault="00B96B64" w:rsidP="00B96B64">
            <w:pPr>
              <w:suppressAutoHyphens w:val="0"/>
              <w:spacing w:before="6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96B64" w:rsidRPr="00B96B64" w:rsidTr="00527689">
        <w:tc>
          <w:tcPr>
            <w:tcW w:w="6096" w:type="dxa"/>
          </w:tcPr>
          <w:p w:rsidR="00B96B64" w:rsidRPr="00B96B64" w:rsidRDefault="00B96B64" w:rsidP="00B96B64">
            <w:pPr>
              <w:suppressAutoHyphens w:val="0"/>
              <w:spacing w:before="6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</w:pPr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2.1)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брой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предложени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интернет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издания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медии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за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срока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на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договора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2268" w:type="dxa"/>
            <w:vAlign w:val="center"/>
          </w:tcPr>
          <w:p w:rsidR="00B96B64" w:rsidRPr="00B96B64" w:rsidRDefault="00B96B64" w:rsidP="003355A5">
            <w:pPr>
              <w:suppressAutoHyphens w:val="0"/>
              <w:spacing w:before="6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</w:pPr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</w:tcPr>
          <w:p w:rsidR="00B96B64" w:rsidRPr="00B96B64" w:rsidRDefault="00B96B64" w:rsidP="00B96B64">
            <w:pPr>
              <w:suppressAutoHyphens w:val="0"/>
              <w:spacing w:before="6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96B64" w:rsidRPr="00B96B64" w:rsidTr="00527689">
        <w:tc>
          <w:tcPr>
            <w:tcW w:w="6096" w:type="dxa"/>
          </w:tcPr>
          <w:p w:rsidR="00B96B64" w:rsidRPr="00B96B64" w:rsidRDefault="00B96B64" w:rsidP="00B96B64">
            <w:pPr>
              <w:suppressAutoHyphens w:val="0"/>
              <w:spacing w:before="6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</w:pPr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2.2)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брой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предложени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A0FAA" w:rsidRPr="005A0FAA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излъчвания</w:t>
            </w:r>
            <w:proofErr w:type="spellEnd"/>
            <w:r w:rsidR="005A0FAA" w:rsidRPr="005A0FAA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A0FAA" w:rsidRPr="005A0FAA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на</w:t>
            </w:r>
            <w:proofErr w:type="spellEnd"/>
            <w:r w:rsidR="005A0FAA" w:rsidRPr="005A0FAA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ре</w:t>
            </w:r>
            <w:r w:rsidR="00DD0E90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кламно-информационни</w:t>
            </w:r>
            <w:proofErr w:type="spellEnd"/>
            <w:r w:rsidR="00DD0E90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D0E90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материали</w:t>
            </w:r>
            <w:proofErr w:type="spellEnd"/>
            <w:r w:rsidR="00DD0E90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D0E90">
              <w:rPr>
                <w:rFonts w:eastAsia="Times New Roman"/>
                <w:bCs/>
                <w:color w:val="000000"/>
                <w:sz w:val="22"/>
                <w:szCs w:val="22"/>
                <w:lang w:val="bg-BG" w:eastAsia="en-US"/>
              </w:rPr>
              <w:t xml:space="preserve">-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рекламни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банери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и</w:t>
            </w:r>
            <w:r w:rsidR="00DD0E90">
              <w:rPr>
                <w:rFonts w:eastAsia="Times New Roman"/>
                <w:bCs/>
                <w:color w:val="000000"/>
                <w:sz w:val="22"/>
                <w:szCs w:val="22"/>
                <w:lang w:val="bg-BG" w:eastAsia="en-US"/>
              </w:rPr>
              <w:t>/или</w:t>
            </w:r>
            <w:r w:rsidR="00DD0E90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D0E90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публикации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интернет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издания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медии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за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срока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на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договора</w:t>
            </w:r>
            <w:proofErr w:type="spellEnd"/>
            <w:r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vAlign w:val="center"/>
          </w:tcPr>
          <w:p w:rsidR="00B96B64" w:rsidRPr="00B96B64" w:rsidRDefault="005A0FAA" w:rsidP="003355A5">
            <w:pPr>
              <w:suppressAutoHyphens w:val="0"/>
              <w:spacing w:before="6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bg-BG" w:eastAsia="en-US"/>
              </w:rPr>
              <w:t>10</w:t>
            </w:r>
            <w:r w:rsidR="00B96B64" w:rsidRPr="00B96B64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B96B64" w:rsidRPr="00B96B64" w:rsidRDefault="00B96B64" w:rsidP="00B96B64">
            <w:pPr>
              <w:suppressAutoHyphens w:val="0"/>
              <w:spacing w:before="6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96B64" w:rsidRPr="00B96B64" w:rsidRDefault="00B96B64" w:rsidP="00B96B64">
      <w:pPr>
        <w:suppressAutoHyphens w:val="0"/>
        <w:spacing w:before="60"/>
        <w:jc w:val="both"/>
        <w:rPr>
          <w:rFonts w:eastAsia="Times New Roman"/>
          <w:bCs/>
          <w:color w:val="000000"/>
          <w:sz w:val="22"/>
          <w:szCs w:val="22"/>
          <w:lang w:eastAsia="en-US"/>
        </w:rPr>
      </w:pPr>
    </w:p>
    <w:p w:rsidR="00B96B64" w:rsidRPr="00B96B64" w:rsidRDefault="00B96B64" w:rsidP="00B96B64">
      <w:pPr>
        <w:suppressAutoHyphens w:val="0"/>
        <w:spacing w:before="60"/>
        <w:jc w:val="both"/>
        <w:rPr>
          <w:rFonts w:eastAsia="Times New Roman"/>
          <w:bCs/>
          <w:color w:val="000000"/>
          <w:sz w:val="22"/>
          <w:szCs w:val="22"/>
          <w:lang w:eastAsia="en-US"/>
        </w:rPr>
      </w:pPr>
      <w:r w:rsidRPr="00B96B64">
        <w:rPr>
          <w:rFonts w:eastAsia="Times New Roman"/>
          <w:bCs/>
          <w:color w:val="000000"/>
          <w:sz w:val="22"/>
          <w:szCs w:val="22"/>
          <w:lang w:eastAsia="en-US"/>
        </w:rPr>
        <w:t xml:space="preserve">Минималните изисквания на Възложителя са посочени в раздел </w:t>
      </w:r>
      <w:r w:rsidRPr="00B96B64">
        <w:rPr>
          <w:rFonts w:eastAsia="Times New Roman"/>
          <w:bCs/>
          <w:color w:val="000000"/>
          <w:sz w:val="22"/>
          <w:szCs w:val="22"/>
          <w:lang w:val="en-US" w:eastAsia="en-US"/>
        </w:rPr>
        <w:t>IV</w:t>
      </w:r>
      <w:r w:rsidRPr="00B96B64">
        <w:rPr>
          <w:rFonts w:eastAsia="Times New Roman"/>
          <w:bCs/>
          <w:color w:val="000000"/>
          <w:sz w:val="22"/>
          <w:szCs w:val="22"/>
          <w:lang w:eastAsia="en-US"/>
        </w:rPr>
        <w:t xml:space="preserve"> на Техническата спецификация – Приложение №1.</w:t>
      </w:r>
    </w:p>
    <w:p w:rsidR="00B96B64" w:rsidRPr="00B96B64" w:rsidRDefault="00B96B64" w:rsidP="00B96B64">
      <w:pPr>
        <w:suppressAutoHyphens w:val="0"/>
        <w:spacing w:before="60"/>
        <w:jc w:val="both"/>
        <w:rPr>
          <w:rFonts w:eastAsia="Times New Roman"/>
          <w:bCs/>
          <w:color w:val="000000"/>
          <w:sz w:val="22"/>
          <w:szCs w:val="22"/>
          <w:lang w:eastAsia="en-US"/>
        </w:rPr>
      </w:pPr>
      <w:r w:rsidRPr="00B96B64">
        <w:rPr>
          <w:rFonts w:eastAsia="Times New Roman"/>
          <w:bCs/>
          <w:color w:val="000000"/>
          <w:sz w:val="22"/>
          <w:szCs w:val="22"/>
          <w:lang w:eastAsia="en-US"/>
        </w:rPr>
        <w:t>Участникът може по своя преценка да предложи по-голям брой на печатни издания (медии)</w:t>
      </w:r>
      <w:r w:rsidRPr="00B96B64">
        <w:rPr>
          <w:rFonts w:eastAsia="Times New Roman"/>
          <w:bCs/>
          <w:color w:val="000000"/>
          <w:sz w:val="22"/>
          <w:szCs w:val="22"/>
          <w:lang w:val="en-US" w:eastAsia="en-US"/>
        </w:rPr>
        <w:t xml:space="preserve"> </w:t>
      </w:r>
      <w:r w:rsidRPr="00B96B64">
        <w:rPr>
          <w:rFonts w:eastAsia="Times New Roman"/>
          <w:bCs/>
          <w:color w:val="000000"/>
          <w:sz w:val="22"/>
          <w:szCs w:val="22"/>
          <w:lang w:eastAsia="en-US"/>
        </w:rPr>
        <w:t>и/или брой публикации на рекламно-информационни материали в печатни издания (медии) за срока на договора и/или съответно по-голям брой на интернет издания (медии) и/или брой</w:t>
      </w:r>
      <w:r w:rsidR="005A0FAA">
        <w:rPr>
          <w:rFonts w:eastAsia="Times New Roman"/>
          <w:bCs/>
          <w:color w:val="000000"/>
          <w:sz w:val="22"/>
          <w:szCs w:val="22"/>
          <w:lang w:eastAsia="en-US"/>
        </w:rPr>
        <w:t xml:space="preserve"> предложени излъчвания на</w:t>
      </w:r>
      <w:r w:rsidR="00BC0422">
        <w:rPr>
          <w:rFonts w:eastAsia="Times New Roman"/>
          <w:bCs/>
          <w:color w:val="000000"/>
          <w:sz w:val="22"/>
          <w:szCs w:val="22"/>
          <w:lang w:eastAsia="en-US"/>
        </w:rPr>
        <w:t xml:space="preserve"> рекламно-</w:t>
      </w:r>
      <w:r w:rsidR="008D26AE">
        <w:rPr>
          <w:rFonts w:eastAsia="Times New Roman"/>
          <w:bCs/>
          <w:color w:val="000000"/>
          <w:sz w:val="22"/>
          <w:szCs w:val="22"/>
          <w:lang w:eastAsia="en-US"/>
        </w:rPr>
        <w:t>информационни материали -</w:t>
      </w:r>
      <w:r w:rsidRPr="00B96B64">
        <w:rPr>
          <w:rFonts w:eastAsia="Times New Roman"/>
          <w:bCs/>
          <w:color w:val="000000"/>
          <w:sz w:val="22"/>
          <w:szCs w:val="22"/>
          <w:lang w:eastAsia="en-US"/>
        </w:rPr>
        <w:t>рекламни банери и</w:t>
      </w:r>
      <w:r w:rsidR="008D26AE">
        <w:rPr>
          <w:rFonts w:eastAsia="Times New Roman"/>
          <w:bCs/>
          <w:color w:val="000000"/>
          <w:sz w:val="22"/>
          <w:szCs w:val="22"/>
          <w:lang w:eastAsia="en-US"/>
        </w:rPr>
        <w:t>/или публикации</w:t>
      </w:r>
      <w:r w:rsidRPr="00B96B64">
        <w:rPr>
          <w:rFonts w:eastAsia="Times New Roman"/>
          <w:bCs/>
          <w:color w:val="000000"/>
          <w:sz w:val="22"/>
          <w:szCs w:val="22"/>
          <w:lang w:eastAsia="en-US"/>
        </w:rPr>
        <w:t xml:space="preserve"> в интернет издания (медии) за срока на договора.</w:t>
      </w:r>
    </w:p>
    <w:p w:rsidR="00B96B64" w:rsidRPr="00B96B64" w:rsidRDefault="00B96B64" w:rsidP="00B96B64">
      <w:pPr>
        <w:suppressAutoHyphens w:val="0"/>
        <w:spacing w:before="60"/>
        <w:jc w:val="both"/>
        <w:rPr>
          <w:rFonts w:eastAsia="Times New Roman"/>
          <w:bCs/>
          <w:color w:val="000000"/>
          <w:sz w:val="22"/>
          <w:szCs w:val="22"/>
          <w:lang w:eastAsia="en-US"/>
        </w:rPr>
      </w:pPr>
      <w:r w:rsidRPr="00B96B64">
        <w:rPr>
          <w:rFonts w:eastAsia="Times New Roman"/>
          <w:bCs/>
          <w:color w:val="000000"/>
          <w:sz w:val="22"/>
          <w:szCs w:val="22"/>
          <w:lang w:eastAsia="en-US"/>
        </w:rPr>
        <w:t>Предложеният по-голям брой се явява „</w:t>
      </w:r>
      <w:proofErr w:type="spellStart"/>
      <w:r w:rsidRPr="00B96B64">
        <w:rPr>
          <w:rFonts w:eastAsia="Times New Roman"/>
          <w:bCs/>
          <w:color w:val="000000"/>
          <w:sz w:val="22"/>
          <w:szCs w:val="22"/>
          <w:lang w:eastAsia="en-US"/>
        </w:rPr>
        <w:t>надграждащо</w:t>
      </w:r>
      <w:proofErr w:type="spellEnd"/>
      <w:r w:rsidRPr="00B96B64">
        <w:rPr>
          <w:rFonts w:eastAsia="Times New Roman"/>
          <w:bCs/>
          <w:color w:val="000000"/>
          <w:sz w:val="22"/>
          <w:szCs w:val="22"/>
          <w:lang w:eastAsia="en-US"/>
        </w:rPr>
        <w:t>“ обстоятелство съгласно показател М1 и „</w:t>
      </w:r>
      <w:proofErr w:type="spellStart"/>
      <w:r w:rsidRPr="00B96B64">
        <w:rPr>
          <w:rFonts w:eastAsia="Times New Roman"/>
          <w:bCs/>
          <w:color w:val="000000"/>
          <w:sz w:val="22"/>
          <w:szCs w:val="22"/>
          <w:lang w:eastAsia="en-US"/>
        </w:rPr>
        <w:t>надграждащо</w:t>
      </w:r>
      <w:proofErr w:type="spellEnd"/>
      <w:r w:rsidRPr="00B96B64">
        <w:rPr>
          <w:rFonts w:eastAsia="Times New Roman"/>
          <w:bCs/>
          <w:color w:val="000000"/>
          <w:sz w:val="22"/>
          <w:szCs w:val="22"/>
          <w:lang w:eastAsia="en-US"/>
        </w:rPr>
        <w:t xml:space="preserve">“ обстоятелство съгласно показател М2 в методиката за оценка на офертите. </w:t>
      </w:r>
    </w:p>
    <w:p w:rsidR="00803F3D" w:rsidRDefault="00803F3D" w:rsidP="00627569">
      <w:pPr>
        <w:suppressAutoHyphens w:val="0"/>
        <w:spacing w:before="60"/>
        <w:jc w:val="both"/>
        <w:rPr>
          <w:rFonts w:eastAsia="Times New Roman"/>
          <w:bCs/>
          <w:color w:val="000000"/>
          <w:sz w:val="22"/>
          <w:szCs w:val="22"/>
          <w:lang w:eastAsia="en-US"/>
        </w:rPr>
      </w:pPr>
    </w:p>
    <w:p w:rsidR="00940AAA" w:rsidRDefault="00940AAA" w:rsidP="00940AAA">
      <w:pPr>
        <w:suppressAutoHyphens w:val="0"/>
        <w:spacing w:before="60"/>
        <w:jc w:val="both"/>
        <w:rPr>
          <w:rFonts w:eastAsia="Times New Roman"/>
          <w:lang w:eastAsia="bg-BG"/>
        </w:rPr>
      </w:pPr>
      <w:r w:rsidRPr="008B7972">
        <w:rPr>
          <w:rFonts w:eastAsia="Times New Roman"/>
          <w:b/>
          <w:lang w:val="en-US" w:eastAsia="en-US"/>
        </w:rPr>
        <w:t>VII.</w:t>
      </w:r>
      <w:r w:rsidRPr="008B7972"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eastAsia="bg-BG"/>
        </w:rPr>
        <w:t>П</w:t>
      </w:r>
      <w:r w:rsidRPr="00940AAA">
        <w:rPr>
          <w:rFonts w:eastAsia="Times New Roman"/>
          <w:lang w:eastAsia="bg-BG"/>
        </w:rPr>
        <w:t>рилага</w:t>
      </w:r>
      <w:r>
        <w:rPr>
          <w:rFonts w:eastAsia="Times New Roman"/>
          <w:lang w:eastAsia="bg-BG"/>
        </w:rPr>
        <w:t>ме следните</w:t>
      </w:r>
      <w:r w:rsidRPr="00940AAA">
        <w:rPr>
          <w:rFonts w:eastAsia="Times New Roman"/>
          <w:lang w:eastAsia="bg-BG"/>
        </w:rPr>
        <w:t xml:space="preserve"> документ/и за запознатост от страна на всяка една от медиите предложени и включени </w:t>
      </w:r>
      <w:r>
        <w:rPr>
          <w:rFonts w:eastAsia="Times New Roman"/>
          <w:lang w:eastAsia="bg-BG"/>
        </w:rPr>
        <w:t>в проекта на медия план</w:t>
      </w:r>
      <w:r w:rsidRPr="00940AAA">
        <w:rPr>
          <w:rFonts w:eastAsia="Times New Roman"/>
          <w:lang w:eastAsia="bg-BG"/>
        </w:rPr>
        <w:t>, както следва:</w:t>
      </w:r>
    </w:p>
    <w:p w:rsidR="00940AAA" w:rsidRPr="008B7972" w:rsidRDefault="00940AAA" w:rsidP="00940AAA">
      <w:pPr>
        <w:suppressAutoHyphens w:val="0"/>
        <w:jc w:val="both"/>
        <w:rPr>
          <w:rFonts w:eastAsia="Times New Roman"/>
          <w:lang w:val="en-US" w:eastAsia="bg-BG"/>
        </w:rPr>
      </w:pPr>
      <w:r w:rsidRPr="008B7972">
        <w:rPr>
          <w:rFonts w:eastAsia="Times New Roman"/>
          <w:lang w:val="en-US" w:eastAsia="bg-BG"/>
        </w:rPr>
        <w:t>_______________________________________________________________</w:t>
      </w:r>
      <w:r w:rsidR="0044340A">
        <w:rPr>
          <w:rFonts w:eastAsia="Times New Roman"/>
          <w:lang w:val="en-US" w:eastAsia="bg-BG"/>
        </w:rPr>
        <w:t>____</w:t>
      </w:r>
      <w:r w:rsidRPr="008B7972">
        <w:rPr>
          <w:rFonts w:eastAsia="Times New Roman"/>
          <w:lang w:val="en-US" w:eastAsia="bg-BG"/>
        </w:rPr>
        <w:t>____________</w:t>
      </w:r>
    </w:p>
    <w:p w:rsidR="00940AAA" w:rsidRPr="008B7972" w:rsidRDefault="00940AAA" w:rsidP="00940AAA">
      <w:pPr>
        <w:suppressAutoHyphens w:val="0"/>
        <w:spacing w:before="120"/>
        <w:jc w:val="both"/>
        <w:rPr>
          <w:rFonts w:eastAsia="Times New Roman"/>
          <w:lang w:val="en-US" w:eastAsia="bg-BG"/>
        </w:rPr>
      </w:pPr>
      <w:r w:rsidRPr="008B7972">
        <w:rPr>
          <w:rFonts w:eastAsia="Times New Roman"/>
          <w:lang w:val="en-US" w:eastAsia="bg-BG"/>
        </w:rPr>
        <w:t>_______________________________________________________________________</w:t>
      </w:r>
      <w:r w:rsidR="0044340A">
        <w:rPr>
          <w:rFonts w:eastAsia="Times New Roman"/>
          <w:lang w:val="en-US" w:eastAsia="bg-BG"/>
        </w:rPr>
        <w:t>____</w:t>
      </w:r>
      <w:r w:rsidRPr="008B7972">
        <w:rPr>
          <w:rFonts w:eastAsia="Times New Roman"/>
          <w:lang w:val="en-US" w:eastAsia="bg-BG"/>
        </w:rPr>
        <w:t>____</w:t>
      </w:r>
    </w:p>
    <w:p w:rsidR="00940AAA" w:rsidRPr="008B7972" w:rsidRDefault="00940AAA" w:rsidP="00940AAA">
      <w:pPr>
        <w:suppressAutoHyphens w:val="0"/>
        <w:spacing w:before="120"/>
        <w:jc w:val="both"/>
        <w:rPr>
          <w:rFonts w:eastAsia="Times New Roman"/>
          <w:lang w:val="en-US" w:eastAsia="bg-BG"/>
        </w:rPr>
      </w:pPr>
      <w:r w:rsidRPr="008B7972">
        <w:rPr>
          <w:rFonts w:eastAsia="Times New Roman"/>
          <w:lang w:val="en-US" w:eastAsia="bg-BG"/>
        </w:rPr>
        <w:t>___________________________________________________________________</w:t>
      </w:r>
      <w:r w:rsidR="0044340A">
        <w:rPr>
          <w:rFonts w:eastAsia="Times New Roman"/>
          <w:lang w:val="en-US" w:eastAsia="bg-BG"/>
        </w:rPr>
        <w:t>____</w:t>
      </w:r>
      <w:r w:rsidRPr="008B7972">
        <w:rPr>
          <w:rFonts w:eastAsia="Times New Roman"/>
          <w:lang w:val="en-US" w:eastAsia="bg-BG"/>
        </w:rPr>
        <w:t>________</w:t>
      </w:r>
    </w:p>
    <w:p w:rsidR="00940AAA" w:rsidRPr="008B7972" w:rsidRDefault="00940AAA" w:rsidP="00940AAA">
      <w:pPr>
        <w:suppressAutoHyphens w:val="0"/>
        <w:spacing w:before="240" w:after="120"/>
        <w:jc w:val="both"/>
        <w:rPr>
          <w:rFonts w:eastAsia="Times New Roman"/>
          <w:bCs/>
          <w:sz w:val="22"/>
          <w:szCs w:val="22"/>
          <w:u w:val="single"/>
          <w:lang w:eastAsia="bg-BG"/>
        </w:rPr>
      </w:pPr>
      <w:r w:rsidRPr="008B7972">
        <w:rPr>
          <w:rFonts w:eastAsia="Times New Roman"/>
          <w:bCs/>
          <w:sz w:val="22"/>
          <w:szCs w:val="22"/>
          <w:u w:val="single"/>
          <w:lang w:eastAsia="bg-BG"/>
        </w:rPr>
        <w:lastRenderedPageBreak/>
        <w:t>Забележка:</w:t>
      </w:r>
    </w:p>
    <w:p w:rsidR="00B96B64" w:rsidRPr="00B96B64" w:rsidRDefault="00B96B64" w:rsidP="00B96B64">
      <w:pPr>
        <w:suppressAutoHyphens w:val="0"/>
        <w:spacing w:before="60"/>
        <w:jc w:val="both"/>
        <w:rPr>
          <w:rFonts w:eastAsia="Times New Roman"/>
          <w:bCs/>
          <w:color w:val="000000"/>
          <w:sz w:val="22"/>
          <w:szCs w:val="22"/>
          <w:lang w:eastAsia="en-US"/>
        </w:rPr>
      </w:pPr>
      <w:r w:rsidRPr="00B96B64">
        <w:rPr>
          <w:rFonts w:eastAsia="Times New Roman"/>
          <w:bCs/>
          <w:color w:val="000000"/>
          <w:sz w:val="22"/>
          <w:szCs w:val="22"/>
          <w:lang w:eastAsia="en-US"/>
        </w:rPr>
        <w:t>В т.</w:t>
      </w:r>
      <w:r w:rsidRPr="00B96B64">
        <w:rPr>
          <w:rFonts w:eastAsia="Times New Roman"/>
          <w:bCs/>
          <w:color w:val="000000"/>
          <w:sz w:val="22"/>
          <w:szCs w:val="22"/>
          <w:lang w:val="en-US" w:eastAsia="en-US"/>
        </w:rPr>
        <w:t xml:space="preserve">VII </w:t>
      </w:r>
      <w:r w:rsidRPr="00B96B64">
        <w:rPr>
          <w:rFonts w:eastAsia="Times New Roman"/>
          <w:bCs/>
          <w:color w:val="000000"/>
          <w:sz w:val="22"/>
          <w:szCs w:val="22"/>
          <w:lang w:eastAsia="en-US"/>
        </w:rPr>
        <w:t>на техническо предложение участникът задължително посочва и прилага документ/и за запознатост от страна на всяка една от медиите</w:t>
      </w:r>
      <w:r w:rsidR="00635F59">
        <w:rPr>
          <w:rFonts w:eastAsia="Times New Roman"/>
          <w:bCs/>
          <w:color w:val="000000"/>
          <w:sz w:val="22"/>
          <w:szCs w:val="22"/>
          <w:lang w:eastAsia="en-US"/>
        </w:rPr>
        <w:t xml:space="preserve"> (печатни издания и интернет издания)</w:t>
      </w:r>
      <w:r w:rsidRPr="00B96B64">
        <w:rPr>
          <w:rFonts w:eastAsia="Times New Roman"/>
          <w:bCs/>
          <w:color w:val="000000"/>
          <w:sz w:val="22"/>
          <w:szCs w:val="22"/>
          <w:lang w:eastAsia="en-US"/>
        </w:rPr>
        <w:t xml:space="preserve"> предложени и включени в проекта на медия план от участника в поръчката, както следва:</w:t>
      </w:r>
    </w:p>
    <w:p w:rsidR="00B96B64" w:rsidRPr="00B96B64" w:rsidRDefault="00B96B64" w:rsidP="00B96B64">
      <w:pPr>
        <w:numPr>
          <w:ilvl w:val="0"/>
          <w:numId w:val="11"/>
        </w:numPr>
        <w:suppressAutoHyphens w:val="0"/>
        <w:spacing w:before="60"/>
        <w:jc w:val="both"/>
        <w:rPr>
          <w:rFonts w:eastAsia="Times New Roman"/>
          <w:bCs/>
          <w:color w:val="000000"/>
          <w:sz w:val="22"/>
          <w:szCs w:val="22"/>
          <w:lang w:eastAsia="en-US"/>
        </w:rPr>
      </w:pPr>
      <w:r w:rsidRPr="00B96B64">
        <w:rPr>
          <w:rFonts w:eastAsia="Times New Roman"/>
          <w:bCs/>
          <w:color w:val="000000"/>
          <w:sz w:val="22"/>
          <w:szCs w:val="22"/>
          <w:lang w:eastAsia="en-US"/>
        </w:rPr>
        <w:t xml:space="preserve">Документ/и, който да съдържа ангажираност на конкретното печатно издание (медия) по изпълнението на услугата, в което да се включва: конкретен брой публикации и/или брой страници, и/или брой приложения и/или </w:t>
      </w:r>
      <w:proofErr w:type="spellStart"/>
      <w:r w:rsidRPr="00B96B64">
        <w:rPr>
          <w:rFonts w:eastAsia="Times New Roman"/>
          <w:bCs/>
          <w:color w:val="000000"/>
          <w:sz w:val="22"/>
          <w:szCs w:val="22"/>
          <w:lang w:eastAsia="en-US"/>
        </w:rPr>
        <w:t>вложки</w:t>
      </w:r>
      <w:proofErr w:type="spellEnd"/>
      <w:r w:rsidRPr="00B96B64">
        <w:rPr>
          <w:rFonts w:eastAsia="Times New Roman"/>
          <w:bCs/>
          <w:color w:val="000000"/>
          <w:sz w:val="22"/>
          <w:szCs w:val="22"/>
          <w:lang w:eastAsia="en-US"/>
        </w:rPr>
        <w:t>, посветени на ОПОС.</w:t>
      </w:r>
    </w:p>
    <w:p w:rsidR="00B96B64" w:rsidRPr="00B96B64" w:rsidRDefault="00B96B64" w:rsidP="00B96B64">
      <w:pPr>
        <w:numPr>
          <w:ilvl w:val="0"/>
          <w:numId w:val="11"/>
        </w:numPr>
        <w:suppressAutoHyphens w:val="0"/>
        <w:spacing w:before="60"/>
        <w:jc w:val="both"/>
        <w:rPr>
          <w:rFonts w:eastAsia="Times New Roman"/>
          <w:bCs/>
          <w:color w:val="000000"/>
          <w:sz w:val="22"/>
          <w:szCs w:val="22"/>
          <w:lang w:eastAsia="en-US"/>
        </w:rPr>
      </w:pPr>
      <w:r w:rsidRPr="00B96B64">
        <w:rPr>
          <w:rFonts w:eastAsia="Times New Roman"/>
          <w:bCs/>
          <w:color w:val="000000"/>
          <w:sz w:val="22"/>
          <w:szCs w:val="22"/>
          <w:lang w:eastAsia="en-US"/>
        </w:rPr>
        <w:t>Документ/и, който да съдържа ангажираност на конкретното интернет издание (медия) по изпълнението на услугата с предоставяне на конкретно място за рекламно пространс</w:t>
      </w:r>
      <w:r w:rsidR="003F297D">
        <w:rPr>
          <w:rFonts w:eastAsia="Times New Roman"/>
          <w:bCs/>
          <w:color w:val="000000"/>
          <w:sz w:val="22"/>
          <w:szCs w:val="22"/>
          <w:lang w:eastAsia="en-US"/>
        </w:rPr>
        <w:t>тво за публикуване на рекламно-</w:t>
      </w:r>
      <w:r w:rsidRPr="00B96B64">
        <w:rPr>
          <w:rFonts w:eastAsia="Times New Roman"/>
          <w:bCs/>
          <w:color w:val="000000"/>
          <w:sz w:val="22"/>
          <w:szCs w:val="22"/>
          <w:lang w:eastAsia="en-US"/>
        </w:rPr>
        <w:t>информационните материали по ОПОС, периодичност и брой импресии.</w:t>
      </w:r>
    </w:p>
    <w:p w:rsidR="0027184C" w:rsidRDefault="00940AAA" w:rsidP="0027184C">
      <w:pPr>
        <w:suppressAutoHyphens w:val="0"/>
        <w:spacing w:before="60"/>
        <w:jc w:val="both"/>
        <w:rPr>
          <w:rFonts w:eastAsia="Times New Roman"/>
          <w:color w:val="000000"/>
          <w:sz w:val="22"/>
          <w:szCs w:val="22"/>
          <w:lang w:eastAsia="bg-BG"/>
        </w:rPr>
      </w:pPr>
      <w:r w:rsidRPr="00940AAA">
        <w:rPr>
          <w:rFonts w:eastAsia="Times New Roman"/>
          <w:color w:val="000000"/>
          <w:sz w:val="22"/>
          <w:szCs w:val="22"/>
          <w:lang w:eastAsia="bg-BG"/>
        </w:rPr>
        <w:t>Минималните изисквания на Възложителя, посочени в раздел IV</w:t>
      </w:r>
      <w:r w:rsidR="001E37FF">
        <w:rPr>
          <w:rFonts w:eastAsia="Times New Roman"/>
          <w:color w:val="000000"/>
          <w:sz w:val="22"/>
          <w:szCs w:val="22"/>
          <w:lang w:eastAsia="bg-BG"/>
        </w:rPr>
        <w:t xml:space="preserve"> на Техническата спецификация (</w:t>
      </w:r>
      <w:r w:rsidRPr="00940AAA">
        <w:rPr>
          <w:rFonts w:eastAsia="Times New Roman"/>
          <w:color w:val="000000"/>
          <w:sz w:val="22"/>
          <w:szCs w:val="22"/>
          <w:lang w:eastAsia="bg-BG"/>
        </w:rPr>
        <w:t>Приложение №1</w:t>
      </w:r>
      <w:r w:rsidR="001E37FF">
        <w:rPr>
          <w:rFonts w:eastAsia="Times New Roman"/>
          <w:color w:val="000000"/>
          <w:sz w:val="22"/>
          <w:szCs w:val="22"/>
          <w:lang w:eastAsia="bg-BG"/>
        </w:rPr>
        <w:t>)</w:t>
      </w:r>
      <w:r w:rsidRPr="00940AAA">
        <w:rPr>
          <w:rFonts w:eastAsia="Times New Roman"/>
          <w:color w:val="000000"/>
          <w:sz w:val="22"/>
          <w:szCs w:val="22"/>
          <w:lang w:eastAsia="bg-BG"/>
        </w:rPr>
        <w:t xml:space="preserve"> са, както следва: за национални печатни всекидневници</w:t>
      </w:r>
      <w:r w:rsidR="00635F59">
        <w:rPr>
          <w:rFonts w:eastAsia="Times New Roman"/>
          <w:color w:val="000000"/>
          <w:sz w:val="22"/>
          <w:szCs w:val="22"/>
          <w:lang w:eastAsia="bg-BG"/>
        </w:rPr>
        <w:t xml:space="preserve"> (медии)</w:t>
      </w:r>
      <w:r w:rsidRPr="00940AAA">
        <w:rPr>
          <w:rFonts w:eastAsia="Times New Roman"/>
          <w:color w:val="000000"/>
          <w:sz w:val="22"/>
          <w:szCs w:val="22"/>
          <w:lang w:eastAsia="bg-BG"/>
        </w:rPr>
        <w:t xml:space="preserve"> </w:t>
      </w:r>
      <w:r w:rsidR="00F4037B">
        <w:rPr>
          <w:rFonts w:eastAsia="Times New Roman"/>
          <w:color w:val="000000"/>
          <w:sz w:val="22"/>
          <w:szCs w:val="22"/>
          <w:lang w:eastAsia="bg-BG"/>
        </w:rPr>
        <w:t>–</w:t>
      </w:r>
      <w:r w:rsidRPr="00940AAA">
        <w:rPr>
          <w:rFonts w:eastAsia="Times New Roman"/>
          <w:color w:val="000000"/>
          <w:sz w:val="22"/>
          <w:szCs w:val="22"/>
          <w:lang w:eastAsia="bg-BG"/>
        </w:rPr>
        <w:t xml:space="preserve"> </w:t>
      </w:r>
      <w:r w:rsidR="00F4037B" w:rsidRPr="00F4037B">
        <w:rPr>
          <w:rFonts w:eastAsia="Times New Roman"/>
          <w:color w:val="000000"/>
          <w:sz w:val="22"/>
          <w:szCs w:val="22"/>
          <w:lang w:eastAsia="bg-BG"/>
        </w:rPr>
        <w:t>минимум 18 публикации</w:t>
      </w:r>
      <w:r w:rsidR="00C218E9">
        <w:rPr>
          <w:rFonts w:eastAsia="Times New Roman"/>
          <w:color w:val="000000"/>
          <w:sz w:val="22"/>
          <w:szCs w:val="22"/>
          <w:lang w:eastAsia="bg-BG"/>
        </w:rPr>
        <w:t xml:space="preserve">, </w:t>
      </w:r>
      <w:r w:rsidRPr="00940AAA">
        <w:rPr>
          <w:rFonts w:eastAsia="Times New Roman"/>
          <w:color w:val="000000"/>
          <w:sz w:val="22"/>
          <w:szCs w:val="22"/>
          <w:lang w:eastAsia="bg-BG"/>
        </w:rPr>
        <w:t>минимум 5 броя медии; за седмичници и списания</w:t>
      </w:r>
      <w:r w:rsidR="00635F59">
        <w:rPr>
          <w:rFonts w:eastAsia="Times New Roman"/>
          <w:color w:val="000000"/>
          <w:sz w:val="22"/>
          <w:szCs w:val="22"/>
          <w:lang w:eastAsia="bg-BG"/>
        </w:rPr>
        <w:t xml:space="preserve"> (медии)</w:t>
      </w:r>
      <w:r w:rsidRPr="00940AAA">
        <w:rPr>
          <w:rFonts w:eastAsia="Times New Roman"/>
          <w:color w:val="000000"/>
          <w:sz w:val="22"/>
          <w:szCs w:val="22"/>
          <w:lang w:eastAsia="bg-BG"/>
        </w:rPr>
        <w:t xml:space="preserve"> </w:t>
      </w:r>
      <w:r w:rsidR="00C218E9">
        <w:rPr>
          <w:rFonts w:eastAsia="Times New Roman"/>
          <w:color w:val="000000"/>
          <w:sz w:val="22"/>
          <w:szCs w:val="22"/>
          <w:lang w:eastAsia="bg-BG"/>
        </w:rPr>
        <w:t>–</w:t>
      </w:r>
      <w:r w:rsidRPr="00940AAA">
        <w:rPr>
          <w:rFonts w:eastAsia="Times New Roman"/>
          <w:color w:val="000000"/>
          <w:sz w:val="22"/>
          <w:szCs w:val="22"/>
          <w:lang w:eastAsia="bg-BG"/>
        </w:rPr>
        <w:t xml:space="preserve"> </w:t>
      </w:r>
      <w:r w:rsidR="00C218E9">
        <w:rPr>
          <w:rFonts w:eastAsia="Times New Roman"/>
          <w:color w:val="000000"/>
          <w:sz w:val="22"/>
          <w:szCs w:val="22"/>
          <w:lang w:eastAsia="bg-BG"/>
        </w:rPr>
        <w:t xml:space="preserve">минимум </w:t>
      </w:r>
      <w:r w:rsidR="00C218E9" w:rsidRPr="00C218E9">
        <w:rPr>
          <w:rFonts w:eastAsia="Times New Roman"/>
          <w:color w:val="000000"/>
          <w:sz w:val="22"/>
          <w:szCs w:val="22"/>
          <w:lang w:eastAsia="bg-BG"/>
        </w:rPr>
        <w:t>17 публикации</w:t>
      </w:r>
      <w:r w:rsidR="00C218E9">
        <w:rPr>
          <w:rFonts w:eastAsia="Times New Roman"/>
          <w:color w:val="000000"/>
          <w:sz w:val="22"/>
          <w:szCs w:val="22"/>
          <w:lang w:eastAsia="bg-BG"/>
        </w:rPr>
        <w:t xml:space="preserve">, </w:t>
      </w:r>
      <w:r w:rsidRPr="00C218E9">
        <w:rPr>
          <w:rFonts w:eastAsia="Times New Roman"/>
          <w:color w:val="000000"/>
          <w:sz w:val="22"/>
          <w:szCs w:val="22"/>
          <w:lang w:eastAsia="bg-BG"/>
        </w:rPr>
        <w:t>минимум</w:t>
      </w:r>
      <w:r w:rsidRPr="00940AAA">
        <w:rPr>
          <w:rFonts w:eastAsia="Times New Roman"/>
          <w:color w:val="000000"/>
          <w:sz w:val="22"/>
          <w:szCs w:val="22"/>
          <w:lang w:eastAsia="bg-BG"/>
        </w:rPr>
        <w:t xml:space="preserve"> 6 броя медии; за регионални печатни </w:t>
      </w:r>
      <w:r w:rsidR="001E37FF">
        <w:rPr>
          <w:rFonts w:eastAsia="Times New Roman"/>
          <w:color w:val="000000"/>
          <w:sz w:val="22"/>
          <w:szCs w:val="22"/>
          <w:lang w:eastAsia="bg-BG"/>
        </w:rPr>
        <w:t>издания</w:t>
      </w:r>
      <w:r w:rsidR="00635F59">
        <w:rPr>
          <w:rFonts w:eastAsia="Times New Roman"/>
          <w:color w:val="000000"/>
          <w:sz w:val="22"/>
          <w:szCs w:val="22"/>
          <w:lang w:eastAsia="bg-BG"/>
        </w:rPr>
        <w:t xml:space="preserve"> (медии)</w:t>
      </w:r>
      <w:r w:rsidR="001E37FF">
        <w:rPr>
          <w:rFonts w:eastAsia="Times New Roman"/>
          <w:color w:val="000000"/>
          <w:sz w:val="22"/>
          <w:szCs w:val="22"/>
          <w:lang w:eastAsia="bg-BG"/>
        </w:rPr>
        <w:t xml:space="preserve"> - </w:t>
      </w:r>
      <w:r w:rsidR="00C218E9" w:rsidRPr="00C218E9">
        <w:rPr>
          <w:rFonts w:eastAsia="Times New Roman"/>
          <w:color w:val="000000"/>
          <w:sz w:val="22"/>
          <w:szCs w:val="22"/>
          <w:lang w:eastAsia="bg-BG"/>
        </w:rPr>
        <w:t>минимум 53 публикации</w:t>
      </w:r>
      <w:r w:rsidR="0027184C">
        <w:rPr>
          <w:rFonts w:eastAsia="Times New Roman"/>
          <w:color w:val="000000"/>
          <w:sz w:val="22"/>
          <w:szCs w:val="22"/>
          <w:lang w:eastAsia="bg-BG"/>
        </w:rPr>
        <w:t xml:space="preserve">, </w:t>
      </w:r>
      <w:r w:rsidR="001E37FF">
        <w:rPr>
          <w:rFonts w:eastAsia="Times New Roman"/>
          <w:color w:val="000000"/>
          <w:sz w:val="22"/>
          <w:szCs w:val="22"/>
          <w:lang w:eastAsia="bg-BG"/>
        </w:rPr>
        <w:t>минимум 22 броя медии</w:t>
      </w:r>
      <w:r w:rsidR="00BC0422">
        <w:rPr>
          <w:rFonts w:eastAsia="Times New Roman"/>
          <w:color w:val="000000"/>
          <w:sz w:val="22"/>
          <w:szCs w:val="22"/>
          <w:lang w:eastAsia="bg-BG"/>
        </w:rPr>
        <w:t xml:space="preserve">, </w:t>
      </w:r>
      <w:r w:rsidR="001E37FF">
        <w:rPr>
          <w:rFonts w:eastAsia="Times New Roman"/>
          <w:color w:val="000000"/>
          <w:sz w:val="22"/>
          <w:szCs w:val="22"/>
          <w:lang w:eastAsia="bg-BG"/>
        </w:rPr>
        <w:t xml:space="preserve">за </w:t>
      </w:r>
      <w:r w:rsidR="001E37FF" w:rsidRPr="001E37FF">
        <w:rPr>
          <w:rFonts w:eastAsia="Times New Roman"/>
          <w:color w:val="000000"/>
          <w:sz w:val="22"/>
          <w:szCs w:val="22"/>
          <w:lang w:eastAsia="bg-BG"/>
        </w:rPr>
        <w:t>интернет издания</w:t>
      </w:r>
      <w:r w:rsidR="00635F59">
        <w:rPr>
          <w:rFonts w:eastAsia="Times New Roman"/>
          <w:color w:val="000000"/>
          <w:sz w:val="22"/>
          <w:szCs w:val="22"/>
          <w:lang w:eastAsia="bg-BG"/>
        </w:rPr>
        <w:t xml:space="preserve"> (медии)</w:t>
      </w:r>
      <w:r w:rsidR="001E37FF" w:rsidRPr="001E37FF">
        <w:rPr>
          <w:rFonts w:eastAsia="Times New Roman"/>
          <w:color w:val="000000"/>
          <w:sz w:val="22"/>
          <w:szCs w:val="22"/>
          <w:lang w:eastAsia="bg-BG"/>
        </w:rPr>
        <w:t xml:space="preserve"> - минимум 10 броя</w:t>
      </w:r>
      <w:r w:rsidR="001E37FF">
        <w:rPr>
          <w:rFonts w:eastAsia="Times New Roman"/>
          <w:color w:val="000000"/>
          <w:sz w:val="22"/>
          <w:szCs w:val="22"/>
          <w:lang w:eastAsia="bg-BG"/>
        </w:rPr>
        <w:t xml:space="preserve"> медии</w:t>
      </w:r>
      <w:r w:rsidR="0027184C">
        <w:rPr>
          <w:rFonts w:eastAsia="Times New Roman"/>
          <w:color w:val="000000"/>
          <w:sz w:val="22"/>
          <w:szCs w:val="22"/>
          <w:lang w:eastAsia="bg-BG"/>
        </w:rPr>
        <w:t xml:space="preserve">, </w:t>
      </w:r>
      <w:r w:rsidR="00C43348">
        <w:rPr>
          <w:rFonts w:eastAsia="Times New Roman"/>
          <w:color w:val="000000"/>
          <w:sz w:val="22"/>
          <w:szCs w:val="22"/>
          <w:lang w:eastAsia="bg-BG"/>
        </w:rPr>
        <w:t xml:space="preserve">минимум 100 </w:t>
      </w:r>
      <w:r w:rsidR="00C43348">
        <w:rPr>
          <w:rFonts w:eastAsia="Times New Roman"/>
          <w:bCs/>
          <w:color w:val="000000"/>
          <w:sz w:val="22"/>
          <w:szCs w:val="22"/>
          <w:lang w:eastAsia="en-US"/>
        </w:rPr>
        <w:t>броя излъчвания на рекламно-</w:t>
      </w:r>
      <w:r w:rsidR="00DD0E90">
        <w:rPr>
          <w:rFonts w:eastAsia="Times New Roman"/>
          <w:bCs/>
          <w:color w:val="000000"/>
          <w:sz w:val="22"/>
          <w:szCs w:val="22"/>
          <w:lang w:eastAsia="en-US"/>
        </w:rPr>
        <w:t>информационни материали - рекламни банери и/или публикации</w:t>
      </w:r>
      <w:r w:rsidR="0027184C">
        <w:rPr>
          <w:rFonts w:eastAsia="Times New Roman"/>
          <w:bCs/>
          <w:color w:val="000000"/>
          <w:sz w:val="22"/>
          <w:szCs w:val="22"/>
          <w:lang w:eastAsia="en-US"/>
        </w:rPr>
        <w:t xml:space="preserve">, </w:t>
      </w:r>
      <w:r w:rsidR="0027184C" w:rsidRPr="0027184C">
        <w:rPr>
          <w:rFonts w:eastAsia="Times New Roman"/>
          <w:color w:val="000000"/>
          <w:sz w:val="22"/>
          <w:szCs w:val="22"/>
          <w:lang w:eastAsia="bg-BG"/>
        </w:rPr>
        <w:t>разпределени за цялата продъ</w:t>
      </w:r>
      <w:r w:rsidR="0027184C">
        <w:rPr>
          <w:rFonts w:eastAsia="Times New Roman"/>
          <w:color w:val="000000"/>
          <w:sz w:val="22"/>
          <w:szCs w:val="22"/>
          <w:lang w:eastAsia="bg-BG"/>
        </w:rPr>
        <w:t>лжителност на срока на договора</w:t>
      </w:r>
      <w:r w:rsidR="0027184C">
        <w:rPr>
          <w:rFonts w:eastAsia="Times New Roman"/>
          <w:color w:val="000000"/>
          <w:sz w:val="22"/>
          <w:szCs w:val="22"/>
          <w:lang w:eastAsia="bg-BG"/>
        </w:rPr>
        <w:t>.</w:t>
      </w:r>
    </w:p>
    <w:p w:rsidR="002E4DCB" w:rsidRPr="00743DFD" w:rsidRDefault="002E4DCB" w:rsidP="001E37FF">
      <w:pPr>
        <w:tabs>
          <w:tab w:val="left" w:pos="0"/>
          <w:tab w:val="num" w:pos="1980"/>
        </w:tabs>
        <w:suppressAutoHyphens w:val="0"/>
        <w:spacing w:before="120"/>
        <w:jc w:val="both"/>
        <w:rPr>
          <w:rFonts w:eastAsia="Times New Roman"/>
          <w:b/>
          <w:noProof/>
          <w:sz w:val="22"/>
          <w:szCs w:val="22"/>
          <w:lang w:val="ru-RU" w:eastAsia="bg-BG"/>
        </w:rPr>
      </w:pPr>
      <w:bookmarkStart w:id="0" w:name="_GoBack"/>
      <w:bookmarkEnd w:id="0"/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Участник,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</w:t>
      </w:r>
      <w:r w:rsidR="00B96B64">
        <w:rPr>
          <w:rFonts w:eastAsia="Times New Roman"/>
          <w:b/>
          <w:noProof/>
          <w:sz w:val="22"/>
          <w:szCs w:val="22"/>
          <w:lang w:val="ru-RU" w:eastAsia="bg-BG"/>
        </w:rPr>
        <w:t>а на основание чл. 107, т. 2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а от ЗОП.</w:t>
      </w:r>
    </w:p>
    <w:p w:rsidR="00E84090" w:rsidRDefault="00E84090" w:rsidP="00E84090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E84090" w:rsidRDefault="00E84090" w:rsidP="00E84090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val="en-US" w:eastAsia="bg-BG"/>
        </w:rPr>
      </w:pPr>
    </w:p>
    <w:p w:rsidR="00E84090" w:rsidRDefault="00E84090" w:rsidP="00E84090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val="en-US" w:eastAsia="bg-BG"/>
        </w:rPr>
      </w:pPr>
    </w:p>
    <w:p w:rsidR="00E84090" w:rsidRDefault="00E84090" w:rsidP="00532DA2">
      <w:pPr>
        <w:tabs>
          <w:tab w:val="left" w:pos="0"/>
        </w:tabs>
        <w:suppressAutoHyphens w:val="0"/>
        <w:spacing w:before="12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E84090" w:rsidRDefault="00E84090" w:rsidP="00E84090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</w:p>
    <w:p w:rsidR="00E84090" w:rsidRDefault="00E84090" w:rsidP="00E84090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  <w:r>
        <w:rPr>
          <w:rFonts w:eastAsia="Times New Roman"/>
          <w:b/>
          <w:bCs/>
          <w:lang w:eastAsia="bg-BG"/>
        </w:rPr>
        <w:t xml:space="preserve">Приложение: </w:t>
      </w:r>
    </w:p>
    <w:p w:rsidR="00E84090" w:rsidRDefault="00E84090" w:rsidP="00E84090">
      <w:pPr>
        <w:pStyle w:val="ListParagraph"/>
        <w:numPr>
          <w:ilvl w:val="0"/>
          <w:numId w:val="10"/>
        </w:numPr>
        <w:tabs>
          <w:tab w:val="left" w:pos="0"/>
        </w:tabs>
        <w:suppressAutoHyphens w:val="0"/>
        <w:spacing w:after="120"/>
        <w:jc w:val="both"/>
        <w:rPr>
          <w:rFonts w:eastAsia="Times New Roman"/>
          <w:b/>
          <w:bCs/>
          <w:lang w:eastAsia="bg-BG"/>
        </w:rPr>
      </w:pPr>
      <w:r>
        <w:rPr>
          <w:rFonts w:eastAsia="Times New Roman"/>
          <w:lang w:eastAsia="bg-BG"/>
        </w:rPr>
        <w:t xml:space="preserve">Документ за упълномощаване </w:t>
      </w:r>
      <w:r>
        <w:rPr>
          <w:rFonts w:eastAsia="Times New Roman"/>
          <w:i/>
          <w:lang w:eastAsia="bg-BG"/>
        </w:rPr>
        <w:t>(ако е приложимо).</w:t>
      </w:r>
    </w:p>
    <w:p w:rsidR="00E84090" w:rsidRDefault="00E84090" w:rsidP="00E84090">
      <w:pPr>
        <w:pStyle w:val="ListParagraph"/>
        <w:tabs>
          <w:tab w:val="left" w:pos="0"/>
        </w:tabs>
        <w:suppressAutoHyphens w:val="0"/>
        <w:spacing w:after="120"/>
        <w:ind w:left="927"/>
        <w:jc w:val="both"/>
        <w:rPr>
          <w:rFonts w:eastAsia="Times New Roman"/>
          <w:b/>
          <w:bCs/>
          <w:lang w:eastAsia="bg-BG"/>
        </w:rPr>
      </w:pPr>
    </w:p>
    <w:p w:rsidR="00E84090" w:rsidRDefault="00E84090" w:rsidP="00E84090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i/>
          <w:lang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E84090" w:rsidTr="00E84090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90" w:rsidRDefault="00E84090" w:rsidP="00807E3F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Default="00E84090" w:rsidP="00807E3F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E84090" w:rsidTr="00E84090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90" w:rsidRDefault="00E84090" w:rsidP="00807E3F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Default="00E84090" w:rsidP="00807E3F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E84090" w:rsidTr="00E84090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90" w:rsidRDefault="00E84090" w:rsidP="00807E3F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>
              <w:rPr>
                <w:rFonts w:eastAsia="Times New Roman"/>
                <w:lang w:eastAsia="en-US"/>
              </w:rPr>
              <w:t>(и печат)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>
              <w:rPr>
                <w:rFonts w:eastAsia="Times New Roman"/>
                <w:color w:val="000000"/>
                <w:lang w:val="en-US" w:eastAsia="bg-BG"/>
              </w:rPr>
              <w:t>(</w:t>
            </w:r>
            <w:r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90" w:rsidRDefault="00E84090" w:rsidP="00807E3F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E84090" w:rsidRDefault="00E84090" w:rsidP="00E84090">
      <w:pPr>
        <w:tabs>
          <w:tab w:val="left" w:pos="0"/>
        </w:tabs>
        <w:suppressAutoHyphens w:val="0"/>
        <w:spacing w:before="120" w:line="360" w:lineRule="auto"/>
        <w:jc w:val="both"/>
      </w:pPr>
    </w:p>
    <w:p w:rsidR="00E84090" w:rsidRDefault="00E84090" w:rsidP="00E84090">
      <w:pPr>
        <w:tabs>
          <w:tab w:val="left" w:pos="0"/>
        </w:tabs>
        <w:suppressAutoHyphens w:val="0"/>
        <w:spacing w:before="120" w:line="360" w:lineRule="auto"/>
        <w:jc w:val="both"/>
      </w:pPr>
    </w:p>
    <w:p w:rsidR="0063057B" w:rsidRPr="00E84090" w:rsidRDefault="0063057B" w:rsidP="00E84090"/>
    <w:sectPr w:rsidR="0063057B" w:rsidRPr="00E84090" w:rsidSect="00803F3D"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0CC"/>
    <w:multiLevelType w:val="hybridMultilevel"/>
    <w:tmpl w:val="C818D442"/>
    <w:lvl w:ilvl="0" w:tplc="A850A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D64F00"/>
    <w:multiLevelType w:val="hybridMultilevel"/>
    <w:tmpl w:val="38707D00"/>
    <w:lvl w:ilvl="0" w:tplc="0674E85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36D08"/>
    <w:multiLevelType w:val="hybridMultilevel"/>
    <w:tmpl w:val="187E0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5537"/>
    <w:rsid w:val="000176B9"/>
    <w:rsid w:val="000707AD"/>
    <w:rsid w:val="00075017"/>
    <w:rsid w:val="000B5AF8"/>
    <w:rsid w:val="000C55FB"/>
    <w:rsid w:val="000D64DC"/>
    <w:rsid w:val="00112E42"/>
    <w:rsid w:val="0012596A"/>
    <w:rsid w:val="001354EA"/>
    <w:rsid w:val="00141AFE"/>
    <w:rsid w:val="00147D5B"/>
    <w:rsid w:val="00151A84"/>
    <w:rsid w:val="0018631A"/>
    <w:rsid w:val="00196952"/>
    <w:rsid w:val="001A05CB"/>
    <w:rsid w:val="001E2386"/>
    <w:rsid w:val="001E37FF"/>
    <w:rsid w:val="00221BC8"/>
    <w:rsid w:val="0024305C"/>
    <w:rsid w:val="00255598"/>
    <w:rsid w:val="002575E6"/>
    <w:rsid w:val="00257EF6"/>
    <w:rsid w:val="0027184C"/>
    <w:rsid w:val="0027395F"/>
    <w:rsid w:val="00274371"/>
    <w:rsid w:val="00297B43"/>
    <w:rsid w:val="002A67F1"/>
    <w:rsid w:val="002B5F48"/>
    <w:rsid w:val="002C4CD4"/>
    <w:rsid w:val="002E4DCB"/>
    <w:rsid w:val="00312976"/>
    <w:rsid w:val="0031358A"/>
    <w:rsid w:val="00323E08"/>
    <w:rsid w:val="0033082C"/>
    <w:rsid w:val="00330F7A"/>
    <w:rsid w:val="003355A5"/>
    <w:rsid w:val="003418F3"/>
    <w:rsid w:val="00352893"/>
    <w:rsid w:val="00353172"/>
    <w:rsid w:val="003569B3"/>
    <w:rsid w:val="0036757D"/>
    <w:rsid w:val="003A42DC"/>
    <w:rsid w:val="003D31A9"/>
    <w:rsid w:val="003D41F8"/>
    <w:rsid w:val="003D4E40"/>
    <w:rsid w:val="003F297D"/>
    <w:rsid w:val="003F2FFE"/>
    <w:rsid w:val="00411B14"/>
    <w:rsid w:val="00420577"/>
    <w:rsid w:val="00423854"/>
    <w:rsid w:val="0044340A"/>
    <w:rsid w:val="0045227B"/>
    <w:rsid w:val="00484519"/>
    <w:rsid w:val="004D1117"/>
    <w:rsid w:val="004D2CA4"/>
    <w:rsid w:val="004F7BE7"/>
    <w:rsid w:val="0050082E"/>
    <w:rsid w:val="00501100"/>
    <w:rsid w:val="00512C36"/>
    <w:rsid w:val="00524C9C"/>
    <w:rsid w:val="0052523D"/>
    <w:rsid w:val="00532DA2"/>
    <w:rsid w:val="00553C65"/>
    <w:rsid w:val="00564C11"/>
    <w:rsid w:val="00565970"/>
    <w:rsid w:val="00571D73"/>
    <w:rsid w:val="00575779"/>
    <w:rsid w:val="0059371D"/>
    <w:rsid w:val="005A0FAA"/>
    <w:rsid w:val="005E28A9"/>
    <w:rsid w:val="005E5BD3"/>
    <w:rsid w:val="005E60C9"/>
    <w:rsid w:val="00623E43"/>
    <w:rsid w:val="00624E7F"/>
    <w:rsid w:val="00627569"/>
    <w:rsid w:val="0063057B"/>
    <w:rsid w:val="00635F59"/>
    <w:rsid w:val="00643ACA"/>
    <w:rsid w:val="0065729A"/>
    <w:rsid w:val="006B00B9"/>
    <w:rsid w:val="006C62D2"/>
    <w:rsid w:val="006D3E80"/>
    <w:rsid w:val="006F6A63"/>
    <w:rsid w:val="00710250"/>
    <w:rsid w:val="00712F01"/>
    <w:rsid w:val="00743DFD"/>
    <w:rsid w:val="00750882"/>
    <w:rsid w:val="00772C78"/>
    <w:rsid w:val="007B35E4"/>
    <w:rsid w:val="007E280A"/>
    <w:rsid w:val="007F3823"/>
    <w:rsid w:val="00801BBC"/>
    <w:rsid w:val="00803F3D"/>
    <w:rsid w:val="0081661C"/>
    <w:rsid w:val="008651F8"/>
    <w:rsid w:val="0088696E"/>
    <w:rsid w:val="008955EE"/>
    <w:rsid w:val="008A392F"/>
    <w:rsid w:val="008B7972"/>
    <w:rsid w:val="008C223E"/>
    <w:rsid w:val="008C45E5"/>
    <w:rsid w:val="008C7888"/>
    <w:rsid w:val="008D26AE"/>
    <w:rsid w:val="008E2ACB"/>
    <w:rsid w:val="008E2D33"/>
    <w:rsid w:val="008E5F0D"/>
    <w:rsid w:val="00900A26"/>
    <w:rsid w:val="009170F2"/>
    <w:rsid w:val="00940AAA"/>
    <w:rsid w:val="009465E0"/>
    <w:rsid w:val="00981357"/>
    <w:rsid w:val="009E2DC3"/>
    <w:rsid w:val="009E63F3"/>
    <w:rsid w:val="009F6408"/>
    <w:rsid w:val="00A412F4"/>
    <w:rsid w:val="00A470CF"/>
    <w:rsid w:val="00A5564D"/>
    <w:rsid w:val="00A7288F"/>
    <w:rsid w:val="00A9030C"/>
    <w:rsid w:val="00AD0D65"/>
    <w:rsid w:val="00AF43CE"/>
    <w:rsid w:val="00B03A19"/>
    <w:rsid w:val="00B10330"/>
    <w:rsid w:val="00B60684"/>
    <w:rsid w:val="00B77B6B"/>
    <w:rsid w:val="00B87265"/>
    <w:rsid w:val="00B96B64"/>
    <w:rsid w:val="00BA3BCD"/>
    <w:rsid w:val="00BB30EF"/>
    <w:rsid w:val="00BB73E8"/>
    <w:rsid w:val="00BC0422"/>
    <w:rsid w:val="00BE6885"/>
    <w:rsid w:val="00BF325C"/>
    <w:rsid w:val="00C05E53"/>
    <w:rsid w:val="00C218E9"/>
    <w:rsid w:val="00C239CC"/>
    <w:rsid w:val="00C258D3"/>
    <w:rsid w:val="00C30C78"/>
    <w:rsid w:val="00C362F9"/>
    <w:rsid w:val="00C43348"/>
    <w:rsid w:val="00C4372C"/>
    <w:rsid w:val="00C56133"/>
    <w:rsid w:val="00C76CC2"/>
    <w:rsid w:val="00CA1D69"/>
    <w:rsid w:val="00CA3B61"/>
    <w:rsid w:val="00CB5AFF"/>
    <w:rsid w:val="00CD0463"/>
    <w:rsid w:val="00CD28CE"/>
    <w:rsid w:val="00CD4BA3"/>
    <w:rsid w:val="00CF5F46"/>
    <w:rsid w:val="00D032D7"/>
    <w:rsid w:val="00D35B1F"/>
    <w:rsid w:val="00D917EF"/>
    <w:rsid w:val="00DB5F72"/>
    <w:rsid w:val="00DC78D9"/>
    <w:rsid w:val="00DD0E90"/>
    <w:rsid w:val="00E05679"/>
    <w:rsid w:val="00E16E77"/>
    <w:rsid w:val="00E300D9"/>
    <w:rsid w:val="00E55F32"/>
    <w:rsid w:val="00E60C0F"/>
    <w:rsid w:val="00E84090"/>
    <w:rsid w:val="00EB4E20"/>
    <w:rsid w:val="00EF72EA"/>
    <w:rsid w:val="00F05669"/>
    <w:rsid w:val="00F4037B"/>
    <w:rsid w:val="00F5021A"/>
    <w:rsid w:val="00F62035"/>
    <w:rsid w:val="00F64775"/>
    <w:rsid w:val="00F75A0F"/>
    <w:rsid w:val="00FA6720"/>
    <w:rsid w:val="00FB2E55"/>
    <w:rsid w:val="00FB6965"/>
    <w:rsid w:val="00FE2887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99"/>
    <w:rsid w:val="00803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99"/>
    <w:rsid w:val="00803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939E3-21A8-4EE7-AFBD-6CCE74C5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1198</Words>
  <Characters>6834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62</cp:revision>
  <cp:lastPrinted>2016-06-27T10:30:00Z</cp:lastPrinted>
  <dcterms:created xsi:type="dcterms:W3CDTF">2017-10-06T09:28:00Z</dcterms:created>
  <dcterms:modified xsi:type="dcterms:W3CDTF">2018-08-29T08:56:00Z</dcterms:modified>
</cp:coreProperties>
</file>