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1B7DA6" w:rsidRDefault="001B7DA6" w:rsidP="00951115">
            <w:pPr>
              <w:pStyle w:val="Header"/>
              <w:jc w:val="right"/>
              <w:rPr>
                <w:noProof/>
                <w:sz w:val="24"/>
                <w:szCs w:val="24"/>
                <w:lang w:val="en-US" w:eastAsia="bg-BG"/>
              </w:rPr>
            </w:pPr>
            <w:r>
              <w:rPr>
                <w:spacing w:val="20"/>
                <w:sz w:val="24"/>
                <w:szCs w:val="24"/>
                <w:lang w:val="bg-BG" w:eastAsia="bg-BG"/>
              </w:rPr>
              <w:t>Приложение № 1</w:t>
            </w:r>
            <w:r>
              <w:rPr>
                <w:spacing w:val="20"/>
                <w:sz w:val="24"/>
                <w:szCs w:val="24"/>
                <w:lang w:val="en-US" w:eastAsia="bg-BG"/>
              </w:rPr>
              <w:t>4</w:t>
            </w:r>
            <w:bookmarkStart w:id="0" w:name="_GoBack"/>
            <w:bookmarkEnd w:id="0"/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192434" w:rsidP="000F72FE">
      <w:pPr>
        <w:ind w:left="4320" w:firstLine="7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192434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Заместник-министъра на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 w:rsidR="00192434">
        <w:rPr>
          <w:b/>
          <w:sz w:val="24"/>
          <w:szCs w:val="24"/>
          <w:lang w:val="bg-BG" w:eastAsia="en-US"/>
        </w:rPr>
        <w:t>околната среда и водите</w:t>
      </w:r>
    </w:p>
    <w:p w:rsidR="00FD6A1D" w:rsidRPr="003B5BB8" w:rsidRDefault="00FD6A1D" w:rsidP="000F72FE">
      <w:pPr>
        <w:widowControl w:val="0"/>
        <w:suppressAutoHyphens/>
        <w:spacing w:after="12" w:line="276" w:lineRule="auto"/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0F72FE" w:rsidP="000F72FE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 xml:space="preserve">            </w:t>
      </w:r>
      <w:r w:rsidR="00FD6A1D"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BF138C" w:rsidRPr="00BF138C" w:rsidRDefault="00BF138C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014BEE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>ЦЕНОВО</w:t>
      </w:r>
      <w:r w:rsidR="00FD6A1D"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 ПРЕДЛОЖЕНИЕ ЗА И</w:t>
      </w:r>
      <w:r w:rsidR="00192434">
        <w:rPr>
          <w:rFonts w:cs="Cambria"/>
          <w:b/>
          <w:bCs/>
          <w:kern w:val="32"/>
          <w:sz w:val="24"/>
          <w:szCs w:val="24"/>
          <w:lang w:val="bg-BG" w:eastAsia="en-US"/>
        </w:rPr>
        <w:t>ЗПЪЛНЕНИЕ НА ОБЩЕСТВЕНА ПОРЪЧКА</w:t>
      </w:r>
      <w:r w:rsidR="00FD6A1D"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 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FD6A1D" w:rsidRPr="00FD6A1D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192434" w:rsidP="004F39F7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AA7F40">
              <w:rPr>
                <w:sz w:val="24"/>
                <w:szCs w:val="24"/>
              </w:rPr>
              <w:t>„</w:t>
            </w:r>
            <w:proofErr w:type="spellStart"/>
            <w:r w:rsidRPr="004D5C83">
              <w:rPr>
                <w:sz w:val="24"/>
                <w:szCs w:val="24"/>
              </w:rPr>
              <w:t>Предоставяне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услуга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разработване</w:t>
            </w:r>
            <w:proofErr w:type="spellEnd"/>
            <w:r w:rsidRPr="004D5C83">
              <w:rPr>
                <w:sz w:val="24"/>
                <w:szCs w:val="24"/>
              </w:rPr>
              <w:t xml:space="preserve"> и </w:t>
            </w:r>
            <w:proofErr w:type="spellStart"/>
            <w:r w:rsidRPr="004D5C83">
              <w:rPr>
                <w:sz w:val="24"/>
                <w:szCs w:val="24"/>
              </w:rPr>
              <w:t>национално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съгласуване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управленски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подход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мрежата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Натура</w:t>
            </w:r>
            <w:proofErr w:type="spellEnd"/>
            <w:r w:rsidRPr="004D5C83">
              <w:rPr>
                <w:sz w:val="24"/>
                <w:szCs w:val="24"/>
              </w:rPr>
              <w:t xml:space="preserve"> 2000 и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Национална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приоритетна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рамка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действие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по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Натура</w:t>
            </w:r>
            <w:proofErr w:type="spellEnd"/>
            <w:r w:rsidRPr="004D5C83">
              <w:rPr>
                <w:sz w:val="24"/>
                <w:szCs w:val="24"/>
              </w:rPr>
              <w:t xml:space="preserve"> 2000</w:t>
            </w:r>
            <w:r>
              <w:rPr>
                <w:sz w:val="24"/>
                <w:szCs w:val="24"/>
              </w:rPr>
              <w:t>”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7510BA" w:rsidRPr="007510BA" w:rsidRDefault="007510BA" w:rsidP="007510BA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 xml:space="preserve">  </w:t>
      </w:r>
      <w:r w:rsidR="00192434">
        <w:rPr>
          <w:b/>
          <w:bCs/>
          <w:sz w:val="24"/>
          <w:szCs w:val="24"/>
          <w:lang w:val="bg-BG" w:eastAsia="bg-BG"/>
        </w:rPr>
        <w:t>УВАЖАЕМИ ГОСПОДИН ЗАМЕСТНИК-МИНИСТЪР</w:t>
      </w:r>
      <w:r w:rsidRPr="007510BA">
        <w:rPr>
          <w:b/>
          <w:bCs/>
          <w:sz w:val="24"/>
          <w:szCs w:val="24"/>
          <w:lang w:val="bg-BG" w:eastAsia="bg-BG"/>
        </w:rPr>
        <w:t>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014BEE" w:rsidRDefault="00014BEE" w:rsidP="00014BEE">
      <w:pPr>
        <w:spacing w:after="12" w:line="276" w:lineRule="auto"/>
        <w:ind w:firstLine="567"/>
        <w:jc w:val="both"/>
        <w:rPr>
          <w:sz w:val="24"/>
          <w:szCs w:val="24"/>
          <w:lang w:val="bg-BG" w:eastAsia="en-US"/>
        </w:rPr>
      </w:pPr>
      <w:r w:rsidRPr="00014BEE">
        <w:rPr>
          <w:rFonts w:eastAsia="Calibri"/>
          <w:sz w:val="24"/>
          <w:szCs w:val="24"/>
          <w:lang w:eastAsia="en-US"/>
        </w:rPr>
        <w:t xml:space="preserve">С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настоящото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Ви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представяме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нашето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ценово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предложение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за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изпълнение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на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обществената</w:t>
      </w:r>
      <w:proofErr w:type="spellEnd"/>
      <w:r w:rsidRPr="00014BE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14BEE">
        <w:rPr>
          <w:rFonts w:eastAsia="Calibri"/>
          <w:sz w:val="24"/>
          <w:szCs w:val="24"/>
          <w:lang w:eastAsia="en-US"/>
        </w:rPr>
        <w:t>поръчка</w:t>
      </w:r>
      <w:proofErr w:type="spellEnd"/>
      <w:r w:rsidRPr="00014BEE">
        <w:rPr>
          <w:rFonts w:eastAsia="Calibri"/>
          <w:sz w:val="24"/>
          <w:szCs w:val="24"/>
          <w:lang w:eastAsia="en-US"/>
        </w:rPr>
        <w:t>,</w:t>
      </w:r>
      <w:r w:rsidRPr="00014BEE">
        <w:rPr>
          <w:sz w:val="24"/>
          <w:szCs w:val="24"/>
          <w:lang w:eastAsia="en-US"/>
        </w:rPr>
        <w:t xml:space="preserve"> </w:t>
      </w:r>
      <w:proofErr w:type="spellStart"/>
      <w:r w:rsidRPr="00014BEE">
        <w:rPr>
          <w:sz w:val="24"/>
          <w:szCs w:val="24"/>
          <w:lang w:eastAsia="en-US"/>
        </w:rPr>
        <w:t>изготвено</w:t>
      </w:r>
      <w:proofErr w:type="spellEnd"/>
      <w:r w:rsidRPr="00014BEE">
        <w:rPr>
          <w:sz w:val="24"/>
          <w:szCs w:val="24"/>
          <w:lang w:eastAsia="en-US"/>
        </w:rPr>
        <w:t xml:space="preserve"> в </w:t>
      </w:r>
      <w:proofErr w:type="spellStart"/>
      <w:r w:rsidRPr="00014BEE">
        <w:rPr>
          <w:sz w:val="24"/>
          <w:szCs w:val="24"/>
          <w:lang w:eastAsia="en-US"/>
        </w:rPr>
        <w:t>съответствие</w:t>
      </w:r>
      <w:proofErr w:type="spellEnd"/>
      <w:r w:rsidRPr="00014BEE">
        <w:rPr>
          <w:sz w:val="24"/>
          <w:szCs w:val="24"/>
          <w:lang w:eastAsia="en-US"/>
        </w:rPr>
        <w:t xml:space="preserve"> с </w:t>
      </w:r>
      <w:proofErr w:type="spellStart"/>
      <w:r w:rsidRPr="00014BEE">
        <w:rPr>
          <w:sz w:val="24"/>
          <w:szCs w:val="24"/>
          <w:lang w:eastAsia="en-US"/>
        </w:rPr>
        <w:t>Техническите</w:t>
      </w:r>
      <w:proofErr w:type="spellEnd"/>
      <w:r w:rsidRPr="00014BEE">
        <w:rPr>
          <w:sz w:val="24"/>
          <w:szCs w:val="24"/>
          <w:lang w:eastAsia="en-US"/>
        </w:rPr>
        <w:t xml:space="preserve"> </w:t>
      </w:r>
      <w:proofErr w:type="spellStart"/>
      <w:r w:rsidRPr="00014BEE">
        <w:rPr>
          <w:sz w:val="24"/>
          <w:szCs w:val="24"/>
          <w:lang w:eastAsia="en-US"/>
        </w:rPr>
        <w:t>спецификации</w:t>
      </w:r>
      <w:proofErr w:type="spellEnd"/>
      <w:r w:rsidRPr="00014BEE">
        <w:rPr>
          <w:sz w:val="24"/>
          <w:szCs w:val="24"/>
          <w:lang w:eastAsia="en-US"/>
        </w:rPr>
        <w:t xml:space="preserve"> и </w:t>
      </w:r>
      <w:proofErr w:type="spellStart"/>
      <w:proofErr w:type="gramStart"/>
      <w:r w:rsidRPr="00014BEE">
        <w:rPr>
          <w:sz w:val="24"/>
          <w:szCs w:val="24"/>
          <w:lang w:eastAsia="en-US"/>
        </w:rPr>
        <w:t>изисквания</w:t>
      </w:r>
      <w:proofErr w:type="spellEnd"/>
      <w:r w:rsidRPr="00014BEE">
        <w:rPr>
          <w:sz w:val="24"/>
          <w:szCs w:val="24"/>
          <w:lang w:eastAsia="en-US"/>
        </w:rPr>
        <w:t xml:space="preserve">  </w:t>
      </w:r>
      <w:proofErr w:type="spellStart"/>
      <w:r w:rsidRPr="00014BEE">
        <w:rPr>
          <w:sz w:val="24"/>
          <w:szCs w:val="24"/>
          <w:lang w:eastAsia="en-US"/>
        </w:rPr>
        <w:t>на</w:t>
      </w:r>
      <w:proofErr w:type="spellEnd"/>
      <w:proofErr w:type="gramEnd"/>
      <w:r w:rsidRPr="00014BEE">
        <w:rPr>
          <w:sz w:val="24"/>
          <w:szCs w:val="24"/>
          <w:lang w:eastAsia="en-US"/>
        </w:rPr>
        <w:t xml:space="preserve"> </w:t>
      </w:r>
      <w:proofErr w:type="spellStart"/>
      <w:r w:rsidRPr="00014BEE">
        <w:rPr>
          <w:sz w:val="24"/>
          <w:szCs w:val="24"/>
          <w:lang w:eastAsia="en-US"/>
        </w:rPr>
        <w:t>Възложителя</w:t>
      </w:r>
      <w:proofErr w:type="spellEnd"/>
      <w:r>
        <w:rPr>
          <w:sz w:val="24"/>
          <w:szCs w:val="24"/>
          <w:lang w:val="bg-BG" w:eastAsia="en-US"/>
        </w:rPr>
        <w:t xml:space="preserve"> както следва:</w:t>
      </w:r>
      <w:r w:rsidRPr="00014BEE">
        <w:rPr>
          <w:sz w:val="24"/>
          <w:szCs w:val="24"/>
          <w:lang w:eastAsia="en-US"/>
        </w:rPr>
        <w:t xml:space="preserve"> </w:t>
      </w:r>
    </w:p>
    <w:p w:rsidR="00BB0DA4" w:rsidRPr="00BB0DA4" w:rsidRDefault="00BB0DA4" w:rsidP="00014BEE">
      <w:pPr>
        <w:spacing w:after="12" w:line="276" w:lineRule="auto"/>
        <w:ind w:firstLine="567"/>
        <w:jc w:val="both"/>
        <w:rPr>
          <w:rFonts w:eastAsia="Calibri"/>
          <w:sz w:val="24"/>
          <w:szCs w:val="24"/>
          <w:lang w:val="bg-BG" w:eastAsia="en-US"/>
        </w:rPr>
      </w:pPr>
    </w:p>
    <w:p w:rsidR="00C47D48" w:rsidRDefault="00014BEE" w:rsidP="00C47D48">
      <w:pPr>
        <w:widowControl w:val="0"/>
        <w:tabs>
          <w:tab w:val="left" w:pos="-720"/>
          <w:tab w:val="left" w:pos="851"/>
        </w:tabs>
        <w:jc w:val="both"/>
        <w:rPr>
          <w:sz w:val="24"/>
          <w:szCs w:val="24"/>
          <w:lang w:val="bg-BG" w:eastAsia="en-US"/>
        </w:rPr>
      </w:pPr>
      <w:r w:rsidRPr="00014BEE">
        <w:rPr>
          <w:b/>
          <w:sz w:val="24"/>
          <w:szCs w:val="24"/>
        </w:rPr>
        <w:t xml:space="preserve">          </w:t>
      </w:r>
      <w:proofErr w:type="spellStart"/>
      <w:r w:rsidRPr="00014BEE">
        <w:rPr>
          <w:sz w:val="24"/>
          <w:szCs w:val="24"/>
        </w:rPr>
        <w:t>За</w:t>
      </w:r>
      <w:proofErr w:type="spellEnd"/>
      <w:r>
        <w:rPr>
          <w:sz w:val="24"/>
          <w:szCs w:val="24"/>
          <w:lang w:val="bg-BG"/>
        </w:rPr>
        <w:t xml:space="preserve"> разработване и съгласуване на национален подход за управление на мрежата Натура 2000</w:t>
      </w:r>
      <w:r w:rsidR="006E058F">
        <w:rPr>
          <w:sz w:val="24"/>
          <w:szCs w:val="24"/>
        </w:rPr>
        <w:t xml:space="preserve"> </w:t>
      </w:r>
      <w:r w:rsidR="006E058F">
        <w:rPr>
          <w:sz w:val="24"/>
          <w:szCs w:val="24"/>
          <w:lang w:val="bg-BG"/>
        </w:rPr>
        <w:t>и</w:t>
      </w:r>
      <w:r w:rsidR="00C47D48">
        <w:rPr>
          <w:sz w:val="24"/>
          <w:szCs w:val="24"/>
          <w:lang w:val="bg-BG"/>
        </w:rPr>
        <w:t xml:space="preserve"> </w:t>
      </w:r>
      <w:r w:rsidR="006E058F">
        <w:rPr>
          <w:sz w:val="24"/>
          <w:szCs w:val="24"/>
          <w:lang w:val="bg-BG"/>
        </w:rPr>
        <w:t>з</w:t>
      </w:r>
      <w:r w:rsidR="00C47D48" w:rsidRPr="00014BEE">
        <w:rPr>
          <w:sz w:val="24"/>
          <w:szCs w:val="24"/>
        </w:rPr>
        <w:t>а</w:t>
      </w:r>
      <w:r w:rsidR="00C47D48">
        <w:rPr>
          <w:sz w:val="24"/>
          <w:szCs w:val="24"/>
          <w:lang w:val="bg-BG"/>
        </w:rPr>
        <w:t xml:space="preserve"> разработване и съгласуване на </w:t>
      </w:r>
      <w:r w:rsidR="00036F35">
        <w:rPr>
          <w:sz w:val="24"/>
          <w:szCs w:val="24"/>
          <w:lang w:val="bg-BG"/>
        </w:rPr>
        <w:t>управленски</w:t>
      </w:r>
      <w:r w:rsidR="00C47D48">
        <w:rPr>
          <w:sz w:val="24"/>
          <w:szCs w:val="24"/>
          <w:lang w:val="bg-BG"/>
        </w:rPr>
        <w:t xml:space="preserve"> подход за </w:t>
      </w:r>
      <w:r w:rsidR="00036F35">
        <w:rPr>
          <w:sz w:val="24"/>
          <w:szCs w:val="24"/>
          <w:lang w:val="bg-BG"/>
        </w:rPr>
        <w:t>Национална приоритетна рамка за действие по</w:t>
      </w:r>
      <w:r w:rsidR="00C47D48">
        <w:rPr>
          <w:sz w:val="24"/>
          <w:szCs w:val="24"/>
          <w:lang w:val="bg-BG"/>
        </w:rPr>
        <w:t xml:space="preserve"> Натура 2000</w:t>
      </w:r>
      <w:r w:rsidR="00C47D48" w:rsidRPr="00014BEE">
        <w:rPr>
          <w:sz w:val="24"/>
          <w:szCs w:val="24"/>
        </w:rPr>
        <w:t xml:space="preserve"> </w:t>
      </w:r>
      <w:proofErr w:type="spellStart"/>
      <w:r w:rsidR="00C47D48" w:rsidRPr="00014BEE">
        <w:rPr>
          <w:sz w:val="24"/>
          <w:szCs w:val="24"/>
        </w:rPr>
        <w:t>предлагаме</w:t>
      </w:r>
      <w:proofErr w:type="spellEnd"/>
      <w:r w:rsidR="00C47D48" w:rsidRPr="00014BEE">
        <w:rPr>
          <w:sz w:val="24"/>
          <w:szCs w:val="24"/>
        </w:rPr>
        <w:t xml:space="preserve"> </w:t>
      </w:r>
      <w:proofErr w:type="spellStart"/>
      <w:r w:rsidR="00C47D48" w:rsidRPr="00014BEE">
        <w:rPr>
          <w:sz w:val="24"/>
          <w:szCs w:val="24"/>
        </w:rPr>
        <w:t>цена</w:t>
      </w:r>
      <w:proofErr w:type="spellEnd"/>
      <w:r w:rsidR="00C47D48" w:rsidRPr="00014BEE">
        <w:rPr>
          <w:sz w:val="24"/>
          <w:szCs w:val="24"/>
        </w:rPr>
        <w:t xml:space="preserve"> в </w:t>
      </w:r>
      <w:proofErr w:type="spellStart"/>
      <w:r w:rsidR="00C47D48" w:rsidRPr="00014BEE">
        <w:rPr>
          <w:sz w:val="24"/>
          <w:szCs w:val="24"/>
        </w:rPr>
        <w:t>размер</w:t>
      </w:r>
      <w:proofErr w:type="spellEnd"/>
      <w:r w:rsidR="00C47D48" w:rsidRPr="00014BEE">
        <w:rPr>
          <w:sz w:val="24"/>
          <w:szCs w:val="24"/>
        </w:rPr>
        <w:t xml:space="preserve"> </w:t>
      </w:r>
      <w:proofErr w:type="spellStart"/>
      <w:r w:rsidR="00C47D48" w:rsidRPr="00014BEE">
        <w:rPr>
          <w:sz w:val="24"/>
          <w:szCs w:val="24"/>
        </w:rPr>
        <w:t>на</w:t>
      </w:r>
      <w:proofErr w:type="spellEnd"/>
      <w:r w:rsidR="00C47D48">
        <w:rPr>
          <w:sz w:val="24"/>
          <w:szCs w:val="24"/>
          <w:lang w:val="bg-BG"/>
        </w:rPr>
        <w:t xml:space="preserve"> </w:t>
      </w:r>
      <w:r w:rsidR="00C47D48" w:rsidRPr="00014BEE">
        <w:rPr>
          <w:sz w:val="24"/>
          <w:szCs w:val="24"/>
        </w:rPr>
        <w:t>………</w:t>
      </w:r>
      <w:r w:rsidR="00C47D48">
        <w:rPr>
          <w:sz w:val="24"/>
          <w:szCs w:val="24"/>
          <w:lang w:val="bg-BG"/>
        </w:rPr>
        <w:t>....</w:t>
      </w:r>
      <w:r w:rsidR="00C47D48" w:rsidRPr="00014BEE">
        <w:rPr>
          <w:sz w:val="24"/>
          <w:szCs w:val="24"/>
        </w:rPr>
        <w:t xml:space="preserve">… </w:t>
      </w:r>
      <w:proofErr w:type="gramStart"/>
      <w:r w:rsidR="00C47D48" w:rsidRPr="00014BEE">
        <w:rPr>
          <w:sz w:val="24"/>
          <w:szCs w:val="24"/>
          <w:lang w:eastAsia="en-US"/>
        </w:rPr>
        <w:t>(</w:t>
      </w:r>
      <w:proofErr w:type="spellStart"/>
      <w:r w:rsidR="00C47D48" w:rsidRPr="00014BEE">
        <w:rPr>
          <w:sz w:val="24"/>
          <w:szCs w:val="24"/>
          <w:lang w:eastAsia="en-US"/>
        </w:rPr>
        <w:t>Словом</w:t>
      </w:r>
      <w:proofErr w:type="spellEnd"/>
      <w:r w:rsidR="00C47D48" w:rsidRPr="00014BEE">
        <w:rPr>
          <w:sz w:val="24"/>
          <w:szCs w:val="24"/>
          <w:lang w:eastAsia="en-US"/>
        </w:rPr>
        <w:t xml:space="preserve">: </w:t>
      </w:r>
      <w:r w:rsidR="00C47D48">
        <w:rPr>
          <w:sz w:val="24"/>
          <w:szCs w:val="24"/>
          <w:lang w:eastAsia="en-US"/>
        </w:rPr>
        <w:t>……</w:t>
      </w:r>
      <w:r w:rsidR="00C47D48">
        <w:rPr>
          <w:sz w:val="24"/>
          <w:szCs w:val="24"/>
          <w:lang w:val="bg-BG" w:eastAsia="en-US"/>
        </w:rPr>
        <w:t>…</w:t>
      </w:r>
      <w:r w:rsidR="00C47D48">
        <w:rPr>
          <w:sz w:val="24"/>
          <w:szCs w:val="24"/>
          <w:lang w:eastAsia="en-US"/>
        </w:rPr>
        <w:t>……………………</w:t>
      </w:r>
      <w:r w:rsidR="00036F35">
        <w:rPr>
          <w:sz w:val="24"/>
          <w:szCs w:val="24"/>
          <w:lang w:val="bg-BG" w:eastAsia="en-US"/>
        </w:rPr>
        <w:t>….</w:t>
      </w:r>
      <w:r w:rsidR="00C47D48">
        <w:rPr>
          <w:sz w:val="24"/>
          <w:szCs w:val="24"/>
          <w:lang w:val="bg-BG" w:eastAsia="en-US"/>
        </w:rPr>
        <w:t>…………………</w:t>
      </w:r>
      <w:r w:rsidR="00C47D48" w:rsidRPr="00014BEE">
        <w:rPr>
          <w:sz w:val="24"/>
          <w:szCs w:val="24"/>
          <w:lang w:eastAsia="en-US"/>
        </w:rPr>
        <w:t xml:space="preserve">) </w:t>
      </w:r>
      <w:proofErr w:type="spellStart"/>
      <w:r w:rsidR="00C47D48" w:rsidRPr="00014BEE">
        <w:rPr>
          <w:sz w:val="24"/>
          <w:szCs w:val="24"/>
          <w:lang w:eastAsia="en-US"/>
        </w:rPr>
        <w:t>лева</w:t>
      </w:r>
      <w:proofErr w:type="spellEnd"/>
      <w:r w:rsidR="00C47D48" w:rsidRPr="00014BEE">
        <w:rPr>
          <w:sz w:val="24"/>
          <w:szCs w:val="24"/>
          <w:lang w:eastAsia="en-US"/>
        </w:rPr>
        <w:t xml:space="preserve"> </w:t>
      </w:r>
      <w:proofErr w:type="spellStart"/>
      <w:r w:rsidR="00C47D48" w:rsidRPr="00014BEE">
        <w:rPr>
          <w:sz w:val="24"/>
          <w:szCs w:val="24"/>
          <w:lang w:eastAsia="en-US"/>
        </w:rPr>
        <w:t>без</w:t>
      </w:r>
      <w:proofErr w:type="spellEnd"/>
      <w:r w:rsidR="00C47D48" w:rsidRPr="00014BEE">
        <w:rPr>
          <w:sz w:val="24"/>
          <w:szCs w:val="24"/>
          <w:lang w:eastAsia="en-US"/>
        </w:rPr>
        <w:t xml:space="preserve"> ДДС.</w:t>
      </w:r>
      <w:proofErr w:type="gramEnd"/>
    </w:p>
    <w:p w:rsidR="00A35945" w:rsidRPr="00036F35" w:rsidRDefault="006E058F" w:rsidP="00C47D48">
      <w:pPr>
        <w:widowControl w:val="0"/>
        <w:tabs>
          <w:tab w:val="left" w:pos="-720"/>
          <w:tab w:val="left" w:pos="851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          </w:t>
      </w:r>
    </w:p>
    <w:p w:rsidR="00014BEE" w:rsidRPr="00BB0DA4" w:rsidRDefault="00014BEE" w:rsidP="00014BEE">
      <w:pPr>
        <w:tabs>
          <w:tab w:val="left" w:pos="567"/>
        </w:tabs>
        <w:ind w:firstLine="567"/>
        <w:jc w:val="both"/>
        <w:rPr>
          <w:b/>
          <w:spacing w:val="-1"/>
          <w:sz w:val="24"/>
          <w:szCs w:val="24"/>
          <w:lang w:val="bg-BG" w:eastAsia="en-US"/>
        </w:rPr>
      </w:pPr>
    </w:p>
    <w:p w:rsidR="00014BEE" w:rsidRPr="00014BEE" w:rsidRDefault="00014BEE" w:rsidP="00014BEE">
      <w:pPr>
        <w:spacing w:before="60" w:after="60"/>
        <w:ind w:firstLine="720"/>
        <w:jc w:val="both"/>
        <w:rPr>
          <w:sz w:val="24"/>
          <w:szCs w:val="24"/>
        </w:rPr>
      </w:pPr>
      <w:r w:rsidRPr="00014BEE">
        <w:rPr>
          <w:b/>
          <w:spacing w:val="-1"/>
          <w:sz w:val="24"/>
          <w:szCs w:val="24"/>
        </w:rPr>
        <w:lastRenderedPageBreak/>
        <w:t xml:space="preserve"> </w:t>
      </w:r>
      <w:proofErr w:type="spellStart"/>
      <w:r w:rsidRPr="00014BEE">
        <w:rPr>
          <w:spacing w:val="-1"/>
          <w:sz w:val="24"/>
          <w:szCs w:val="24"/>
        </w:rPr>
        <w:t>Декларираме</w:t>
      </w:r>
      <w:proofErr w:type="spellEnd"/>
      <w:r w:rsidRPr="00014BEE">
        <w:rPr>
          <w:spacing w:val="-1"/>
          <w:sz w:val="24"/>
          <w:szCs w:val="24"/>
        </w:rPr>
        <w:t xml:space="preserve">, </w:t>
      </w:r>
      <w:proofErr w:type="spellStart"/>
      <w:r w:rsidRPr="00014BEE">
        <w:rPr>
          <w:spacing w:val="-1"/>
          <w:sz w:val="24"/>
          <w:szCs w:val="24"/>
        </w:rPr>
        <w:t>че</w:t>
      </w:r>
      <w:proofErr w:type="spellEnd"/>
      <w:r w:rsidRPr="00014BEE">
        <w:rPr>
          <w:spacing w:val="-1"/>
          <w:sz w:val="24"/>
          <w:szCs w:val="24"/>
        </w:rPr>
        <w:t xml:space="preserve"> </w:t>
      </w:r>
      <w:proofErr w:type="spellStart"/>
      <w:r w:rsidRPr="00014BEE">
        <w:rPr>
          <w:spacing w:val="-1"/>
          <w:sz w:val="24"/>
          <w:szCs w:val="24"/>
        </w:rPr>
        <w:t>предложените</w:t>
      </w:r>
      <w:proofErr w:type="spellEnd"/>
      <w:r w:rsidRPr="00014BEE">
        <w:rPr>
          <w:spacing w:val="-1"/>
          <w:sz w:val="24"/>
          <w:szCs w:val="24"/>
        </w:rPr>
        <w:t xml:space="preserve"> </w:t>
      </w:r>
      <w:proofErr w:type="spellStart"/>
      <w:r w:rsidRPr="00014BEE">
        <w:rPr>
          <w:spacing w:val="-1"/>
          <w:sz w:val="24"/>
          <w:szCs w:val="24"/>
        </w:rPr>
        <w:t>от</w:t>
      </w:r>
      <w:proofErr w:type="spellEnd"/>
      <w:r w:rsidRPr="00014BEE">
        <w:rPr>
          <w:spacing w:val="-1"/>
          <w:sz w:val="24"/>
          <w:szCs w:val="24"/>
        </w:rPr>
        <w:t xml:space="preserve"> </w:t>
      </w:r>
      <w:proofErr w:type="spellStart"/>
      <w:r w:rsidRPr="00014BEE">
        <w:rPr>
          <w:spacing w:val="-1"/>
          <w:sz w:val="24"/>
          <w:szCs w:val="24"/>
        </w:rPr>
        <w:t>нас</w:t>
      </w:r>
      <w:proofErr w:type="spellEnd"/>
      <w:r w:rsidRPr="00014BEE">
        <w:rPr>
          <w:spacing w:val="-1"/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цени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са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определени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при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пълно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съответствие</w:t>
      </w:r>
      <w:proofErr w:type="spellEnd"/>
      <w:r w:rsidRPr="00014BEE">
        <w:rPr>
          <w:sz w:val="24"/>
          <w:szCs w:val="24"/>
        </w:rPr>
        <w:t xml:space="preserve"> с </w:t>
      </w:r>
      <w:proofErr w:type="spellStart"/>
      <w:r w:rsidRPr="00014BEE">
        <w:rPr>
          <w:sz w:val="24"/>
          <w:szCs w:val="24"/>
        </w:rPr>
        <w:t>условията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от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документацията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за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участие</w:t>
      </w:r>
      <w:proofErr w:type="spellEnd"/>
      <w:r w:rsidRPr="00014BEE">
        <w:rPr>
          <w:sz w:val="24"/>
          <w:szCs w:val="24"/>
        </w:rPr>
        <w:t xml:space="preserve"> в </w:t>
      </w:r>
      <w:proofErr w:type="spellStart"/>
      <w:r w:rsidRPr="00014BEE">
        <w:rPr>
          <w:sz w:val="24"/>
          <w:szCs w:val="24"/>
        </w:rPr>
        <w:t>процедурата</w:t>
      </w:r>
      <w:proofErr w:type="spellEnd"/>
      <w:r w:rsidRPr="00014BEE">
        <w:rPr>
          <w:sz w:val="24"/>
          <w:szCs w:val="24"/>
        </w:rPr>
        <w:t xml:space="preserve"> и </w:t>
      </w:r>
      <w:proofErr w:type="spellStart"/>
      <w:r w:rsidRPr="00014BEE">
        <w:rPr>
          <w:sz w:val="24"/>
          <w:szCs w:val="24"/>
        </w:rPr>
        <w:t>включват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всички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разходи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по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изпълнение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на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всички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работи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дейности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услуги</w:t>
      </w:r>
      <w:proofErr w:type="spellEnd"/>
      <w:r w:rsidRPr="00014BEE">
        <w:rPr>
          <w:sz w:val="24"/>
          <w:szCs w:val="24"/>
        </w:rPr>
        <w:t xml:space="preserve">, и </w:t>
      </w:r>
      <w:proofErr w:type="spellStart"/>
      <w:r w:rsidRPr="00014BEE">
        <w:rPr>
          <w:sz w:val="24"/>
          <w:szCs w:val="24"/>
        </w:rPr>
        <w:t>др</w:t>
      </w:r>
      <w:proofErr w:type="spellEnd"/>
      <w:r w:rsidRPr="00014BEE">
        <w:rPr>
          <w:sz w:val="24"/>
          <w:szCs w:val="24"/>
        </w:rPr>
        <w:t xml:space="preserve">., </w:t>
      </w:r>
      <w:proofErr w:type="spellStart"/>
      <w:r w:rsidRPr="00014BEE">
        <w:rPr>
          <w:sz w:val="24"/>
          <w:szCs w:val="24"/>
        </w:rPr>
        <w:t>нужни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за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качественото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изпълнение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на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предмета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на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обществената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поръчка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включително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командировки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възнаграждения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за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експертите</w:t>
      </w:r>
      <w:proofErr w:type="spellEnd"/>
      <w:r w:rsidRPr="00014BEE">
        <w:rPr>
          <w:sz w:val="24"/>
          <w:szCs w:val="24"/>
        </w:rPr>
        <w:t xml:space="preserve"> и </w:t>
      </w:r>
      <w:proofErr w:type="spellStart"/>
      <w:r w:rsidRPr="00014BEE">
        <w:rPr>
          <w:sz w:val="24"/>
          <w:szCs w:val="24"/>
        </w:rPr>
        <w:t>др</w:t>
      </w:r>
      <w:proofErr w:type="spellEnd"/>
      <w:r w:rsidRPr="00014BEE">
        <w:rPr>
          <w:sz w:val="24"/>
          <w:szCs w:val="24"/>
        </w:rPr>
        <w:t xml:space="preserve">., </w:t>
      </w:r>
      <w:proofErr w:type="spellStart"/>
      <w:r w:rsidRPr="00014BEE">
        <w:rPr>
          <w:sz w:val="24"/>
          <w:szCs w:val="24"/>
        </w:rPr>
        <w:t>свързани</w:t>
      </w:r>
      <w:proofErr w:type="spellEnd"/>
      <w:r w:rsidRPr="00014BEE">
        <w:rPr>
          <w:sz w:val="24"/>
          <w:szCs w:val="24"/>
        </w:rPr>
        <w:t xml:space="preserve"> с </w:t>
      </w:r>
      <w:proofErr w:type="spellStart"/>
      <w:r w:rsidRPr="00014BEE">
        <w:rPr>
          <w:sz w:val="24"/>
          <w:szCs w:val="24"/>
        </w:rPr>
        <w:t>изпълнението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на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поръчката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както</w:t>
      </w:r>
      <w:proofErr w:type="spellEnd"/>
      <w:r w:rsidRPr="00014BEE">
        <w:rPr>
          <w:sz w:val="24"/>
          <w:szCs w:val="24"/>
        </w:rPr>
        <w:t xml:space="preserve"> и </w:t>
      </w:r>
      <w:proofErr w:type="spellStart"/>
      <w:r w:rsidRPr="00014BEE">
        <w:rPr>
          <w:sz w:val="24"/>
          <w:szCs w:val="24"/>
        </w:rPr>
        <w:t>такси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печалби</w:t>
      </w:r>
      <w:proofErr w:type="spellEnd"/>
      <w:r w:rsidRPr="00014BEE">
        <w:rPr>
          <w:sz w:val="24"/>
          <w:szCs w:val="24"/>
        </w:rPr>
        <w:t xml:space="preserve">, </w:t>
      </w:r>
      <w:proofErr w:type="spellStart"/>
      <w:r w:rsidRPr="00014BEE">
        <w:rPr>
          <w:sz w:val="24"/>
          <w:szCs w:val="24"/>
        </w:rPr>
        <w:t>застраховки</w:t>
      </w:r>
      <w:proofErr w:type="spellEnd"/>
      <w:r w:rsidRPr="00014BEE">
        <w:rPr>
          <w:sz w:val="24"/>
          <w:szCs w:val="24"/>
        </w:rPr>
        <w:t xml:space="preserve"> и </w:t>
      </w:r>
      <w:proofErr w:type="spellStart"/>
      <w:r w:rsidRPr="00014BEE">
        <w:rPr>
          <w:sz w:val="24"/>
          <w:szCs w:val="24"/>
        </w:rPr>
        <w:t>всички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други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присъщи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разходи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за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осъществяване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на</w:t>
      </w:r>
      <w:proofErr w:type="spellEnd"/>
      <w:r w:rsidRPr="00014BEE">
        <w:rPr>
          <w:sz w:val="24"/>
          <w:szCs w:val="24"/>
        </w:rPr>
        <w:t xml:space="preserve"> </w:t>
      </w:r>
      <w:proofErr w:type="spellStart"/>
      <w:r w:rsidRPr="00014BEE">
        <w:rPr>
          <w:sz w:val="24"/>
          <w:szCs w:val="24"/>
        </w:rPr>
        <w:t>дейността</w:t>
      </w:r>
      <w:proofErr w:type="spellEnd"/>
      <w:r w:rsidRPr="00014BEE">
        <w:rPr>
          <w:sz w:val="24"/>
          <w:szCs w:val="24"/>
        </w:rPr>
        <w:t>.</w:t>
      </w:r>
    </w:p>
    <w:p w:rsidR="00014BEE" w:rsidRDefault="00014BEE" w:rsidP="00192434">
      <w:pPr>
        <w:spacing w:after="100" w:afterAutospacing="1"/>
        <w:ind w:firstLine="708"/>
        <w:jc w:val="both"/>
        <w:rPr>
          <w:sz w:val="24"/>
          <w:szCs w:val="24"/>
          <w:lang w:val="bg-BG"/>
        </w:rPr>
      </w:pPr>
    </w:p>
    <w:p w:rsidR="0018131D" w:rsidRDefault="0018131D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Default="00794C2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Pr="00794C2A" w:rsidRDefault="00794C2A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794C2A" w:rsidRPr="00794C2A" w:rsidRDefault="00794C2A" w:rsidP="00794C2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E731B1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050647">
      <w:pPr>
        <w:widowControl w:val="0"/>
        <w:spacing w:line="360" w:lineRule="auto"/>
        <w:jc w:val="both"/>
        <w:rPr>
          <w:lang w:val="bg-BG"/>
        </w:rPr>
      </w:pPr>
    </w:p>
    <w:sectPr w:rsidR="00B40FC3" w:rsidSect="000F72FE">
      <w:footerReference w:type="even" r:id="rId10"/>
      <w:footerReference w:type="default" r:id="rId11"/>
      <w:footnotePr>
        <w:pos w:val="beneathText"/>
      </w:footnotePr>
      <w:pgSz w:w="11913" w:h="16837"/>
      <w:pgMar w:top="1008" w:right="864" w:bottom="864" w:left="1728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B1" w:rsidRDefault="00E731B1">
      <w:r>
        <w:separator/>
      </w:r>
    </w:p>
  </w:endnote>
  <w:endnote w:type="continuationSeparator" w:id="0">
    <w:p w:rsidR="00E731B1" w:rsidRDefault="00E7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E731B1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7DA6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E731B1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B1" w:rsidRDefault="00E731B1">
      <w:r>
        <w:separator/>
      </w:r>
    </w:p>
  </w:footnote>
  <w:footnote w:type="continuationSeparator" w:id="0">
    <w:p w:rsidR="00E731B1" w:rsidRDefault="00E73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51497"/>
    <w:multiLevelType w:val="hybridMultilevel"/>
    <w:tmpl w:val="ECD689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D4FA4"/>
    <w:multiLevelType w:val="hybridMultilevel"/>
    <w:tmpl w:val="56EC34F0"/>
    <w:lvl w:ilvl="0" w:tplc="38187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86C0E"/>
    <w:multiLevelType w:val="hybridMultilevel"/>
    <w:tmpl w:val="6E182B2C"/>
    <w:lvl w:ilvl="0" w:tplc="1CC2BDFE">
      <w:numFmt w:val="bullet"/>
      <w:lvlText w:val="-"/>
      <w:lvlJc w:val="left"/>
      <w:pPr>
        <w:ind w:left="17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5">
    <w:nsid w:val="5BC31CC8"/>
    <w:multiLevelType w:val="multilevel"/>
    <w:tmpl w:val="72800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996697F"/>
    <w:multiLevelType w:val="hybridMultilevel"/>
    <w:tmpl w:val="F108678E"/>
    <w:lvl w:ilvl="0" w:tplc="0728D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14BEE"/>
    <w:rsid w:val="00021A62"/>
    <w:rsid w:val="00036F35"/>
    <w:rsid w:val="00037399"/>
    <w:rsid w:val="00050647"/>
    <w:rsid w:val="000638E4"/>
    <w:rsid w:val="000918D9"/>
    <w:rsid w:val="000C32B0"/>
    <w:rsid w:val="000F170C"/>
    <w:rsid w:val="000F72FE"/>
    <w:rsid w:val="0015168E"/>
    <w:rsid w:val="00153DDA"/>
    <w:rsid w:val="00163E95"/>
    <w:rsid w:val="0018131D"/>
    <w:rsid w:val="00192434"/>
    <w:rsid w:val="001B7DA6"/>
    <w:rsid w:val="001E4851"/>
    <w:rsid w:val="001E6FCE"/>
    <w:rsid w:val="002036F9"/>
    <w:rsid w:val="00215099"/>
    <w:rsid w:val="0024078B"/>
    <w:rsid w:val="00255856"/>
    <w:rsid w:val="00260C81"/>
    <w:rsid w:val="002D29FD"/>
    <w:rsid w:val="00326864"/>
    <w:rsid w:val="0033228C"/>
    <w:rsid w:val="00401DC8"/>
    <w:rsid w:val="0045136F"/>
    <w:rsid w:val="00464A60"/>
    <w:rsid w:val="004E3675"/>
    <w:rsid w:val="004F39F7"/>
    <w:rsid w:val="00526C5E"/>
    <w:rsid w:val="005B298B"/>
    <w:rsid w:val="005B691F"/>
    <w:rsid w:val="006A3D6E"/>
    <w:rsid w:val="006A5467"/>
    <w:rsid w:val="006E058F"/>
    <w:rsid w:val="006E6F37"/>
    <w:rsid w:val="00724C8B"/>
    <w:rsid w:val="007510BA"/>
    <w:rsid w:val="00777A6D"/>
    <w:rsid w:val="00784A4B"/>
    <w:rsid w:val="00794C2A"/>
    <w:rsid w:val="007C4FC7"/>
    <w:rsid w:val="007E335A"/>
    <w:rsid w:val="008C1E99"/>
    <w:rsid w:val="008E5E83"/>
    <w:rsid w:val="00922816"/>
    <w:rsid w:val="0097630B"/>
    <w:rsid w:val="00993E82"/>
    <w:rsid w:val="00996D94"/>
    <w:rsid w:val="009C4792"/>
    <w:rsid w:val="00A35945"/>
    <w:rsid w:val="00A57365"/>
    <w:rsid w:val="00AB05F5"/>
    <w:rsid w:val="00AC372C"/>
    <w:rsid w:val="00AD3B9B"/>
    <w:rsid w:val="00B1247D"/>
    <w:rsid w:val="00B16A0D"/>
    <w:rsid w:val="00B40FC3"/>
    <w:rsid w:val="00B8048B"/>
    <w:rsid w:val="00BA18BA"/>
    <w:rsid w:val="00BB0DA4"/>
    <w:rsid w:val="00BF138C"/>
    <w:rsid w:val="00C31A49"/>
    <w:rsid w:val="00C47D48"/>
    <w:rsid w:val="00CB1EED"/>
    <w:rsid w:val="00D46979"/>
    <w:rsid w:val="00D927A8"/>
    <w:rsid w:val="00DA3EF3"/>
    <w:rsid w:val="00E31BB8"/>
    <w:rsid w:val="00E36E45"/>
    <w:rsid w:val="00E731B1"/>
    <w:rsid w:val="00E8023D"/>
    <w:rsid w:val="00EB4216"/>
    <w:rsid w:val="00ED144D"/>
    <w:rsid w:val="00EF6AB8"/>
    <w:rsid w:val="00F273AF"/>
    <w:rsid w:val="00F5038A"/>
    <w:rsid w:val="00FB72EA"/>
    <w:rsid w:val="00FC1D8C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7</cp:revision>
  <cp:lastPrinted>2016-04-06T09:28:00Z</cp:lastPrinted>
  <dcterms:created xsi:type="dcterms:W3CDTF">2016-03-29T12:11:00Z</dcterms:created>
  <dcterms:modified xsi:type="dcterms:W3CDTF">2016-04-06T09:29:00Z</dcterms:modified>
</cp:coreProperties>
</file>