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551" w:rsidRPr="003531F3" w:rsidRDefault="000745FF" w:rsidP="000745FF">
      <w:pPr>
        <w:jc w:val="center"/>
        <w:rPr>
          <w:rFonts w:ascii="Times New Roman" w:hAnsi="Times New Roman" w:cs="Times New Roman"/>
          <w:b/>
          <w:sz w:val="24"/>
          <w:lang w:val="en-US"/>
        </w:rPr>
      </w:pPr>
      <w:r w:rsidRPr="003531F3">
        <w:rPr>
          <w:rFonts w:ascii="Times New Roman" w:hAnsi="Times New Roman" w:cs="Times New Roman"/>
          <w:b/>
          <w:sz w:val="24"/>
          <w:lang w:val="en-US"/>
        </w:rPr>
        <w:t>Citizens’ access to clear and transparent information is improving in accordance with the Digital</w:t>
      </w:r>
      <w:r w:rsidR="00BC0A0C">
        <w:rPr>
          <w:rFonts w:ascii="Times New Roman" w:hAnsi="Times New Roman" w:cs="Times New Roman"/>
          <w:b/>
          <w:sz w:val="24"/>
          <w:lang w:val="en-US"/>
        </w:rPr>
        <w:t xml:space="preserve"> Single</w:t>
      </w:r>
      <w:r w:rsidRPr="003531F3">
        <w:rPr>
          <w:rFonts w:ascii="Times New Roman" w:hAnsi="Times New Roman" w:cs="Times New Roman"/>
          <w:b/>
          <w:sz w:val="24"/>
          <w:lang w:val="en-US"/>
        </w:rPr>
        <w:t xml:space="preserve"> Market Strategy</w:t>
      </w:r>
    </w:p>
    <w:p w:rsidR="003531F3" w:rsidRDefault="003531F3" w:rsidP="000745FF">
      <w:pPr>
        <w:jc w:val="both"/>
        <w:rPr>
          <w:rFonts w:ascii="Times New Roman" w:hAnsi="Times New Roman" w:cs="Times New Roman"/>
          <w:sz w:val="24"/>
          <w:lang w:val="en-US"/>
        </w:rPr>
      </w:pPr>
    </w:p>
    <w:p w:rsidR="000D3F15" w:rsidRDefault="000745FF" w:rsidP="000745FF">
      <w:pPr>
        <w:jc w:val="both"/>
        <w:rPr>
          <w:rFonts w:ascii="Times New Roman" w:hAnsi="Times New Roman" w:cs="Times New Roman"/>
          <w:sz w:val="24"/>
          <w:lang w:val="en-US"/>
        </w:rPr>
      </w:pPr>
      <w:r>
        <w:rPr>
          <w:rFonts w:ascii="Times New Roman" w:hAnsi="Times New Roman" w:cs="Times New Roman"/>
          <w:sz w:val="24"/>
          <w:lang w:val="en-US"/>
        </w:rPr>
        <w:t xml:space="preserve">On 22 March 2018 the European Commission published </w:t>
      </w:r>
      <w:r w:rsidR="001E3407">
        <w:rPr>
          <w:rFonts w:ascii="Times New Roman" w:hAnsi="Times New Roman" w:cs="Times New Roman"/>
          <w:sz w:val="24"/>
          <w:lang w:val="en-US"/>
        </w:rPr>
        <w:t>a</w:t>
      </w:r>
      <w:r>
        <w:rPr>
          <w:rFonts w:ascii="Times New Roman" w:hAnsi="Times New Roman" w:cs="Times New Roman"/>
          <w:sz w:val="24"/>
          <w:lang w:val="en-US"/>
        </w:rPr>
        <w:t xml:space="preserve"> Proposal for </w:t>
      </w:r>
      <w:r w:rsidRPr="000745FF">
        <w:rPr>
          <w:rFonts w:ascii="Times New Roman" w:hAnsi="Times New Roman" w:cs="Times New Roman"/>
          <w:sz w:val="24"/>
          <w:lang w:val="en-US"/>
        </w:rPr>
        <w:t>a Regulation of the European Parliament and of the Council on persistent organic pollutants</w:t>
      </w:r>
      <w:r w:rsidR="000D3F15">
        <w:rPr>
          <w:rFonts w:ascii="Times New Roman" w:hAnsi="Times New Roman" w:cs="Times New Roman"/>
          <w:sz w:val="24"/>
          <w:lang w:val="en-US"/>
        </w:rPr>
        <w:t xml:space="preserve"> (POPs). The proposal aims to adapt the present Regulation (EC) 850/2004 to the comitology procedures after the adoption of the treaty of Lisbon.</w:t>
      </w:r>
    </w:p>
    <w:p w:rsidR="00971AB9" w:rsidRDefault="000D3F15" w:rsidP="00971AB9">
      <w:pPr>
        <w:jc w:val="both"/>
        <w:rPr>
          <w:rFonts w:ascii="Times New Roman" w:hAnsi="Times New Roman" w:cs="Times New Roman"/>
          <w:sz w:val="24"/>
          <w:lang w:val="en-US"/>
        </w:rPr>
      </w:pPr>
      <w:r>
        <w:rPr>
          <w:rFonts w:ascii="Times New Roman" w:hAnsi="Times New Roman" w:cs="Times New Roman"/>
          <w:sz w:val="24"/>
          <w:lang w:val="en-US"/>
        </w:rPr>
        <w:t xml:space="preserve">In its entirety the proposal contributes to the better protection of EU citizens from </w:t>
      </w:r>
      <w:r w:rsidR="001B764E">
        <w:rPr>
          <w:rFonts w:ascii="Times New Roman" w:hAnsi="Times New Roman" w:cs="Times New Roman"/>
          <w:sz w:val="24"/>
          <w:lang w:val="en-US"/>
        </w:rPr>
        <w:t xml:space="preserve">environment-related pressures and risks to </w:t>
      </w:r>
      <w:r w:rsidR="00B3108F">
        <w:rPr>
          <w:rFonts w:ascii="Times New Roman" w:hAnsi="Times New Roman" w:cs="Times New Roman"/>
          <w:sz w:val="24"/>
          <w:lang w:val="en-US"/>
        </w:rPr>
        <w:t xml:space="preserve">health and well-being, which is also one of the objectives of the 7th Environment </w:t>
      </w:r>
      <w:r w:rsidR="001B764E">
        <w:rPr>
          <w:rFonts w:ascii="Times New Roman" w:hAnsi="Times New Roman" w:cs="Times New Roman"/>
          <w:sz w:val="24"/>
          <w:lang w:val="en-US"/>
        </w:rPr>
        <w:t>A</w:t>
      </w:r>
      <w:r w:rsidR="00B3108F">
        <w:rPr>
          <w:rFonts w:ascii="Times New Roman" w:hAnsi="Times New Roman" w:cs="Times New Roman"/>
          <w:sz w:val="24"/>
          <w:lang w:val="en-US"/>
        </w:rPr>
        <w:t xml:space="preserve">ction </w:t>
      </w:r>
      <w:proofErr w:type="spellStart"/>
      <w:r w:rsidR="001B764E">
        <w:rPr>
          <w:rFonts w:ascii="Times New Roman" w:hAnsi="Times New Roman" w:cs="Times New Roman"/>
          <w:sz w:val="24"/>
          <w:lang w:val="en-US"/>
        </w:rPr>
        <w:t>P</w:t>
      </w:r>
      <w:r w:rsidR="00B3108F">
        <w:rPr>
          <w:rFonts w:ascii="Times New Roman" w:hAnsi="Times New Roman" w:cs="Times New Roman"/>
          <w:sz w:val="24"/>
          <w:lang w:val="en-US"/>
        </w:rPr>
        <w:t>rogramme</w:t>
      </w:r>
      <w:proofErr w:type="spellEnd"/>
      <w:r w:rsidR="00B3108F">
        <w:rPr>
          <w:rFonts w:ascii="Times New Roman" w:hAnsi="Times New Roman" w:cs="Times New Roman"/>
          <w:sz w:val="24"/>
          <w:lang w:val="en-US"/>
        </w:rPr>
        <w:t xml:space="preserve"> </w:t>
      </w:r>
      <w:r w:rsidR="001B764E">
        <w:rPr>
          <w:rFonts w:ascii="Times New Roman" w:hAnsi="Times New Roman" w:cs="Times New Roman"/>
          <w:sz w:val="24"/>
          <w:lang w:val="en-US"/>
        </w:rPr>
        <w:t>to</w:t>
      </w:r>
      <w:r w:rsidR="00B3108F">
        <w:rPr>
          <w:rFonts w:ascii="Times New Roman" w:hAnsi="Times New Roman" w:cs="Times New Roman"/>
          <w:sz w:val="24"/>
          <w:lang w:val="en-US"/>
        </w:rPr>
        <w:t xml:space="preserve"> 2020. In particular, the new regulation updates reporting requirements, simplifies reporting and </w:t>
      </w:r>
      <w:r w:rsidR="00170543">
        <w:rPr>
          <w:rFonts w:ascii="Times New Roman" w:hAnsi="Times New Roman" w:cs="Times New Roman"/>
          <w:sz w:val="24"/>
          <w:lang w:val="en-US"/>
        </w:rPr>
        <w:t>monitoring</w:t>
      </w:r>
      <w:r w:rsidR="00B3108F">
        <w:rPr>
          <w:rFonts w:ascii="Times New Roman" w:hAnsi="Times New Roman" w:cs="Times New Roman"/>
          <w:sz w:val="24"/>
          <w:lang w:val="en-US"/>
        </w:rPr>
        <w:t xml:space="preserve"> processes by relying on bigger automation, lower reporting frequency and </w:t>
      </w:r>
      <w:r w:rsidR="00170543">
        <w:rPr>
          <w:rFonts w:ascii="Times New Roman" w:hAnsi="Times New Roman" w:cs="Times New Roman"/>
          <w:sz w:val="24"/>
          <w:lang w:val="en-US"/>
        </w:rPr>
        <w:t>relevance of</w:t>
      </w:r>
      <w:r w:rsidR="00971AB9">
        <w:rPr>
          <w:rFonts w:ascii="Times New Roman" w:hAnsi="Times New Roman" w:cs="Times New Roman"/>
          <w:sz w:val="24"/>
          <w:lang w:val="en-US"/>
        </w:rPr>
        <w:t xml:space="preserve"> data, in </w:t>
      </w:r>
      <w:r w:rsidR="00170543">
        <w:rPr>
          <w:rFonts w:ascii="Times New Roman" w:hAnsi="Times New Roman" w:cs="Times New Roman"/>
          <w:sz w:val="24"/>
          <w:lang w:val="en-US"/>
        </w:rPr>
        <w:t>line</w:t>
      </w:r>
      <w:r w:rsidR="00971AB9">
        <w:rPr>
          <w:rFonts w:ascii="Times New Roman" w:hAnsi="Times New Roman" w:cs="Times New Roman"/>
          <w:sz w:val="24"/>
          <w:lang w:val="en-US"/>
        </w:rPr>
        <w:t xml:space="preserve"> with the EU</w:t>
      </w:r>
      <w:r w:rsidR="00170543">
        <w:rPr>
          <w:rFonts w:ascii="Times New Roman" w:hAnsi="Times New Roman" w:cs="Times New Roman"/>
          <w:sz w:val="24"/>
          <w:lang w:val="en-US"/>
        </w:rPr>
        <w:t>’s</w:t>
      </w:r>
      <w:r w:rsidR="00971AB9">
        <w:rPr>
          <w:rFonts w:ascii="Times New Roman" w:hAnsi="Times New Roman" w:cs="Times New Roman"/>
          <w:sz w:val="24"/>
          <w:lang w:val="en-US"/>
        </w:rPr>
        <w:t xml:space="preserve"> </w:t>
      </w:r>
      <w:r w:rsidR="00170543">
        <w:rPr>
          <w:rFonts w:ascii="Times New Roman" w:hAnsi="Times New Roman" w:cs="Times New Roman"/>
          <w:sz w:val="24"/>
          <w:lang w:val="en-US"/>
        </w:rPr>
        <w:t>Better R</w:t>
      </w:r>
      <w:r w:rsidR="00971AB9">
        <w:rPr>
          <w:rFonts w:ascii="Times New Roman" w:hAnsi="Times New Roman" w:cs="Times New Roman"/>
          <w:sz w:val="24"/>
          <w:lang w:val="en-US"/>
        </w:rPr>
        <w:t>egulation</w:t>
      </w:r>
      <w:r w:rsidR="00170543">
        <w:rPr>
          <w:rFonts w:ascii="Times New Roman" w:hAnsi="Times New Roman" w:cs="Times New Roman"/>
          <w:sz w:val="24"/>
          <w:lang w:val="en-US"/>
        </w:rPr>
        <w:t xml:space="preserve"> agenda</w:t>
      </w:r>
      <w:r w:rsidR="00971AB9">
        <w:rPr>
          <w:rFonts w:ascii="Times New Roman" w:hAnsi="Times New Roman" w:cs="Times New Roman"/>
          <w:sz w:val="24"/>
          <w:lang w:val="en-US"/>
        </w:rPr>
        <w:t xml:space="preserve">. </w:t>
      </w:r>
      <w:r w:rsidR="00971AB9" w:rsidRPr="000745FF">
        <w:rPr>
          <w:rFonts w:ascii="Times New Roman" w:hAnsi="Times New Roman" w:cs="Times New Roman"/>
          <w:sz w:val="24"/>
          <w:lang w:val="en-US"/>
        </w:rPr>
        <w:t>Citizens’ access to clear and transparent</w:t>
      </w:r>
      <w:r w:rsidR="00971AB9">
        <w:rPr>
          <w:rFonts w:ascii="Times New Roman" w:hAnsi="Times New Roman" w:cs="Times New Roman"/>
          <w:sz w:val="24"/>
          <w:lang w:val="en-US"/>
        </w:rPr>
        <w:t xml:space="preserve"> information is improv</w:t>
      </w:r>
      <w:r w:rsidR="00752A02">
        <w:rPr>
          <w:rFonts w:ascii="Times New Roman" w:hAnsi="Times New Roman" w:cs="Times New Roman"/>
          <w:sz w:val="24"/>
          <w:lang w:val="en-US"/>
        </w:rPr>
        <w:t>ed</w:t>
      </w:r>
      <w:bookmarkStart w:id="0" w:name="_GoBack"/>
      <w:bookmarkEnd w:id="0"/>
      <w:r w:rsidR="00971AB9">
        <w:rPr>
          <w:rFonts w:ascii="Times New Roman" w:hAnsi="Times New Roman" w:cs="Times New Roman"/>
          <w:sz w:val="24"/>
          <w:lang w:val="en-US"/>
        </w:rPr>
        <w:t xml:space="preserve"> in </w:t>
      </w:r>
      <w:r w:rsidR="00170543">
        <w:rPr>
          <w:rFonts w:ascii="Times New Roman" w:hAnsi="Times New Roman" w:cs="Times New Roman"/>
          <w:sz w:val="24"/>
          <w:lang w:val="en-US"/>
        </w:rPr>
        <w:t>line</w:t>
      </w:r>
      <w:r w:rsidR="00971AB9">
        <w:rPr>
          <w:rFonts w:ascii="Times New Roman" w:hAnsi="Times New Roman" w:cs="Times New Roman"/>
          <w:sz w:val="24"/>
          <w:lang w:val="en-US"/>
        </w:rPr>
        <w:t xml:space="preserve"> with the Digital </w:t>
      </w:r>
      <w:r w:rsidR="00170543">
        <w:rPr>
          <w:rFonts w:ascii="Times New Roman" w:hAnsi="Times New Roman" w:cs="Times New Roman"/>
          <w:sz w:val="24"/>
          <w:lang w:val="en-US"/>
        </w:rPr>
        <w:t xml:space="preserve">Single </w:t>
      </w:r>
      <w:r w:rsidR="00971AB9">
        <w:rPr>
          <w:rFonts w:ascii="Times New Roman" w:hAnsi="Times New Roman" w:cs="Times New Roman"/>
          <w:sz w:val="24"/>
          <w:lang w:val="en-US"/>
        </w:rPr>
        <w:t>Market Strategy.</w:t>
      </w:r>
    </w:p>
    <w:p w:rsidR="00971AB9" w:rsidRDefault="00971AB9" w:rsidP="00971AB9">
      <w:pPr>
        <w:jc w:val="both"/>
        <w:rPr>
          <w:rFonts w:ascii="Times New Roman" w:hAnsi="Times New Roman" w:cs="Times New Roman"/>
          <w:sz w:val="24"/>
          <w:lang w:val="en-US"/>
        </w:rPr>
      </w:pPr>
      <w:r>
        <w:rPr>
          <w:rFonts w:ascii="Times New Roman" w:hAnsi="Times New Roman" w:cs="Times New Roman"/>
          <w:sz w:val="24"/>
          <w:lang w:val="en-US"/>
        </w:rPr>
        <w:t>Until now five meetings of the working parties of the Council of the EU have been conducted on the dossier, three of which during the Bulgarian presidency. The Bulgarian presidency has also developed a compromise text of the proposal for a regulation which received broad support from delegations.</w:t>
      </w:r>
    </w:p>
    <w:p w:rsidR="00971AB9" w:rsidRDefault="003531F3" w:rsidP="00971AB9">
      <w:pPr>
        <w:jc w:val="both"/>
        <w:rPr>
          <w:rFonts w:ascii="Times New Roman" w:hAnsi="Times New Roman" w:cs="Times New Roman"/>
          <w:sz w:val="24"/>
          <w:lang w:val="en-US"/>
        </w:rPr>
      </w:pPr>
      <w:r>
        <w:rPr>
          <w:rFonts w:ascii="Times New Roman" w:hAnsi="Times New Roman" w:cs="Times New Roman"/>
          <w:sz w:val="24"/>
          <w:lang w:val="en-US"/>
        </w:rPr>
        <w:t>The w</w:t>
      </w:r>
      <w:r w:rsidR="00971AB9">
        <w:rPr>
          <w:rFonts w:ascii="Times New Roman" w:hAnsi="Times New Roman" w:cs="Times New Roman"/>
          <w:sz w:val="24"/>
          <w:lang w:val="en-US"/>
        </w:rPr>
        <w:t xml:space="preserve">ork on the dossier continues during the Austrian presidency, with an emphasis on the new </w:t>
      </w:r>
      <w:r>
        <w:rPr>
          <w:rFonts w:ascii="Times New Roman" w:hAnsi="Times New Roman" w:cs="Times New Roman"/>
          <w:sz w:val="24"/>
          <w:lang w:val="en-US"/>
        </w:rPr>
        <w:t xml:space="preserve">provisions regarding production control, release, </w:t>
      </w:r>
      <w:proofErr w:type="gramStart"/>
      <w:r>
        <w:rPr>
          <w:rFonts w:ascii="Times New Roman" w:hAnsi="Times New Roman" w:cs="Times New Roman"/>
          <w:sz w:val="24"/>
          <w:lang w:val="en-US"/>
        </w:rPr>
        <w:t>use</w:t>
      </w:r>
      <w:proofErr w:type="gramEnd"/>
      <w:r>
        <w:rPr>
          <w:rFonts w:ascii="Times New Roman" w:hAnsi="Times New Roman" w:cs="Times New Roman"/>
          <w:sz w:val="24"/>
          <w:lang w:val="en-US"/>
        </w:rPr>
        <w:t xml:space="preserve"> and monitoring of POPs. The aim which the Austria sets for itself as a rotating president is the final adoption of the proposal until the end of the year</w:t>
      </w:r>
      <w:r w:rsidR="007640B7">
        <w:rPr>
          <w:rFonts w:ascii="Times New Roman" w:hAnsi="Times New Roman" w:cs="Times New Roman"/>
          <w:sz w:val="24"/>
          <w:lang w:val="en-US"/>
        </w:rPr>
        <w:t>.</w:t>
      </w:r>
      <w:r>
        <w:rPr>
          <w:rFonts w:ascii="Times New Roman" w:hAnsi="Times New Roman" w:cs="Times New Roman"/>
          <w:sz w:val="24"/>
          <w:lang w:val="en-US"/>
        </w:rPr>
        <w:t xml:space="preserve"> </w:t>
      </w:r>
    </w:p>
    <w:p w:rsidR="00971AB9" w:rsidRDefault="00971AB9" w:rsidP="00971AB9">
      <w:pPr>
        <w:jc w:val="both"/>
        <w:rPr>
          <w:rFonts w:ascii="Times New Roman" w:hAnsi="Times New Roman" w:cs="Times New Roman"/>
          <w:sz w:val="24"/>
          <w:lang w:val="en-US"/>
        </w:rPr>
      </w:pPr>
      <w:r>
        <w:rPr>
          <w:rFonts w:ascii="Times New Roman" w:hAnsi="Times New Roman" w:cs="Times New Roman"/>
          <w:sz w:val="24"/>
          <w:lang w:val="en-US"/>
        </w:rPr>
        <w:t xml:space="preserve"> </w:t>
      </w:r>
    </w:p>
    <w:p w:rsidR="000745FF" w:rsidRPr="000745FF" w:rsidRDefault="000745FF" w:rsidP="000745FF">
      <w:pPr>
        <w:jc w:val="both"/>
        <w:rPr>
          <w:rFonts w:ascii="Times New Roman" w:hAnsi="Times New Roman" w:cs="Times New Roman"/>
          <w:sz w:val="24"/>
          <w:lang w:val="en-US"/>
        </w:rPr>
      </w:pPr>
    </w:p>
    <w:sectPr w:rsidR="000745FF" w:rsidRPr="00074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20"/>
    <w:rsid w:val="000745FF"/>
    <w:rsid w:val="000D3F15"/>
    <w:rsid w:val="00170543"/>
    <w:rsid w:val="001B764E"/>
    <w:rsid w:val="001E3407"/>
    <w:rsid w:val="003531F3"/>
    <w:rsid w:val="00752A02"/>
    <w:rsid w:val="007640B7"/>
    <w:rsid w:val="00971AB9"/>
    <w:rsid w:val="00A16551"/>
    <w:rsid w:val="00B3108F"/>
    <w:rsid w:val="00B50720"/>
    <w:rsid w:val="00BC0A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2018-08-09T12:54:00Z</dcterms:created>
  <dcterms:modified xsi:type="dcterms:W3CDTF">2018-08-22T08:08:00Z</dcterms:modified>
</cp:coreProperties>
</file>