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0931C1" w:rsidRPr="00D17A87">
        <w:rPr>
          <w:b/>
        </w:rPr>
        <w:t xml:space="preserve">BG0000146 </w:t>
      </w:r>
      <w:r w:rsidR="00272865" w:rsidRPr="00D17A87">
        <w:rPr>
          <w:b/>
        </w:rPr>
        <w:t>„</w:t>
      </w:r>
      <w:r w:rsidR="000931C1" w:rsidRPr="00D17A87">
        <w:rPr>
          <w:b/>
        </w:rPr>
        <w:t>Плаж Градина - Златна рибка</w:t>
      </w:r>
      <w:r w:rsidR="00726B90" w:rsidRPr="00D17A87">
        <w:rPr>
          <w:b/>
        </w:rPr>
        <w:t>“</w:t>
      </w:r>
      <w:r w:rsidR="009B3D30" w:rsidRPr="000931C1">
        <w:t>.</w:t>
      </w:r>
      <w:r w:rsidR="009B3D30" w:rsidRPr="00C47C42">
        <w:t xml:space="preserve"> </w:t>
      </w:r>
    </w:p>
    <w:p w:rsidR="000B183C" w:rsidRPr="000931C1" w:rsidRDefault="00046BE2" w:rsidP="00BB205F">
      <w:pPr>
        <w:ind w:firstLine="709"/>
        <w:jc w:val="both"/>
      </w:pPr>
      <w:r w:rsidRPr="00C47C42">
        <w:t xml:space="preserve">Защитената зона е </w:t>
      </w:r>
      <w:bookmarkStart w:id="0" w:name="_GoBack"/>
      <w:r w:rsidRPr="00C47C42">
        <w:t>разположена в землищата</w:t>
      </w:r>
      <w:r w:rsidR="009D3675" w:rsidRPr="00C47C42">
        <w:t xml:space="preserve"> на </w:t>
      </w:r>
      <w:r w:rsidR="000B183C">
        <w:t>гр.</w:t>
      </w:r>
      <w:r w:rsidR="000B183C">
        <w:rPr>
          <w:lang w:val="en-GB"/>
        </w:rPr>
        <w:t xml:space="preserve"> </w:t>
      </w:r>
      <w:r w:rsidR="000B183C">
        <w:t>Созопол</w:t>
      </w:r>
      <w:r w:rsidR="000B183C">
        <w:rPr>
          <w:lang w:val="en-GB"/>
        </w:rPr>
        <w:t>,</w:t>
      </w:r>
      <w:r w:rsidR="000B183C">
        <w:t xml:space="preserve"> с.</w:t>
      </w:r>
      <w:r w:rsidR="000B183C">
        <w:rPr>
          <w:lang w:val="en-GB"/>
        </w:rPr>
        <w:t xml:space="preserve"> </w:t>
      </w:r>
      <w:r w:rsidR="000B183C">
        <w:t>Равадиново</w:t>
      </w:r>
      <w:r w:rsidR="000B183C">
        <w:rPr>
          <w:lang w:val="en-GB"/>
        </w:rPr>
        <w:t xml:space="preserve">, </w:t>
      </w:r>
      <w:r w:rsidR="000B183C" w:rsidRPr="000931C1">
        <w:t xml:space="preserve">гр. Черноморец, </w:t>
      </w:r>
      <w:r w:rsidR="000B183C" w:rsidRPr="00D945A4">
        <w:rPr>
          <w:b/>
        </w:rPr>
        <w:t>община Созопол, област Бургас</w:t>
      </w:r>
      <w:bookmarkEnd w:id="0"/>
      <w:r w:rsidR="000B183C" w:rsidRPr="000931C1">
        <w:t>.</w:t>
      </w:r>
    </w:p>
    <w:p w:rsidR="000931C1" w:rsidRDefault="00C00C1E" w:rsidP="00BB205F">
      <w:pPr>
        <w:ind w:firstLine="709"/>
        <w:jc w:val="both"/>
      </w:pPr>
      <w:r w:rsidRPr="000931C1">
        <w:t>Пълният текст на проекта на заповед е публикуван на Интернет страницата на</w:t>
      </w:r>
      <w:r w:rsidRPr="00C47C42">
        <w:t xml:space="preserve">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0931C1" w:rsidRPr="000931C1">
        <w:t>Бургас</w:t>
      </w:r>
      <w:r w:rsidR="00D945A4">
        <w:t xml:space="preserve"> </w:t>
      </w:r>
      <w:r w:rsidR="00D945A4" w:rsidRPr="00CD0D59">
        <w:t>(гр. Бургас 8000, ж.к. „Лазур“, ул. „Перущица“ № 67, ет. 3)</w:t>
      </w:r>
      <w:r w:rsidR="00D945A4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0B183C" w:rsidP="000B183C">
      <w:r>
        <w:tab/>
      </w:r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931C1"/>
    <w:rsid w:val="000B139B"/>
    <w:rsid w:val="000B183C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17A87"/>
    <w:rsid w:val="00D32547"/>
    <w:rsid w:val="00D945A4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14</cp:revision>
  <cp:lastPrinted>2008-01-21T09:55:00Z</cp:lastPrinted>
  <dcterms:created xsi:type="dcterms:W3CDTF">2020-03-06T12:01:00Z</dcterms:created>
  <dcterms:modified xsi:type="dcterms:W3CDTF">2020-11-06T10:40:00Z</dcterms:modified>
</cp:coreProperties>
</file>