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D670BB" w:rsidRDefault="003D2EE9" w:rsidP="00BB205F">
      <w:pPr>
        <w:ind w:firstLine="709"/>
        <w:jc w:val="both"/>
        <w:rPr>
          <w:b/>
        </w:rPr>
      </w:pPr>
      <w:r w:rsidRPr="00D670BB">
        <w:t>Министерство</w:t>
      </w:r>
      <w:r w:rsidR="00F347AA" w:rsidRPr="00D670BB">
        <w:t>то</w:t>
      </w:r>
      <w:r w:rsidRPr="00D670BB">
        <w:t xml:space="preserve"> на околната среда и водите съобщава, че </w:t>
      </w:r>
      <w:r w:rsidR="007F1CD0" w:rsidRPr="00D670BB">
        <w:t>съгласно разпоредбите на чл.</w:t>
      </w:r>
      <w:r w:rsidRPr="00D670BB">
        <w:t>12</w:t>
      </w:r>
      <w:r w:rsidR="002166ED" w:rsidRPr="00D670BB">
        <w:t>, ал.1</w:t>
      </w:r>
      <w:r w:rsidRPr="00D670BB">
        <w:t xml:space="preserve"> от Зако</w:t>
      </w:r>
      <w:r w:rsidR="007172B1" w:rsidRPr="00D670BB">
        <w:t>на за биологичното разнообразие</w:t>
      </w:r>
      <w:r w:rsidRPr="00D670BB">
        <w:t xml:space="preserve"> е изработен проект на заповед за обявяване на защитена зона за опазване на </w:t>
      </w:r>
      <w:r w:rsidR="0076092D" w:rsidRPr="00D670BB">
        <w:t>природните местообитания и на дивата флора и фауна</w:t>
      </w:r>
      <w:r w:rsidR="0076092D" w:rsidRPr="00D670BB">
        <w:rPr>
          <w:b/>
        </w:rPr>
        <w:t xml:space="preserve"> </w:t>
      </w:r>
      <w:r w:rsidR="00272865" w:rsidRPr="00D670BB">
        <w:rPr>
          <w:b/>
        </w:rPr>
        <w:t>BG000</w:t>
      </w:r>
      <w:r w:rsidR="00892B3A" w:rsidRPr="00D670BB">
        <w:rPr>
          <w:b/>
        </w:rPr>
        <w:t>0</w:t>
      </w:r>
      <w:r w:rsidR="00FB6E20" w:rsidRPr="00D670BB">
        <w:rPr>
          <w:b/>
        </w:rPr>
        <w:t>211</w:t>
      </w:r>
      <w:r w:rsidR="00FB3AD7" w:rsidRPr="00D670BB">
        <w:rPr>
          <w:b/>
        </w:rPr>
        <w:t xml:space="preserve"> </w:t>
      </w:r>
      <w:r w:rsidR="00272865" w:rsidRPr="00D670BB">
        <w:rPr>
          <w:b/>
        </w:rPr>
        <w:t>„</w:t>
      </w:r>
      <w:r w:rsidR="00FB6E20" w:rsidRPr="00D670BB">
        <w:rPr>
          <w:b/>
        </w:rPr>
        <w:t>Твърдишка планина</w:t>
      </w:r>
      <w:r w:rsidR="00726B90" w:rsidRPr="00D670BB">
        <w:rPr>
          <w:b/>
        </w:rPr>
        <w:t>“</w:t>
      </w:r>
      <w:r w:rsidR="009B3D30" w:rsidRPr="00D670BB">
        <w:t xml:space="preserve">. </w:t>
      </w:r>
    </w:p>
    <w:p w:rsidR="000B619A" w:rsidRPr="00D670BB" w:rsidRDefault="00046BE2" w:rsidP="000B619A">
      <w:pPr>
        <w:ind w:firstLine="708"/>
        <w:jc w:val="both"/>
        <w:rPr>
          <w:rFonts w:eastAsia="Calibri"/>
          <w:lang w:eastAsia="en-US"/>
        </w:rPr>
      </w:pPr>
      <w:r w:rsidRPr="00D670BB">
        <w:t>Защитената зона е разположена в землищата</w:t>
      </w:r>
      <w:r w:rsidR="009D3675" w:rsidRPr="00D670BB">
        <w:t xml:space="preserve"> на</w:t>
      </w:r>
      <w:r w:rsidR="00DE1E56" w:rsidRPr="00D670BB">
        <w:t xml:space="preserve">  </w:t>
      </w:r>
      <w:r w:rsidR="000B619A" w:rsidRPr="00D670BB">
        <w:rPr>
          <w:rFonts w:eastAsia="Calibri"/>
          <w:lang w:eastAsia="en-US"/>
        </w:rPr>
        <w:t xml:space="preserve">с. Стеврек, </w:t>
      </w:r>
      <w:r w:rsidR="000B619A" w:rsidRPr="00D670BB">
        <w:rPr>
          <w:rFonts w:eastAsia="Calibri"/>
          <w:b/>
          <w:lang w:eastAsia="en-US"/>
        </w:rPr>
        <w:t>община Антоново, област Търговище</w:t>
      </w:r>
      <w:r w:rsidR="000B619A" w:rsidRPr="00D670BB">
        <w:rPr>
          <w:rFonts w:eastAsia="Calibri"/>
          <w:lang w:eastAsia="en-US"/>
        </w:rPr>
        <w:t xml:space="preserve">, с. Беброво, с. Бойковци, с. Брезово, с. Буйновци, с. Валето, с. Вълчовци, с. Горска, с. Зеленик, с. Илаков рът, с. Каменари, с. Константин, с. Костел, с. Крумчевци, с. Майско, с. Марян, с. Мийковци, с. Миневци, с. Палици, с. Светославци, с. Тумбевци, с. Чакали, </w:t>
      </w:r>
      <w:r w:rsidR="000B619A" w:rsidRPr="00D670BB">
        <w:rPr>
          <w:rFonts w:eastAsia="Calibri"/>
          <w:b/>
          <w:lang w:eastAsia="en-US"/>
        </w:rPr>
        <w:t>община Елена, област Велико Търново</w:t>
      </w:r>
      <w:r w:rsidR="000B619A" w:rsidRPr="00D670BB">
        <w:rPr>
          <w:rFonts w:eastAsia="Calibri"/>
          <w:lang w:eastAsia="en-US"/>
        </w:rPr>
        <w:t xml:space="preserve">, с. Боринци, </w:t>
      </w:r>
      <w:r w:rsidR="000B619A" w:rsidRPr="00D670BB">
        <w:rPr>
          <w:rFonts w:eastAsia="Calibri"/>
          <w:b/>
          <w:lang w:eastAsia="en-US"/>
        </w:rPr>
        <w:t xml:space="preserve">община Котел, област Сливен, </w:t>
      </w:r>
      <w:bookmarkStart w:id="0" w:name="_GoBack"/>
      <w:r w:rsidR="000B619A" w:rsidRPr="00D670BB">
        <w:rPr>
          <w:rFonts w:eastAsia="Calibri"/>
          <w:lang w:eastAsia="en-US"/>
        </w:rPr>
        <w:t xml:space="preserve">с. </w:t>
      </w:r>
      <w:bookmarkEnd w:id="0"/>
      <w:r w:rsidR="000B619A" w:rsidRPr="00D670BB">
        <w:rPr>
          <w:rFonts w:eastAsia="Calibri"/>
          <w:lang w:eastAsia="en-US"/>
        </w:rPr>
        <w:t xml:space="preserve">Божевци, с. Бяла, с. Градско, с. Зайчари, с. Изгрев, с. Новачево, с. Средорек, с. Стара река, </w:t>
      </w:r>
      <w:r w:rsidR="000B619A" w:rsidRPr="00D670BB">
        <w:rPr>
          <w:rFonts w:eastAsia="Calibri"/>
          <w:b/>
          <w:lang w:eastAsia="en-US"/>
        </w:rPr>
        <w:t xml:space="preserve">община Сливен, област Сливен, </w:t>
      </w:r>
      <w:r w:rsidR="000B619A" w:rsidRPr="00D670BB">
        <w:rPr>
          <w:rFonts w:eastAsia="Calibri"/>
          <w:lang w:eastAsia="en-US"/>
        </w:rPr>
        <w:t xml:space="preserve">с. Боров дол, с. Бяла паланка, с. Жълт бряг, гр. Твърдица, </w:t>
      </w:r>
      <w:r w:rsidR="000B619A" w:rsidRPr="00D670BB">
        <w:rPr>
          <w:rFonts w:eastAsia="Calibri"/>
          <w:b/>
          <w:lang w:eastAsia="en-US"/>
        </w:rPr>
        <w:t>община Твърдица, област Сливен.</w:t>
      </w:r>
      <w:r w:rsidR="000B619A" w:rsidRPr="00D670BB">
        <w:rPr>
          <w:rFonts w:eastAsia="Calibri"/>
          <w:lang w:eastAsia="en-US"/>
        </w:rPr>
        <w:tab/>
      </w:r>
    </w:p>
    <w:p w:rsidR="00C00C1E" w:rsidRPr="00D670BB" w:rsidRDefault="00C00C1E" w:rsidP="00BB205F">
      <w:pPr>
        <w:ind w:firstLine="709"/>
        <w:jc w:val="both"/>
      </w:pPr>
      <w:r w:rsidRPr="00D670BB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703F69" w:rsidRPr="00D670BB">
        <w:t>ите</w:t>
      </w:r>
      <w:r w:rsidRPr="00D670BB">
        <w:t xml:space="preserve"> сград</w:t>
      </w:r>
      <w:r w:rsidR="00703F69" w:rsidRPr="00D670BB">
        <w:t>и</w:t>
      </w:r>
      <w:r w:rsidRPr="00D670BB">
        <w:t xml:space="preserve"> на Регионалн</w:t>
      </w:r>
      <w:r w:rsidR="00703F69" w:rsidRPr="00D670BB">
        <w:t>и</w:t>
      </w:r>
      <w:r w:rsidRPr="00D670BB">
        <w:t xml:space="preserve"> инспе</w:t>
      </w:r>
      <w:r w:rsidR="00F6257E" w:rsidRPr="00D670BB">
        <w:t>кци</w:t>
      </w:r>
      <w:r w:rsidR="00703F69" w:rsidRPr="00D670BB">
        <w:t>и</w:t>
      </w:r>
      <w:r w:rsidR="00F6257E" w:rsidRPr="00D670BB">
        <w:t xml:space="preserve"> по околната среда и водите </w:t>
      </w:r>
      <w:r w:rsidR="004F3FF6" w:rsidRPr="00D670BB">
        <w:rPr>
          <w:bCs/>
          <w:iCs/>
        </w:rPr>
        <w:t>Велико Търново</w:t>
      </w:r>
      <w:r w:rsidR="00DF2F2F" w:rsidRPr="00D670BB">
        <w:rPr>
          <w:bCs/>
          <w:iCs/>
        </w:rPr>
        <w:t xml:space="preserve"> </w:t>
      </w:r>
      <w:r w:rsidR="00DF2F2F" w:rsidRPr="00D670BB">
        <w:t>(гр. Велико Търново, „Никола Габровски“ № 68)</w:t>
      </w:r>
      <w:r w:rsidR="00A616C2" w:rsidRPr="00D670BB">
        <w:t>,</w:t>
      </w:r>
      <w:r w:rsidR="00DF2F2F" w:rsidRPr="00D670BB">
        <w:rPr>
          <w:bCs/>
          <w:iCs/>
        </w:rPr>
        <w:t xml:space="preserve"> </w:t>
      </w:r>
      <w:r w:rsidR="004F3FF6" w:rsidRPr="00D670BB">
        <w:rPr>
          <w:bCs/>
          <w:iCs/>
        </w:rPr>
        <w:t>Стара Загора</w:t>
      </w:r>
      <w:r w:rsidR="00A616C2" w:rsidRPr="00D670BB">
        <w:rPr>
          <w:bCs/>
          <w:iCs/>
        </w:rPr>
        <w:t xml:space="preserve"> </w:t>
      </w:r>
      <w:r w:rsidR="00A616C2" w:rsidRPr="00D670BB">
        <w:t>(гр. Стара Загора, ул. „Стара планина“ № 2)</w:t>
      </w:r>
      <w:r w:rsidR="00703F69" w:rsidRPr="00D670BB">
        <w:t xml:space="preserve"> и</w:t>
      </w:r>
      <w:r w:rsidR="00A616C2" w:rsidRPr="00D670BB">
        <w:t xml:space="preserve"> </w:t>
      </w:r>
      <w:r w:rsidR="004F3FF6" w:rsidRPr="00D670BB">
        <w:rPr>
          <w:bCs/>
          <w:iCs/>
        </w:rPr>
        <w:t xml:space="preserve"> Шумен</w:t>
      </w:r>
      <w:r w:rsidR="00A616C2" w:rsidRPr="00D670BB">
        <w:rPr>
          <w:bCs/>
          <w:iCs/>
        </w:rPr>
        <w:t xml:space="preserve"> </w:t>
      </w:r>
      <w:r w:rsidR="00A616C2" w:rsidRPr="00D670BB">
        <w:t>(гр. Шумен, ул. „Съединение” № 71, ет.3)</w:t>
      </w:r>
      <w:r w:rsidR="00F6257E" w:rsidRPr="00D670BB">
        <w:rPr>
          <w:bCs/>
          <w:iCs/>
        </w:rPr>
        <w:t>.</w:t>
      </w:r>
    </w:p>
    <w:p w:rsidR="00915FFF" w:rsidRPr="00D670BB" w:rsidRDefault="00C00C1E" w:rsidP="00BB205F">
      <w:pPr>
        <w:ind w:firstLine="709"/>
        <w:jc w:val="both"/>
        <w:rPr>
          <w:b/>
        </w:rPr>
      </w:pPr>
      <w:r w:rsidRPr="00D670BB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D670BB">
        <w:rPr>
          <w:b/>
        </w:rPr>
        <w:t>относно посочените в проекта на заповед режими</w:t>
      </w:r>
      <w:r w:rsidRPr="00D670BB">
        <w:rPr>
          <w:b/>
        </w:rPr>
        <w:t>.</w:t>
      </w:r>
    </w:p>
    <w:p w:rsidR="00365EEA" w:rsidRPr="00D670BB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09"/>
    <w:rsid w:val="00041623"/>
    <w:rsid w:val="00046BE2"/>
    <w:rsid w:val="00065ACE"/>
    <w:rsid w:val="000B139B"/>
    <w:rsid w:val="000B619A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4F3FF6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3F69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616C2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670BB"/>
    <w:rsid w:val="00DD7492"/>
    <w:rsid w:val="00DE1E56"/>
    <w:rsid w:val="00DF0DC8"/>
    <w:rsid w:val="00DF2F2F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B6E20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258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natura2000</cp:lastModifiedBy>
  <cp:revision>27</cp:revision>
  <cp:lastPrinted>2008-01-21T09:55:00Z</cp:lastPrinted>
  <dcterms:created xsi:type="dcterms:W3CDTF">2020-03-06T12:01:00Z</dcterms:created>
  <dcterms:modified xsi:type="dcterms:W3CDTF">2020-11-26T19:31:00Z</dcterms:modified>
</cp:coreProperties>
</file>