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A75A8D" w:rsidRPr="005E0237">
        <w:rPr>
          <w:b/>
        </w:rPr>
        <w:t>BG0000498</w:t>
      </w:r>
      <w:r w:rsidR="00A75A8D">
        <w:rPr>
          <w:b/>
          <w:lang w:val="en-US"/>
        </w:rPr>
        <w:t xml:space="preserve"> </w:t>
      </w:r>
      <w:r w:rsidR="00A75A8D" w:rsidRPr="005E0237">
        <w:rPr>
          <w:b/>
        </w:rPr>
        <w:t>Видбол</w:t>
      </w:r>
      <w:r w:rsidR="009B3D30" w:rsidRPr="004A5A0D">
        <w:t xml:space="preserve">. </w:t>
      </w:r>
    </w:p>
    <w:p w:rsidR="000A6C92" w:rsidRDefault="00046BE2" w:rsidP="00C111EE">
      <w:pPr>
        <w:ind w:firstLine="708"/>
        <w:jc w:val="both"/>
      </w:pPr>
      <w:r w:rsidRPr="004A5A0D">
        <w:t>Защитената зона е разположена в землищата</w:t>
      </w:r>
      <w:r w:rsidR="009D3675" w:rsidRPr="004A5A0D">
        <w:t xml:space="preserve"> </w:t>
      </w:r>
      <w:r w:rsidR="000A6C92">
        <w:t xml:space="preserve">с. Синаговци, с. Ивановци, гр. Дунавци, </w:t>
      </w:r>
      <w:r w:rsidR="000A6C92" w:rsidRPr="00BF409C">
        <w:rPr>
          <w:b/>
        </w:rPr>
        <w:t>община Видин, област Видин</w:t>
      </w:r>
      <w:r w:rsidR="000A6C92">
        <w:rPr>
          <w:b/>
        </w:rPr>
        <w:t xml:space="preserve">, </w:t>
      </w:r>
      <w:r w:rsidR="000A6C92">
        <w:t xml:space="preserve">с. Милчина лъка, с. Водна, гр. Грамада, с. Срацимирово, </w:t>
      </w:r>
      <w:r w:rsidR="000A6C92" w:rsidRPr="00BF409C">
        <w:rPr>
          <w:b/>
        </w:rPr>
        <w:t>община</w:t>
      </w:r>
      <w:r w:rsidR="000A6C92">
        <w:t xml:space="preserve"> </w:t>
      </w:r>
      <w:r w:rsidR="000A6C92" w:rsidRPr="001F35E4">
        <w:rPr>
          <w:b/>
        </w:rPr>
        <w:t>Грамада, област Видин</w:t>
      </w:r>
      <w:r w:rsidR="000A6C92">
        <w:t xml:space="preserve">, с. Толовица, с. Цар Шишманово, с. Вълчек, с. Подгоре, с. Макреш, </w:t>
      </w:r>
      <w:r w:rsidR="000A6C92" w:rsidRPr="00BF409C">
        <w:rPr>
          <w:b/>
        </w:rPr>
        <w:t>община</w:t>
      </w:r>
      <w:r w:rsidR="000A6C92">
        <w:t xml:space="preserve"> </w:t>
      </w:r>
      <w:r w:rsidR="000A6C92" w:rsidRPr="001F35E4">
        <w:rPr>
          <w:b/>
        </w:rPr>
        <w:t>Макреш, област Видин</w:t>
      </w:r>
      <w:r w:rsidR="000A6C92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A75A8D" w:rsidRPr="00A75A8D">
        <w:t>Монтана (гр.</w:t>
      </w:r>
      <w:r w:rsidR="00A75A8D">
        <w:t xml:space="preserve"> Монтана, ул. „Юлиус Ирасек“ </w:t>
      </w:r>
      <w:r w:rsidR="00A75A8D" w:rsidRPr="008D6FBC">
        <w:t>4, ПК 55, етаж 3)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  <w:bookmarkStart w:id="0" w:name="_GoBack"/>
      <w:bookmarkEnd w:id="0"/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09"/>
    <w:rsid w:val="00041623"/>
    <w:rsid w:val="00046BE2"/>
    <w:rsid w:val="0005091D"/>
    <w:rsid w:val="00065ACE"/>
    <w:rsid w:val="000A6C92"/>
    <w:rsid w:val="000B139B"/>
    <w:rsid w:val="000F26A4"/>
    <w:rsid w:val="000F3043"/>
    <w:rsid w:val="00141FED"/>
    <w:rsid w:val="00147DF3"/>
    <w:rsid w:val="00163939"/>
    <w:rsid w:val="00170AC3"/>
    <w:rsid w:val="00170DDC"/>
    <w:rsid w:val="00186F75"/>
    <w:rsid w:val="001973F2"/>
    <w:rsid w:val="001B51C6"/>
    <w:rsid w:val="001C78F8"/>
    <w:rsid w:val="001F35E4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75A8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11EE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6AA657A-158F-4532-B6BE-6812A21D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19</cp:revision>
  <cp:lastPrinted>2008-01-21T09:55:00Z</cp:lastPrinted>
  <dcterms:created xsi:type="dcterms:W3CDTF">2020-03-06T12:01:00Z</dcterms:created>
  <dcterms:modified xsi:type="dcterms:W3CDTF">2020-09-23T09:01:00Z</dcterms:modified>
</cp:coreProperties>
</file>