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8CA36" w14:textId="77777777" w:rsidR="00C800F9" w:rsidRPr="00CA7718" w:rsidRDefault="00C800F9" w:rsidP="0016660B">
      <w:pPr>
        <w:spacing w:after="0" w:line="240" w:lineRule="auto"/>
        <w:ind w:right="-567"/>
        <w:jc w:val="both"/>
        <w:rPr>
          <w:rFonts w:ascii="Times New Roman" w:eastAsia="Times New Roman" w:hAnsi="Times New Roman"/>
          <w:b/>
          <w:bCs/>
          <w:sz w:val="24"/>
          <w:szCs w:val="24"/>
          <w:bdr w:val="none" w:sz="0" w:space="0" w:color="auto" w:frame="1"/>
          <w:lang w:val="bg-BG" w:eastAsia="bg-BG"/>
        </w:rPr>
      </w:pPr>
    </w:p>
    <w:p w14:paraId="75325FF7" w14:textId="77777777" w:rsidR="00427E40" w:rsidRPr="00CA7718" w:rsidRDefault="002C33FF" w:rsidP="004A2C81">
      <w:pPr>
        <w:spacing w:after="120" w:line="240" w:lineRule="auto"/>
        <w:ind w:right="56"/>
        <w:jc w:val="center"/>
        <w:rPr>
          <w:rFonts w:ascii="Times New Roman" w:eastAsia="Times New Roman" w:hAnsi="Times New Roman"/>
          <w:b/>
          <w:bCs/>
          <w:caps/>
          <w:sz w:val="24"/>
          <w:szCs w:val="24"/>
          <w:bdr w:val="none" w:sz="0" w:space="0" w:color="auto" w:frame="1"/>
          <w:lang w:val="bg-BG" w:eastAsia="bg-BG"/>
        </w:rPr>
      </w:pPr>
      <w:r w:rsidRPr="00CA7718">
        <w:rPr>
          <w:rFonts w:ascii="Times New Roman" w:eastAsia="Times New Roman" w:hAnsi="Times New Roman"/>
          <w:b/>
          <w:bCs/>
          <w:caps/>
          <w:sz w:val="24"/>
          <w:szCs w:val="24"/>
          <w:bdr w:val="none" w:sz="0" w:space="0" w:color="auto" w:frame="1"/>
          <w:lang w:val="bg-BG" w:eastAsia="bg-BG"/>
        </w:rPr>
        <w:t>СТАНОВИЩЕ</w:t>
      </w:r>
    </w:p>
    <w:p w14:paraId="28988B95" w14:textId="77777777" w:rsidR="002C33FF" w:rsidRPr="00CA7718" w:rsidRDefault="002C33FF" w:rsidP="0010168E">
      <w:pPr>
        <w:overflowPunct w:val="0"/>
        <w:autoSpaceDE w:val="0"/>
        <w:autoSpaceDN w:val="0"/>
        <w:adjustRightInd w:val="0"/>
        <w:spacing w:after="0" w:line="270" w:lineRule="atLeast"/>
        <w:ind w:right="56"/>
        <w:jc w:val="center"/>
        <w:textAlignment w:val="baseline"/>
        <w:rPr>
          <w:rFonts w:ascii="Times New Roman" w:eastAsia="Times New Roman" w:hAnsi="Times New Roman"/>
          <w:b/>
          <w:bCs/>
          <w:sz w:val="24"/>
          <w:szCs w:val="24"/>
          <w:bdr w:val="none" w:sz="0" w:space="0" w:color="auto" w:frame="1"/>
          <w:lang w:val="bg-BG" w:eastAsia="bg-BG"/>
        </w:rPr>
      </w:pPr>
      <w:r w:rsidRPr="00CA7718">
        <w:rPr>
          <w:rFonts w:ascii="Times New Roman" w:eastAsia="Times New Roman" w:hAnsi="Times New Roman"/>
          <w:b/>
          <w:bCs/>
          <w:sz w:val="24"/>
          <w:szCs w:val="24"/>
          <w:bdr w:val="none" w:sz="0" w:space="0" w:color="auto" w:frame="1"/>
          <w:lang w:val="bg-BG" w:eastAsia="bg-BG"/>
        </w:rPr>
        <w:t>на дирекция „Национална служба за защита на природата“</w:t>
      </w:r>
    </w:p>
    <w:p w14:paraId="7F2F888D" w14:textId="77777777" w:rsidR="00E409D3" w:rsidRPr="00CA7718" w:rsidRDefault="00E409D3" w:rsidP="0010168E">
      <w:pPr>
        <w:spacing w:after="0" w:line="240" w:lineRule="auto"/>
        <w:ind w:right="56"/>
        <w:jc w:val="center"/>
        <w:rPr>
          <w:rFonts w:ascii="Times New Roman" w:eastAsia="Times New Roman" w:hAnsi="Times New Roman"/>
          <w:b/>
          <w:bCs/>
          <w:sz w:val="24"/>
          <w:szCs w:val="24"/>
          <w:bdr w:val="none" w:sz="0" w:space="0" w:color="auto" w:frame="1"/>
          <w:lang w:val="bg-BG" w:eastAsia="bg-BG"/>
        </w:rPr>
      </w:pPr>
      <w:r w:rsidRPr="00CA7718">
        <w:rPr>
          <w:rFonts w:ascii="Times New Roman" w:eastAsia="Times New Roman" w:hAnsi="Times New Roman"/>
          <w:b/>
          <w:bCs/>
          <w:sz w:val="24"/>
          <w:szCs w:val="24"/>
          <w:bdr w:val="none" w:sz="0" w:space="0" w:color="auto" w:frame="1"/>
          <w:lang w:val="bg-BG" w:eastAsia="bg-BG"/>
        </w:rPr>
        <w:t xml:space="preserve">за заседание на Националния съвет по биологично разнообразие, </w:t>
      </w:r>
      <w:r w:rsidR="004065DD" w:rsidRPr="00CA7718">
        <w:rPr>
          <w:rFonts w:ascii="Times New Roman" w:eastAsia="Times New Roman" w:hAnsi="Times New Roman"/>
          <w:b/>
          <w:bCs/>
          <w:sz w:val="24"/>
          <w:szCs w:val="24"/>
          <w:bdr w:val="none" w:sz="0" w:space="0" w:color="auto" w:frame="1"/>
          <w:lang w:val="bg-BG" w:eastAsia="bg-BG"/>
        </w:rPr>
        <w:t>28</w:t>
      </w:r>
      <w:r w:rsidRPr="00CA7718">
        <w:rPr>
          <w:rFonts w:ascii="Times New Roman" w:eastAsia="Times New Roman" w:hAnsi="Times New Roman"/>
          <w:b/>
          <w:bCs/>
          <w:sz w:val="24"/>
          <w:szCs w:val="24"/>
          <w:bdr w:val="none" w:sz="0" w:space="0" w:color="auto" w:frame="1"/>
          <w:lang w:val="bg-BG" w:eastAsia="bg-BG"/>
        </w:rPr>
        <w:t>.0</w:t>
      </w:r>
      <w:r w:rsidR="004065DD" w:rsidRPr="00CA7718">
        <w:rPr>
          <w:rFonts w:ascii="Times New Roman" w:eastAsia="Times New Roman" w:hAnsi="Times New Roman"/>
          <w:b/>
          <w:bCs/>
          <w:sz w:val="24"/>
          <w:szCs w:val="24"/>
          <w:bdr w:val="none" w:sz="0" w:space="0" w:color="auto" w:frame="1"/>
          <w:lang w:val="bg-BG" w:eastAsia="bg-BG"/>
        </w:rPr>
        <w:t>8</w:t>
      </w:r>
      <w:r w:rsidRPr="00CA7718">
        <w:rPr>
          <w:rFonts w:ascii="Times New Roman" w:eastAsia="Times New Roman" w:hAnsi="Times New Roman"/>
          <w:b/>
          <w:bCs/>
          <w:sz w:val="24"/>
          <w:szCs w:val="24"/>
          <w:bdr w:val="none" w:sz="0" w:space="0" w:color="auto" w:frame="1"/>
          <w:lang w:val="bg-BG" w:eastAsia="bg-BG"/>
        </w:rPr>
        <w:t>.202</w:t>
      </w:r>
      <w:r w:rsidR="00175A71" w:rsidRPr="00CA7718">
        <w:rPr>
          <w:rFonts w:ascii="Times New Roman" w:eastAsia="Times New Roman" w:hAnsi="Times New Roman"/>
          <w:b/>
          <w:bCs/>
          <w:sz w:val="24"/>
          <w:szCs w:val="24"/>
          <w:bdr w:val="none" w:sz="0" w:space="0" w:color="auto" w:frame="1"/>
          <w:lang w:val="bg-BG" w:eastAsia="bg-BG"/>
        </w:rPr>
        <w:t>3</w:t>
      </w:r>
      <w:r w:rsidRPr="00CA7718">
        <w:rPr>
          <w:rFonts w:ascii="Times New Roman" w:eastAsia="Times New Roman" w:hAnsi="Times New Roman"/>
          <w:b/>
          <w:bCs/>
          <w:sz w:val="24"/>
          <w:szCs w:val="24"/>
          <w:bdr w:val="none" w:sz="0" w:space="0" w:color="auto" w:frame="1"/>
          <w:lang w:val="bg-BG" w:eastAsia="bg-BG"/>
        </w:rPr>
        <w:t xml:space="preserve"> г.</w:t>
      </w:r>
    </w:p>
    <w:p w14:paraId="5D96769E" w14:textId="77777777" w:rsidR="00E409D3" w:rsidRPr="00CA7718" w:rsidRDefault="00E409D3" w:rsidP="0010168E">
      <w:pPr>
        <w:spacing w:after="0" w:line="240" w:lineRule="auto"/>
        <w:ind w:right="56" w:firstLine="567"/>
        <w:jc w:val="center"/>
        <w:rPr>
          <w:rFonts w:ascii="Times New Roman" w:eastAsia="Times New Roman" w:hAnsi="Times New Roman"/>
          <w:b/>
          <w:bCs/>
          <w:sz w:val="24"/>
          <w:szCs w:val="24"/>
          <w:bdr w:val="none" w:sz="0" w:space="0" w:color="auto" w:frame="1"/>
          <w:lang w:val="bg-BG" w:eastAsia="bg-BG"/>
        </w:rPr>
      </w:pPr>
    </w:p>
    <w:p w14:paraId="70516CBA" w14:textId="77777777" w:rsidR="005911AA" w:rsidRPr="00CA7718" w:rsidRDefault="00E409D3" w:rsidP="0010168E">
      <w:pPr>
        <w:spacing w:after="0" w:line="240" w:lineRule="auto"/>
        <w:ind w:right="56"/>
        <w:jc w:val="center"/>
        <w:rPr>
          <w:rFonts w:ascii="Times New Roman" w:eastAsia="Times New Roman" w:hAnsi="Times New Roman"/>
          <w:b/>
          <w:bCs/>
          <w:sz w:val="24"/>
          <w:szCs w:val="24"/>
          <w:bdr w:val="none" w:sz="0" w:space="0" w:color="auto" w:frame="1"/>
          <w:lang w:val="bg-BG" w:eastAsia="bg-BG"/>
        </w:rPr>
      </w:pPr>
      <w:r w:rsidRPr="00CA7718">
        <w:rPr>
          <w:rFonts w:ascii="Times New Roman" w:eastAsia="Times New Roman" w:hAnsi="Times New Roman"/>
          <w:b/>
          <w:bCs/>
          <w:sz w:val="24"/>
          <w:szCs w:val="24"/>
          <w:bdr w:val="none" w:sz="0" w:space="0" w:color="auto" w:frame="1"/>
          <w:lang w:val="bg-BG" w:eastAsia="bg-BG"/>
        </w:rPr>
        <w:t xml:space="preserve">относно </w:t>
      </w:r>
      <w:r w:rsidR="00774228" w:rsidRPr="00CA7718">
        <w:rPr>
          <w:rFonts w:ascii="Times New Roman" w:eastAsia="Times New Roman" w:hAnsi="Times New Roman"/>
          <w:b/>
          <w:sz w:val="24"/>
          <w:szCs w:val="24"/>
          <w:lang w:val="bg-BG" w:eastAsia="en-GB"/>
        </w:rPr>
        <w:t xml:space="preserve">предложения за специфични и подробни цели на опазване на ниво защитена зона за </w:t>
      </w:r>
      <w:r w:rsidR="00175A71" w:rsidRPr="00CA7718">
        <w:rPr>
          <w:rFonts w:ascii="Times New Roman" w:eastAsia="Times New Roman" w:hAnsi="Times New Roman"/>
          <w:b/>
          <w:sz w:val="24"/>
          <w:szCs w:val="24"/>
          <w:lang w:val="bg-BG" w:eastAsia="en-GB"/>
        </w:rPr>
        <w:t>2</w:t>
      </w:r>
      <w:r w:rsidR="004065DD" w:rsidRPr="00CA7718">
        <w:rPr>
          <w:rFonts w:ascii="Times New Roman" w:eastAsia="Times New Roman" w:hAnsi="Times New Roman"/>
          <w:b/>
          <w:sz w:val="24"/>
          <w:szCs w:val="24"/>
          <w:lang w:val="bg-BG" w:eastAsia="en-GB"/>
        </w:rPr>
        <w:t>2</w:t>
      </w:r>
      <w:r w:rsidR="00774228" w:rsidRPr="00CA7718">
        <w:rPr>
          <w:rFonts w:ascii="Times New Roman" w:eastAsia="Times New Roman" w:hAnsi="Times New Roman"/>
          <w:b/>
          <w:sz w:val="24"/>
          <w:szCs w:val="24"/>
          <w:lang w:val="bg-BG" w:eastAsia="en-GB"/>
        </w:rPr>
        <w:t xml:space="preserve"> защитени зони от екологичната мрежа Натура 2000</w:t>
      </w:r>
    </w:p>
    <w:p w14:paraId="7EC519E5" w14:textId="77777777" w:rsidR="002C33FF" w:rsidRPr="00CA7718" w:rsidRDefault="002C33FF" w:rsidP="0016660B">
      <w:pPr>
        <w:spacing w:after="0" w:line="240" w:lineRule="auto"/>
        <w:ind w:right="-567" w:firstLine="567"/>
        <w:jc w:val="both"/>
        <w:rPr>
          <w:rFonts w:ascii="Times New Roman" w:eastAsia="Times New Roman" w:hAnsi="Times New Roman"/>
          <w:bCs/>
          <w:sz w:val="24"/>
          <w:szCs w:val="24"/>
          <w:bdr w:val="none" w:sz="0" w:space="0" w:color="auto" w:frame="1"/>
          <w:lang w:val="bg-BG" w:eastAsia="bg-BG"/>
        </w:rPr>
      </w:pPr>
    </w:p>
    <w:p w14:paraId="6A7F6FFB" w14:textId="77777777" w:rsidR="001C7EAB" w:rsidRPr="009B3C17" w:rsidRDefault="001E2A3A" w:rsidP="009F07BF">
      <w:pPr>
        <w:spacing w:before="120" w:after="0" w:line="240" w:lineRule="auto"/>
        <w:ind w:firstLine="562"/>
        <w:jc w:val="both"/>
        <w:rPr>
          <w:rFonts w:ascii="Times New Roman" w:hAnsi="Times New Roman"/>
          <w:sz w:val="24"/>
          <w:szCs w:val="24"/>
          <w:lang w:val="bg-BG"/>
        </w:rPr>
      </w:pPr>
      <w:r w:rsidRPr="00CA7718">
        <w:rPr>
          <w:rFonts w:ascii="Times New Roman" w:hAnsi="Times New Roman"/>
          <w:sz w:val="24"/>
          <w:szCs w:val="24"/>
          <w:lang w:val="bg-BG"/>
        </w:rPr>
        <w:t xml:space="preserve">Представените документи със специфични и подробни цели на опазване </w:t>
      </w:r>
      <w:r w:rsidR="00925371" w:rsidRPr="00CA7718">
        <w:rPr>
          <w:rFonts w:ascii="Times New Roman" w:hAnsi="Times New Roman"/>
          <w:sz w:val="24"/>
          <w:szCs w:val="24"/>
          <w:lang w:val="bg-BG"/>
        </w:rPr>
        <w:t>на посочените 2</w:t>
      </w:r>
      <w:r w:rsidR="004065DD" w:rsidRPr="00CA7718">
        <w:rPr>
          <w:rFonts w:ascii="Times New Roman" w:hAnsi="Times New Roman"/>
          <w:sz w:val="24"/>
          <w:szCs w:val="24"/>
          <w:lang w:val="bg-BG"/>
        </w:rPr>
        <w:t>2</w:t>
      </w:r>
      <w:r w:rsidRPr="00CA7718">
        <w:rPr>
          <w:rFonts w:ascii="Times New Roman" w:hAnsi="Times New Roman"/>
          <w:sz w:val="24"/>
          <w:szCs w:val="24"/>
          <w:lang w:val="bg-BG"/>
        </w:rPr>
        <w:t xml:space="preserve"> защитени зони са съобразени с предвижданията на одобрена</w:t>
      </w:r>
      <w:r w:rsidR="00F36C6B" w:rsidRPr="00CA7718">
        <w:rPr>
          <w:rFonts w:ascii="Times New Roman" w:hAnsi="Times New Roman"/>
          <w:sz w:val="24"/>
          <w:szCs w:val="24"/>
          <w:lang w:val="bg-BG"/>
        </w:rPr>
        <w:t>та</w:t>
      </w:r>
      <w:r w:rsidRPr="00CA7718">
        <w:rPr>
          <w:rFonts w:ascii="Times New Roman" w:hAnsi="Times New Roman"/>
          <w:sz w:val="24"/>
          <w:szCs w:val="24"/>
          <w:lang w:val="bg-BG"/>
        </w:rPr>
        <w:t xml:space="preserve"> от министъра на околната среда и водите </w:t>
      </w:r>
      <w:r w:rsidR="000F7440" w:rsidRPr="00CA7718">
        <w:rPr>
          <w:rFonts w:ascii="Times New Roman" w:hAnsi="Times New Roman"/>
          <w:i/>
          <w:sz w:val="24"/>
          <w:szCs w:val="24"/>
          <w:lang w:val="bg-BG"/>
        </w:rPr>
        <w:t xml:space="preserve">“Концепция </w:t>
      </w:r>
      <w:hyperlink r:id="rId8" w:history="1">
        <w:r w:rsidR="000F7440" w:rsidRPr="009B3C17">
          <w:rPr>
            <w:rFonts w:ascii="Times New Roman" w:hAnsi="Times New Roman"/>
            <w:i/>
            <w:sz w:val="24"/>
            <w:szCs w:val="24"/>
            <w:lang w:val="bg-BG"/>
          </w:rPr>
          <w:t xml:space="preserve"> за разработване на специфични и подробни природозащитни цели на ниво защитена зона за зони от екологичната мрежа „Натура 2000“</w:t>
        </w:r>
      </w:hyperlink>
      <w:r w:rsidR="000F7440" w:rsidRPr="009B3C17">
        <w:rPr>
          <w:rFonts w:ascii="Times New Roman" w:hAnsi="Times New Roman"/>
          <w:i/>
          <w:sz w:val="24"/>
          <w:szCs w:val="24"/>
          <w:lang w:val="bg-BG"/>
        </w:rPr>
        <w:t>(</w:t>
      </w:r>
      <w:r w:rsidR="000F7440" w:rsidRPr="009B3C17">
        <w:rPr>
          <w:rFonts w:ascii="Times New Roman" w:hAnsi="Times New Roman"/>
          <w:sz w:val="24"/>
          <w:szCs w:val="24"/>
          <w:lang w:val="bg-BG"/>
        </w:rPr>
        <w:t>Концепцията)</w:t>
      </w:r>
      <w:r w:rsidRPr="009B3C17">
        <w:rPr>
          <w:rFonts w:ascii="Times New Roman" w:hAnsi="Times New Roman"/>
          <w:sz w:val="24"/>
          <w:szCs w:val="24"/>
          <w:lang w:val="bg-BG"/>
        </w:rPr>
        <w:t xml:space="preserve">. Съобразени са и </w:t>
      </w:r>
      <w:r w:rsidR="0026569B" w:rsidRPr="009B3C17">
        <w:rPr>
          <w:rFonts w:ascii="Times New Roman" w:hAnsi="Times New Roman"/>
          <w:sz w:val="24"/>
          <w:szCs w:val="24"/>
          <w:lang w:val="bg-BG"/>
        </w:rPr>
        <w:t>насоките на</w:t>
      </w:r>
      <w:r w:rsidRPr="009B3C17">
        <w:rPr>
          <w:rFonts w:ascii="Times New Roman" w:hAnsi="Times New Roman"/>
          <w:sz w:val="24"/>
          <w:szCs w:val="24"/>
          <w:lang w:val="bg-BG"/>
        </w:rPr>
        <w:t xml:space="preserve"> службите на Европейската комисия в хода на пилотното разработване на специфични природозащитни цели за </w:t>
      </w:r>
      <w:r w:rsidR="00561E78" w:rsidRPr="009B3C17">
        <w:rPr>
          <w:rFonts w:ascii="Times New Roman" w:hAnsi="Times New Roman"/>
          <w:sz w:val="24"/>
          <w:szCs w:val="24"/>
          <w:lang w:val="bg-BG"/>
        </w:rPr>
        <w:t xml:space="preserve">двете защитени зони в района на </w:t>
      </w:r>
      <w:proofErr w:type="spellStart"/>
      <w:r w:rsidR="00561E78" w:rsidRPr="009B3C17">
        <w:rPr>
          <w:rFonts w:ascii="Times New Roman" w:hAnsi="Times New Roman"/>
          <w:sz w:val="24"/>
          <w:szCs w:val="24"/>
          <w:lang w:val="bg-BG"/>
        </w:rPr>
        <w:t>Кресненското</w:t>
      </w:r>
      <w:proofErr w:type="spellEnd"/>
      <w:r w:rsidR="00561E78" w:rsidRPr="009B3C17">
        <w:rPr>
          <w:rFonts w:ascii="Times New Roman" w:hAnsi="Times New Roman"/>
          <w:sz w:val="24"/>
          <w:szCs w:val="24"/>
          <w:lang w:val="bg-BG"/>
        </w:rPr>
        <w:t xml:space="preserve"> дефиле. </w:t>
      </w:r>
      <w:r w:rsidR="001C7EAB" w:rsidRPr="009B3C17">
        <w:rPr>
          <w:rFonts w:ascii="Times New Roman" w:hAnsi="Times New Roman"/>
          <w:sz w:val="24"/>
          <w:szCs w:val="24"/>
          <w:lang w:val="bg-BG"/>
        </w:rPr>
        <w:t xml:space="preserve"> </w:t>
      </w:r>
      <w:r w:rsidR="001C7EAB" w:rsidRPr="009B3C17">
        <w:rPr>
          <w:rFonts w:ascii="Times New Roman" w:eastAsia="Times New Roman" w:hAnsi="Times New Roman"/>
          <w:bCs/>
          <w:sz w:val="24"/>
          <w:szCs w:val="24"/>
          <w:bdr w:val="none" w:sz="0" w:space="0" w:color="auto" w:frame="1"/>
          <w:lang w:val="bg-BG" w:eastAsia="bg-BG"/>
        </w:rPr>
        <w:t xml:space="preserve">Разработените цели включват предложения за параметри и целеви стойности, определящи желаното природозащитно състояние на местообитанията и видовете, предмет на опазване в защитените зони, както </w:t>
      </w:r>
      <w:r w:rsidR="00062339" w:rsidRPr="009B3C17">
        <w:rPr>
          <w:rFonts w:ascii="Times New Roman" w:eastAsia="Times New Roman" w:hAnsi="Times New Roman"/>
          <w:bCs/>
          <w:sz w:val="24"/>
          <w:szCs w:val="24"/>
          <w:bdr w:val="none" w:sz="0" w:space="0" w:color="auto" w:frame="1"/>
          <w:lang w:val="bg-BG" w:eastAsia="bg-BG"/>
        </w:rPr>
        <w:t xml:space="preserve">и </w:t>
      </w:r>
      <w:r w:rsidR="001C7EAB" w:rsidRPr="009B3C17">
        <w:rPr>
          <w:rFonts w:ascii="Times New Roman" w:eastAsia="Times New Roman" w:hAnsi="Times New Roman"/>
          <w:bCs/>
          <w:sz w:val="24"/>
          <w:szCs w:val="24"/>
          <w:bdr w:val="none" w:sz="0" w:space="0" w:color="auto" w:frame="1"/>
          <w:lang w:val="bg-BG" w:eastAsia="bg-BG"/>
        </w:rPr>
        <w:t>предложения за промени в предмета на опазване в тях и съответно на стандартните формуляри с данни и оценки за тях.</w:t>
      </w:r>
    </w:p>
    <w:p w14:paraId="35F7F1E3" w14:textId="77777777" w:rsidR="00215459" w:rsidRPr="009B3C17" w:rsidRDefault="001E2A3A" w:rsidP="002D15F5">
      <w:pPr>
        <w:spacing w:before="120" w:after="0" w:line="240" w:lineRule="auto"/>
        <w:ind w:firstLine="562"/>
        <w:jc w:val="both"/>
        <w:rPr>
          <w:rStyle w:val="Emphasis"/>
          <w:rFonts w:ascii="Times New Roman" w:hAnsi="Times New Roman"/>
          <w:i w:val="0"/>
          <w:iCs w:val="0"/>
          <w:sz w:val="24"/>
          <w:szCs w:val="24"/>
          <w:lang w:val="bg-BG"/>
        </w:rPr>
      </w:pPr>
      <w:r w:rsidRPr="009B3C17">
        <w:rPr>
          <w:rFonts w:ascii="Times New Roman" w:hAnsi="Times New Roman"/>
          <w:sz w:val="24"/>
          <w:szCs w:val="24"/>
          <w:lang w:val="bg-BG"/>
        </w:rPr>
        <w:t xml:space="preserve"> В представените документи са отразени </w:t>
      </w:r>
      <w:r w:rsidR="00F36C6B" w:rsidRPr="009B3C17">
        <w:rPr>
          <w:rFonts w:ascii="Times New Roman" w:hAnsi="Times New Roman"/>
          <w:sz w:val="24"/>
          <w:szCs w:val="24"/>
          <w:lang w:val="bg-BG"/>
        </w:rPr>
        <w:t>основната част от бележките на дирекция НСЗП, дадени в хода на приемане на документите за 2</w:t>
      </w:r>
      <w:r w:rsidR="00C9008F" w:rsidRPr="009B3C17">
        <w:rPr>
          <w:rFonts w:ascii="Times New Roman" w:hAnsi="Times New Roman"/>
          <w:sz w:val="24"/>
          <w:szCs w:val="24"/>
          <w:lang w:val="bg-BG"/>
        </w:rPr>
        <w:t>2</w:t>
      </w:r>
      <w:r w:rsidR="00F36C6B" w:rsidRPr="009B3C17">
        <w:rPr>
          <w:rFonts w:ascii="Times New Roman" w:hAnsi="Times New Roman"/>
          <w:sz w:val="24"/>
          <w:szCs w:val="24"/>
          <w:lang w:val="bg-BG"/>
        </w:rPr>
        <w:t xml:space="preserve"> защитени зони. Поради значителния обем</w:t>
      </w:r>
      <w:r w:rsidR="001C7EAB" w:rsidRPr="009B3C17">
        <w:rPr>
          <w:rFonts w:ascii="Times New Roman" w:hAnsi="Times New Roman"/>
          <w:sz w:val="24"/>
          <w:szCs w:val="24"/>
          <w:lang w:val="bg-BG"/>
        </w:rPr>
        <w:t xml:space="preserve"> на документите,</w:t>
      </w:r>
      <w:r w:rsidR="00F36C6B" w:rsidRPr="009B3C17">
        <w:rPr>
          <w:rFonts w:ascii="Times New Roman" w:hAnsi="Times New Roman"/>
          <w:sz w:val="24"/>
          <w:szCs w:val="24"/>
          <w:lang w:val="bg-BG"/>
        </w:rPr>
        <w:t xml:space="preserve"> все още се наблюдават </w:t>
      </w:r>
      <w:r w:rsidR="001C7EAB" w:rsidRPr="009B3C17">
        <w:rPr>
          <w:rFonts w:ascii="Times New Roman" w:hAnsi="Times New Roman"/>
          <w:sz w:val="24"/>
          <w:szCs w:val="24"/>
          <w:lang w:val="bg-BG"/>
        </w:rPr>
        <w:t>някои пропуски и технически грешки</w:t>
      </w:r>
      <w:r w:rsidR="00F36C6B" w:rsidRPr="009B3C17">
        <w:rPr>
          <w:rFonts w:ascii="Times New Roman" w:hAnsi="Times New Roman"/>
          <w:sz w:val="24"/>
          <w:szCs w:val="24"/>
          <w:lang w:val="bg-BG"/>
        </w:rPr>
        <w:t xml:space="preserve"> </w:t>
      </w:r>
      <w:r w:rsidR="001C7EAB" w:rsidRPr="009B3C17">
        <w:rPr>
          <w:rFonts w:ascii="Times New Roman" w:hAnsi="Times New Roman"/>
          <w:sz w:val="24"/>
          <w:szCs w:val="24"/>
          <w:lang w:val="bg-BG"/>
        </w:rPr>
        <w:t>в техните текстове.</w:t>
      </w:r>
      <w:r w:rsidR="002D15F5" w:rsidRPr="009B3C17">
        <w:rPr>
          <w:rFonts w:ascii="Times New Roman" w:hAnsi="Times New Roman"/>
          <w:sz w:val="24"/>
          <w:szCs w:val="24"/>
          <w:lang w:val="bg-BG"/>
        </w:rPr>
        <w:t xml:space="preserve"> </w:t>
      </w:r>
      <w:r w:rsidR="00BB0474" w:rsidRPr="009B3C17">
        <w:rPr>
          <w:rStyle w:val="Emphasis"/>
          <w:rFonts w:ascii="Times New Roman" w:hAnsi="Times New Roman"/>
          <w:i w:val="0"/>
          <w:sz w:val="24"/>
          <w:szCs w:val="24"/>
          <w:lang w:val="bg-BG"/>
        </w:rPr>
        <w:t>Направени и са и някои по</w:t>
      </w:r>
      <w:r w:rsidR="00092338" w:rsidRPr="009B3C17">
        <w:rPr>
          <w:rStyle w:val="Emphasis"/>
          <w:rFonts w:ascii="Times New Roman" w:hAnsi="Times New Roman"/>
          <w:i w:val="0"/>
          <w:sz w:val="24"/>
          <w:szCs w:val="24"/>
          <w:lang w:val="bg-BG"/>
        </w:rPr>
        <w:t>-</w:t>
      </w:r>
      <w:r w:rsidR="00BB0474" w:rsidRPr="009B3C17">
        <w:rPr>
          <w:rStyle w:val="Emphasis"/>
          <w:rFonts w:ascii="Times New Roman" w:hAnsi="Times New Roman"/>
          <w:i w:val="0"/>
          <w:sz w:val="24"/>
          <w:szCs w:val="24"/>
          <w:lang w:val="bg-BG"/>
        </w:rPr>
        <w:t>съществени предложения за промени, по които дирекция НСЗП е представила коментари</w:t>
      </w:r>
      <w:r w:rsidR="00D30C57" w:rsidRPr="009B3C17">
        <w:rPr>
          <w:rStyle w:val="Emphasis"/>
          <w:rFonts w:ascii="Times New Roman" w:hAnsi="Times New Roman"/>
          <w:i w:val="0"/>
          <w:sz w:val="24"/>
          <w:szCs w:val="24"/>
          <w:lang w:val="bg-BG"/>
        </w:rPr>
        <w:t xml:space="preserve">. </w:t>
      </w:r>
    </w:p>
    <w:p w14:paraId="0407550E" w14:textId="77777777" w:rsidR="002D592B" w:rsidRPr="009B3C17" w:rsidRDefault="00215459" w:rsidP="002D592B">
      <w:pPr>
        <w:spacing w:before="120" w:after="0" w:line="240" w:lineRule="auto"/>
        <w:ind w:right="-1" w:firstLine="567"/>
        <w:jc w:val="both"/>
        <w:rPr>
          <w:rStyle w:val="Emphasis"/>
          <w:rFonts w:ascii="Times New Roman" w:hAnsi="Times New Roman"/>
          <w:i w:val="0"/>
          <w:sz w:val="24"/>
          <w:szCs w:val="24"/>
          <w:lang w:val="bg-BG"/>
        </w:rPr>
      </w:pPr>
      <w:r w:rsidRPr="009B3C17">
        <w:rPr>
          <w:rStyle w:val="Emphasis"/>
          <w:rFonts w:ascii="Times New Roman" w:hAnsi="Times New Roman"/>
          <w:b/>
          <w:i w:val="0"/>
          <w:sz w:val="24"/>
          <w:szCs w:val="24"/>
          <w:lang w:val="bg-BG"/>
        </w:rPr>
        <w:t>Предлагаме на НСБР да разгледа внимателно следните казуси</w:t>
      </w:r>
      <w:r w:rsidR="00284C74" w:rsidRPr="009B3C17">
        <w:rPr>
          <w:rStyle w:val="Emphasis"/>
          <w:rFonts w:ascii="Times New Roman" w:hAnsi="Times New Roman"/>
          <w:b/>
          <w:i w:val="0"/>
          <w:sz w:val="24"/>
          <w:szCs w:val="24"/>
          <w:lang w:val="bg-BG"/>
        </w:rPr>
        <w:t xml:space="preserve"> и да се произнесе по тях</w:t>
      </w:r>
      <w:r w:rsidRPr="009B3C17">
        <w:rPr>
          <w:rStyle w:val="Emphasis"/>
          <w:rFonts w:ascii="Times New Roman" w:hAnsi="Times New Roman"/>
          <w:b/>
          <w:i w:val="0"/>
          <w:sz w:val="24"/>
          <w:szCs w:val="24"/>
          <w:lang w:val="bg-BG"/>
        </w:rPr>
        <w:t>:</w:t>
      </w:r>
      <w:r w:rsidR="003431B4" w:rsidRPr="009B3C17">
        <w:rPr>
          <w:rStyle w:val="Emphasis"/>
          <w:rFonts w:ascii="Times New Roman" w:hAnsi="Times New Roman"/>
          <w:i w:val="0"/>
          <w:sz w:val="24"/>
          <w:szCs w:val="24"/>
          <w:lang w:val="bg-BG"/>
        </w:rPr>
        <w:t xml:space="preserve"> </w:t>
      </w:r>
    </w:p>
    <w:p w14:paraId="2856A76B" w14:textId="77777777" w:rsidR="008454E0" w:rsidRPr="009B3C17" w:rsidRDefault="008C4D19" w:rsidP="008454E0">
      <w:pPr>
        <w:pStyle w:val="ListParagraph"/>
        <w:numPr>
          <w:ilvl w:val="0"/>
          <w:numId w:val="21"/>
        </w:numPr>
        <w:spacing w:before="120" w:after="0" w:line="240" w:lineRule="auto"/>
        <w:ind w:left="0" w:right="-1" w:firstLine="567"/>
        <w:jc w:val="both"/>
        <w:rPr>
          <w:rFonts w:ascii="Times New Roman" w:hAnsi="Times New Roman"/>
          <w:iCs/>
          <w:sz w:val="24"/>
          <w:szCs w:val="24"/>
          <w:lang w:val="bg-BG"/>
        </w:rPr>
      </w:pPr>
      <w:r w:rsidRPr="009B3C17">
        <w:rPr>
          <w:rFonts w:ascii="Times New Roman" w:hAnsi="Times New Roman"/>
          <w:sz w:val="24"/>
          <w:szCs w:val="24"/>
          <w:lang w:val="bg-BG"/>
        </w:rPr>
        <w:t xml:space="preserve">В документите с цели на защитени зони </w:t>
      </w:r>
      <w:r w:rsidR="00207E26" w:rsidRPr="009B3C17">
        <w:rPr>
          <w:rFonts w:ascii="Times New Roman" w:hAnsi="Times New Roman"/>
          <w:iCs/>
          <w:sz w:val="24"/>
          <w:szCs w:val="24"/>
          <w:lang w:val="bg-BG" w:eastAsia="en-GB"/>
        </w:rPr>
        <w:t>BG0000282 Дряновска река и BG0000</w:t>
      </w:r>
      <w:r w:rsidR="009D3DC5" w:rsidRPr="009B3C17">
        <w:rPr>
          <w:rFonts w:ascii="Times New Roman" w:hAnsi="Times New Roman"/>
          <w:iCs/>
          <w:sz w:val="24"/>
          <w:szCs w:val="24"/>
          <w:lang w:val="bg-BG" w:eastAsia="en-GB"/>
        </w:rPr>
        <w:t>578 Река Марица</w:t>
      </w:r>
      <w:r w:rsidR="00207E26" w:rsidRPr="009B3C17">
        <w:rPr>
          <w:rFonts w:ascii="Times New Roman" w:hAnsi="Times New Roman"/>
          <w:sz w:val="24"/>
          <w:szCs w:val="24"/>
          <w:lang w:val="bg-BG"/>
        </w:rPr>
        <w:t xml:space="preserve"> </w:t>
      </w:r>
      <w:r w:rsidR="00575A24" w:rsidRPr="009B3C17">
        <w:rPr>
          <w:rFonts w:ascii="Times New Roman" w:hAnsi="Times New Roman"/>
          <w:sz w:val="24"/>
          <w:szCs w:val="24"/>
          <w:lang w:val="bg-BG"/>
        </w:rPr>
        <w:t xml:space="preserve">към параметър </w:t>
      </w:r>
      <w:r w:rsidR="00955223" w:rsidRPr="009B3C17">
        <w:rPr>
          <w:rFonts w:ascii="Times New Roman" w:hAnsi="Times New Roman"/>
          <w:sz w:val="24"/>
          <w:szCs w:val="24"/>
          <w:lang w:val="bg-BG"/>
        </w:rPr>
        <w:t>„</w:t>
      </w:r>
      <w:r w:rsidR="00575A24" w:rsidRPr="009B3C17">
        <w:rPr>
          <w:rFonts w:ascii="Times New Roman" w:hAnsi="Times New Roman"/>
          <w:i/>
          <w:sz w:val="24"/>
          <w:szCs w:val="24"/>
          <w:lang w:val="bg-BG"/>
        </w:rPr>
        <w:t>Местообитание (структура и функции): свързаност на потенциалните местообитания</w:t>
      </w:r>
      <w:r w:rsidR="00955223" w:rsidRPr="009B3C17">
        <w:rPr>
          <w:rFonts w:ascii="Times New Roman" w:hAnsi="Times New Roman"/>
          <w:sz w:val="24"/>
          <w:szCs w:val="24"/>
          <w:lang w:val="bg-BG"/>
        </w:rPr>
        <w:t>“</w:t>
      </w:r>
      <w:r w:rsidR="00575A24" w:rsidRPr="009B3C17">
        <w:rPr>
          <w:rFonts w:ascii="Times New Roman" w:hAnsi="Times New Roman"/>
          <w:sz w:val="24"/>
          <w:szCs w:val="24"/>
          <w:lang w:val="bg-BG"/>
        </w:rPr>
        <w:t xml:space="preserve">, </w:t>
      </w:r>
      <w:r w:rsidR="009D3DC5" w:rsidRPr="009B3C17">
        <w:rPr>
          <w:rFonts w:ascii="Times New Roman" w:hAnsi="Times New Roman"/>
          <w:sz w:val="24"/>
          <w:szCs w:val="24"/>
          <w:lang w:val="bg-BG"/>
        </w:rPr>
        <w:t>се</w:t>
      </w:r>
      <w:r w:rsidR="0033245A" w:rsidRPr="009B3C17">
        <w:rPr>
          <w:rFonts w:ascii="Times New Roman" w:hAnsi="Times New Roman"/>
          <w:sz w:val="24"/>
          <w:szCs w:val="24"/>
          <w:lang w:val="bg-BG"/>
        </w:rPr>
        <w:t xml:space="preserve"> залага междинна цел да се изясни влиянието на даден път или магистрала върху видове</w:t>
      </w:r>
      <w:r w:rsidR="00420E35" w:rsidRPr="009B3C17">
        <w:rPr>
          <w:rFonts w:ascii="Times New Roman" w:hAnsi="Times New Roman"/>
          <w:sz w:val="24"/>
          <w:szCs w:val="24"/>
          <w:lang w:val="bg-BG"/>
        </w:rPr>
        <w:t xml:space="preserve"> земноводни и влечуги</w:t>
      </w:r>
      <w:r w:rsidR="0077689F" w:rsidRPr="009B3C17">
        <w:rPr>
          <w:rFonts w:ascii="Times New Roman" w:hAnsi="Times New Roman"/>
          <w:sz w:val="24"/>
          <w:szCs w:val="24"/>
          <w:lang w:val="bg-BG"/>
        </w:rPr>
        <w:t xml:space="preserve">, чрез дистанционни методи и провеждане на теренни изследвания до </w:t>
      </w:r>
      <w:r w:rsidR="00BA433F" w:rsidRPr="009B3C17">
        <w:rPr>
          <w:rFonts w:ascii="Times New Roman" w:hAnsi="Times New Roman"/>
          <w:sz w:val="24"/>
          <w:szCs w:val="24"/>
          <w:lang w:val="bg-BG"/>
        </w:rPr>
        <w:t xml:space="preserve">2025 г. или </w:t>
      </w:r>
      <w:r w:rsidR="0077689F" w:rsidRPr="009B3C17">
        <w:rPr>
          <w:rFonts w:ascii="Times New Roman" w:hAnsi="Times New Roman"/>
          <w:sz w:val="24"/>
          <w:szCs w:val="24"/>
          <w:lang w:val="bg-BG"/>
        </w:rPr>
        <w:t>2027 г</w:t>
      </w:r>
      <w:r w:rsidR="0033245A" w:rsidRPr="009B3C17">
        <w:rPr>
          <w:rFonts w:ascii="Times New Roman" w:hAnsi="Times New Roman"/>
          <w:sz w:val="24"/>
          <w:szCs w:val="24"/>
          <w:lang w:val="bg-BG"/>
        </w:rPr>
        <w:t>.</w:t>
      </w:r>
      <w:r w:rsidR="00BA433F" w:rsidRPr="009B3C17">
        <w:rPr>
          <w:rFonts w:ascii="Times New Roman" w:hAnsi="Times New Roman"/>
          <w:sz w:val="24"/>
          <w:szCs w:val="24"/>
          <w:lang w:val="bg-BG"/>
        </w:rPr>
        <w:t xml:space="preserve"> </w:t>
      </w:r>
      <w:r w:rsidR="00420E35" w:rsidRPr="009B3C17">
        <w:rPr>
          <w:rFonts w:ascii="Times New Roman" w:hAnsi="Times New Roman"/>
          <w:sz w:val="24"/>
          <w:szCs w:val="24"/>
          <w:lang w:val="bg-BG"/>
        </w:rPr>
        <w:t>Дирекция НСЗП не може да съгласи с</w:t>
      </w:r>
      <w:r w:rsidR="00622102" w:rsidRPr="009B3C17">
        <w:rPr>
          <w:rFonts w:ascii="Times New Roman" w:hAnsi="Times New Roman"/>
          <w:sz w:val="24"/>
          <w:szCs w:val="24"/>
          <w:lang w:val="bg-BG"/>
        </w:rPr>
        <w:t xml:space="preserve"> така</w:t>
      </w:r>
      <w:r w:rsidR="00420E35" w:rsidRPr="009B3C17">
        <w:rPr>
          <w:rFonts w:ascii="Times New Roman" w:hAnsi="Times New Roman"/>
          <w:sz w:val="24"/>
          <w:szCs w:val="24"/>
          <w:lang w:val="bg-BG"/>
        </w:rPr>
        <w:t xml:space="preserve"> предложената цел, тъй като </w:t>
      </w:r>
      <w:r w:rsidR="00E549F3" w:rsidRPr="009B3C17">
        <w:rPr>
          <w:rFonts w:ascii="Times New Roman" w:hAnsi="Times New Roman"/>
          <w:sz w:val="24"/>
          <w:szCs w:val="24"/>
          <w:lang w:val="bg-BG"/>
        </w:rPr>
        <w:t>тя</w:t>
      </w:r>
      <w:r w:rsidR="0033245A" w:rsidRPr="009B3C17">
        <w:rPr>
          <w:rFonts w:ascii="Times New Roman" w:hAnsi="Times New Roman"/>
          <w:sz w:val="24"/>
          <w:szCs w:val="24"/>
          <w:lang w:val="bg-BG"/>
        </w:rPr>
        <w:t xml:space="preserve"> предполага съмнение от страна на авторите за наличие на въздействие</w:t>
      </w:r>
      <w:r w:rsidR="00E549F3" w:rsidRPr="009B3C17">
        <w:rPr>
          <w:rFonts w:ascii="Times New Roman" w:hAnsi="Times New Roman"/>
          <w:sz w:val="24"/>
          <w:szCs w:val="24"/>
          <w:lang w:val="bg-BG"/>
        </w:rPr>
        <w:t xml:space="preserve">. </w:t>
      </w:r>
      <w:r w:rsidR="00775C62" w:rsidRPr="009B3C17">
        <w:rPr>
          <w:rFonts w:ascii="Times New Roman" w:hAnsi="Times New Roman"/>
          <w:sz w:val="24"/>
          <w:szCs w:val="24"/>
          <w:lang w:val="bg-BG"/>
        </w:rPr>
        <w:t>По</w:t>
      </w:r>
      <w:r w:rsidR="00907C1E" w:rsidRPr="009B3C17">
        <w:rPr>
          <w:rFonts w:ascii="Times New Roman" w:hAnsi="Times New Roman"/>
          <w:sz w:val="24"/>
          <w:szCs w:val="24"/>
          <w:lang w:val="bg-BG"/>
        </w:rPr>
        <w:t>добно въздействие може да се обоснове само с научни данни</w:t>
      </w:r>
      <w:r w:rsidR="002F5A0C" w:rsidRPr="009B3C17">
        <w:rPr>
          <w:rFonts w:ascii="Times New Roman" w:hAnsi="Times New Roman"/>
          <w:sz w:val="24"/>
          <w:szCs w:val="24"/>
          <w:lang w:val="bg-BG"/>
        </w:rPr>
        <w:t>, придружени с анализ и произтичащи от това конкретни цели, които да бъдат заложени</w:t>
      </w:r>
      <w:r w:rsidR="00907C1E" w:rsidRPr="009B3C17">
        <w:rPr>
          <w:rFonts w:ascii="Times New Roman" w:hAnsi="Times New Roman"/>
          <w:sz w:val="24"/>
          <w:szCs w:val="24"/>
          <w:lang w:val="bg-BG"/>
        </w:rPr>
        <w:t xml:space="preserve">. </w:t>
      </w:r>
      <w:r w:rsidR="00622102" w:rsidRPr="009B3C17">
        <w:rPr>
          <w:rFonts w:ascii="Times New Roman" w:hAnsi="Times New Roman"/>
          <w:sz w:val="24"/>
          <w:szCs w:val="24"/>
          <w:lang w:val="bg-BG"/>
        </w:rPr>
        <w:t>В отговор</w:t>
      </w:r>
      <w:r w:rsidR="00531AF0" w:rsidRPr="009B3C17">
        <w:rPr>
          <w:rFonts w:ascii="Times New Roman" w:hAnsi="Times New Roman"/>
          <w:sz w:val="24"/>
          <w:szCs w:val="24"/>
          <w:lang w:val="bg-BG"/>
        </w:rPr>
        <w:t xml:space="preserve"> на това изискване на МОСВ, </w:t>
      </w:r>
      <w:r w:rsidR="00622102" w:rsidRPr="009B3C17">
        <w:rPr>
          <w:rFonts w:ascii="Times New Roman" w:hAnsi="Times New Roman"/>
          <w:sz w:val="24"/>
          <w:szCs w:val="24"/>
          <w:lang w:val="bg-BG"/>
        </w:rPr>
        <w:t xml:space="preserve">авторите на текстовете </w:t>
      </w:r>
      <w:r w:rsidR="00531AF0" w:rsidRPr="009B3C17">
        <w:rPr>
          <w:rFonts w:ascii="Times New Roman" w:hAnsi="Times New Roman"/>
          <w:sz w:val="24"/>
          <w:szCs w:val="24"/>
          <w:lang w:val="bg-BG"/>
        </w:rPr>
        <w:t xml:space="preserve">отговарят, че </w:t>
      </w:r>
      <w:r w:rsidR="0033245A" w:rsidRPr="009B3C17">
        <w:rPr>
          <w:rFonts w:ascii="Times New Roman" w:hAnsi="Times New Roman"/>
          <w:sz w:val="24"/>
          <w:szCs w:val="24"/>
          <w:lang w:val="bg-BG"/>
        </w:rPr>
        <w:t xml:space="preserve">не разполагат с данни и анализи от този </w:t>
      </w:r>
      <w:r w:rsidR="00531AF0" w:rsidRPr="009B3C17">
        <w:rPr>
          <w:rFonts w:ascii="Times New Roman" w:hAnsi="Times New Roman"/>
          <w:sz w:val="24"/>
          <w:szCs w:val="24"/>
          <w:lang w:val="bg-BG"/>
        </w:rPr>
        <w:t>тип.</w:t>
      </w:r>
    </w:p>
    <w:p w14:paraId="1F618997" w14:textId="7476A467" w:rsidR="00AB59F5" w:rsidRPr="009B3C17" w:rsidRDefault="00AB59F5" w:rsidP="00AB59F5">
      <w:pPr>
        <w:pStyle w:val="Default"/>
        <w:ind w:firstLine="567"/>
        <w:jc w:val="both"/>
        <w:rPr>
          <w:color w:val="auto"/>
        </w:rPr>
      </w:pPr>
      <w:r w:rsidRPr="009B3C17">
        <w:rPr>
          <w:color w:val="auto"/>
        </w:rPr>
        <w:t xml:space="preserve">От страна на дирекция НСЗП е коментирано, че за новите инфраструктурни обекти </w:t>
      </w:r>
      <w:r w:rsidR="00BA1253">
        <w:rPr>
          <w:color w:val="auto"/>
        </w:rPr>
        <w:t xml:space="preserve">(т.е. такива, които са изградени </w:t>
      </w:r>
      <w:r w:rsidR="00963D0B">
        <w:rPr>
          <w:color w:val="auto"/>
        </w:rPr>
        <w:t>след определяне на границите на защитените зони</w:t>
      </w:r>
      <w:r w:rsidR="00BA1253">
        <w:rPr>
          <w:color w:val="auto"/>
        </w:rPr>
        <w:t xml:space="preserve">) </w:t>
      </w:r>
      <w:r w:rsidRPr="009B3C17">
        <w:rPr>
          <w:color w:val="auto"/>
        </w:rPr>
        <w:t xml:space="preserve">са проведени процедури по реда на ЗООС и ЗБР, оценено е въздействието на съоръженията върху предмета на опазване в защитените зони, предложени са конкретни мерки и е заложен мониторинг. В тази връзка за новите инфраструктурни обекти няма как да се залага междинна цел тепърва да </w:t>
      </w:r>
      <w:r w:rsidRPr="009B3C17">
        <w:rPr>
          <w:color w:val="auto"/>
        </w:rPr>
        <w:lastRenderedPageBreak/>
        <w:t xml:space="preserve">се изяснява влиянието, чрез целенасочени теренни изследвания, тъй като този процес вече е извършен. </w:t>
      </w:r>
    </w:p>
    <w:p w14:paraId="7BE837E6" w14:textId="0E8D3FD9" w:rsidR="00AB59F5" w:rsidRPr="009B3C17" w:rsidRDefault="00AB59F5" w:rsidP="00AB59F5">
      <w:pPr>
        <w:pStyle w:val="Default"/>
        <w:ind w:firstLine="567"/>
        <w:jc w:val="both"/>
        <w:rPr>
          <w:color w:val="auto"/>
        </w:rPr>
      </w:pPr>
      <w:r w:rsidRPr="009B3C17">
        <w:rPr>
          <w:color w:val="auto"/>
        </w:rPr>
        <w:t>За старите инфраструктурни обекти следва да се има предвид, че те са съществували към момента на създаване на мрежата Натура</w:t>
      </w:r>
      <w:r w:rsidR="00D8441C">
        <w:rPr>
          <w:color w:val="auto"/>
        </w:rPr>
        <w:t xml:space="preserve"> </w:t>
      </w:r>
      <w:r w:rsidRPr="009B3C17">
        <w:rPr>
          <w:color w:val="auto"/>
        </w:rPr>
        <w:t xml:space="preserve">2000, т.е. това е заварено положение. При определяне на границите на защитените зоните респондентите на съответната зона са преценили точно каква територия да се включва. Залагането на междинна цел тепърва да се изясни влиянието на даден път или магистрала върху определени видове, предполага съмнение от Ваша страна за наличие на въздействие, което се обосновава само с научни данни. В този случай експертите следва да предоставят наличните към момента данни, заедно с анализа им и произтичащи от това конкретни цели, които да бъдат заложени. </w:t>
      </w:r>
    </w:p>
    <w:p w14:paraId="16B56ECA" w14:textId="77777777" w:rsidR="000A6CA5" w:rsidRPr="009B3C17" w:rsidRDefault="000A6CA5" w:rsidP="00AB59F5">
      <w:pPr>
        <w:pStyle w:val="Default"/>
        <w:ind w:firstLine="567"/>
        <w:jc w:val="both"/>
        <w:rPr>
          <w:color w:val="auto"/>
        </w:rPr>
      </w:pPr>
      <w:r w:rsidRPr="009B3C17">
        <w:rPr>
          <w:color w:val="auto"/>
        </w:rPr>
        <w:t>В отговор, на тези коментари, авторите на разработките са посочили, че „</w:t>
      </w:r>
      <w:r w:rsidRPr="009B3C17">
        <w:rPr>
          <w:i/>
          <w:color w:val="auto"/>
        </w:rPr>
        <w:t>По отношение на видовете земноводни и влечуги съответната междинна цел се отнася до съществуващи пътища, а не до такива, които се изграждат сега или предстои да бъдат изградени. Малко вероятно е при определяне границите на зоните респондентите да са взели предвид потенциалното влияние на пътищата (или поне ние не открихме информация конкретно по тази тема). От друга страна, самият факт, че даден път пресича местообитание на даден вид, е достатъчна обосновка за да се допусне, че бариерен ефект вероятно съществува. Дали това е така и каква е степента на влиянието, би могло да се изясни само чрез целенасочени изследвания, поради което и определена и съответната междинна цел. В допълнение следва да се има предвид и това, че в специфичните доклади по проект „Картиране и определяне на природозащитното състояние на природни местообитания и видове - фаза I“ негативните оценки на ПС на видовете в много случаи се основават именно на този факт: наличие на пътища, пресичащи потенциални местообитания на вида.</w:t>
      </w:r>
      <w:r w:rsidRPr="009B3C17">
        <w:rPr>
          <w:color w:val="auto"/>
        </w:rPr>
        <w:t>“</w:t>
      </w:r>
    </w:p>
    <w:p w14:paraId="4967F527" w14:textId="77777777" w:rsidR="008D45ED" w:rsidRPr="009B3C17" w:rsidRDefault="002D592B" w:rsidP="008454E0">
      <w:pPr>
        <w:pStyle w:val="ListParagraph"/>
        <w:spacing w:before="120" w:after="0" w:line="240" w:lineRule="auto"/>
        <w:ind w:left="567" w:right="-1"/>
        <w:jc w:val="both"/>
        <w:rPr>
          <w:rStyle w:val="Emphasis"/>
          <w:rFonts w:ascii="Times New Roman" w:hAnsi="Times New Roman"/>
          <w:i w:val="0"/>
          <w:sz w:val="24"/>
          <w:szCs w:val="24"/>
          <w:lang w:val="bg-BG"/>
        </w:rPr>
      </w:pPr>
      <w:r w:rsidRPr="009B3C17">
        <w:rPr>
          <w:rStyle w:val="Emphasis"/>
          <w:rFonts w:ascii="Times New Roman" w:hAnsi="Times New Roman"/>
          <w:i w:val="0"/>
          <w:sz w:val="24"/>
          <w:szCs w:val="24"/>
          <w:lang w:val="bg-BG"/>
        </w:rPr>
        <w:t>Предлагаме на НСБР да реши, може ли да се приеме така заложената цел.</w:t>
      </w:r>
    </w:p>
    <w:p w14:paraId="3434B4BB" w14:textId="77777777" w:rsidR="00486C5B" w:rsidRPr="009B3C17" w:rsidRDefault="00486C5B" w:rsidP="008454E0">
      <w:pPr>
        <w:pStyle w:val="ListParagraph"/>
        <w:spacing w:before="120" w:after="0" w:line="240" w:lineRule="auto"/>
        <w:ind w:left="567" w:right="-1"/>
        <w:jc w:val="both"/>
        <w:rPr>
          <w:rStyle w:val="Emphasis"/>
          <w:rFonts w:ascii="Times New Roman" w:hAnsi="Times New Roman"/>
          <w:i w:val="0"/>
          <w:sz w:val="24"/>
          <w:szCs w:val="24"/>
          <w:lang w:val="bg-BG"/>
        </w:rPr>
      </w:pPr>
    </w:p>
    <w:p w14:paraId="6506426C" w14:textId="77777777" w:rsidR="00BD5309" w:rsidRPr="009B3C17" w:rsidRDefault="00714C9E" w:rsidP="00486C5B">
      <w:pPr>
        <w:pStyle w:val="ListParagraph"/>
        <w:numPr>
          <w:ilvl w:val="0"/>
          <w:numId w:val="21"/>
        </w:numPr>
        <w:spacing w:before="120" w:after="0" w:line="240" w:lineRule="auto"/>
        <w:ind w:left="0" w:firstLine="562"/>
        <w:jc w:val="both"/>
        <w:rPr>
          <w:rFonts w:ascii="Times New Roman" w:hAnsi="Times New Roman"/>
          <w:iCs/>
          <w:sz w:val="24"/>
          <w:szCs w:val="24"/>
          <w:lang w:val="bg-BG"/>
        </w:rPr>
      </w:pPr>
      <w:r w:rsidRPr="009B3C17">
        <w:rPr>
          <w:rFonts w:ascii="Times New Roman" w:eastAsia="Times New Roman" w:hAnsi="Times New Roman"/>
          <w:bCs/>
          <w:sz w:val="24"/>
          <w:szCs w:val="24"/>
          <w:bdr w:val="none" w:sz="0" w:space="0" w:color="auto" w:frame="1"/>
          <w:lang w:val="bg-BG" w:eastAsia="bg-BG"/>
        </w:rPr>
        <w:t>Видовете, за които е п</w:t>
      </w:r>
      <w:r w:rsidR="00374E20" w:rsidRPr="009B3C17">
        <w:rPr>
          <w:rFonts w:ascii="Times New Roman" w:eastAsia="Times New Roman" w:hAnsi="Times New Roman"/>
          <w:bCs/>
          <w:sz w:val="24"/>
          <w:szCs w:val="24"/>
          <w:bdr w:val="none" w:sz="0" w:space="0" w:color="auto" w:frame="1"/>
          <w:lang w:val="bg-BG" w:eastAsia="bg-BG"/>
        </w:rPr>
        <w:t>редложен</w:t>
      </w:r>
      <w:r w:rsidRPr="009B3C17">
        <w:rPr>
          <w:rFonts w:ascii="Times New Roman" w:eastAsia="Times New Roman" w:hAnsi="Times New Roman"/>
          <w:bCs/>
          <w:sz w:val="24"/>
          <w:szCs w:val="24"/>
          <w:bdr w:val="none" w:sz="0" w:space="0" w:color="auto" w:frame="1"/>
          <w:lang w:val="bg-BG" w:eastAsia="bg-BG"/>
        </w:rPr>
        <w:t>о</w:t>
      </w:r>
      <w:r w:rsidR="00795549" w:rsidRPr="009B3C17">
        <w:rPr>
          <w:rFonts w:ascii="Times New Roman" w:eastAsia="Times New Roman" w:hAnsi="Times New Roman"/>
          <w:bCs/>
          <w:sz w:val="24"/>
          <w:szCs w:val="24"/>
          <w:bdr w:val="none" w:sz="0" w:space="0" w:color="auto" w:frame="1"/>
          <w:lang w:val="bg-BG" w:eastAsia="bg-BG"/>
        </w:rPr>
        <w:t xml:space="preserve"> </w:t>
      </w:r>
      <w:r w:rsidR="00374E20" w:rsidRPr="009B3C17">
        <w:rPr>
          <w:rFonts w:ascii="Times New Roman" w:eastAsia="Times New Roman" w:hAnsi="Times New Roman"/>
          <w:bCs/>
          <w:sz w:val="24"/>
          <w:szCs w:val="24"/>
          <w:bdr w:val="none" w:sz="0" w:space="0" w:color="auto" w:frame="1"/>
          <w:lang w:val="bg-BG" w:eastAsia="bg-BG"/>
        </w:rPr>
        <w:t>понижава</w:t>
      </w:r>
      <w:r w:rsidR="00795549" w:rsidRPr="009B3C17">
        <w:rPr>
          <w:rFonts w:ascii="Times New Roman" w:eastAsia="Times New Roman" w:hAnsi="Times New Roman"/>
          <w:bCs/>
          <w:sz w:val="24"/>
          <w:szCs w:val="24"/>
          <w:bdr w:val="none" w:sz="0" w:space="0" w:color="auto" w:frame="1"/>
          <w:lang w:val="bg-BG" w:eastAsia="bg-BG"/>
        </w:rPr>
        <w:t>не на</w:t>
      </w:r>
      <w:r w:rsidR="00374E20" w:rsidRPr="009B3C17">
        <w:rPr>
          <w:rFonts w:ascii="Times New Roman" w:eastAsia="Times New Roman" w:hAnsi="Times New Roman"/>
          <w:bCs/>
          <w:sz w:val="24"/>
          <w:szCs w:val="24"/>
          <w:bdr w:val="none" w:sz="0" w:space="0" w:color="auto" w:frame="1"/>
          <w:lang w:val="bg-BG" w:eastAsia="bg-BG"/>
        </w:rPr>
        <w:t xml:space="preserve"> оценката</w:t>
      </w:r>
      <w:r w:rsidR="00795549" w:rsidRPr="009B3C17">
        <w:rPr>
          <w:rFonts w:ascii="Times New Roman" w:eastAsia="Times New Roman" w:hAnsi="Times New Roman"/>
          <w:bCs/>
          <w:sz w:val="24"/>
          <w:szCs w:val="24"/>
          <w:bdr w:val="none" w:sz="0" w:space="0" w:color="auto" w:frame="1"/>
          <w:lang w:val="bg-BG" w:eastAsia="bg-BG"/>
        </w:rPr>
        <w:t xml:space="preserve"> за популация</w:t>
      </w:r>
      <w:r w:rsidRPr="009B3C17">
        <w:rPr>
          <w:rFonts w:ascii="Times New Roman" w:eastAsia="Times New Roman" w:hAnsi="Times New Roman"/>
          <w:bCs/>
          <w:sz w:val="24"/>
          <w:szCs w:val="24"/>
          <w:bdr w:val="none" w:sz="0" w:space="0" w:color="auto" w:frame="1"/>
          <w:lang w:val="bg-BG" w:eastAsia="bg-BG"/>
        </w:rPr>
        <w:t>та</w:t>
      </w:r>
      <w:r w:rsidR="00577F89" w:rsidRPr="009B3C17">
        <w:rPr>
          <w:rFonts w:ascii="Times New Roman" w:eastAsia="Times New Roman" w:hAnsi="Times New Roman"/>
          <w:bCs/>
          <w:sz w:val="24"/>
          <w:szCs w:val="24"/>
          <w:bdr w:val="none" w:sz="0" w:space="0" w:color="auto" w:frame="1"/>
          <w:lang w:val="bg-BG" w:eastAsia="bg-BG"/>
        </w:rPr>
        <w:t xml:space="preserve"> на </w:t>
      </w:r>
      <w:r w:rsidR="00577F89" w:rsidRPr="009B3C17">
        <w:rPr>
          <w:rFonts w:ascii="Times New Roman" w:eastAsia="Times New Roman" w:hAnsi="Times New Roman"/>
          <w:bCs/>
          <w:sz w:val="24"/>
          <w:szCs w:val="24"/>
          <w:bdr w:val="none" w:sz="0" w:space="0" w:color="auto" w:frame="1"/>
          <w:lang w:val="en-US" w:eastAsia="bg-BG"/>
        </w:rPr>
        <w:t>D</w:t>
      </w:r>
      <w:r w:rsidR="00577F89" w:rsidRPr="009B3C17">
        <w:rPr>
          <w:rFonts w:ascii="Times New Roman" w:eastAsia="Times New Roman" w:hAnsi="Times New Roman"/>
          <w:bCs/>
          <w:sz w:val="24"/>
          <w:szCs w:val="24"/>
          <w:bdr w:val="none" w:sz="0" w:space="0" w:color="auto" w:frame="1"/>
          <w:lang w:val="bg-BG" w:eastAsia="bg-BG"/>
        </w:rPr>
        <w:t xml:space="preserve"> </w:t>
      </w:r>
      <w:r w:rsidR="000304ED" w:rsidRPr="009B3C17">
        <w:rPr>
          <w:rFonts w:ascii="Times New Roman" w:eastAsia="Times New Roman" w:hAnsi="Times New Roman"/>
          <w:bCs/>
          <w:sz w:val="24"/>
          <w:szCs w:val="24"/>
          <w:bdr w:val="none" w:sz="0" w:space="0" w:color="auto" w:frame="1"/>
          <w:lang w:val="bg-BG" w:eastAsia="bg-BG"/>
        </w:rPr>
        <w:t>(</w:t>
      </w:r>
      <w:r w:rsidR="00577F89" w:rsidRPr="009B3C17">
        <w:rPr>
          <w:rFonts w:ascii="Times New Roman" w:eastAsia="Times New Roman" w:hAnsi="Times New Roman"/>
          <w:bCs/>
          <w:sz w:val="24"/>
          <w:szCs w:val="24"/>
          <w:bdr w:val="none" w:sz="0" w:space="0" w:color="auto" w:frame="1"/>
          <w:lang w:val="bg-BG" w:eastAsia="bg-BG"/>
        </w:rPr>
        <w:t>незначителна популация</w:t>
      </w:r>
      <w:r w:rsidR="000304ED" w:rsidRPr="009B3C17">
        <w:rPr>
          <w:rFonts w:ascii="Times New Roman" w:eastAsia="Times New Roman" w:hAnsi="Times New Roman"/>
          <w:bCs/>
          <w:sz w:val="24"/>
          <w:szCs w:val="24"/>
          <w:bdr w:val="none" w:sz="0" w:space="0" w:color="auto" w:frame="1"/>
          <w:lang w:val="bg-BG" w:eastAsia="bg-BG"/>
        </w:rPr>
        <w:t>)</w:t>
      </w:r>
      <w:r w:rsidR="00577F89" w:rsidRPr="009B3C17">
        <w:rPr>
          <w:rFonts w:ascii="Times New Roman" w:eastAsia="Times New Roman" w:hAnsi="Times New Roman"/>
          <w:bCs/>
          <w:sz w:val="24"/>
          <w:szCs w:val="24"/>
          <w:bdr w:val="none" w:sz="0" w:space="0" w:color="auto" w:frame="1"/>
          <w:lang w:val="bg-BG" w:eastAsia="bg-BG"/>
        </w:rPr>
        <w:t xml:space="preserve"> са</w:t>
      </w:r>
      <w:r w:rsidR="000304ED" w:rsidRPr="009B3C17">
        <w:rPr>
          <w:rFonts w:ascii="Times New Roman" w:eastAsia="Times New Roman" w:hAnsi="Times New Roman"/>
          <w:bCs/>
          <w:sz w:val="24"/>
          <w:szCs w:val="24"/>
          <w:bdr w:val="none" w:sz="0" w:space="0" w:color="auto" w:frame="1"/>
          <w:lang w:val="bg-BG" w:eastAsia="bg-BG"/>
        </w:rPr>
        <w:t xml:space="preserve"> както следва</w:t>
      </w:r>
      <w:r w:rsidR="00577F89" w:rsidRPr="009B3C17">
        <w:rPr>
          <w:rFonts w:ascii="Times New Roman" w:eastAsia="Times New Roman" w:hAnsi="Times New Roman"/>
          <w:bCs/>
          <w:sz w:val="24"/>
          <w:szCs w:val="24"/>
          <w:bdr w:val="none" w:sz="0" w:space="0" w:color="auto" w:frame="1"/>
          <w:lang w:val="bg-BG" w:eastAsia="bg-BG"/>
        </w:rPr>
        <w:t xml:space="preserve">: </w:t>
      </w:r>
    </w:p>
    <w:p w14:paraId="3D5726BC" w14:textId="5D6C6CAC" w:rsidR="00D959D3" w:rsidRPr="009B3C17" w:rsidRDefault="00BD5309" w:rsidP="009B3C17">
      <w:pPr>
        <w:spacing w:after="0" w:line="240" w:lineRule="auto"/>
        <w:ind w:firstLine="567"/>
        <w:jc w:val="both"/>
        <w:rPr>
          <w:rFonts w:ascii="Times New Roman" w:hAnsi="Times New Roman"/>
          <w:sz w:val="24"/>
          <w:szCs w:val="24"/>
          <w:lang w:val="bg-BG"/>
        </w:rPr>
      </w:pPr>
      <w:r w:rsidRPr="009B3C17">
        <w:rPr>
          <w:rFonts w:ascii="Times New Roman" w:eastAsia="Times New Roman" w:hAnsi="Times New Roman"/>
          <w:bCs/>
          <w:sz w:val="24"/>
          <w:szCs w:val="24"/>
          <w:bdr w:val="none" w:sz="0" w:space="0" w:color="auto" w:frame="1"/>
          <w:lang w:val="bg-BG" w:eastAsia="bg-BG"/>
        </w:rPr>
        <w:t xml:space="preserve">- </w:t>
      </w:r>
      <w:proofErr w:type="spellStart"/>
      <w:r w:rsidR="00DC12BE" w:rsidRPr="009B3C17">
        <w:rPr>
          <w:rFonts w:ascii="Times New Roman" w:hAnsi="Times New Roman"/>
          <w:sz w:val="24"/>
          <w:szCs w:val="24"/>
          <w:lang w:val="bg-BG"/>
        </w:rPr>
        <w:t>Sabanejewia</w:t>
      </w:r>
      <w:proofErr w:type="spellEnd"/>
      <w:r w:rsidR="00DC12BE" w:rsidRPr="009B3C17">
        <w:rPr>
          <w:rFonts w:ascii="Times New Roman" w:hAnsi="Times New Roman"/>
          <w:sz w:val="24"/>
          <w:szCs w:val="24"/>
          <w:lang w:val="bg-BG"/>
        </w:rPr>
        <w:t xml:space="preserve"> </w:t>
      </w:r>
      <w:proofErr w:type="spellStart"/>
      <w:r w:rsidR="00DC12BE" w:rsidRPr="009B3C17">
        <w:rPr>
          <w:rFonts w:ascii="Times New Roman" w:hAnsi="Times New Roman"/>
          <w:sz w:val="24"/>
          <w:szCs w:val="24"/>
          <w:lang w:val="bg-BG"/>
        </w:rPr>
        <w:t>balcanica</w:t>
      </w:r>
      <w:proofErr w:type="spellEnd"/>
      <w:r w:rsidR="00DC12BE" w:rsidRPr="009B3C17">
        <w:rPr>
          <w:rFonts w:ascii="Times New Roman" w:hAnsi="Times New Roman"/>
          <w:sz w:val="24"/>
          <w:szCs w:val="24"/>
          <w:lang w:val="bg-BG"/>
        </w:rPr>
        <w:t xml:space="preserve"> (Балкански </w:t>
      </w:r>
      <w:proofErr w:type="spellStart"/>
      <w:r w:rsidR="00DC12BE" w:rsidRPr="009B3C17">
        <w:rPr>
          <w:rFonts w:ascii="Times New Roman" w:hAnsi="Times New Roman"/>
          <w:sz w:val="24"/>
          <w:szCs w:val="24"/>
          <w:lang w:val="bg-BG"/>
        </w:rPr>
        <w:t>щипок</w:t>
      </w:r>
      <w:proofErr w:type="spellEnd"/>
      <w:r w:rsidR="00DC12BE" w:rsidRPr="009B3C17">
        <w:rPr>
          <w:rFonts w:ascii="Times New Roman" w:hAnsi="Times New Roman"/>
          <w:sz w:val="24"/>
          <w:szCs w:val="24"/>
          <w:lang w:val="bg-BG"/>
        </w:rPr>
        <w:t xml:space="preserve">) </w:t>
      </w:r>
      <w:r w:rsidR="00E608F7" w:rsidRPr="009B3C17">
        <w:rPr>
          <w:rFonts w:ascii="Times New Roman" w:hAnsi="Times New Roman"/>
          <w:sz w:val="24"/>
          <w:szCs w:val="24"/>
          <w:lang w:val="bg-BG"/>
        </w:rPr>
        <w:t xml:space="preserve">в защитена зона </w:t>
      </w:r>
      <w:r w:rsidR="00D959D3" w:rsidRPr="009B3C17">
        <w:rPr>
          <w:rFonts w:ascii="Times New Roman" w:hAnsi="Times New Roman"/>
          <w:sz w:val="24"/>
          <w:szCs w:val="24"/>
          <w:lang w:val="bg-BG"/>
        </w:rPr>
        <w:t xml:space="preserve">BG0000113 Витоша </w:t>
      </w:r>
      <w:r w:rsidR="003A114E" w:rsidRPr="009B3C17">
        <w:rPr>
          <w:rFonts w:ascii="Times New Roman" w:hAnsi="Times New Roman"/>
          <w:sz w:val="24"/>
          <w:szCs w:val="24"/>
          <w:lang w:val="bg-BG"/>
        </w:rPr>
        <w:t>–</w:t>
      </w:r>
      <w:r w:rsidR="00D959D3" w:rsidRPr="009B3C17">
        <w:rPr>
          <w:rFonts w:ascii="Times New Roman" w:hAnsi="Times New Roman"/>
          <w:sz w:val="24"/>
          <w:szCs w:val="24"/>
          <w:lang w:val="bg-BG"/>
        </w:rPr>
        <w:t xml:space="preserve"> </w:t>
      </w:r>
      <w:r w:rsidR="003A114E" w:rsidRPr="009B3C17">
        <w:rPr>
          <w:rFonts w:ascii="Times New Roman" w:hAnsi="Times New Roman"/>
          <w:sz w:val="24"/>
          <w:szCs w:val="24"/>
          <w:lang w:val="bg-BG"/>
        </w:rPr>
        <w:t>в текстовете с целите, експертите са написали</w:t>
      </w:r>
      <w:r w:rsidR="009B3C17" w:rsidRPr="009B3C17">
        <w:rPr>
          <w:rFonts w:ascii="Times New Roman" w:hAnsi="Times New Roman"/>
          <w:sz w:val="24"/>
          <w:szCs w:val="24"/>
          <w:lang w:val="en-GB"/>
        </w:rPr>
        <w:t>;</w:t>
      </w:r>
    </w:p>
    <w:p w14:paraId="5375D795" w14:textId="77777777" w:rsidR="00E608F7" w:rsidRPr="009B3C17" w:rsidRDefault="001B28FD" w:rsidP="009B3C17">
      <w:pPr>
        <w:pStyle w:val="ListParagraph"/>
        <w:spacing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E608F7" w:rsidRPr="009B3C17">
        <w:rPr>
          <w:rFonts w:ascii="Times New Roman" w:hAnsi="Times New Roman"/>
          <w:sz w:val="24"/>
          <w:szCs w:val="24"/>
          <w:lang w:val="bg-BG"/>
        </w:rPr>
        <w:t>Lucanus</w:t>
      </w:r>
      <w:proofErr w:type="spellEnd"/>
      <w:r w:rsidR="00E608F7" w:rsidRPr="009B3C17">
        <w:rPr>
          <w:rFonts w:ascii="Times New Roman" w:hAnsi="Times New Roman"/>
          <w:sz w:val="24"/>
          <w:szCs w:val="24"/>
          <w:lang w:val="bg-BG"/>
        </w:rPr>
        <w:t xml:space="preserve"> </w:t>
      </w:r>
      <w:proofErr w:type="spellStart"/>
      <w:r w:rsidR="00E608F7" w:rsidRPr="009B3C17">
        <w:rPr>
          <w:rFonts w:ascii="Times New Roman" w:hAnsi="Times New Roman"/>
          <w:sz w:val="24"/>
          <w:szCs w:val="24"/>
          <w:lang w:val="bg-BG"/>
        </w:rPr>
        <w:t>cervus</w:t>
      </w:r>
      <w:proofErr w:type="spellEnd"/>
      <w:r w:rsidR="00E608F7" w:rsidRPr="009B3C17">
        <w:rPr>
          <w:rFonts w:ascii="Times New Roman" w:hAnsi="Times New Roman"/>
          <w:sz w:val="24"/>
          <w:szCs w:val="24"/>
          <w:lang w:val="bg-BG"/>
        </w:rPr>
        <w:t xml:space="preserve"> (</w:t>
      </w:r>
      <w:r w:rsidR="00E608F7" w:rsidRPr="009B3C17">
        <w:rPr>
          <w:rFonts w:ascii="Times New Roman" w:hAnsi="Times New Roman"/>
          <w:bCs/>
          <w:sz w:val="24"/>
          <w:szCs w:val="24"/>
          <w:lang w:val="bg-BG"/>
        </w:rPr>
        <w:t xml:space="preserve">Еленов рогач) </w:t>
      </w:r>
      <w:r w:rsidR="00E608F7" w:rsidRPr="009B3C17">
        <w:rPr>
          <w:rFonts w:ascii="Times New Roman" w:hAnsi="Times New Roman"/>
          <w:sz w:val="24"/>
          <w:szCs w:val="24"/>
          <w:lang w:val="bg-BG"/>
        </w:rPr>
        <w:t xml:space="preserve">в защитена зона </w:t>
      </w:r>
      <w:r w:rsidR="00BD5309" w:rsidRPr="009B3C17">
        <w:rPr>
          <w:rFonts w:ascii="Times New Roman" w:hAnsi="Times New Roman"/>
          <w:sz w:val="24"/>
          <w:szCs w:val="24"/>
          <w:lang w:val="bg-BG"/>
        </w:rPr>
        <w:t>BG0000194 Река Чая</w:t>
      </w:r>
      <w:r w:rsidR="00E608F7" w:rsidRPr="009B3C17">
        <w:rPr>
          <w:rFonts w:ascii="Times New Roman" w:hAnsi="Times New Roman"/>
          <w:sz w:val="24"/>
          <w:szCs w:val="24"/>
          <w:lang w:val="bg-BG"/>
        </w:rPr>
        <w:t>;</w:t>
      </w:r>
    </w:p>
    <w:p w14:paraId="6ADC4E6F" w14:textId="77777777" w:rsidR="000210CC" w:rsidRPr="009B3C17" w:rsidRDefault="00E608F7"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BD5309" w:rsidRPr="009B3C17">
        <w:rPr>
          <w:rFonts w:ascii="Times New Roman" w:hAnsi="Times New Roman"/>
          <w:sz w:val="24"/>
          <w:szCs w:val="24"/>
          <w:lang w:val="bg-BG"/>
        </w:rPr>
        <w:t>Vertigo</w:t>
      </w:r>
      <w:proofErr w:type="spellEnd"/>
      <w:r w:rsidR="00BD5309" w:rsidRPr="009B3C17">
        <w:rPr>
          <w:rFonts w:ascii="Times New Roman" w:hAnsi="Times New Roman"/>
          <w:sz w:val="24"/>
          <w:szCs w:val="24"/>
          <w:lang w:val="bg-BG"/>
        </w:rPr>
        <w:t xml:space="preserve"> </w:t>
      </w:r>
      <w:proofErr w:type="spellStart"/>
      <w:r w:rsidR="00BD5309" w:rsidRPr="009B3C17">
        <w:rPr>
          <w:rFonts w:ascii="Times New Roman" w:hAnsi="Times New Roman"/>
          <w:sz w:val="24"/>
          <w:szCs w:val="24"/>
          <w:lang w:val="bg-BG"/>
        </w:rPr>
        <w:t>angustior</w:t>
      </w:r>
      <w:proofErr w:type="spellEnd"/>
      <w:r w:rsidR="008B004B" w:rsidRPr="009B3C17">
        <w:rPr>
          <w:rFonts w:ascii="Times New Roman" w:hAnsi="Times New Roman"/>
          <w:sz w:val="24"/>
          <w:szCs w:val="24"/>
          <w:lang w:val="bg-BG"/>
        </w:rPr>
        <w:t xml:space="preserve"> (</w:t>
      </w:r>
      <w:proofErr w:type="spellStart"/>
      <w:r w:rsidR="008B004B" w:rsidRPr="009B3C17">
        <w:rPr>
          <w:rFonts w:ascii="Times New Roman" w:hAnsi="Times New Roman"/>
          <w:bCs/>
          <w:sz w:val="24"/>
          <w:szCs w:val="24"/>
          <w:lang w:val="bg-BG"/>
        </w:rPr>
        <w:t>Тесноустен</w:t>
      </w:r>
      <w:proofErr w:type="spellEnd"/>
      <w:r w:rsidR="008B004B" w:rsidRPr="009B3C17">
        <w:rPr>
          <w:rFonts w:ascii="Times New Roman" w:hAnsi="Times New Roman"/>
          <w:bCs/>
          <w:sz w:val="24"/>
          <w:szCs w:val="24"/>
          <w:lang w:val="bg-BG"/>
        </w:rPr>
        <w:t xml:space="preserve"> спираловиден охлюв)</w:t>
      </w:r>
      <w:r w:rsidRPr="009B3C17">
        <w:rPr>
          <w:rFonts w:ascii="Times New Roman" w:hAnsi="Times New Roman"/>
          <w:bCs/>
          <w:sz w:val="24"/>
          <w:szCs w:val="24"/>
          <w:lang w:val="bg-BG"/>
        </w:rPr>
        <w:t xml:space="preserve"> </w:t>
      </w:r>
      <w:r w:rsidRPr="009B3C17">
        <w:rPr>
          <w:rFonts w:ascii="Times New Roman" w:hAnsi="Times New Roman"/>
          <w:sz w:val="24"/>
          <w:szCs w:val="24"/>
          <w:lang w:val="bg-BG"/>
        </w:rPr>
        <w:t>в защитен</w:t>
      </w:r>
      <w:r w:rsidR="000210CC" w:rsidRPr="009B3C17">
        <w:rPr>
          <w:rFonts w:ascii="Times New Roman" w:hAnsi="Times New Roman"/>
          <w:sz w:val="24"/>
          <w:szCs w:val="24"/>
          <w:lang w:val="bg-BG"/>
        </w:rPr>
        <w:t>и зони</w:t>
      </w:r>
      <w:r w:rsidRPr="009B3C17">
        <w:rPr>
          <w:rFonts w:ascii="Times New Roman" w:hAnsi="Times New Roman"/>
          <w:sz w:val="24"/>
          <w:szCs w:val="24"/>
          <w:lang w:val="bg-BG"/>
        </w:rPr>
        <w:t xml:space="preserve"> BG0000194 Река Чая</w:t>
      </w:r>
      <w:r w:rsidR="000210CC" w:rsidRPr="009B3C17">
        <w:rPr>
          <w:rFonts w:ascii="Times New Roman" w:hAnsi="Times New Roman"/>
          <w:sz w:val="24"/>
          <w:szCs w:val="24"/>
          <w:lang w:val="bg-BG"/>
        </w:rPr>
        <w:t xml:space="preserve"> и </w:t>
      </w:r>
      <w:r w:rsidR="000210CC" w:rsidRPr="009B3C17">
        <w:rPr>
          <w:rFonts w:ascii="Times New Roman" w:hAnsi="Times New Roman"/>
          <w:sz w:val="24"/>
          <w:szCs w:val="24"/>
          <w:lang w:val="en-US"/>
        </w:rPr>
        <w:t>BG</w:t>
      </w:r>
      <w:r w:rsidR="000210CC" w:rsidRPr="009B3C17">
        <w:rPr>
          <w:rFonts w:ascii="Times New Roman" w:hAnsi="Times New Roman"/>
          <w:sz w:val="24"/>
          <w:szCs w:val="24"/>
          <w:lang w:val="bg-BG"/>
        </w:rPr>
        <w:t>0000578 Река Марица</w:t>
      </w:r>
    </w:p>
    <w:p w14:paraId="20B9FA54" w14:textId="77777777" w:rsidR="00E36FC7" w:rsidRPr="009B3C17" w:rsidRDefault="000210CC"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8B004B" w:rsidRPr="009B3C17">
        <w:rPr>
          <w:rFonts w:ascii="Times New Roman" w:hAnsi="Times New Roman"/>
          <w:sz w:val="24"/>
          <w:szCs w:val="24"/>
          <w:lang w:val="bg-BG"/>
        </w:rPr>
        <w:t>Vertigo</w:t>
      </w:r>
      <w:proofErr w:type="spellEnd"/>
      <w:r w:rsidR="008B004B" w:rsidRPr="009B3C17">
        <w:rPr>
          <w:rFonts w:ascii="Times New Roman" w:hAnsi="Times New Roman"/>
          <w:sz w:val="24"/>
          <w:szCs w:val="24"/>
          <w:lang w:val="bg-BG"/>
        </w:rPr>
        <w:t xml:space="preserve"> </w:t>
      </w:r>
      <w:proofErr w:type="spellStart"/>
      <w:r w:rsidR="008B004B" w:rsidRPr="009B3C17">
        <w:rPr>
          <w:rFonts w:ascii="Times New Roman" w:hAnsi="Times New Roman"/>
          <w:sz w:val="24"/>
          <w:szCs w:val="24"/>
          <w:lang w:val="bg-BG"/>
        </w:rPr>
        <w:t>moulinsiana</w:t>
      </w:r>
      <w:proofErr w:type="spellEnd"/>
      <w:r w:rsidR="008B004B" w:rsidRPr="009B3C17">
        <w:rPr>
          <w:rFonts w:ascii="Times New Roman" w:hAnsi="Times New Roman"/>
          <w:sz w:val="24"/>
          <w:szCs w:val="24"/>
          <w:lang w:val="bg-BG"/>
        </w:rPr>
        <w:t xml:space="preserve"> (</w:t>
      </w:r>
      <w:proofErr w:type="spellStart"/>
      <w:r w:rsidR="008B004B" w:rsidRPr="009B3C17">
        <w:rPr>
          <w:rFonts w:ascii="Times New Roman" w:hAnsi="Times New Roman"/>
          <w:bCs/>
          <w:sz w:val="24"/>
          <w:szCs w:val="24"/>
          <w:lang w:val="bg-BG" w:eastAsia="zh-CN"/>
        </w:rPr>
        <w:t>Дезмолинов</w:t>
      </w:r>
      <w:proofErr w:type="spellEnd"/>
      <w:r w:rsidR="008B004B" w:rsidRPr="009B3C17">
        <w:rPr>
          <w:rFonts w:ascii="Times New Roman" w:hAnsi="Times New Roman"/>
          <w:bCs/>
          <w:sz w:val="24"/>
          <w:szCs w:val="24"/>
          <w:lang w:val="bg-BG"/>
        </w:rPr>
        <w:t xml:space="preserve"> спираловиден охлюв)</w:t>
      </w:r>
      <w:r w:rsidRPr="009B3C17">
        <w:rPr>
          <w:rFonts w:ascii="Times New Roman" w:hAnsi="Times New Roman"/>
          <w:bCs/>
          <w:sz w:val="24"/>
          <w:szCs w:val="24"/>
          <w:lang w:val="bg-BG"/>
        </w:rPr>
        <w:t xml:space="preserve"> </w:t>
      </w:r>
      <w:r w:rsidRPr="009B3C17">
        <w:rPr>
          <w:rFonts w:ascii="Times New Roman" w:hAnsi="Times New Roman"/>
          <w:sz w:val="24"/>
          <w:szCs w:val="24"/>
          <w:lang w:val="bg-BG"/>
        </w:rPr>
        <w:t>в защитени зони BG0000194 Река Чая</w:t>
      </w:r>
      <w:r w:rsidR="001B6656" w:rsidRPr="009B3C17">
        <w:rPr>
          <w:rFonts w:ascii="Times New Roman" w:hAnsi="Times New Roman"/>
          <w:sz w:val="24"/>
          <w:szCs w:val="24"/>
          <w:lang w:val="bg-BG"/>
        </w:rPr>
        <w:t xml:space="preserve">, </w:t>
      </w:r>
      <w:r w:rsidRPr="009B3C17">
        <w:rPr>
          <w:rFonts w:ascii="Times New Roman" w:hAnsi="Times New Roman"/>
          <w:sz w:val="24"/>
          <w:szCs w:val="24"/>
          <w:lang w:val="en-US"/>
        </w:rPr>
        <w:t>BG</w:t>
      </w:r>
      <w:r w:rsidRPr="009B3C17">
        <w:rPr>
          <w:rFonts w:ascii="Times New Roman" w:hAnsi="Times New Roman"/>
          <w:sz w:val="24"/>
          <w:szCs w:val="24"/>
          <w:lang w:val="bg-BG"/>
        </w:rPr>
        <w:t>0000578 Река Марица</w:t>
      </w:r>
      <w:r w:rsidR="001B6656" w:rsidRPr="009B3C17">
        <w:rPr>
          <w:rFonts w:ascii="Times New Roman" w:hAnsi="Times New Roman"/>
          <w:sz w:val="24"/>
          <w:szCs w:val="24"/>
          <w:lang w:val="bg-BG"/>
        </w:rPr>
        <w:t xml:space="preserve"> и BG0000608 Ломовете</w:t>
      </w:r>
      <w:r w:rsidR="00AA1052" w:rsidRPr="009B3C17">
        <w:rPr>
          <w:rFonts w:ascii="Times New Roman" w:hAnsi="Times New Roman"/>
          <w:bCs/>
          <w:sz w:val="24"/>
          <w:szCs w:val="24"/>
          <w:lang w:val="bg-BG"/>
        </w:rPr>
        <w:t>;</w:t>
      </w:r>
      <w:r w:rsidR="00E36FC7" w:rsidRPr="009B3C17">
        <w:rPr>
          <w:rFonts w:ascii="Times New Roman" w:hAnsi="Times New Roman"/>
          <w:sz w:val="24"/>
          <w:szCs w:val="24"/>
          <w:lang w:val="bg-BG"/>
        </w:rPr>
        <w:t xml:space="preserve"> </w:t>
      </w:r>
    </w:p>
    <w:p w14:paraId="19C521B0" w14:textId="5099ED80" w:rsidR="007C0ADA" w:rsidRPr="009B3C17" w:rsidRDefault="00E36FC7"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1B6656" w:rsidRPr="009B3C17">
        <w:rPr>
          <w:rFonts w:ascii="Times New Roman" w:hAnsi="Times New Roman"/>
          <w:sz w:val="24"/>
          <w:szCs w:val="24"/>
          <w:lang w:val="bg-BG"/>
        </w:rPr>
        <w:t>Rosalia</w:t>
      </w:r>
      <w:proofErr w:type="spellEnd"/>
      <w:r w:rsidR="001B6656" w:rsidRPr="009B3C17">
        <w:rPr>
          <w:rFonts w:ascii="Times New Roman" w:hAnsi="Times New Roman"/>
          <w:sz w:val="24"/>
          <w:szCs w:val="24"/>
          <w:lang w:val="bg-BG"/>
        </w:rPr>
        <w:t xml:space="preserve"> </w:t>
      </w:r>
      <w:proofErr w:type="spellStart"/>
      <w:r w:rsidR="001B6656" w:rsidRPr="009B3C17">
        <w:rPr>
          <w:rFonts w:ascii="Times New Roman" w:hAnsi="Times New Roman"/>
          <w:sz w:val="24"/>
          <w:szCs w:val="24"/>
          <w:lang w:val="bg-BG"/>
        </w:rPr>
        <w:t>alpin</w:t>
      </w:r>
      <w:proofErr w:type="spellEnd"/>
      <w:r w:rsidR="001B6656" w:rsidRPr="009B3C17">
        <w:rPr>
          <w:rFonts w:ascii="Times New Roman" w:hAnsi="Times New Roman"/>
          <w:sz w:val="24"/>
          <w:szCs w:val="24"/>
          <w:lang w:val="en-US"/>
        </w:rPr>
        <w:t>a</w:t>
      </w:r>
      <w:r w:rsidR="001B6656" w:rsidRPr="009B3C17">
        <w:rPr>
          <w:rFonts w:ascii="Times New Roman" w:hAnsi="Times New Roman"/>
          <w:sz w:val="24"/>
          <w:szCs w:val="24"/>
          <w:lang w:val="bg-BG"/>
        </w:rPr>
        <w:t xml:space="preserve"> (</w:t>
      </w:r>
      <w:r w:rsidR="001B6656" w:rsidRPr="009B3C17">
        <w:rPr>
          <w:rFonts w:ascii="Times New Roman" w:hAnsi="Times New Roman"/>
          <w:bCs/>
          <w:sz w:val="24"/>
          <w:szCs w:val="24"/>
          <w:lang w:val="bg-BG"/>
        </w:rPr>
        <w:t xml:space="preserve">Алпийска </w:t>
      </w:r>
      <w:proofErr w:type="spellStart"/>
      <w:r w:rsidR="001B6656" w:rsidRPr="009B3C17">
        <w:rPr>
          <w:rFonts w:ascii="Times New Roman" w:hAnsi="Times New Roman"/>
          <w:bCs/>
          <w:sz w:val="24"/>
          <w:szCs w:val="24"/>
          <w:lang w:val="bg-BG"/>
        </w:rPr>
        <w:t>розалия</w:t>
      </w:r>
      <w:proofErr w:type="spellEnd"/>
      <w:r w:rsidR="001B6656" w:rsidRPr="009B3C17">
        <w:rPr>
          <w:rFonts w:ascii="Times New Roman" w:hAnsi="Times New Roman"/>
          <w:bCs/>
          <w:sz w:val="24"/>
          <w:szCs w:val="24"/>
          <w:lang w:val="bg-BG"/>
        </w:rPr>
        <w:t>)</w:t>
      </w:r>
      <w:r w:rsidR="001B6656" w:rsidRPr="009B3C17">
        <w:rPr>
          <w:rFonts w:ascii="Times New Roman" w:hAnsi="Times New Roman"/>
          <w:sz w:val="24"/>
          <w:szCs w:val="24"/>
          <w:lang w:val="bg-BG"/>
        </w:rPr>
        <w:t xml:space="preserve"> в защитени зони </w:t>
      </w:r>
      <w:r w:rsidRPr="009B3C17">
        <w:rPr>
          <w:rFonts w:ascii="Times New Roman" w:hAnsi="Times New Roman"/>
          <w:sz w:val="24"/>
          <w:szCs w:val="24"/>
          <w:lang w:val="bg-BG"/>
        </w:rPr>
        <w:t>BG0000213 Търновски височини</w:t>
      </w:r>
      <w:r w:rsidR="0000777D" w:rsidRPr="009B3C17">
        <w:rPr>
          <w:rFonts w:ascii="Times New Roman" w:hAnsi="Times New Roman"/>
          <w:sz w:val="24"/>
          <w:szCs w:val="24"/>
          <w:lang w:val="bg-BG"/>
        </w:rPr>
        <w:t>, BG0000231 Беленска гора</w:t>
      </w:r>
      <w:r w:rsidR="006E5A95" w:rsidRPr="009B3C17">
        <w:rPr>
          <w:rFonts w:ascii="Times New Roman" w:hAnsi="Times New Roman"/>
          <w:sz w:val="24"/>
          <w:szCs w:val="24"/>
          <w:lang w:val="bg-BG"/>
        </w:rPr>
        <w:t>,</w:t>
      </w:r>
      <w:r w:rsidR="0000777D" w:rsidRPr="009B3C17">
        <w:rPr>
          <w:rFonts w:ascii="Times New Roman" w:hAnsi="Times New Roman"/>
          <w:sz w:val="24"/>
          <w:szCs w:val="24"/>
          <w:lang w:val="bg-BG"/>
        </w:rPr>
        <w:t xml:space="preserve"> BG0000282 Дряновска река</w:t>
      </w:r>
      <w:r w:rsidR="006E5A95" w:rsidRPr="009B3C17">
        <w:rPr>
          <w:rFonts w:ascii="Times New Roman" w:hAnsi="Times New Roman"/>
          <w:sz w:val="24"/>
          <w:szCs w:val="24"/>
          <w:lang w:val="bg-BG"/>
        </w:rPr>
        <w:t xml:space="preserve"> и BG0001034 Остър камък</w:t>
      </w:r>
      <w:r w:rsidR="00855823" w:rsidRPr="009B3C17">
        <w:rPr>
          <w:rFonts w:ascii="Times New Roman" w:hAnsi="Times New Roman"/>
          <w:bCs/>
          <w:sz w:val="24"/>
          <w:szCs w:val="24"/>
          <w:lang w:val="bg-BG"/>
        </w:rPr>
        <w:t xml:space="preserve"> – </w:t>
      </w:r>
      <w:r w:rsidR="00C7558C" w:rsidRPr="009B3C17">
        <w:rPr>
          <w:rFonts w:ascii="Times New Roman" w:hAnsi="Times New Roman"/>
          <w:bCs/>
          <w:sz w:val="24"/>
          <w:szCs w:val="24"/>
          <w:lang w:val="bg-BG"/>
        </w:rPr>
        <w:t xml:space="preserve">видът не е  установен в тези зони, но </w:t>
      </w:r>
      <w:r w:rsidR="00855823" w:rsidRPr="009B3C17">
        <w:rPr>
          <w:rFonts w:ascii="Times New Roman" w:hAnsi="Times New Roman"/>
          <w:bCs/>
          <w:sz w:val="24"/>
          <w:szCs w:val="24"/>
          <w:lang w:val="bg-BG"/>
        </w:rPr>
        <w:t xml:space="preserve">част от представените обосновки са твърде оскъдни и </w:t>
      </w:r>
      <w:r w:rsidR="00C7558C" w:rsidRPr="009B3C17">
        <w:rPr>
          <w:rFonts w:ascii="Times New Roman" w:hAnsi="Times New Roman"/>
          <w:bCs/>
          <w:sz w:val="24"/>
          <w:szCs w:val="24"/>
          <w:lang w:val="bg-BG"/>
        </w:rPr>
        <w:t>изцяло базирани на данните от специфичните доклади за вида от проект „Картиране и определяне на природозащитното състояние на природни местообитания и видове - фаза I“. В</w:t>
      </w:r>
      <w:r w:rsidR="00855823" w:rsidRPr="009B3C17">
        <w:rPr>
          <w:rFonts w:ascii="Times New Roman" w:hAnsi="Times New Roman"/>
          <w:bCs/>
          <w:sz w:val="24"/>
          <w:szCs w:val="24"/>
          <w:lang w:val="bg-BG"/>
        </w:rPr>
        <w:t xml:space="preserve"> тях не се </w:t>
      </w:r>
      <w:r w:rsidR="00C7558C" w:rsidRPr="009B3C17">
        <w:rPr>
          <w:rFonts w:ascii="Times New Roman" w:hAnsi="Times New Roman"/>
          <w:bCs/>
          <w:sz w:val="24"/>
          <w:szCs w:val="24"/>
          <w:lang w:val="bg-BG"/>
        </w:rPr>
        <w:t>коментират всички аспекти изложени в докладите, довели до решението вида да остане предмет на опазване в тези зони и какво налага промяната в това решение към настоящия момент. Не става ясно и дали видът е проучван след приключването на проекта за картиране, включително и в рамките на проекта за разработване на специфичните и подробни цели.</w:t>
      </w:r>
      <w:r w:rsidR="007C0ADA" w:rsidRPr="009B3C17">
        <w:rPr>
          <w:rFonts w:ascii="Times New Roman" w:hAnsi="Times New Roman"/>
          <w:sz w:val="24"/>
          <w:szCs w:val="24"/>
          <w:lang w:val="bg-BG"/>
        </w:rPr>
        <w:t xml:space="preserve"> </w:t>
      </w:r>
    </w:p>
    <w:p w14:paraId="3AAA271E" w14:textId="77777777" w:rsidR="007C0ADA" w:rsidRPr="009B3C17" w:rsidRDefault="007C0ADA"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DA434F" w:rsidRPr="009B3C17">
        <w:rPr>
          <w:rFonts w:ascii="Times New Roman" w:hAnsi="Times New Roman"/>
          <w:sz w:val="24"/>
          <w:szCs w:val="24"/>
          <w:lang w:val="bg-BG"/>
        </w:rPr>
        <w:t>Cobitis</w:t>
      </w:r>
      <w:proofErr w:type="spellEnd"/>
      <w:r w:rsidR="00DA434F" w:rsidRPr="009B3C17">
        <w:rPr>
          <w:rFonts w:ascii="Times New Roman" w:hAnsi="Times New Roman"/>
          <w:sz w:val="24"/>
          <w:szCs w:val="24"/>
          <w:lang w:val="bg-BG"/>
        </w:rPr>
        <w:t xml:space="preserve"> </w:t>
      </w:r>
      <w:proofErr w:type="spellStart"/>
      <w:r w:rsidR="00DA434F" w:rsidRPr="009B3C17">
        <w:rPr>
          <w:rFonts w:ascii="Times New Roman" w:hAnsi="Times New Roman"/>
          <w:sz w:val="24"/>
          <w:szCs w:val="24"/>
          <w:lang w:val="bg-BG"/>
        </w:rPr>
        <w:t>taenia</w:t>
      </w:r>
      <w:proofErr w:type="spellEnd"/>
      <w:r w:rsidR="00DA434F" w:rsidRPr="009B3C17">
        <w:rPr>
          <w:rFonts w:ascii="Times New Roman" w:hAnsi="Times New Roman"/>
          <w:sz w:val="24"/>
          <w:szCs w:val="24"/>
          <w:lang w:val="bg-BG"/>
        </w:rPr>
        <w:t xml:space="preserve"> (</w:t>
      </w:r>
      <w:r w:rsidR="00DA434F" w:rsidRPr="009B3C17">
        <w:rPr>
          <w:rFonts w:ascii="Times New Roman" w:hAnsi="Times New Roman"/>
          <w:bCs/>
          <w:sz w:val="24"/>
          <w:szCs w:val="24"/>
          <w:lang w:val="bg-BG" w:eastAsia="bg-BG"/>
        </w:rPr>
        <w:t xml:space="preserve">Струмски </w:t>
      </w:r>
      <w:proofErr w:type="spellStart"/>
      <w:r w:rsidR="00DA434F" w:rsidRPr="009B3C17">
        <w:rPr>
          <w:rFonts w:ascii="Times New Roman" w:hAnsi="Times New Roman"/>
          <w:bCs/>
          <w:sz w:val="24"/>
          <w:szCs w:val="24"/>
          <w:lang w:val="bg-BG" w:eastAsia="bg-BG"/>
        </w:rPr>
        <w:t>щипок</w:t>
      </w:r>
      <w:proofErr w:type="spellEnd"/>
      <w:r w:rsidR="00DA434F" w:rsidRPr="009B3C17">
        <w:rPr>
          <w:rFonts w:ascii="Times New Roman" w:hAnsi="Times New Roman"/>
          <w:bCs/>
          <w:sz w:val="24"/>
          <w:szCs w:val="24"/>
          <w:lang w:val="bg-BG" w:eastAsia="bg-BG"/>
        </w:rPr>
        <w:t xml:space="preserve">) в защитена зона </w:t>
      </w:r>
      <w:r w:rsidRPr="009B3C17">
        <w:rPr>
          <w:rFonts w:ascii="Times New Roman" w:hAnsi="Times New Roman"/>
          <w:sz w:val="24"/>
          <w:szCs w:val="24"/>
          <w:lang w:val="bg-BG"/>
        </w:rPr>
        <w:t>BG0000294 Кършалево</w:t>
      </w:r>
      <w:r w:rsidRPr="009B3C17">
        <w:rPr>
          <w:rFonts w:ascii="Times New Roman" w:hAnsi="Times New Roman"/>
          <w:bCs/>
          <w:sz w:val="24"/>
          <w:szCs w:val="24"/>
          <w:lang w:val="bg-BG" w:eastAsia="bg-BG"/>
        </w:rPr>
        <w:t>;</w:t>
      </w:r>
      <w:r w:rsidRPr="009B3C17">
        <w:rPr>
          <w:rFonts w:ascii="Times New Roman" w:hAnsi="Times New Roman"/>
          <w:sz w:val="24"/>
          <w:szCs w:val="24"/>
          <w:lang w:val="bg-BG"/>
        </w:rPr>
        <w:t xml:space="preserve"> </w:t>
      </w:r>
    </w:p>
    <w:p w14:paraId="2CAB7CFF" w14:textId="77777777" w:rsidR="008400F2" w:rsidRPr="009B3C17" w:rsidRDefault="007C0ADA"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DA434F" w:rsidRPr="009B3C17">
        <w:rPr>
          <w:rFonts w:ascii="Times New Roman" w:hAnsi="Times New Roman"/>
          <w:sz w:val="24"/>
          <w:szCs w:val="24"/>
          <w:lang w:val="bg-BG"/>
        </w:rPr>
        <w:t>Testudo</w:t>
      </w:r>
      <w:proofErr w:type="spellEnd"/>
      <w:r w:rsidR="00DA434F" w:rsidRPr="009B3C17">
        <w:rPr>
          <w:rFonts w:ascii="Times New Roman" w:hAnsi="Times New Roman"/>
          <w:sz w:val="24"/>
          <w:szCs w:val="24"/>
          <w:lang w:val="bg-BG"/>
        </w:rPr>
        <w:t xml:space="preserve"> </w:t>
      </w:r>
      <w:proofErr w:type="spellStart"/>
      <w:r w:rsidR="00DA434F" w:rsidRPr="009B3C17">
        <w:rPr>
          <w:rFonts w:ascii="Times New Roman" w:hAnsi="Times New Roman"/>
          <w:sz w:val="24"/>
          <w:szCs w:val="24"/>
          <w:lang w:val="bg-BG"/>
        </w:rPr>
        <w:t>graeca</w:t>
      </w:r>
      <w:proofErr w:type="spellEnd"/>
      <w:r w:rsidR="00DA434F" w:rsidRPr="009B3C17">
        <w:rPr>
          <w:rFonts w:ascii="Times New Roman" w:hAnsi="Times New Roman"/>
          <w:sz w:val="24"/>
          <w:szCs w:val="24"/>
          <w:lang w:val="bg-BG"/>
        </w:rPr>
        <w:t xml:space="preserve"> (</w:t>
      </w:r>
      <w:proofErr w:type="spellStart"/>
      <w:r w:rsidR="00DA434F" w:rsidRPr="009B3C17">
        <w:rPr>
          <w:rFonts w:ascii="Times New Roman" w:hAnsi="Times New Roman"/>
          <w:sz w:val="24"/>
          <w:szCs w:val="24"/>
          <w:lang w:val="bg-BG"/>
        </w:rPr>
        <w:t>Шипобедрена</w:t>
      </w:r>
      <w:proofErr w:type="spellEnd"/>
      <w:r w:rsidR="00DA434F" w:rsidRPr="009B3C17">
        <w:rPr>
          <w:rFonts w:ascii="Times New Roman" w:hAnsi="Times New Roman"/>
          <w:sz w:val="24"/>
          <w:szCs w:val="24"/>
          <w:lang w:val="bg-BG"/>
        </w:rPr>
        <w:t xml:space="preserve"> костенурка) в защитена зона </w:t>
      </w:r>
      <w:r w:rsidRPr="009B3C17">
        <w:rPr>
          <w:rFonts w:ascii="Times New Roman" w:hAnsi="Times New Roman"/>
          <w:sz w:val="24"/>
          <w:szCs w:val="24"/>
          <w:lang w:val="bg-BG"/>
        </w:rPr>
        <w:t>BG 0000399 Българка</w:t>
      </w:r>
      <w:r w:rsidR="00DA434F" w:rsidRPr="009B3C17">
        <w:rPr>
          <w:rFonts w:ascii="Times New Roman" w:hAnsi="Times New Roman"/>
          <w:sz w:val="24"/>
          <w:szCs w:val="24"/>
          <w:lang w:val="bg-BG"/>
        </w:rPr>
        <w:t>;</w:t>
      </w:r>
      <w:r w:rsidR="008400F2" w:rsidRPr="009B3C17">
        <w:rPr>
          <w:rFonts w:ascii="Times New Roman" w:hAnsi="Times New Roman"/>
          <w:sz w:val="24"/>
          <w:szCs w:val="24"/>
          <w:lang w:val="bg-BG"/>
        </w:rPr>
        <w:t xml:space="preserve"> </w:t>
      </w:r>
    </w:p>
    <w:p w14:paraId="49E706F9" w14:textId="77777777" w:rsidR="00447CDA" w:rsidRPr="009B3C17" w:rsidRDefault="008400F2"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1E7AAF" w:rsidRPr="009B3C17">
        <w:rPr>
          <w:rFonts w:ascii="Times New Roman" w:hAnsi="Times New Roman"/>
          <w:sz w:val="24"/>
          <w:szCs w:val="24"/>
          <w:lang w:val="bg-BG"/>
        </w:rPr>
        <w:t>Theodoxus</w:t>
      </w:r>
      <w:proofErr w:type="spellEnd"/>
      <w:r w:rsidR="001E7AAF" w:rsidRPr="009B3C17">
        <w:rPr>
          <w:rFonts w:ascii="Times New Roman" w:hAnsi="Times New Roman"/>
          <w:sz w:val="24"/>
          <w:szCs w:val="24"/>
          <w:lang w:val="bg-BG"/>
        </w:rPr>
        <w:t xml:space="preserve"> </w:t>
      </w:r>
      <w:proofErr w:type="spellStart"/>
      <w:r w:rsidR="001E7AAF" w:rsidRPr="009B3C17">
        <w:rPr>
          <w:rFonts w:ascii="Times New Roman" w:hAnsi="Times New Roman"/>
          <w:sz w:val="24"/>
          <w:szCs w:val="24"/>
          <w:lang w:val="bg-BG"/>
        </w:rPr>
        <w:t>transversalis</w:t>
      </w:r>
      <w:proofErr w:type="spellEnd"/>
      <w:r w:rsidR="001E7AAF" w:rsidRPr="009B3C17">
        <w:rPr>
          <w:rFonts w:ascii="Times New Roman" w:hAnsi="Times New Roman"/>
          <w:sz w:val="24"/>
          <w:szCs w:val="24"/>
          <w:lang w:val="bg-BG"/>
        </w:rPr>
        <w:t xml:space="preserve"> (</w:t>
      </w:r>
      <w:r w:rsidR="001E7AAF" w:rsidRPr="009B3C17">
        <w:rPr>
          <w:rFonts w:ascii="Times New Roman" w:hAnsi="Times New Roman"/>
          <w:bCs/>
          <w:sz w:val="24"/>
          <w:szCs w:val="24"/>
          <w:lang w:val="bg-BG"/>
        </w:rPr>
        <w:t xml:space="preserve">Ивичест </w:t>
      </w:r>
      <w:proofErr w:type="spellStart"/>
      <w:r w:rsidR="001E7AAF" w:rsidRPr="009B3C17">
        <w:rPr>
          <w:rFonts w:ascii="Times New Roman" w:hAnsi="Times New Roman"/>
          <w:bCs/>
          <w:sz w:val="24"/>
          <w:szCs w:val="24"/>
          <w:lang w:val="bg-BG"/>
        </w:rPr>
        <w:t>теодоксус</w:t>
      </w:r>
      <w:proofErr w:type="spellEnd"/>
      <w:r w:rsidR="001E7AAF" w:rsidRPr="009B3C17">
        <w:rPr>
          <w:rFonts w:ascii="Times New Roman" w:hAnsi="Times New Roman"/>
          <w:bCs/>
          <w:sz w:val="24"/>
          <w:szCs w:val="24"/>
          <w:lang w:val="bg-BG"/>
        </w:rPr>
        <w:t xml:space="preserve">) </w:t>
      </w:r>
      <w:r w:rsidR="001E7AAF" w:rsidRPr="009B3C17">
        <w:rPr>
          <w:rFonts w:ascii="Times New Roman" w:hAnsi="Times New Roman"/>
          <w:sz w:val="24"/>
          <w:szCs w:val="24"/>
          <w:lang w:val="bg-BG"/>
        </w:rPr>
        <w:t xml:space="preserve">в защитена зона </w:t>
      </w:r>
      <w:r w:rsidRPr="009B3C17">
        <w:rPr>
          <w:rFonts w:ascii="Times New Roman" w:hAnsi="Times New Roman"/>
          <w:sz w:val="24"/>
          <w:szCs w:val="24"/>
          <w:lang w:val="bg-BG"/>
        </w:rPr>
        <w:t xml:space="preserve">BG0000518 </w:t>
      </w:r>
      <w:proofErr w:type="spellStart"/>
      <w:r w:rsidRPr="009B3C17">
        <w:rPr>
          <w:rFonts w:ascii="Times New Roman" w:hAnsi="Times New Roman"/>
          <w:sz w:val="24"/>
          <w:szCs w:val="24"/>
          <w:lang w:val="bg-BG"/>
        </w:rPr>
        <w:t>Въртопски</w:t>
      </w:r>
      <w:proofErr w:type="spellEnd"/>
      <w:r w:rsidRPr="009B3C17">
        <w:rPr>
          <w:rFonts w:ascii="Times New Roman" w:hAnsi="Times New Roman"/>
          <w:sz w:val="24"/>
          <w:szCs w:val="24"/>
          <w:lang w:val="bg-BG"/>
        </w:rPr>
        <w:t xml:space="preserve"> дол</w:t>
      </w:r>
      <w:r w:rsidR="001E7AAF" w:rsidRPr="009B3C17">
        <w:rPr>
          <w:rFonts w:ascii="Times New Roman" w:hAnsi="Times New Roman"/>
          <w:sz w:val="24"/>
          <w:szCs w:val="24"/>
          <w:lang w:val="bg-BG"/>
        </w:rPr>
        <w:t>;</w:t>
      </w:r>
      <w:r w:rsidR="00447CDA" w:rsidRPr="009B3C17">
        <w:rPr>
          <w:rFonts w:ascii="Times New Roman" w:hAnsi="Times New Roman"/>
          <w:bCs/>
          <w:sz w:val="24"/>
          <w:szCs w:val="24"/>
          <w:lang w:val="bg-BG"/>
        </w:rPr>
        <w:t xml:space="preserve"> </w:t>
      </w:r>
    </w:p>
    <w:p w14:paraId="3F034B1C" w14:textId="77777777" w:rsidR="0023083C" w:rsidRPr="009B3C17" w:rsidRDefault="00447CDA"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bCs/>
          <w:sz w:val="24"/>
          <w:szCs w:val="24"/>
          <w:lang w:val="bg-BG"/>
        </w:rPr>
        <w:t xml:space="preserve">- </w:t>
      </w:r>
      <w:proofErr w:type="spellStart"/>
      <w:r w:rsidR="00953613" w:rsidRPr="009B3C17">
        <w:rPr>
          <w:rFonts w:ascii="Times New Roman" w:hAnsi="Times New Roman"/>
          <w:sz w:val="24"/>
          <w:szCs w:val="24"/>
          <w:lang w:val="bg-BG"/>
        </w:rPr>
        <w:t>Misgurnus</w:t>
      </w:r>
      <w:proofErr w:type="spellEnd"/>
      <w:r w:rsidR="00953613" w:rsidRPr="009B3C17">
        <w:rPr>
          <w:rFonts w:ascii="Times New Roman" w:hAnsi="Times New Roman"/>
          <w:sz w:val="24"/>
          <w:szCs w:val="24"/>
          <w:lang w:val="bg-BG"/>
        </w:rPr>
        <w:t xml:space="preserve"> </w:t>
      </w:r>
      <w:proofErr w:type="spellStart"/>
      <w:r w:rsidR="00953613" w:rsidRPr="009B3C17">
        <w:rPr>
          <w:rFonts w:ascii="Times New Roman" w:hAnsi="Times New Roman"/>
          <w:sz w:val="24"/>
          <w:szCs w:val="24"/>
          <w:lang w:val="bg-BG"/>
        </w:rPr>
        <w:t>fossilis</w:t>
      </w:r>
      <w:proofErr w:type="spellEnd"/>
      <w:r w:rsidR="00953613" w:rsidRPr="009B3C17">
        <w:rPr>
          <w:rFonts w:ascii="Times New Roman" w:hAnsi="Times New Roman"/>
          <w:sz w:val="24"/>
          <w:szCs w:val="24"/>
          <w:lang w:val="bg-BG"/>
        </w:rPr>
        <w:t xml:space="preserve"> (</w:t>
      </w:r>
      <w:proofErr w:type="spellStart"/>
      <w:r w:rsidR="00953613" w:rsidRPr="009B3C17">
        <w:rPr>
          <w:rFonts w:ascii="Times New Roman" w:hAnsi="Times New Roman"/>
          <w:sz w:val="24"/>
          <w:szCs w:val="24"/>
          <w:lang w:val="bg-BG"/>
        </w:rPr>
        <w:t>Виюн</w:t>
      </w:r>
      <w:proofErr w:type="spellEnd"/>
      <w:r w:rsidR="00953613" w:rsidRPr="009B3C17">
        <w:rPr>
          <w:rFonts w:ascii="Times New Roman" w:hAnsi="Times New Roman"/>
          <w:sz w:val="24"/>
          <w:szCs w:val="24"/>
          <w:lang w:val="bg-BG"/>
        </w:rPr>
        <w:t xml:space="preserve">) в защитена зона </w:t>
      </w:r>
      <w:r w:rsidRPr="009B3C17">
        <w:rPr>
          <w:rFonts w:ascii="Times New Roman" w:hAnsi="Times New Roman"/>
          <w:sz w:val="24"/>
          <w:szCs w:val="24"/>
          <w:lang w:val="bg-BG"/>
        </w:rPr>
        <w:t>BG0000608 Ломовете</w:t>
      </w:r>
      <w:r w:rsidR="004532F3" w:rsidRPr="009B3C17">
        <w:rPr>
          <w:rFonts w:ascii="Times New Roman" w:hAnsi="Times New Roman"/>
          <w:sz w:val="24"/>
          <w:szCs w:val="24"/>
          <w:lang w:val="bg-BG"/>
        </w:rPr>
        <w:t>;</w:t>
      </w:r>
      <w:r w:rsidR="0023083C" w:rsidRPr="009B3C17">
        <w:rPr>
          <w:rFonts w:ascii="Times New Roman" w:hAnsi="Times New Roman"/>
          <w:sz w:val="24"/>
          <w:szCs w:val="24"/>
          <w:lang w:val="bg-BG"/>
        </w:rPr>
        <w:t xml:space="preserve"> </w:t>
      </w:r>
    </w:p>
    <w:p w14:paraId="7C65440A" w14:textId="77777777" w:rsidR="00714C9E" w:rsidRPr="009B3C17" w:rsidRDefault="0023083C" w:rsidP="00486C5B">
      <w:pPr>
        <w:pStyle w:val="ListParagraph"/>
        <w:spacing w:before="120" w:after="0" w:line="240" w:lineRule="auto"/>
        <w:ind w:left="0" w:right="-1" w:firstLine="540"/>
        <w:jc w:val="both"/>
        <w:rPr>
          <w:rFonts w:ascii="Times New Roman" w:hAnsi="Times New Roman"/>
          <w:sz w:val="24"/>
          <w:szCs w:val="24"/>
          <w:lang w:val="bg-BG"/>
        </w:rPr>
      </w:pPr>
      <w:r w:rsidRPr="009B3C17">
        <w:rPr>
          <w:rFonts w:ascii="Times New Roman" w:hAnsi="Times New Roman"/>
          <w:sz w:val="24"/>
          <w:szCs w:val="24"/>
          <w:lang w:val="bg-BG"/>
        </w:rPr>
        <w:t xml:space="preserve">- </w:t>
      </w:r>
      <w:proofErr w:type="spellStart"/>
      <w:r w:rsidR="00953613" w:rsidRPr="009B3C17">
        <w:rPr>
          <w:rFonts w:ascii="Times New Roman" w:hAnsi="Times New Roman"/>
          <w:sz w:val="24"/>
          <w:szCs w:val="24"/>
          <w:lang w:val="bg-BG"/>
        </w:rPr>
        <w:t>Paracaloptenus</w:t>
      </w:r>
      <w:proofErr w:type="spellEnd"/>
      <w:r w:rsidR="00953613" w:rsidRPr="009B3C17">
        <w:rPr>
          <w:rFonts w:ascii="Times New Roman" w:hAnsi="Times New Roman"/>
          <w:sz w:val="24"/>
          <w:szCs w:val="24"/>
          <w:lang w:val="bg-BG"/>
        </w:rPr>
        <w:t xml:space="preserve"> </w:t>
      </w:r>
      <w:proofErr w:type="spellStart"/>
      <w:r w:rsidR="00953613" w:rsidRPr="009B3C17">
        <w:rPr>
          <w:rFonts w:ascii="Times New Roman" w:hAnsi="Times New Roman"/>
          <w:sz w:val="24"/>
          <w:szCs w:val="24"/>
          <w:lang w:val="bg-BG"/>
        </w:rPr>
        <w:t>caloptenoides</w:t>
      </w:r>
      <w:proofErr w:type="spellEnd"/>
      <w:r w:rsidR="00953613" w:rsidRPr="009B3C17">
        <w:rPr>
          <w:rFonts w:ascii="Times New Roman" w:hAnsi="Times New Roman"/>
          <w:sz w:val="24"/>
          <w:szCs w:val="24"/>
          <w:lang w:val="bg-BG"/>
        </w:rPr>
        <w:t xml:space="preserve"> (</w:t>
      </w:r>
      <w:r w:rsidR="00953613" w:rsidRPr="009B3C17">
        <w:rPr>
          <w:rFonts w:ascii="Times New Roman" w:hAnsi="Times New Roman"/>
          <w:bCs/>
          <w:sz w:val="24"/>
          <w:szCs w:val="24"/>
          <w:lang w:val="bg-BG"/>
        </w:rPr>
        <w:t xml:space="preserve">Обикновен </w:t>
      </w:r>
      <w:proofErr w:type="spellStart"/>
      <w:r w:rsidR="00953613" w:rsidRPr="009B3C17">
        <w:rPr>
          <w:rFonts w:ascii="Times New Roman" w:hAnsi="Times New Roman"/>
          <w:bCs/>
          <w:sz w:val="24"/>
          <w:szCs w:val="24"/>
          <w:lang w:val="bg-BG"/>
        </w:rPr>
        <w:t>паракалоптенус</w:t>
      </w:r>
      <w:proofErr w:type="spellEnd"/>
      <w:r w:rsidR="00953613" w:rsidRPr="009B3C17">
        <w:rPr>
          <w:rFonts w:ascii="Times New Roman" w:hAnsi="Times New Roman"/>
          <w:bCs/>
          <w:sz w:val="24"/>
          <w:szCs w:val="24"/>
          <w:lang w:val="bg-BG"/>
        </w:rPr>
        <w:t>)</w:t>
      </w:r>
      <w:r w:rsidR="006E5A95" w:rsidRPr="009B3C17">
        <w:rPr>
          <w:rFonts w:ascii="Times New Roman" w:hAnsi="Times New Roman"/>
          <w:sz w:val="24"/>
          <w:szCs w:val="24"/>
          <w:lang w:val="bg-BG"/>
        </w:rPr>
        <w:t xml:space="preserve"> в защитена зона </w:t>
      </w:r>
      <w:r w:rsidRPr="009B3C17">
        <w:rPr>
          <w:rFonts w:ascii="Times New Roman" w:hAnsi="Times New Roman"/>
          <w:sz w:val="24"/>
          <w:szCs w:val="24"/>
          <w:lang w:val="bg-BG"/>
        </w:rPr>
        <w:t>BG0001034 Остър камък</w:t>
      </w:r>
      <w:r w:rsidR="000304ED" w:rsidRPr="009B3C17">
        <w:rPr>
          <w:rFonts w:ascii="Times New Roman" w:hAnsi="Times New Roman"/>
          <w:sz w:val="24"/>
          <w:szCs w:val="24"/>
          <w:lang w:val="bg-BG"/>
        </w:rPr>
        <w:t>.</w:t>
      </w:r>
    </w:p>
    <w:p w14:paraId="53F02FCA" w14:textId="77777777" w:rsidR="000304ED" w:rsidRPr="009B3C17" w:rsidRDefault="007C3181" w:rsidP="007C3181">
      <w:pPr>
        <w:pStyle w:val="ListParagraph"/>
        <w:spacing w:before="120" w:after="0" w:line="240" w:lineRule="auto"/>
        <w:ind w:left="0" w:right="-1" w:firstLine="567"/>
        <w:jc w:val="both"/>
        <w:rPr>
          <w:rFonts w:ascii="Times New Roman" w:eastAsia="Times New Roman" w:hAnsi="Times New Roman"/>
          <w:bCs/>
          <w:sz w:val="24"/>
          <w:szCs w:val="24"/>
          <w:bdr w:val="none" w:sz="0" w:space="0" w:color="auto" w:frame="1"/>
          <w:lang w:val="bg-BG" w:eastAsia="bg-BG"/>
        </w:rPr>
      </w:pPr>
      <w:r w:rsidRPr="009B3C17">
        <w:rPr>
          <w:rFonts w:ascii="Times New Roman" w:hAnsi="Times New Roman"/>
          <w:iCs/>
          <w:sz w:val="24"/>
          <w:szCs w:val="24"/>
          <w:lang w:val="bg-BG" w:eastAsia="en-GB"/>
        </w:rPr>
        <w:t xml:space="preserve">Обръщаме внимание, че </w:t>
      </w:r>
      <w:r w:rsidRPr="009B3C17">
        <w:rPr>
          <w:rFonts w:ascii="Times New Roman" w:eastAsia="Times New Roman" w:hAnsi="Times New Roman"/>
          <w:bCs/>
          <w:sz w:val="24"/>
          <w:szCs w:val="24"/>
          <w:bdr w:val="none" w:sz="0" w:space="0" w:color="auto" w:frame="1"/>
          <w:lang w:val="bg-BG" w:eastAsia="bg-BG"/>
        </w:rPr>
        <w:t>понижаване на оценката на D, съгласно указания на ЕК означава отпадане на вида от предмета на опазване на защитената зона.</w:t>
      </w:r>
    </w:p>
    <w:p w14:paraId="40663179" w14:textId="77777777" w:rsidR="009A2D3F" w:rsidRPr="009B3C17" w:rsidRDefault="009A2D3F" w:rsidP="00E65FAA">
      <w:pPr>
        <w:pStyle w:val="ListParagraph"/>
        <w:spacing w:before="120" w:after="0" w:line="240" w:lineRule="auto"/>
        <w:ind w:left="0" w:right="-1" w:firstLine="567"/>
        <w:jc w:val="both"/>
        <w:rPr>
          <w:rFonts w:ascii="Times New Roman" w:eastAsia="Times New Roman" w:hAnsi="Times New Roman"/>
          <w:bCs/>
          <w:sz w:val="24"/>
          <w:szCs w:val="24"/>
          <w:bdr w:val="none" w:sz="0" w:space="0" w:color="auto" w:frame="1"/>
          <w:lang w:val="bg-BG" w:eastAsia="bg-BG"/>
        </w:rPr>
      </w:pPr>
    </w:p>
    <w:p w14:paraId="2B84C7AC" w14:textId="77777777" w:rsidR="00CA3DAE" w:rsidRPr="009B3C17" w:rsidRDefault="00CA3DAE" w:rsidP="00E65FAA">
      <w:pPr>
        <w:pStyle w:val="ListParagraph"/>
        <w:spacing w:before="120" w:after="0" w:line="240" w:lineRule="auto"/>
        <w:ind w:left="0" w:right="-1" w:firstLine="567"/>
        <w:jc w:val="both"/>
        <w:rPr>
          <w:rFonts w:ascii="Times New Roman" w:eastAsia="Times New Roman" w:hAnsi="Times New Roman"/>
          <w:b/>
          <w:bCs/>
          <w:sz w:val="24"/>
          <w:szCs w:val="24"/>
          <w:bdr w:val="none" w:sz="0" w:space="0" w:color="auto" w:frame="1"/>
          <w:lang w:val="bg-BG" w:eastAsia="bg-BG"/>
        </w:rPr>
      </w:pPr>
      <w:r w:rsidRPr="009B3C17">
        <w:rPr>
          <w:rFonts w:ascii="Times New Roman" w:eastAsia="Times New Roman" w:hAnsi="Times New Roman"/>
          <w:b/>
          <w:bCs/>
          <w:sz w:val="24"/>
          <w:szCs w:val="24"/>
          <w:bdr w:val="none" w:sz="0" w:space="0" w:color="auto" w:frame="1"/>
          <w:lang w:val="bg-BG" w:eastAsia="bg-BG"/>
        </w:rPr>
        <w:lastRenderedPageBreak/>
        <w:t>В случай че няма възражения, по така направените предложения, както и нови</w:t>
      </w:r>
      <w:r w:rsidR="00E03DEC" w:rsidRPr="009B3C17">
        <w:rPr>
          <w:rFonts w:ascii="Times New Roman" w:eastAsia="Times New Roman" w:hAnsi="Times New Roman"/>
          <w:b/>
          <w:bCs/>
          <w:sz w:val="24"/>
          <w:szCs w:val="24"/>
          <w:bdr w:val="none" w:sz="0" w:space="0" w:color="auto" w:frame="1"/>
          <w:lang w:val="bg-BG" w:eastAsia="bg-BG"/>
        </w:rPr>
        <w:t xml:space="preserve"> научни</w:t>
      </w:r>
      <w:r w:rsidRPr="009B3C17">
        <w:rPr>
          <w:rFonts w:ascii="Times New Roman" w:eastAsia="Times New Roman" w:hAnsi="Times New Roman"/>
          <w:b/>
          <w:bCs/>
          <w:sz w:val="24"/>
          <w:szCs w:val="24"/>
          <w:bdr w:val="none" w:sz="0" w:space="0" w:color="auto" w:frame="1"/>
          <w:lang w:val="bg-BG" w:eastAsia="bg-BG"/>
        </w:rPr>
        <w:t xml:space="preserve"> данни</w:t>
      </w:r>
      <w:r w:rsidR="00E03DEC" w:rsidRPr="009B3C17">
        <w:rPr>
          <w:rFonts w:ascii="Times New Roman" w:eastAsia="Times New Roman" w:hAnsi="Times New Roman"/>
          <w:b/>
          <w:bCs/>
          <w:sz w:val="24"/>
          <w:szCs w:val="24"/>
          <w:bdr w:val="none" w:sz="0" w:space="0" w:color="auto" w:frame="1"/>
          <w:lang w:val="bg-BG" w:eastAsia="bg-BG"/>
        </w:rPr>
        <w:t xml:space="preserve">, </w:t>
      </w:r>
      <w:r w:rsidRPr="009B3C17">
        <w:rPr>
          <w:rFonts w:ascii="Times New Roman" w:eastAsia="Times New Roman" w:hAnsi="Times New Roman"/>
          <w:b/>
          <w:bCs/>
          <w:sz w:val="24"/>
          <w:szCs w:val="24"/>
          <w:bdr w:val="none" w:sz="0" w:space="0" w:color="auto" w:frame="1"/>
          <w:lang w:val="bg-BG" w:eastAsia="bg-BG"/>
        </w:rPr>
        <w:t xml:space="preserve">дирекция НСЗП предлага </w:t>
      </w:r>
      <w:r w:rsidR="00E03DEC" w:rsidRPr="009B3C17">
        <w:rPr>
          <w:rFonts w:ascii="Times New Roman" w:eastAsia="Times New Roman" w:hAnsi="Times New Roman"/>
          <w:b/>
          <w:bCs/>
          <w:sz w:val="24"/>
          <w:szCs w:val="24"/>
          <w:bdr w:val="none" w:sz="0" w:space="0" w:color="auto" w:frame="1"/>
          <w:lang w:val="bg-BG" w:eastAsia="bg-BG"/>
        </w:rPr>
        <w:t>на НСБР</w:t>
      </w:r>
      <w:r w:rsidR="001C5144" w:rsidRPr="009B3C17">
        <w:rPr>
          <w:rFonts w:ascii="Times New Roman" w:eastAsia="Times New Roman" w:hAnsi="Times New Roman"/>
          <w:b/>
          <w:bCs/>
          <w:sz w:val="24"/>
          <w:szCs w:val="24"/>
          <w:bdr w:val="none" w:sz="0" w:space="0" w:color="auto" w:frame="1"/>
          <w:lang w:val="bg-BG" w:eastAsia="bg-BG"/>
        </w:rPr>
        <w:t xml:space="preserve"> да гласува предложените</w:t>
      </w:r>
      <w:r w:rsidR="00E65FAA" w:rsidRPr="009B3C17">
        <w:rPr>
          <w:rFonts w:ascii="Times New Roman" w:eastAsia="Times New Roman" w:hAnsi="Times New Roman"/>
          <w:b/>
          <w:bCs/>
          <w:sz w:val="24"/>
          <w:szCs w:val="24"/>
          <w:bdr w:val="none" w:sz="0" w:space="0" w:color="auto" w:frame="1"/>
          <w:lang w:val="bg-BG" w:eastAsia="bg-BG"/>
        </w:rPr>
        <w:t xml:space="preserve"> промени в оценката на популациите на изброените видове.</w:t>
      </w:r>
    </w:p>
    <w:p w14:paraId="1FECEDB9" w14:textId="77777777" w:rsidR="00721EF3" w:rsidRPr="009B3C17" w:rsidRDefault="00721EF3" w:rsidP="007C3181">
      <w:pPr>
        <w:pStyle w:val="ListParagraph"/>
        <w:spacing w:before="120" w:after="0" w:line="240" w:lineRule="auto"/>
        <w:ind w:left="0" w:right="-1" w:firstLine="567"/>
        <w:jc w:val="both"/>
        <w:rPr>
          <w:rFonts w:ascii="Times New Roman" w:hAnsi="Times New Roman"/>
          <w:iCs/>
          <w:sz w:val="24"/>
          <w:szCs w:val="24"/>
          <w:lang w:val="bg-BG"/>
        </w:rPr>
      </w:pPr>
    </w:p>
    <w:p w14:paraId="5F689CAF" w14:textId="67D60446" w:rsidR="008E7216" w:rsidRPr="009B3C17" w:rsidRDefault="00855823" w:rsidP="00E2465E">
      <w:pPr>
        <w:pStyle w:val="ListParagraph"/>
        <w:numPr>
          <w:ilvl w:val="0"/>
          <w:numId w:val="21"/>
        </w:numPr>
        <w:spacing w:before="120" w:after="0" w:line="240" w:lineRule="auto"/>
        <w:ind w:left="0" w:right="-1" w:firstLine="567"/>
        <w:jc w:val="both"/>
        <w:rPr>
          <w:rFonts w:ascii="Times New Roman" w:hAnsi="Times New Roman"/>
          <w:iCs/>
          <w:sz w:val="24"/>
          <w:szCs w:val="24"/>
          <w:lang w:val="bg-BG"/>
        </w:rPr>
      </w:pPr>
      <w:r w:rsidRPr="009B3C17">
        <w:rPr>
          <w:rFonts w:ascii="Times New Roman" w:eastAsia="Times New Roman" w:hAnsi="Times New Roman"/>
          <w:bCs/>
          <w:sz w:val="24"/>
          <w:szCs w:val="24"/>
          <w:bdr w:val="none" w:sz="0" w:space="0" w:color="auto" w:frame="1"/>
          <w:lang w:val="bg-BG" w:eastAsia="bg-BG"/>
        </w:rPr>
        <w:t>Дирекция НСЗП счита</w:t>
      </w:r>
      <w:r w:rsidRPr="009B3C17">
        <w:rPr>
          <w:rFonts w:ascii="Times New Roman" w:eastAsia="Times New Roman" w:hAnsi="Times New Roman"/>
          <w:bCs/>
          <w:sz w:val="24"/>
          <w:szCs w:val="24"/>
          <w:bdr w:val="none" w:sz="0" w:space="0" w:color="auto" w:frame="1"/>
          <w:lang w:eastAsia="bg-BG"/>
        </w:rPr>
        <w:t>,</w:t>
      </w:r>
      <w:r w:rsidRPr="009B3C17">
        <w:rPr>
          <w:rFonts w:ascii="Times New Roman" w:eastAsia="Times New Roman" w:hAnsi="Times New Roman"/>
          <w:bCs/>
          <w:sz w:val="24"/>
          <w:szCs w:val="24"/>
          <w:bdr w:val="none" w:sz="0" w:space="0" w:color="auto" w:frame="1"/>
          <w:lang w:val="bg-BG" w:eastAsia="bg-BG"/>
        </w:rPr>
        <w:t xml:space="preserve"> че е необходима допълнителна дискусия по предложеното понижаване на оценките по параметър „популация“ в D (незначителна популация) </w:t>
      </w:r>
      <w:r w:rsidR="00DC0B8A" w:rsidRPr="009B3C17">
        <w:rPr>
          <w:rFonts w:ascii="Times New Roman" w:eastAsia="Times New Roman" w:hAnsi="Times New Roman"/>
          <w:bCs/>
          <w:sz w:val="24"/>
          <w:szCs w:val="24"/>
          <w:bdr w:val="none" w:sz="0" w:space="0" w:color="auto" w:frame="1"/>
          <w:lang w:val="bg-BG" w:eastAsia="bg-BG"/>
        </w:rPr>
        <w:t xml:space="preserve">за следните видове риби, които не </w:t>
      </w:r>
      <w:r w:rsidRPr="009B3C17">
        <w:rPr>
          <w:rFonts w:ascii="Times New Roman" w:eastAsia="Times New Roman" w:hAnsi="Times New Roman"/>
          <w:bCs/>
          <w:sz w:val="24"/>
          <w:szCs w:val="24"/>
          <w:bdr w:val="none" w:sz="0" w:space="0" w:color="auto" w:frame="1"/>
          <w:lang w:val="bg-BG" w:eastAsia="bg-BG"/>
        </w:rPr>
        <w:t>са изброени в предходната точка</w:t>
      </w:r>
      <w:r w:rsidR="000B4C52" w:rsidRPr="009B3C17">
        <w:rPr>
          <w:rFonts w:ascii="Times New Roman" w:eastAsia="Times New Roman" w:hAnsi="Times New Roman"/>
          <w:bCs/>
          <w:sz w:val="24"/>
          <w:szCs w:val="24"/>
          <w:bdr w:val="none" w:sz="0" w:space="0" w:color="auto" w:frame="1"/>
          <w:lang w:val="bg-BG" w:eastAsia="bg-BG"/>
        </w:rPr>
        <w:t>:</w:t>
      </w:r>
      <w:r w:rsidR="00795549" w:rsidRPr="009B3C17">
        <w:rPr>
          <w:rFonts w:ascii="Times New Roman" w:eastAsia="Times New Roman" w:hAnsi="Times New Roman"/>
          <w:bCs/>
          <w:sz w:val="24"/>
          <w:szCs w:val="24"/>
          <w:bdr w:val="none" w:sz="0" w:space="0" w:color="auto" w:frame="1"/>
          <w:lang w:val="bg-BG" w:eastAsia="bg-BG"/>
        </w:rPr>
        <w:t xml:space="preserve"> </w:t>
      </w:r>
      <w:proofErr w:type="spellStart"/>
      <w:r w:rsidR="00795549" w:rsidRPr="009B3C17">
        <w:rPr>
          <w:rFonts w:ascii="Times New Roman" w:hAnsi="Times New Roman"/>
          <w:bCs/>
          <w:i/>
          <w:sz w:val="24"/>
          <w:szCs w:val="24"/>
          <w:lang w:val="bg-BG" w:eastAsia="bg-BG"/>
        </w:rPr>
        <w:t>Cobitis</w:t>
      </w:r>
      <w:proofErr w:type="spellEnd"/>
      <w:r w:rsidR="00795549" w:rsidRPr="009B3C17">
        <w:rPr>
          <w:rFonts w:ascii="Times New Roman" w:hAnsi="Times New Roman"/>
          <w:bCs/>
          <w:i/>
          <w:sz w:val="24"/>
          <w:szCs w:val="24"/>
          <w:lang w:val="bg-BG" w:eastAsia="bg-BG"/>
        </w:rPr>
        <w:t xml:space="preserve"> </w:t>
      </w:r>
      <w:proofErr w:type="spellStart"/>
      <w:r w:rsidR="00795549" w:rsidRPr="009B3C17">
        <w:rPr>
          <w:rFonts w:ascii="Times New Roman" w:hAnsi="Times New Roman"/>
          <w:bCs/>
          <w:i/>
          <w:sz w:val="24"/>
          <w:szCs w:val="24"/>
          <w:lang w:val="bg-BG" w:eastAsia="bg-BG"/>
        </w:rPr>
        <w:t>taenia</w:t>
      </w:r>
      <w:proofErr w:type="spellEnd"/>
      <w:r w:rsidR="00795549" w:rsidRPr="009B3C17">
        <w:rPr>
          <w:rFonts w:ascii="Times New Roman" w:hAnsi="Times New Roman"/>
          <w:bCs/>
          <w:sz w:val="24"/>
          <w:szCs w:val="24"/>
          <w:lang w:val="bg-BG" w:eastAsia="bg-BG"/>
        </w:rPr>
        <w:t xml:space="preserve"> </w:t>
      </w:r>
      <w:proofErr w:type="spellStart"/>
      <w:r w:rsidR="00795549" w:rsidRPr="009B3C17">
        <w:rPr>
          <w:rFonts w:ascii="Times New Roman" w:hAnsi="Times New Roman"/>
          <w:bCs/>
          <w:sz w:val="24"/>
          <w:szCs w:val="24"/>
          <w:lang w:val="bg-BG" w:eastAsia="bg-BG"/>
        </w:rPr>
        <w:t>complex</w:t>
      </w:r>
      <w:proofErr w:type="spellEnd"/>
      <w:r w:rsidR="002F0DDD" w:rsidRPr="009B3C17">
        <w:rPr>
          <w:rFonts w:ascii="Times New Roman" w:hAnsi="Times New Roman"/>
          <w:bCs/>
          <w:sz w:val="24"/>
          <w:szCs w:val="24"/>
          <w:lang w:val="bg-BG" w:eastAsia="bg-BG"/>
        </w:rPr>
        <w:t xml:space="preserve"> (</w:t>
      </w:r>
      <w:r w:rsidR="00795549" w:rsidRPr="009B3C17">
        <w:rPr>
          <w:rFonts w:ascii="Times New Roman" w:hAnsi="Times New Roman"/>
          <w:bCs/>
          <w:sz w:val="24"/>
          <w:szCs w:val="24"/>
          <w:lang w:val="bg-BG" w:eastAsia="bg-BG"/>
        </w:rPr>
        <w:t xml:space="preserve">Струмски </w:t>
      </w:r>
      <w:proofErr w:type="spellStart"/>
      <w:r w:rsidR="00795549" w:rsidRPr="009B3C17">
        <w:rPr>
          <w:rFonts w:ascii="Times New Roman" w:hAnsi="Times New Roman"/>
          <w:bCs/>
          <w:sz w:val="24"/>
          <w:szCs w:val="24"/>
          <w:lang w:val="bg-BG" w:eastAsia="bg-BG"/>
        </w:rPr>
        <w:t>щипок</w:t>
      </w:r>
      <w:proofErr w:type="spellEnd"/>
      <w:r w:rsidR="002F0DDD" w:rsidRPr="009B3C17">
        <w:rPr>
          <w:rFonts w:ascii="Times New Roman" w:hAnsi="Times New Roman"/>
          <w:bCs/>
          <w:sz w:val="24"/>
          <w:szCs w:val="24"/>
          <w:lang w:val="bg-BG" w:eastAsia="bg-BG"/>
        </w:rPr>
        <w:t xml:space="preserve">) в защитена зона </w:t>
      </w:r>
      <w:r w:rsidR="002F0DDD" w:rsidRPr="009B3C17">
        <w:rPr>
          <w:rFonts w:ascii="Times New Roman" w:hAnsi="Times New Roman"/>
          <w:iCs/>
          <w:sz w:val="24"/>
          <w:szCs w:val="24"/>
          <w:lang w:val="bg-BG" w:eastAsia="en-GB"/>
        </w:rPr>
        <w:t>BG0000</w:t>
      </w:r>
      <w:r w:rsidR="00CF7850" w:rsidRPr="009B3C17">
        <w:rPr>
          <w:rFonts w:ascii="Times New Roman" w:hAnsi="Times New Roman"/>
          <w:iCs/>
          <w:sz w:val="24"/>
          <w:szCs w:val="24"/>
          <w:lang w:val="bg-BG" w:eastAsia="en-GB"/>
        </w:rPr>
        <w:t xml:space="preserve">436 Река Мечка, </w:t>
      </w:r>
      <w:proofErr w:type="spellStart"/>
      <w:r w:rsidR="00CF7850" w:rsidRPr="009B3C17">
        <w:rPr>
          <w:rFonts w:ascii="Times New Roman" w:hAnsi="Times New Roman"/>
          <w:bCs/>
          <w:i/>
          <w:sz w:val="24"/>
          <w:szCs w:val="24"/>
          <w:lang w:val="bg-BG" w:eastAsia="bg-BG"/>
        </w:rPr>
        <w:t>Rhodeus</w:t>
      </w:r>
      <w:proofErr w:type="spellEnd"/>
      <w:r w:rsidR="00CF7850" w:rsidRPr="009B3C17">
        <w:rPr>
          <w:rFonts w:ascii="Times New Roman" w:hAnsi="Times New Roman"/>
          <w:bCs/>
          <w:i/>
          <w:sz w:val="24"/>
          <w:szCs w:val="24"/>
          <w:lang w:val="bg-BG" w:eastAsia="bg-BG"/>
        </w:rPr>
        <w:t xml:space="preserve"> </w:t>
      </w:r>
      <w:proofErr w:type="spellStart"/>
      <w:r w:rsidR="00CF7850" w:rsidRPr="009B3C17">
        <w:rPr>
          <w:rFonts w:ascii="Times New Roman" w:hAnsi="Times New Roman"/>
          <w:bCs/>
          <w:i/>
          <w:sz w:val="24"/>
          <w:szCs w:val="24"/>
          <w:lang w:val="bg-BG" w:eastAsia="bg-BG"/>
        </w:rPr>
        <w:t>amarus</w:t>
      </w:r>
      <w:proofErr w:type="spellEnd"/>
      <w:r w:rsidR="00CF7850" w:rsidRPr="009B3C17">
        <w:rPr>
          <w:rFonts w:ascii="Times New Roman" w:hAnsi="Times New Roman"/>
          <w:bCs/>
          <w:sz w:val="24"/>
          <w:szCs w:val="24"/>
          <w:lang w:val="bg-BG" w:eastAsia="bg-BG"/>
        </w:rPr>
        <w:t xml:space="preserve"> (</w:t>
      </w:r>
      <w:proofErr w:type="spellStart"/>
      <w:r w:rsidR="00CF7850" w:rsidRPr="009B3C17">
        <w:rPr>
          <w:rFonts w:ascii="Times New Roman" w:hAnsi="Times New Roman"/>
          <w:bCs/>
          <w:sz w:val="24"/>
          <w:szCs w:val="24"/>
          <w:lang w:val="bg-BG" w:eastAsia="bg-BG"/>
        </w:rPr>
        <w:t>Eвропейска</w:t>
      </w:r>
      <w:proofErr w:type="spellEnd"/>
      <w:r w:rsidR="00CF7850" w:rsidRPr="009B3C17">
        <w:rPr>
          <w:rFonts w:ascii="Times New Roman" w:hAnsi="Times New Roman"/>
          <w:bCs/>
          <w:sz w:val="24"/>
          <w:szCs w:val="24"/>
          <w:lang w:val="bg-BG" w:eastAsia="bg-BG"/>
        </w:rPr>
        <w:t xml:space="preserve"> горчивка) в защитени зони </w:t>
      </w:r>
      <w:r w:rsidR="00CF7850" w:rsidRPr="009B3C17">
        <w:rPr>
          <w:rFonts w:ascii="Times New Roman" w:hAnsi="Times New Roman"/>
          <w:iCs/>
          <w:sz w:val="24"/>
          <w:szCs w:val="24"/>
          <w:lang w:val="bg-BG" w:eastAsia="en-GB"/>
        </w:rPr>
        <w:t>BG0000436 Река Мечка и BG0000212 Сакар</w:t>
      </w:r>
      <w:r w:rsidR="00BB223C" w:rsidRPr="009B3C17">
        <w:rPr>
          <w:rFonts w:ascii="Times New Roman" w:hAnsi="Times New Roman"/>
          <w:iCs/>
          <w:sz w:val="24"/>
          <w:szCs w:val="24"/>
          <w:lang w:val="bg-BG" w:eastAsia="en-GB"/>
        </w:rPr>
        <w:t xml:space="preserve"> и </w:t>
      </w:r>
      <w:proofErr w:type="spellStart"/>
      <w:r w:rsidR="00BB223C" w:rsidRPr="009B3C17">
        <w:rPr>
          <w:rFonts w:ascii="Times New Roman" w:hAnsi="Times New Roman"/>
          <w:i/>
          <w:iCs/>
          <w:sz w:val="24"/>
          <w:szCs w:val="24"/>
          <w:lang w:val="bg-BG"/>
        </w:rPr>
        <w:t>Sabanejewia</w:t>
      </w:r>
      <w:proofErr w:type="spellEnd"/>
      <w:r w:rsidR="00BB223C" w:rsidRPr="009B3C17">
        <w:rPr>
          <w:rFonts w:ascii="Times New Roman" w:hAnsi="Times New Roman"/>
          <w:i/>
          <w:iCs/>
          <w:sz w:val="24"/>
          <w:szCs w:val="24"/>
          <w:lang w:val="bg-BG"/>
        </w:rPr>
        <w:t xml:space="preserve"> </w:t>
      </w:r>
      <w:proofErr w:type="spellStart"/>
      <w:r w:rsidR="00BB223C" w:rsidRPr="009B3C17">
        <w:rPr>
          <w:rFonts w:ascii="Times New Roman" w:hAnsi="Times New Roman"/>
          <w:i/>
          <w:iCs/>
          <w:sz w:val="24"/>
          <w:szCs w:val="24"/>
          <w:lang w:val="bg-BG"/>
        </w:rPr>
        <w:t>balcanica</w:t>
      </w:r>
      <w:proofErr w:type="spellEnd"/>
      <w:r w:rsidR="00BB223C" w:rsidRPr="009B3C17">
        <w:rPr>
          <w:rFonts w:ascii="Times New Roman" w:hAnsi="Times New Roman"/>
          <w:sz w:val="24"/>
          <w:szCs w:val="24"/>
          <w:lang w:val="bg-BG"/>
        </w:rPr>
        <w:t xml:space="preserve"> (Балкански </w:t>
      </w:r>
      <w:proofErr w:type="spellStart"/>
      <w:r w:rsidR="00BB223C" w:rsidRPr="009B3C17">
        <w:rPr>
          <w:rFonts w:ascii="Times New Roman" w:hAnsi="Times New Roman"/>
          <w:sz w:val="24"/>
          <w:szCs w:val="24"/>
          <w:lang w:val="bg-BG"/>
        </w:rPr>
        <w:t>щипок</w:t>
      </w:r>
      <w:proofErr w:type="spellEnd"/>
      <w:r w:rsidR="00BB223C" w:rsidRPr="009B3C17">
        <w:rPr>
          <w:rFonts w:ascii="Times New Roman" w:hAnsi="Times New Roman"/>
          <w:sz w:val="24"/>
          <w:szCs w:val="24"/>
          <w:lang w:val="bg-BG"/>
        </w:rPr>
        <w:t xml:space="preserve">) в защитена зона </w:t>
      </w:r>
      <w:r w:rsidR="00BB223C" w:rsidRPr="009B3C17">
        <w:rPr>
          <w:rFonts w:ascii="Times New Roman" w:hAnsi="Times New Roman"/>
          <w:iCs/>
          <w:sz w:val="24"/>
          <w:szCs w:val="24"/>
          <w:lang w:val="bg-BG" w:eastAsia="en-GB"/>
        </w:rPr>
        <w:t>BG0000</w:t>
      </w:r>
      <w:r w:rsidR="000B4C52" w:rsidRPr="009B3C17">
        <w:rPr>
          <w:rFonts w:ascii="Times New Roman" w:hAnsi="Times New Roman"/>
          <w:iCs/>
          <w:sz w:val="24"/>
          <w:szCs w:val="24"/>
          <w:lang w:val="bg-BG" w:eastAsia="en-GB"/>
        </w:rPr>
        <w:t>194</w:t>
      </w:r>
      <w:r w:rsidR="00BB223C" w:rsidRPr="009B3C17">
        <w:rPr>
          <w:rFonts w:ascii="Times New Roman" w:hAnsi="Times New Roman"/>
          <w:iCs/>
          <w:sz w:val="24"/>
          <w:szCs w:val="24"/>
          <w:lang w:val="bg-BG" w:eastAsia="en-GB"/>
        </w:rPr>
        <w:t xml:space="preserve"> </w:t>
      </w:r>
      <w:r w:rsidR="000B4C52" w:rsidRPr="009B3C17">
        <w:rPr>
          <w:rFonts w:ascii="Times New Roman" w:hAnsi="Times New Roman"/>
          <w:iCs/>
          <w:sz w:val="24"/>
          <w:szCs w:val="24"/>
          <w:lang w:val="bg-BG" w:eastAsia="en-GB"/>
        </w:rPr>
        <w:t>Река Чая.</w:t>
      </w:r>
      <w:r w:rsidR="00DD49CA" w:rsidRPr="009B3C17">
        <w:rPr>
          <w:rFonts w:ascii="Times New Roman" w:hAnsi="Times New Roman"/>
          <w:iCs/>
          <w:sz w:val="24"/>
          <w:szCs w:val="24"/>
          <w:lang w:val="bg-BG" w:eastAsia="en-GB"/>
        </w:rPr>
        <w:t xml:space="preserve"> </w:t>
      </w:r>
      <w:r w:rsidR="007C3181" w:rsidRPr="009B3C17">
        <w:rPr>
          <w:rFonts w:ascii="Times New Roman" w:hAnsi="Times New Roman"/>
          <w:iCs/>
          <w:sz w:val="24"/>
          <w:szCs w:val="24"/>
          <w:lang w:val="bg-BG" w:eastAsia="en-GB"/>
        </w:rPr>
        <w:t>Както вече споменахме по-горе,</w:t>
      </w:r>
      <w:r w:rsidR="00E433AC" w:rsidRPr="009B3C17">
        <w:rPr>
          <w:rFonts w:ascii="Times New Roman" w:hAnsi="Times New Roman"/>
          <w:iCs/>
          <w:sz w:val="24"/>
          <w:szCs w:val="24"/>
          <w:lang w:val="bg-BG" w:eastAsia="en-GB"/>
        </w:rPr>
        <w:t xml:space="preserve"> </w:t>
      </w:r>
      <w:r w:rsidR="00E433AC" w:rsidRPr="009B3C17">
        <w:rPr>
          <w:rFonts w:ascii="Times New Roman" w:eastAsia="Times New Roman" w:hAnsi="Times New Roman"/>
          <w:bCs/>
          <w:sz w:val="24"/>
          <w:szCs w:val="24"/>
          <w:bdr w:val="none" w:sz="0" w:space="0" w:color="auto" w:frame="1"/>
          <w:lang w:val="bg-BG" w:eastAsia="bg-BG"/>
        </w:rPr>
        <w:t xml:space="preserve">понижаване на оценката </w:t>
      </w:r>
      <w:r w:rsidR="00C06AC4" w:rsidRPr="009B3C17">
        <w:rPr>
          <w:rFonts w:ascii="Times New Roman" w:eastAsia="Times New Roman" w:hAnsi="Times New Roman"/>
          <w:bCs/>
          <w:sz w:val="24"/>
          <w:szCs w:val="24"/>
          <w:bdr w:val="none" w:sz="0" w:space="0" w:color="auto" w:frame="1"/>
          <w:lang w:val="bg-BG" w:eastAsia="bg-BG"/>
        </w:rPr>
        <w:t>за популация на</w:t>
      </w:r>
      <w:r w:rsidR="00E433AC" w:rsidRPr="009B3C17">
        <w:rPr>
          <w:rFonts w:ascii="Times New Roman" w:eastAsia="Times New Roman" w:hAnsi="Times New Roman"/>
          <w:bCs/>
          <w:sz w:val="24"/>
          <w:szCs w:val="24"/>
          <w:bdr w:val="none" w:sz="0" w:space="0" w:color="auto" w:frame="1"/>
          <w:lang w:val="bg-BG" w:eastAsia="bg-BG"/>
        </w:rPr>
        <w:t xml:space="preserve"> D</w:t>
      </w:r>
      <w:r w:rsidR="008C0068" w:rsidRPr="009B3C17">
        <w:rPr>
          <w:rFonts w:ascii="Times New Roman" w:eastAsia="Times New Roman" w:hAnsi="Times New Roman"/>
          <w:bCs/>
          <w:sz w:val="24"/>
          <w:szCs w:val="24"/>
          <w:bdr w:val="none" w:sz="0" w:space="0" w:color="auto" w:frame="1"/>
          <w:lang w:val="bg-BG" w:eastAsia="bg-BG"/>
        </w:rPr>
        <w:t>,</w:t>
      </w:r>
      <w:r w:rsidR="00E433AC" w:rsidRPr="009B3C17">
        <w:rPr>
          <w:rFonts w:ascii="Times New Roman" w:eastAsia="Times New Roman" w:hAnsi="Times New Roman"/>
          <w:bCs/>
          <w:sz w:val="24"/>
          <w:szCs w:val="24"/>
          <w:bdr w:val="none" w:sz="0" w:space="0" w:color="auto" w:frame="1"/>
          <w:lang w:val="bg-BG" w:eastAsia="bg-BG"/>
        </w:rPr>
        <w:t xml:space="preserve"> съгласно указания на ЕК означава отпадане на вида от предмета на опазване на защитената зона и в тези случаи се изисква същата степен на научна обоснованост, както за случаите по изключване на видове от </w:t>
      </w:r>
      <w:r w:rsidR="00C06AC4" w:rsidRPr="009B3C17">
        <w:rPr>
          <w:rFonts w:ascii="Times New Roman" w:eastAsia="Times New Roman" w:hAnsi="Times New Roman"/>
          <w:bCs/>
          <w:sz w:val="24"/>
          <w:szCs w:val="24"/>
          <w:bdr w:val="none" w:sz="0" w:space="0" w:color="auto" w:frame="1"/>
          <w:lang w:val="bg-BG" w:eastAsia="bg-BG"/>
        </w:rPr>
        <w:t>стандартните формуляри с данни</w:t>
      </w:r>
      <w:r w:rsidR="00E433AC" w:rsidRPr="009B3C17">
        <w:rPr>
          <w:rFonts w:ascii="Times New Roman" w:eastAsia="Times New Roman" w:hAnsi="Times New Roman"/>
          <w:bCs/>
          <w:sz w:val="24"/>
          <w:szCs w:val="24"/>
          <w:bdr w:val="none" w:sz="0" w:space="0" w:color="auto" w:frame="1"/>
          <w:lang w:val="bg-BG" w:eastAsia="bg-BG"/>
        </w:rPr>
        <w:t>.</w:t>
      </w:r>
      <w:r w:rsidR="002E2AF4" w:rsidRPr="009B3C17">
        <w:rPr>
          <w:rFonts w:ascii="Times New Roman" w:eastAsia="Times New Roman" w:hAnsi="Times New Roman"/>
          <w:bCs/>
          <w:sz w:val="24"/>
          <w:szCs w:val="24"/>
          <w:bdr w:val="none" w:sz="0" w:space="0" w:color="auto" w:frame="1"/>
          <w:lang w:val="bg-BG" w:eastAsia="bg-BG"/>
        </w:rPr>
        <w:t xml:space="preserve"> </w:t>
      </w:r>
    </w:p>
    <w:p w14:paraId="4B4FD48B" w14:textId="566EC3A4" w:rsidR="00770FD5" w:rsidRPr="009B3C17" w:rsidRDefault="008E7216" w:rsidP="00770FD5">
      <w:pPr>
        <w:pStyle w:val="ListParagraph"/>
        <w:spacing w:before="120" w:after="120" w:line="240" w:lineRule="auto"/>
        <w:ind w:left="0" w:firstLine="630"/>
        <w:jc w:val="both"/>
        <w:rPr>
          <w:rFonts w:ascii="Times New Roman" w:hAnsi="Times New Roman"/>
          <w:sz w:val="24"/>
          <w:szCs w:val="24"/>
          <w:lang w:val="bg-BG"/>
        </w:rPr>
      </w:pPr>
      <w:r w:rsidRPr="009B3C17">
        <w:rPr>
          <w:rFonts w:ascii="Times New Roman" w:eastAsia="Times New Roman" w:hAnsi="Times New Roman"/>
          <w:bCs/>
          <w:sz w:val="24"/>
          <w:szCs w:val="24"/>
          <w:bdr w:val="none" w:sz="0" w:space="0" w:color="auto" w:frame="1"/>
          <w:lang w:val="bg-BG" w:eastAsia="bg-BG"/>
        </w:rPr>
        <w:t>В обосновка</w:t>
      </w:r>
      <w:r w:rsidR="00986E40" w:rsidRPr="009B3C17">
        <w:rPr>
          <w:rFonts w:ascii="Times New Roman" w:eastAsia="Times New Roman" w:hAnsi="Times New Roman"/>
          <w:bCs/>
          <w:sz w:val="24"/>
          <w:szCs w:val="24"/>
          <w:bdr w:val="none" w:sz="0" w:space="0" w:color="auto" w:frame="1"/>
          <w:lang w:val="bg-BG" w:eastAsia="bg-BG"/>
        </w:rPr>
        <w:t>та</w:t>
      </w:r>
      <w:r w:rsidRPr="009B3C17">
        <w:rPr>
          <w:rFonts w:ascii="Times New Roman" w:eastAsia="Times New Roman" w:hAnsi="Times New Roman"/>
          <w:bCs/>
          <w:sz w:val="24"/>
          <w:szCs w:val="24"/>
          <w:bdr w:val="none" w:sz="0" w:space="0" w:color="auto" w:frame="1"/>
          <w:lang w:val="bg-BG" w:eastAsia="bg-BG"/>
        </w:rPr>
        <w:t xml:space="preserve"> не е дефиниран праг за значителност на местообитанията или популациите на видовете</w:t>
      </w:r>
      <w:r w:rsidR="008C0068" w:rsidRPr="009B3C17">
        <w:rPr>
          <w:rFonts w:ascii="Times New Roman" w:eastAsia="Times New Roman" w:hAnsi="Times New Roman"/>
          <w:bCs/>
          <w:sz w:val="24"/>
          <w:szCs w:val="24"/>
          <w:bdr w:val="none" w:sz="0" w:space="0" w:color="auto" w:frame="1"/>
          <w:lang w:val="bg-BG" w:eastAsia="bg-BG"/>
        </w:rPr>
        <w:t xml:space="preserve">. Не са посочени и </w:t>
      </w:r>
      <w:r w:rsidRPr="009B3C17">
        <w:rPr>
          <w:rFonts w:ascii="Times New Roman" w:eastAsia="Times New Roman" w:hAnsi="Times New Roman"/>
          <w:bCs/>
          <w:sz w:val="24"/>
          <w:szCs w:val="24"/>
          <w:bdr w:val="none" w:sz="0" w:space="0" w:color="auto" w:frame="1"/>
          <w:lang w:val="bg-BG" w:eastAsia="bg-BG"/>
        </w:rPr>
        <w:t>критериите, съгласно които се определя дадена популация като значителна в зоната и какво е значението на зоната за опазването на вида, вкл. с оглед и на покритието на мрежата от защитени зони за съответния вид</w:t>
      </w:r>
      <w:r w:rsidR="00E064CC" w:rsidRPr="009B3C17">
        <w:rPr>
          <w:rFonts w:ascii="Times New Roman" w:eastAsia="Times New Roman" w:hAnsi="Times New Roman"/>
          <w:bCs/>
          <w:sz w:val="24"/>
          <w:szCs w:val="24"/>
          <w:bdr w:val="none" w:sz="0" w:space="0" w:color="auto" w:frame="1"/>
          <w:lang w:val="bg-BG" w:eastAsia="bg-BG"/>
        </w:rPr>
        <w:t xml:space="preserve">. Също така не е посочено </w:t>
      </w:r>
      <w:r w:rsidRPr="009B3C17">
        <w:rPr>
          <w:rFonts w:ascii="Times New Roman" w:eastAsia="Times New Roman" w:hAnsi="Times New Roman"/>
          <w:bCs/>
          <w:sz w:val="24"/>
          <w:szCs w:val="24"/>
          <w:bdr w:val="none" w:sz="0" w:space="0" w:color="auto" w:frame="1"/>
          <w:lang w:val="bg-BG" w:eastAsia="bg-BG"/>
        </w:rPr>
        <w:t xml:space="preserve">има ли зоната значение като </w:t>
      </w:r>
      <w:proofErr w:type="spellStart"/>
      <w:r w:rsidRPr="009B3C17">
        <w:rPr>
          <w:rFonts w:ascii="Times New Roman" w:eastAsia="Times New Roman" w:hAnsi="Times New Roman"/>
          <w:bCs/>
          <w:sz w:val="24"/>
          <w:szCs w:val="24"/>
          <w:bdr w:val="none" w:sz="0" w:space="0" w:color="auto" w:frame="1"/>
          <w:lang w:val="bg-BG" w:eastAsia="bg-BG"/>
        </w:rPr>
        <w:t>биокоридор</w:t>
      </w:r>
      <w:proofErr w:type="spellEnd"/>
      <w:r w:rsidRPr="009B3C17">
        <w:rPr>
          <w:rFonts w:ascii="Times New Roman" w:eastAsia="Times New Roman" w:hAnsi="Times New Roman"/>
          <w:bCs/>
          <w:sz w:val="24"/>
          <w:szCs w:val="24"/>
          <w:bdr w:val="none" w:sz="0" w:space="0" w:color="auto" w:frame="1"/>
          <w:lang w:val="bg-BG" w:eastAsia="bg-BG"/>
        </w:rPr>
        <w:t xml:space="preserve"> за опазването на вида</w:t>
      </w:r>
      <w:r w:rsidR="00E064CC" w:rsidRPr="009B3C17">
        <w:rPr>
          <w:rFonts w:ascii="Times New Roman" w:eastAsia="Times New Roman" w:hAnsi="Times New Roman"/>
          <w:bCs/>
          <w:sz w:val="24"/>
          <w:szCs w:val="24"/>
          <w:bdr w:val="none" w:sz="0" w:space="0" w:color="auto" w:frame="1"/>
          <w:lang w:val="bg-BG" w:eastAsia="bg-BG"/>
        </w:rPr>
        <w:t xml:space="preserve"> и в</w:t>
      </w:r>
      <w:r w:rsidRPr="009B3C17">
        <w:rPr>
          <w:rFonts w:ascii="Times New Roman" w:eastAsia="Times New Roman" w:hAnsi="Times New Roman"/>
          <w:bCs/>
          <w:sz w:val="24"/>
          <w:szCs w:val="24"/>
          <w:bdr w:val="none" w:sz="0" w:space="0" w:color="auto" w:frame="1"/>
          <w:lang w:val="bg-BG" w:eastAsia="bg-BG"/>
        </w:rPr>
        <w:t xml:space="preserve"> случай</w:t>
      </w:r>
      <w:r w:rsidR="00E064CC" w:rsidRPr="009B3C17">
        <w:rPr>
          <w:rFonts w:ascii="Times New Roman" w:eastAsia="Times New Roman" w:hAnsi="Times New Roman"/>
          <w:bCs/>
          <w:sz w:val="24"/>
          <w:szCs w:val="24"/>
          <w:bdr w:val="none" w:sz="0" w:space="0" w:color="auto" w:frame="1"/>
          <w:lang w:val="bg-BG" w:eastAsia="bg-BG"/>
        </w:rPr>
        <w:t>,</w:t>
      </w:r>
      <w:r w:rsidRPr="009B3C17">
        <w:rPr>
          <w:rFonts w:ascii="Times New Roman" w:eastAsia="Times New Roman" w:hAnsi="Times New Roman"/>
          <w:bCs/>
          <w:sz w:val="24"/>
          <w:szCs w:val="24"/>
          <w:bdr w:val="none" w:sz="0" w:space="0" w:color="auto" w:frame="1"/>
          <w:lang w:val="bg-BG" w:eastAsia="bg-BG"/>
        </w:rPr>
        <w:t xml:space="preserve"> че има </w:t>
      </w:r>
      <w:r w:rsidR="00E064CC" w:rsidRPr="009B3C17">
        <w:rPr>
          <w:rFonts w:ascii="Times New Roman" w:eastAsia="Times New Roman" w:hAnsi="Times New Roman"/>
          <w:bCs/>
          <w:sz w:val="24"/>
          <w:szCs w:val="24"/>
          <w:bdr w:val="none" w:sz="0" w:space="0" w:color="auto" w:frame="1"/>
          <w:lang w:val="bg-BG" w:eastAsia="bg-BG"/>
        </w:rPr>
        <w:t>такава функция</w:t>
      </w:r>
      <w:r w:rsidRPr="009B3C17">
        <w:rPr>
          <w:rFonts w:ascii="Times New Roman" w:eastAsia="Times New Roman" w:hAnsi="Times New Roman"/>
          <w:bCs/>
          <w:sz w:val="24"/>
          <w:szCs w:val="24"/>
          <w:bdr w:val="none" w:sz="0" w:space="0" w:color="auto" w:frame="1"/>
          <w:lang w:val="bg-BG" w:eastAsia="bg-BG"/>
        </w:rPr>
        <w:t>, не би следвало да се понижава оценката на популацията на D.</w:t>
      </w:r>
      <w:r w:rsidR="00BF470A" w:rsidRPr="009B3C17">
        <w:rPr>
          <w:rFonts w:ascii="Times New Roman" w:eastAsia="Times New Roman" w:hAnsi="Times New Roman"/>
          <w:bCs/>
          <w:sz w:val="24"/>
          <w:szCs w:val="24"/>
          <w:bdr w:val="none" w:sz="0" w:space="0" w:color="auto" w:frame="1"/>
          <w:lang w:val="bg-BG" w:eastAsia="bg-BG"/>
        </w:rPr>
        <w:t xml:space="preserve"> </w:t>
      </w:r>
      <w:r w:rsidR="006C7303" w:rsidRPr="009B3C17">
        <w:rPr>
          <w:rFonts w:ascii="Times New Roman" w:hAnsi="Times New Roman"/>
          <w:iCs/>
          <w:sz w:val="24"/>
          <w:szCs w:val="24"/>
          <w:lang w:val="bg-BG" w:eastAsia="en-GB"/>
        </w:rPr>
        <w:t>Важно е да се подчертае, че</w:t>
      </w:r>
      <w:r w:rsidR="00BB223C" w:rsidRPr="009B3C17">
        <w:rPr>
          <w:rFonts w:ascii="Times New Roman" w:hAnsi="Times New Roman"/>
          <w:sz w:val="24"/>
          <w:szCs w:val="24"/>
          <w:lang w:val="bg-BG"/>
        </w:rPr>
        <w:t xml:space="preserve"> </w:t>
      </w:r>
      <w:r w:rsidR="006C7303" w:rsidRPr="009B3C17">
        <w:rPr>
          <w:rFonts w:ascii="Times New Roman" w:hAnsi="Times New Roman"/>
          <w:sz w:val="24"/>
          <w:szCs w:val="24"/>
          <w:lang w:val="bg-BG"/>
        </w:rPr>
        <w:t>п</w:t>
      </w:r>
      <w:r w:rsidR="006C7303" w:rsidRPr="009B3C17">
        <w:rPr>
          <w:rFonts w:ascii="Times New Roman" w:eastAsia="Times New Roman" w:hAnsi="Times New Roman"/>
          <w:bCs/>
          <w:sz w:val="24"/>
          <w:szCs w:val="24"/>
          <w:bdr w:val="none" w:sz="0" w:space="0" w:color="auto" w:frame="1"/>
          <w:lang w:val="bg-BG" w:eastAsia="bg-BG"/>
        </w:rPr>
        <w:t>рисъствието на тези видове риби в съответните зони е потвърдено на терен в рамките на проект „Картиране и определяне на природозащитното състояние на природни местообитания и видове – фаза I“, като са посочени конкретни численост и плътност на ин</w:t>
      </w:r>
      <w:r w:rsidR="00C06AC4" w:rsidRPr="009B3C17">
        <w:rPr>
          <w:rFonts w:ascii="Times New Roman" w:eastAsia="Times New Roman" w:hAnsi="Times New Roman"/>
          <w:bCs/>
          <w:sz w:val="24"/>
          <w:szCs w:val="24"/>
          <w:bdr w:val="none" w:sz="0" w:space="0" w:color="auto" w:frame="1"/>
          <w:lang w:val="bg-BG" w:eastAsia="bg-BG"/>
        </w:rPr>
        <w:t xml:space="preserve">дивиди. Нещо повече, присъствието на видовете е потвърдено и </w:t>
      </w:r>
      <w:r w:rsidR="00A94AD4" w:rsidRPr="009B3C17">
        <w:rPr>
          <w:rFonts w:ascii="Times New Roman" w:eastAsia="Times New Roman" w:hAnsi="Times New Roman"/>
          <w:bCs/>
          <w:sz w:val="24"/>
          <w:szCs w:val="24"/>
          <w:bdr w:val="none" w:sz="0" w:space="0" w:color="auto" w:frame="1"/>
          <w:lang w:val="bg-BG" w:eastAsia="bg-BG"/>
        </w:rPr>
        <w:t xml:space="preserve">при извършеното полево проучване през 2022 г. по време на проекта за определяне на </w:t>
      </w:r>
      <w:r w:rsidR="00F529B5" w:rsidRPr="009B3C17">
        <w:rPr>
          <w:rFonts w:ascii="Times New Roman" w:eastAsia="Times New Roman" w:hAnsi="Times New Roman"/>
          <w:bCs/>
          <w:sz w:val="24"/>
          <w:szCs w:val="24"/>
          <w:bdr w:val="none" w:sz="0" w:space="0" w:color="auto" w:frame="1"/>
          <w:lang w:val="bg-BG" w:eastAsia="bg-BG"/>
        </w:rPr>
        <w:t xml:space="preserve">специфичните </w:t>
      </w:r>
      <w:r w:rsidR="00A94AD4" w:rsidRPr="009B3C17">
        <w:rPr>
          <w:rFonts w:ascii="Times New Roman" w:eastAsia="Times New Roman" w:hAnsi="Times New Roman"/>
          <w:bCs/>
          <w:sz w:val="24"/>
          <w:szCs w:val="24"/>
          <w:bdr w:val="none" w:sz="0" w:space="0" w:color="auto" w:frame="1"/>
          <w:lang w:val="bg-BG" w:eastAsia="bg-BG"/>
        </w:rPr>
        <w:t>цели</w:t>
      </w:r>
      <w:r w:rsidR="00F529B5" w:rsidRPr="009B3C17">
        <w:rPr>
          <w:rFonts w:ascii="Times New Roman" w:eastAsia="Times New Roman" w:hAnsi="Times New Roman"/>
          <w:bCs/>
          <w:sz w:val="24"/>
          <w:szCs w:val="24"/>
          <w:bdr w:val="none" w:sz="0" w:space="0" w:color="auto" w:frame="1"/>
          <w:lang w:val="bg-BG" w:eastAsia="bg-BG"/>
        </w:rPr>
        <w:t xml:space="preserve"> на защитените зони, като е посочено и наличието на подходящи местообитания в тях.</w:t>
      </w:r>
    </w:p>
    <w:p w14:paraId="5099B2B6" w14:textId="10F67DDA" w:rsidR="007318FE" w:rsidRPr="009B3C17" w:rsidRDefault="00E56467" w:rsidP="00770FD5">
      <w:pPr>
        <w:pStyle w:val="ListParagraph"/>
        <w:spacing w:before="120" w:after="120" w:line="240" w:lineRule="auto"/>
        <w:ind w:left="0" w:firstLine="630"/>
        <w:jc w:val="both"/>
        <w:rPr>
          <w:rFonts w:ascii="Times New Roman" w:eastAsia="Times New Roman" w:hAnsi="Times New Roman"/>
          <w:b/>
          <w:bCs/>
          <w:sz w:val="24"/>
          <w:szCs w:val="24"/>
          <w:bdr w:val="none" w:sz="0" w:space="0" w:color="auto" w:frame="1"/>
          <w:lang w:val="bg-BG" w:eastAsia="bg-BG"/>
        </w:rPr>
      </w:pPr>
      <w:r w:rsidRPr="009B3C17">
        <w:rPr>
          <w:rFonts w:ascii="Times New Roman" w:hAnsi="Times New Roman"/>
          <w:sz w:val="24"/>
          <w:szCs w:val="24"/>
          <w:lang w:val="bg-BG"/>
        </w:rPr>
        <w:t>В случаите, в които не е</w:t>
      </w:r>
      <w:r w:rsidR="00770FD5" w:rsidRPr="009B3C17">
        <w:rPr>
          <w:rFonts w:ascii="Times New Roman" w:hAnsi="Times New Roman"/>
          <w:sz w:val="24"/>
          <w:szCs w:val="24"/>
          <w:lang w:val="bg-BG"/>
        </w:rPr>
        <w:t xml:space="preserve"> и не може да се</w:t>
      </w:r>
      <w:r w:rsidRPr="009B3C17">
        <w:rPr>
          <w:rFonts w:ascii="Times New Roman" w:hAnsi="Times New Roman"/>
          <w:sz w:val="24"/>
          <w:szCs w:val="24"/>
          <w:lang w:val="bg-BG"/>
        </w:rPr>
        <w:t xml:space="preserve"> дефинира праг на значителност</w:t>
      </w:r>
      <w:r w:rsidR="00770FD5" w:rsidRPr="009B3C17">
        <w:rPr>
          <w:rFonts w:ascii="Times New Roman" w:hAnsi="Times New Roman"/>
          <w:sz w:val="24"/>
          <w:szCs w:val="24"/>
          <w:lang w:val="bg-BG"/>
        </w:rPr>
        <w:t>,</w:t>
      </w:r>
      <w:r w:rsidRPr="009B3C17">
        <w:rPr>
          <w:rFonts w:ascii="Times New Roman" w:hAnsi="Times New Roman"/>
          <w:sz w:val="24"/>
          <w:szCs w:val="24"/>
          <w:lang w:val="bg-BG"/>
        </w:rPr>
        <w:t xml:space="preserve"> </w:t>
      </w:r>
      <w:r w:rsidR="007318FE" w:rsidRPr="009B3C17">
        <w:rPr>
          <w:rFonts w:ascii="Times New Roman" w:eastAsia="Times New Roman" w:hAnsi="Times New Roman"/>
          <w:bCs/>
          <w:sz w:val="24"/>
          <w:szCs w:val="24"/>
          <w:bdr w:val="none" w:sz="0" w:space="0" w:color="auto" w:frame="1"/>
          <w:lang w:val="bg-BG" w:eastAsia="bg-BG"/>
        </w:rPr>
        <w:t xml:space="preserve">единственият критерий за </w:t>
      </w:r>
      <w:r w:rsidR="00077441" w:rsidRPr="009B3C17">
        <w:rPr>
          <w:rFonts w:ascii="Times New Roman" w:eastAsia="Times New Roman" w:hAnsi="Times New Roman"/>
          <w:bCs/>
          <w:sz w:val="24"/>
          <w:szCs w:val="24"/>
          <w:bdr w:val="none" w:sz="0" w:space="0" w:color="auto" w:frame="1"/>
          <w:lang w:val="bg-BG" w:eastAsia="bg-BG"/>
        </w:rPr>
        <w:t>определяне</w:t>
      </w:r>
      <w:r w:rsidR="007318FE" w:rsidRPr="009B3C17">
        <w:rPr>
          <w:rFonts w:ascii="Times New Roman" w:eastAsia="Times New Roman" w:hAnsi="Times New Roman"/>
          <w:bCs/>
          <w:sz w:val="24"/>
          <w:szCs w:val="24"/>
          <w:bdr w:val="none" w:sz="0" w:space="0" w:color="auto" w:frame="1"/>
          <w:lang w:val="bg-BG" w:eastAsia="bg-BG"/>
        </w:rPr>
        <w:t xml:space="preserve"> на една популация като незначителна (</w:t>
      </w:r>
      <w:r w:rsidR="00770FD5" w:rsidRPr="009B3C17">
        <w:rPr>
          <w:rFonts w:ascii="Times New Roman" w:eastAsia="Times New Roman" w:hAnsi="Times New Roman"/>
          <w:bCs/>
          <w:sz w:val="24"/>
          <w:szCs w:val="24"/>
          <w:bdr w:val="none" w:sz="0" w:space="0" w:color="auto" w:frame="1"/>
          <w:lang w:val="bg-BG" w:eastAsia="bg-BG"/>
        </w:rPr>
        <w:t xml:space="preserve">оценка </w:t>
      </w:r>
      <w:r w:rsidR="007318FE" w:rsidRPr="009B3C17">
        <w:rPr>
          <w:rFonts w:ascii="Times New Roman" w:eastAsia="Times New Roman" w:hAnsi="Times New Roman"/>
          <w:bCs/>
          <w:sz w:val="24"/>
          <w:szCs w:val="24"/>
          <w:bdr w:val="none" w:sz="0" w:space="0" w:color="auto" w:frame="1"/>
          <w:lang w:val="bg-BG" w:eastAsia="bg-BG"/>
        </w:rPr>
        <w:t>D) си остава експертната преценка</w:t>
      </w:r>
      <w:r w:rsidR="00770FD5" w:rsidRPr="009B3C17">
        <w:rPr>
          <w:rFonts w:ascii="Times New Roman" w:eastAsia="Times New Roman" w:hAnsi="Times New Roman"/>
          <w:bCs/>
          <w:sz w:val="24"/>
          <w:szCs w:val="24"/>
          <w:bdr w:val="none" w:sz="0" w:space="0" w:color="auto" w:frame="1"/>
          <w:lang w:val="bg-BG" w:eastAsia="bg-BG"/>
        </w:rPr>
        <w:t>. Но</w:t>
      </w:r>
      <w:r w:rsidR="007318FE" w:rsidRPr="009B3C17">
        <w:rPr>
          <w:rFonts w:ascii="Times New Roman" w:eastAsia="Times New Roman" w:hAnsi="Times New Roman"/>
          <w:bCs/>
          <w:sz w:val="24"/>
          <w:szCs w:val="24"/>
          <w:bdr w:val="none" w:sz="0" w:space="0" w:color="auto" w:frame="1"/>
          <w:lang w:val="bg-BG" w:eastAsia="bg-BG"/>
        </w:rPr>
        <w:t xml:space="preserve"> тя в известна степен е субективна (зависи от познанията и опита на експерта). </w:t>
      </w:r>
      <w:r w:rsidR="007318FE" w:rsidRPr="009B3C17">
        <w:rPr>
          <w:rFonts w:ascii="Times New Roman" w:eastAsia="Times New Roman" w:hAnsi="Times New Roman"/>
          <w:b/>
          <w:bCs/>
          <w:sz w:val="24"/>
          <w:szCs w:val="24"/>
          <w:bdr w:val="none" w:sz="0" w:space="0" w:color="auto" w:frame="1"/>
          <w:lang w:val="bg-BG" w:eastAsia="bg-BG"/>
        </w:rPr>
        <w:t xml:space="preserve">Предвид липсата на ясни и общоприети критерии в страната и прагови стойности, при които следва да се счита присъствието на даден вид в зоната за значително, </w:t>
      </w:r>
      <w:r w:rsidR="008E5FE3" w:rsidRPr="009B3C17">
        <w:rPr>
          <w:rFonts w:ascii="Times New Roman" w:eastAsia="Times New Roman" w:hAnsi="Times New Roman"/>
          <w:b/>
          <w:bCs/>
          <w:sz w:val="24"/>
          <w:szCs w:val="24"/>
          <w:bdr w:val="none" w:sz="0" w:space="0" w:color="auto" w:frame="1"/>
          <w:lang w:val="bg-BG" w:eastAsia="bg-BG"/>
        </w:rPr>
        <w:t xml:space="preserve">предлагаме на НСБР да реши дали </w:t>
      </w:r>
      <w:r w:rsidR="007318FE" w:rsidRPr="009B3C17">
        <w:rPr>
          <w:rFonts w:ascii="Times New Roman" w:eastAsia="Times New Roman" w:hAnsi="Times New Roman"/>
          <w:b/>
          <w:bCs/>
          <w:sz w:val="24"/>
          <w:szCs w:val="24"/>
          <w:bdr w:val="none" w:sz="0" w:space="0" w:color="auto" w:frame="1"/>
          <w:lang w:val="bg-BG" w:eastAsia="bg-BG"/>
        </w:rPr>
        <w:t xml:space="preserve">предложенията </w:t>
      </w:r>
      <w:r w:rsidR="002F2E2C" w:rsidRPr="009B3C17">
        <w:rPr>
          <w:rFonts w:ascii="Times New Roman" w:eastAsia="Times New Roman" w:hAnsi="Times New Roman"/>
          <w:b/>
          <w:bCs/>
          <w:sz w:val="24"/>
          <w:szCs w:val="24"/>
          <w:bdr w:val="none" w:sz="0" w:space="0" w:color="auto" w:frame="1"/>
          <w:lang w:val="bg-BG" w:eastAsia="bg-BG"/>
        </w:rPr>
        <w:t xml:space="preserve">за оценка </w:t>
      </w:r>
      <w:r w:rsidR="002F2E2C" w:rsidRPr="009B3C17">
        <w:rPr>
          <w:rFonts w:ascii="Times New Roman" w:eastAsia="Times New Roman" w:hAnsi="Times New Roman"/>
          <w:b/>
          <w:bCs/>
          <w:sz w:val="24"/>
          <w:szCs w:val="24"/>
          <w:bdr w:val="none" w:sz="0" w:space="0" w:color="auto" w:frame="1"/>
          <w:lang w:val="en-US" w:eastAsia="bg-BG"/>
        </w:rPr>
        <w:t>D</w:t>
      </w:r>
      <w:r w:rsidR="002F2E2C" w:rsidRPr="009B3C17">
        <w:rPr>
          <w:rFonts w:ascii="Times New Roman" w:eastAsia="Times New Roman" w:hAnsi="Times New Roman"/>
          <w:b/>
          <w:bCs/>
          <w:sz w:val="24"/>
          <w:szCs w:val="24"/>
          <w:bdr w:val="none" w:sz="0" w:space="0" w:color="auto" w:frame="1"/>
          <w:lang w:val="bg-BG" w:eastAsia="bg-BG"/>
        </w:rPr>
        <w:t xml:space="preserve"> на го</w:t>
      </w:r>
      <w:r w:rsidR="008E5FE3" w:rsidRPr="009B3C17">
        <w:rPr>
          <w:rFonts w:ascii="Times New Roman" w:eastAsia="Times New Roman" w:hAnsi="Times New Roman"/>
          <w:b/>
          <w:bCs/>
          <w:sz w:val="24"/>
          <w:szCs w:val="24"/>
          <w:bdr w:val="none" w:sz="0" w:space="0" w:color="auto" w:frame="1"/>
          <w:lang w:val="bg-BG" w:eastAsia="bg-BG"/>
        </w:rPr>
        <w:t>рецитираните вид</w:t>
      </w:r>
      <w:r w:rsidR="00AD259B" w:rsidRPr="009B3C17">
        <w:rPr>
          <w:rFonts w:ascii="Times New Roman" w:eastAsia="Times New Roman" w:hAnsi="Times New Roman"/>
          <w:b/>
          <w:bCs/>
          <w:sz w:val="24"/>
          <w:szCs w:val="24"/>
          <w:bdr w:val="none" w:sz="0" w:space="0" w:color="auto" w:frame="1"/>
          <w:lang w:val="bg-BG" w:eastAsia="bg-BG"/>
        </w:rPr>
        <w:t>ове</w:t>
      </w:r>
      <w:r w:rsidR="008E5FE3" w:rsidRPr="009B3C17">
        <w:rPr>
          <w:rFonts w:ascii="Times New Roman" w:eastAsia="Times New Roman" w:hAnsi="Times New Roman"/>
          <w:b/>
          <w:bCs/>
          <w:sz w:val="24"/>
          <w:szCs w:val="24"/>
          <w:bdr w:val="none" w:sz="0" w:space="0" w:color="auto" w:frame="1"/>
          <w:lang w:val="bg-BG" w:eastAsia="bg-BG"/>
        </w:rPr>
        <w:t xml:space="preserve"> риби</w:t>
      </w:r>
      <w:r w:rsidR="00AD259B" w:rsidRPr="009B3C17">
        <w:rPr>
          <w:rFonts w:ascii="Times New Roman" w:eastAsia="Times New Roman" w:hAnsi="Times New Roman"/>
          <w:b/>
          <w:bCs/>
          <w:sz w:val="24"/>
          <w:szCs w:val="24"/>
          <w:bdr w:val="none" w:sz="0" w:space="0" w:color="auto" w:frame="1"/>
          <w:lang w:val="bg-BG" w:eastAsia="bg-BG"/>
        </w:rPr>
        <w:t xml:space="preserve"> в конкретните защитени зони</w:t>
      </w:r>
      <w:r w:rsidR="008E5FE3" w:rsidRPr="009B3C17">
        <w:rPr>
          <w:rFonts w:ascii="Times New Roman" w:eastAsia="Times New Roman" w:hAnsi="Times New Roman"/>
          <w:b/>
          <w:bCs/>
          <w:sz w:val="24"/>
          <w:szCs w:val="24"/>
          <w:bdr w:val="none" w:sz="0" w:space="0" w:color="auto" w:frame="1"/>
          <w:lang w:val="bg-BG" w:eastAsia="bg-BG"/>
        </w:rPr>
        <w:t xml:space="preserve"> може да бъде прието.</w:t>
      </w:r>
    </w:p>
    <w:p w14:paraId="5B46CC2A" w14:textId="77777777" w:rsidR="00C06AC4" w:rsidRPr="009B3C17" w:rsidRDefault="00C06AC4" w:rsidP="00770FD5">
      <w:pPr>
        <w:pStyle w:val="ListParagraph"/>
        <w:spacing w:before="120" w:after="120" w:line="240" w:lineRule="auto"/>
        <w:ind w:left="0" w:firstLine="630"/>
        <w:jc w:val="both"/>
        <w:rPr>
          <w:rFonts w:ascii="Times New Roman" w:eastAsia="Times New Roman" w:hAnsi="Times New Roman"/>
          <w:b/>
          <w:bCs/>
          <w:sz w:val="24"/>
          <w:szCs w:val="24"/>
          <w:bdr w:val="none" w:sz="0" w:space="0" w:color="auto" w:frame="1"/>
          <w:lang w:val="bg-BG" w:eastAsia="bg-BG"/>
        </w:rPr>
      </w:pPr>
    </w:p>
    <w:p w14:paraId="3369BE45" w14:textId="77777777" w:rsidR="00065B0C" w:rsidRPr="009B3C17" w:rsidRDefault="00065B0C" w:rsidP="00955223">
      <w:pPr>
        <w:pStyle w:val="ListParagraph"/>
        <w:numPr>
          <w:ilvl w:val="0"/>
          <w:numId w:val="21"/>
        </w:numPr>
        <w:spacing w:before="120" w:after="120" w:line="240" w:lineRule="auto"/>
        <w:ind w:left="0" w:firstLine="567"/>
        <w:jc w:val="both"/>
        <w:rPr>
          <w:rFonts w:ascii="Times New Roman" w:eastAsia="Times New Roman" w:hAnsi="Times New Roman"/>
          <w:bCs/>
          <w:sz w:val="24"/>
          <w:szCs w:val="24"/>
          <w:bdr w:val="none" w:sz="0" w:space="0" w:color="auto" w:frame="1"/>
          <w:lang w:val="bg-BG" w:eastAsia="bg-BG"/>
        </w:rPr>
      </w:pPr>
      <w:r w:rsidRPr="009B3C17">
        <w:rPr>
          <w:rFonts w:ascii="Times New Roman" w:eastAsia="Times New Roman" w:hAnsi="Times New Roman"/>
          <w:bCs/>
          <w:sz w:val="24"/>
          <w:szCs w:val="24"/>
          <w:bdr w:val="none" w:sz="0" w:space="0" w:color="auto" w:frame="1"/>
          <w:lang w:val="bg-BG" w:eastAsia="bg-BG"/>
        </w:rPr>
        <w:t xml:space="preserve">Видове и природни местообитания предложени да отпаднат от </w:t>
      </w:r>
      <w:r w:rsidR="00955223" w:rsidRPr="009B3C17">
        <w:rPr>
          <w:rFonts w:ascii="Times New Roman" w:eastAsia="Times New Roman" w:hAnsi="Times New Roman"/>
          <w:bCs/>
          <w:sz w:val="24"/>
          <w:szCs w:val="24"/>
          <w:bdr w:val="none" w:sz="0" w:space="0" w:color="auto" w:frame="1"/>
          <w:lang w:val="bg-BG" w:eastAsia="bg-BG"/>
        </w:rPr>
        <w:t xml:space="preserve">предмета на опазване </w:t>
      </w:r>
      <w:r w:rsidR="009C06FF" w:rsidRPr="009B3C17">
        <w:rPr>
          <w:rFonts w:ascii="Times New Roman" w:eastAsia="Times New Roman" w:hAnsi="Times New Roman"/>
          <w:bCs/>
          <w:sz w:val="24"/>
          <w:szCs w:val="24"/>
          <w:bdr w:val="none" w:sz="0" w:space="0" w:color="auto" w:frame="1"/>
          <w:lang w:val="bg-BG" w:eastAsia="bg-BG"/>
        </w:rPr>
        <w:t>на съответните защитени зони</w:t>
      </w:r>
      <w:r w:rsidRPr="009B3C17">
        <w:rPr>
          <w:rFonts w:ascii="Times New Roman" w:eastAsia="Times New Roman" w:hAnsi="Times New Roman"/>
          <w:bCs/>
          <w:sz w:val="24"/>
          <w:szCs w:val="24"/>
          <w:bdr w:val="none" w:sz="0" w:space="0" w:color="auto" w:frame="1"/>
          <w:lang w:val="bg-BG" w:eastAsia="bg-BG"/>
        </w:rPr>
        <w:t xml:space="preserve"> са:</w:t>
      </w:r>
    </w:p>
    <w:p w14:paraId="7AB521D9" w14:textId="77777777" w:rsidR="007F0753" w:rsidRPr="009B3C17" w:rsidRDefault="007F0753" w:rsidP="00486C5B">
      <w:pPr>
        <w:pStyle w:val="ListParagraph"/>
        <w:numPr>
          <w:ilvl w:val="0"/>
          <w:numId w:val="23"/>
        </w:numPr>
        <w:spacing w:before="120" w:after="120" w:line="240" w:lineRule="auto"/>
        <w:ind w:left="0" w:firstLine="567"/>
        <w:jc w:val="both"/>
        <w:rPr>
          <w:rFonts w:ascii="Times New Roman" w:eastAsia="Times New Roman" w:hAnsi="Times New Roman"/>
          <w:bCs/>
          <w:sz w:val="24"/>
          <w:szCs w:val="24"/>
          <w:bdr w:val="none" w:sz="0" w:space="0" w:color="auto" w:frame="1"/>
          <w:lang w:val="bg-BG" w:eastAsia="bg-BG"/>
        </w:rPr>
      </w:pPr>
      <w:proofErr w:type="spellStart"/>
      <w:r w:rsidRPr="009B3C17">
        <w:rPr>
          <w:rFonts w:ascii="Times New Roman" w:hAnsi="Times New Roman"/>
          <w:i/>
          <w:sz w:val="24"/>
          <w:szCs w:val="24"/>
          <w:lang w:eastAsia="bg-BG"/>
        </w:rPr>
        <w:t>Barbus</w:t>
      </w:r>
      <w:proofErr w:type="spellEnd"/>
      <w:r w:rsidRPr="009B3C17">
        <w:rPr>
          <w:rFonts w:ascii="Times New Roman" w:hAnsi="Times New Roman"/>
          <w:i/>
          <w:sz w:val="24"/>
          <w:szCs w:val="24"/>
          <w:lang w:val="bg-BG" w:eastAsia="bg-BG"/>
        </w:rPr>
        <w:t xml:space="preserve"> </w:t>
      </w:r>
      <w:proofErr w:type="spellStart"/>
      <w:r w:rsidRPr="009B3C17">
        <w:rPr>
          <w:rFonts w:ascii="Times New Roman" w:hAnsi="Times New Roman"/>
          <w:i/>
          <w:sz w:val="24"/>
          <w:szCs w:val="24"/>
          <w:lang w:eastAsia="bg-BG"/>
        </w:rPr>
        <w:t>cyclolepis</w:t>
      </w:r>
      <w:proofErr w:type="spellEnd"/>
      <w:r w:rsidRPr="009B3C17">
        <w:rPr>
          <w:rFonts w:ascii="Times New Roman" w:hAnsi="Times New Roman"/>
          <w:sz w:val="24"/>
          <w:szCs w:val="24"/>
          <w:lang w:val="bg-BG" w:eastAsia="bg-BG"/>
        </w:rPr>
        <w:t xml:space="preserve"> </w:t>
      </w:r>
      <w:r w:rsidR="009C06FF" w:rsidRPr="009B3C17">
        <w:rPr>
          <w:rFonts w:ascii="Times New Roman" w:hAnsi="Times New Roman"/>
          <w:sz w:val="24"/>
          <w:szCs w:val="24"/>
          <w:lang w:val="bg-BG" w:eastAsia="bg-BG"/>
        </w:rPr>
        <w:t>(</w:t>
      </w:r>
      <w:r w:rsidRPr="009B3C17">
        <w:rPr>
          <w:rFonts w:ascii="Times New Roman" w:hAnsi="Times New Roman"/>
          <w:sz w:val="24"/>
          <w:szCs w:val="24"/>
          <w:lang w:val="bg-BG" w:eastAsia="bg-BG"/>
        </w:rPr>
        <w:t>Маришка мряна</w:t>
      </w:r>
      <w:r w:rsidR="009C06FF" w:rsidRPr="009B3C17">
        <w:rPr>
          <w:rFonts w:ascii="Times New Roman" w:hAnsi="Times New Roman"/>
          <w:sz w:val="24"/>
          <w:szCs w:val="24"/>
          <w:lang w:val="bg-BG" w:eastAsia="bg-BG"/>
        </w:rPr>
        <w:t>)</w:t>
      </w:r>
      <w:r w:rsidRPr="009B3C17">
        <w:rPr>
          <w:rFonts w:ascii="Times New Roman" w:hAnsi="Times New Roman"/>
          <w:sz w:val="24"/>
          <w:szCs w:val="24"/>
          <w:lang w:val="bg-BG" w:eastAsia="bg-BG"/>
        </w:rPr>
        <w:t xml:space="preserve"> </w:t>
      </w:r>
      <w:r w:rsidR="009C06FF" w:rsidRPr="009B3C17">
        <w:rPr>
          <w:rFonts w:ascii="Times New Roman" w:hAnsi="Times New Roman"/>
          <w:sz w:val="24"/>
          <w:szCs w:val="24"/>
          <w:lang w:val="bg-BG" w:eastAsia="bg-BG"/>
        </w:rPr>
        <w:t>от</w:t>
      </w:r>
      <w:r w:rsidRPr="009B3C17">
        <w:rPr>
          <w:rFonts w:ascii="Times New Roman" w:hAnsi="Times New Roman"/>
          <w:sz w:val="24"/>
          <w:szCs w:val="24"/>
          <w:lang w:val="bg-BG" w:eastAsia="bg-BG"/>
        </w:rPr>
        <w:t xml:space="preserve"> защитена зона </w:t>
      </w:r>
      <w:r w:rsidRPr="009B3C17">
        <w:rPr>
          <w:rFonts w:ascii="Times New Roman" w:hAnsi="Times New Roman"/>
          <w:sz w:val="24"/>
          <w:szCs w:val="24"/>
          <w:lang w:val="bg-BG"/>
        </w:rPr>
        <w:t>BG0000113 Витоша;</w:t>
      </w:r>
      <w:r w:rsidRPr="009B3C17">
        <w:rPr>
          <w:rFonts w:ascii="Times New Roman" w:hAnsi="Times New Roman"/>
          <w:sz w:val="24"/>
          <w:szCs w:val="24"/>
          <w:lang w:val="bg-BG" w:eastAsia="bg-BG"/>
        </w:rPr>
        <w:t xml:space="preserve"> </w:t>
      </w:r>
    </w:p>
    <w:p w14:paraId="11E0784C" w14:textId="77777777" w:rsidR="00486C5B" w:rsidRPr="009B3C17" w:rsidRDefault="00065B0C" w:rsidP="00486C5B">
      <w:pPr>
        <w:pStyle w:val="ListParagraph"/>
        <w:numPr>
          <w:ilvl w:val="0"/>
          <w:numId w:val="23"/>
        </w:numPr>
        <w:spacing w:before="120" w:after="120" w:line="240" w:lineRule="auto"/>
        <w:ind w:left="0" w:firstLine="567"/>
        <w:jc w:val="both"/>
        <w:rPr>
          <w:rFonts w:ascii="Times New Roman" w:eastAsia="Times New Roman" w:hAnsi="Times New Roman"/>
          <w:bCs/>
          <w:sz w:val="24"/>
          <w:szCs w:val="24"/>
          <w:bdr w:val="none" w:sz="0" w:space="0" w:color="auto" w:frame="1"/>
          <w:lang w:val="bg-BG" w:eastAsia="bg-BG"/>
        </w:rPr>
      </w:pPr>
      <w:r w:rsidRPr="009B3C17">
        <w:rPr>
          <w:rFonts w:ascii="Times New Roman" w:eastAsia="Times New Roman" w:hAnsi="Times New Roman"/>
          <w:bCs/>
          <w:sz w:val="24"/>
          <w:szCs w:val="24"/>
          <w:bdr w:val="none" w:sz="0" w:space="0" w:color="auto" w:frame="1"/>
          <w:lang w:val="bg-BG" w:eastAsia="bg-BG"/>
        </w:rPr>
        <w:t>5210</w:t>
      </w:r>
      <w:r w:rsidR="00260552" w:rsidRPr="009B3C17">
        <w:rPr>
          <w:rFonts w:ascii="Times New Roman" w:eastAsia="Times New Roman" w:hAnsi="Times New Roman"/>
          <w:bCs/>
          <w:sz w:val="24"/>
          <w:szCs w:val="24"/>
          <w:bdr w:val="none" w:sz="0" w:space="0" w:color="auto" w:frame="1"/>
          <w:lang w:val="bg-BG" w:eastAsia="bg-BG"/>
        </w:rPr>
        <w:t xml:space="preserve"> </w:t>
      </w:r>
      <w:r w:rsidR="00260552" w:rsidRPr="009B3C17">
        <w:rPr>
          <w:rFonts w:ascii="Times New Roman" w:hAnsi="Times New Roman"/>
          <w:bCs/>
          <w:sz w:val="24"/>
          <w:szCs w:val="24"/>
          <w:lang w:val="bg-BG" w:eastAsia="bg-BG"/>
        </w:rPr>
        <w:t xml:space="preserve">Храсталаци с </w:t>
      </w:r>
      <w:proofErr w:type="spellStart"/>
      <w:r w:rsidR="00260552" w:rsidRPr="009B3C17">
        <w:rPr>
          <w:rFonts w:ascii="Times New Roman" w:hAnsi="Times New Roman"/>
          <w:bCs/>
          <w:i/>
          <w:sz w:val="24"/>
          <w:szCs w:val="24"/>
          <w:lang w:val="en-US" w:eastAsia="bg-BG"/>
        </w:rPr>
        <w:t>Juniperus</w:t>
      </w:r>
      <w:proofErr w:type="spellEnd"/>
      <w:r w:rsidR="00260552" w:rsidRPr="009B3C17">
        <w:rPr>
          <w:rFonts w:ascii="Times New Roman" w:hAnsi="Times New Roman"/>
          <w:bCs/>
          <w:sz w:val="24"/>
          <w:szCs w:val="24"/>
          <w:lang w:val="bg-BG" w:eastAsia="bg-BG"/>
        </w:rPr>
        <w:t xml:space="preserve"> </w:t>
      </w:r>
      <w:r w:rsidR="00260552" w:rsidRPr="009B3C17">
        <w:rPr>
          <w:rFonts w:ascii="Times New Roman" w:hAnsi="Times New Roman"/>
          <w:bCs/>
          <w:sz w:val="24"/>
          <w:szCs w:val="24"/>
          <w:lang w:val="en-US" w:eastAsia="bg-BG"/>
        </w:rPr>
        <w:t>spp</w:t>
      </w:r>
      <w:r w:rsidR="00260552" w:rsidRPr="009B3C17">
        <w:rPr>
          <w:rFonts w:ascii="Times New Roman" w:hAnsi="Times New Roman"/>
          <w:bCs/>
          <w:sz w:val="24"/>
          <w:szCs w:val="24"/>
          <w:lang w:val="bg-BG" w:eastAsia="bg-BG"/>
        </w:rPr>
        <w:t xml:space="preserve">. </w:t>
      </w:r>
      <w:r w:rsidR="009C06FF" w:rsidRPr="009B3C17">
        <w:rPr>
          <w:rFonts w:ascii="Times New Roman" w:hAnsi="Times New Roman"/>
          <w:bCs/>
          <w:sz w:val="24"/>
          <w:szCs w:val="24"/>
          <w:lang w:val="bg-BG" w:eastAsia="bg-BG"/>
        </w:rPr>
        <w:t>от</w:t>
      </w:r>
      <w:r w:rsidRPr="009B3C17">
        <w:rPr>
          <w:rFonts w:ascii="Times New Roman" w:eastAsia="Times New Roman" w:hAnsi="Times New Roman"/>
          <w:bCs/>
          <w:sz w:val="24"/>
          <w:szCs w:val="24"/>
          <w:bdr w:val="none" w:sz="0" w:space="0" w:color="auto" w:frame="1"/>
          <w:lang w:val="bg-BG" w:eastAsia="bg-BG"/>
        </w:rPr>
        <w:t xml:space="preserve"> </w:t>
      </w:r>
      <w:r w:rsidR="009C06FF" w:rsidRPr="009B3C17">
        <w:rPr>
          <w:rFonts w:ascii="Times New Roman" w:hAnsi="Times New Roman"/>
          <w:sz w:val="24"/>
          <w:szCs w:val="24"/>
          <w:lang w:val="bg-BG" w:eastAsia="bg-BG"/>
        </w:rPr>
        <w:t xml:space="preserve">защитена зона </w:t>
      </w:r>
      <w:r w:rsidRPr="009B3C17">
        <w:rPr>
          <w:rFonts w:ascii="Times New Roman" w:eastAsia="Times New Roman" w:hAnsi="Times New Roman"/>
          <w:bCs/>
          <w:sz w:val="24"/>
          <w:szCs w:val="24"/>
          <w:bdr w:val="none" w:sz="0" w:space="0" w:color="auto" w:frame="1"/>
          <w:lang w:val="en-US" w:eastAsia="bg-BG"/>
        </w:rPr>
        <w:t>BG</w:t>
      </w:r>
      <w:r w:rsidRPr="009B3C17">
        <w:rPr>
          <w:rFonts w:ascii="Times New Roman" w:eastAsia="Times New Roman" w:hAnsi="Times New Roman"/>
          <w:bCs/>
          <w:sz w:val="24"/>
          <w:szCs w:val="24"/>
          <w:bdr w:val="none" w:sz="0" w:space="0" w:color="auto" w:frame="1"/>
          <w:lang w:val="bg-BG" w:eastAsia="bg-BG"/>
        </w:rPr>
        <w:t>0000294 Кършалево</w:t>
      </w:r>
      <w:r w:rsidR="0085770C" w:rsidRPr="009B3C17">
        <w:rPr>
          <w:rFonts w:ascii="Times New Roman" w:eastAsia="Times New Roman" w:hAnsi="Times New Roman"/>
          <w:bCs/>
          <w:sz w:val="24"/>
          <w:szCs w:val="24"/>
          <w:bdr w:val="none" w:sz="0" w:space="0" w:color="auto" w:frame="1"/>
          <w:lang w:val="bg-BG" w:eastAsia="bg-BG"/>
        </w:rPr>
        <w:t>;</w:t>
      </w:r>
    </w:p>
    <w:p w14:paraId="6B73B5D4" w14:textId="77777777" w:rsidR="00D2348F" w:rsidRPr="009B3C17" w:rsidRDefault="00D2348F" w:rsidP="00486C5B">
      <w:pPr>
        <w:pStyle w:val="ListParagraph"/>
        <w:numPr>
          <w:ilvl w:val="0"/>
          <w:numId w:val="23"/>
        </w:numPr>
        <w:spacing w:before="120" w:after="120" w:line="240" w:lineRule="auto"/>
        <w:ind w:left="0" w:firstLine="567"/>
        <w:jc w:val="both"/>
        <w:rPr>
          <w:rFonts w:ascii="Times New Roman" w:eastAsia="Times New Roman" w:hAnsi="Times New Roman"/>
          <w:bCs/>
          <w:sz w:val="24"/>
          <w:szCs w:val="24"/>
          <w:bdr w:val="none" w:sz="0" w:space="0" w:color="auto" w:frame="1"/>
          <w:lang w:val="bg-BG" w:eastAsia="bg-BG"/>
        </w:rPr>
      </w:pPr>
      <w:r w:rsidRPr="009B3C17">
        <w:rPr>
          <w:rFonts w:ascii="Times New Roman" w:hAnsi="Times New Roman"/>
          <w:sz w:val="24"/>
          <w:szCs w:val="24"/>
          <w:lang w:val="bg-BG"/>
        </w:rPr>
        <w:t xml:space="preserve">6220 * </w:t>
      </w:r>
      <w:proofErr w:type="spellStart"/>
      <w:r w:rsidRPr="009B3C17">
        <w:rPr>
          <w:rFonts w:ascii="Times New Roman" w:hAnsi="Times New Roman"/>
          <w:sz w:val="24"/>
          <w:szCs w:val="24"/>
          <w:lang w:val="bg-BG"/>
        </w:rPr>
        <w:t>Псевдостепи</w:t>
      </w:r>
      <w:proofErr w:type="spellEnd"/>
      <w:r w:rsidRPr="009B3C17">
        <w:rPr>
          <w:rFonts w:ascii="Times New Roman" w:hAnsi="Times New Roman"/>
          <w:sz w:val="24"/>
          <w:szCs w:val="24"/>
          <w:lang w:val="bg-BG"/>
        </w:rPr>
        <w:t xml:space="preserve"> с житни и едногодишни растения от клас </w:t>
      </w:r>
      <w:proofErr w:type="spellStart"/>
      <w:r w:rsidRPr="009B3C17">
        <w:rPr>
          <w:rFonts w:ascii="Times New Roman" w:hAnsi="Times New Roman"/>
          <w:sz w:val="24"/>
          <w:szCs w:val="24"/>
        </w:rPr>
        <w:t>Thero</w:t>
      </w:r>
      <w:proofErr w:type="spellEnd"/>
      <w:r w:rsidRPr="009B3C17">
        <w:rPr>
          <w:rFonts w:ascii="Times New Roman" w:hAnsi="Times New Roman"/>
          <w:sz w:val="24"/>
          <w:szCs w:val="24"/>
          <w:lang w:val="bg-BG"/>
        </w:rPr>
        <w:t>-</w:t>
      </w:r>
      <w:proofErr w:type="spellStart"/>
      <w:r w:rsidRPr="009B3C17">
        <w:rPr>
          <w:rFonts w:ascii="Times New Roman" w:hAnsi="Times New Roman"/>
          <w:sz w:val="24"/>
          <w:szCs w:val="24"/>
        </w:rPr>
        <w:t>Brachypodietea</w:t>
      </w:r>
      <w:proofErr w:type="spellEnd"/>
      <w:r w:rsidR="00B00A19" w:rsidRPr="009B3C17">
        <w:rPr>
          <w:rFonts w:ascii="Times New Roman" w:hAnsi="Times New Roman"/>
          <w:sz w:val="24"/>
          <w:szCs w:val="24"/>
          <w:lang w:val="bg-BG"/>
        </w:rPr>
        <w:t xml:space="preserve"> </w:t>
      </w:r>
      <w:r w:rsidR="00656796" w:rsidRPr="009B3C17">
        <w:rPr>
          <w:rFonts w:ascii="Times New Roman" w:hAnsi="Times New Roman"/>
          <w:sz w:val="24"/>
          <w:szCs w:val="24"/>
          <w:lang w:val="bg-BG"/>
        </w:rPr>
        <w:t xml:space="preserve">от </w:t>
      </w:r>
      <w:r w:rsidR="00656796" w:rsidRPr="009B3C17">
        <w:rPr>
          <w:rFonts w:ascii="Times New Roman" w:hAnsi="Times New Roman"/>
          <w:sz w:val="24"/>
          <w:szCs w:val="24"/>
          <w:lang w:val="bg-BG" w:eastAsia="bg-BG"/>
        </w:rPr>
        <w:t>защитена зона</w:t>
      </w:r>
      <w:r w:rsidR="00B00A19" w:rsidRPr="009B3C17">
        <w:rPr>
          <w:rFonts w:ascii="Times New Roman" w:hAnsi="Times New Roman"/>
          <w:bCs/>
          <w:sz w:val="24"/>
          <w:szCs w:val="24"/>
          <w:lang w:val="bg-BG" w:eastAsia="bg-BG"/>
        </w:rPr>
        <w:t xml:space="preserve"> </w:t>
      </w:r>
      <w:r w:rsidR="00366435" w:rsidRPr="009B3C17">
        <w:rPr>
          <w:rFonts w:ascii="Times New Roman" w:hAnsi="Times New Roman"/>
          <w:sz w:val="24"/>
          <w:szCs w:val="24"/>
          <w:lang w:val="en-US"/>
        </w:rPr>
        <w:t>BG</w:t>
      </w:r>
      <w:r w:rsidR="00366435" w:rsidRPr="009B3C17">
        <w:rPr>
          <w:rFonts w:ascii="Times New Roman" w:hAnsi="Times New Roman"/>
          <w:sz w:val="24"/>
          <w:szCs w:val="24"/>
          <w:lang w:val="bg-BG"/>
        </w:rPr>
        <w:t>0000578 Река Марица;</w:t>
      </w:r>
    </w:p>
    <w:p w14:paraId="51136506" w14:textId="77777777" w:rsidR="00CC17D2" w:rsidRPr="009B3C17" w:rsidRDefault="00CC17D2" w:rsidP="00486C5B">
      <w:pPr>
        <w:pStyle w:val="ListParagraph"/>
        <w:numPr>
          <w:ilvl w:val="0"/>
          <w:numId w:val="23"/>
        </w:numPr>
        <w:spacing w:before="120" w:after="0" w:line="257" w:lineRule="auto"/>
        <w:ind w:left="0" w:firstLine="567"/>
        <w:rPr>
          <w:rFonts w:ascii="Times New Roman" w:hAnsi="Times New Roman"/>
          <w:sz w:val="24"/>
          <w:szCs w:val="24"/>
          <w:lang w:val="bg-BG"/>
        </w:rPr>
      </w:pPr>
      <w:proofErr w:type="spellStart"/>
      <w:r w:rsidRPr="009B3C17">
        <w:rPr>
          <w:rFonts w:ascii="Times New Roman" w:hAnsi="Times New Roman"/>
          <w:i/>
          <w:sz w:val="24"/>
          <w:szCs w:val="24"/>
        </w:rPr>
        <w:t>Mannia</w:t>
      </w:r>
      <w:proofErr w:type="spellEnd"/>
      <w:r w:rsidRPr="009B3C17">
        <w:rPr>
          <w:rFonts w:ascii="Times New Roman" w:hAnsi="Times New Roman"/>
          <w:i/>
          <w:sz w:val="24"/>
          <w:szCs w:val="24"/>
          <w:lang w:val="bg-BG"/>
        </w:rPr>
        <w:t xml:space="preserve"> </w:t>
      </w:r>
      <w:proofErr w:type="spellStart"/>
      <w:r w:rsidRPr="009B3C17">
        <w:rPr>
          <w:rFonts w:ascii="Times New Roman" w:hAnsi="Times New Roman"/>
          <w:i/>
          <w:sz w:val="24"/>
          <w:szCs w:val="24"/>
        </w:rPr>
        <w:t>triandra</w:t>
      </w:r>
      <w:proofErr w:type="spellEnd"/>
      <w:r w:rsidRPr="009B3C17">
        <w:rPr>
          <w:rFonts w:ascii="Times New Roman" w:hAnsi="Times New Roman"/>
          <w:i/>
          <w:sz w:val="24"/>
          <w:szCs w:val="24"/>
          <w:lang w:val="bg-BG"/>
        </w:rPr>
        <w:t xml:space="preserve"> (</w:t>
      </w:r>
      <w:r w:rsidRPr="009B3C17">
        <w:rPr>
          <w:rFonts w:ascii="Times New Roman" w:hAnsi="Times New Roman"/>
          <w:bCs/>
          <w:noProof/>
          <w:sz w:val="24"/>
          <w:szCs w:val="24"/>
          <w:lang w:val="bg-BG" w:eastAsia="bg-BG"/>
        </w:rPr>
        <w:t>Мания)</w:t>
      </w:r>
      <w:r w:rsidR="00636AFF" w:rsidRPr="009B3C17">
        <w:rPr>
          <w:rFonts w:ascii="Times New Roman" w:hAnsi="Times New Roman"/>
          <w:bCs/>
          <w:noProof/>
          <w:sz w:val="24"/>
          <w:szCs w:val="24"/>
          <w:lang w:val="bg-BG" w:eastAsia="bg-BG"/>
        </w:rPr>
        <w:t xml:space="preserve"> </w:t>
      </w:r>
      <w:r w:rsidR="00656796" w:rsidRPr="009B3C17">
        <w:rPr>
          <w:rFonts w:ascii="Times New Roman" w:hAnsi="Times New Roman"/>
          <w:bCs/>
          <w:noProof/>
          <w:sz w:val="24"/>
          <w:szCs w:val="24"/>
          <w:lang w:val="bg-BG" w:eastAsia="bg-BG"/>
        </w:rPr>
        <w:t>от</w:t>
      </w:r>
      <w:r w:rsidR="00636AFF" w:rsidRPr="009B3C17">
        <w:rPr>
          <w:rFonts w:ascii="Times New Roman" w:hAnsi="Times New Roman"/>
          <w:sz w:val="24"/>
          <w:szCs w:val="24"/>
          <w:lang w:val="bg-BG" w:eastAsia="bg-BG"/>
        </w:rPr>
        <w:t xml:space="preserve"> защитена зона </w:t>
      </w:r>
      <w:r w:rsidR="00636AFF" w:rsidRPr="009B3C17">
        <w:rPr>
          <w:rFonts w:ascii="Times New Roman" w:hAnsi="Times New Roman"/>
          <w:sz w:val="24"/>
          <w:szCs w:val="24"/>
          <w:lang w:val="bg-BG"/>
        </w:rPr>
        <w:t>BG0001493 Централен балкан буфер</w:t>
      </w:r>
      <w:r w:rsidR="0085770C" w:rsidRPr="009B3C17">
        <w:rPr>
          <w:rFonts w:ascii="Times New Roman" w:hAnsi="Times New Roman"/>
          <w:sz w:val="24"/>
          <w:szCs w:val="24"/>
          <w:lang w:val="bg-BG"/>
        </w:rPr>
        <w:t>.</w:t>
      </w:r>
    </w:p>
    <w:p w14:paraId="70177D4E" w14:textId="4B4BFE40" w:rsidR="00656796" w:rsidRPr="009B3C17" w:rsidRDefault="00656796" w:rsidP="00656796">
      <w:pPr>
        <w:spacing w:before="120" w:after="0" w:line="240" w:lineRule="auto"/>
        <w:ind w:right="-1" w:firstLine="567"/>
        <w:jc w:val="both"/>
        <w:rPr>
          <w:rFonts w:ascii="Times New Roman" w:eastAsia="Times New Roman" w:hAnsi="Times New Roman"/>
          <w:b/>
          <w:sz w:val="24"/>
          <w:szCs w:val="24"/>
          <w:bdr w:val="none" w:sz="0" w:space="0" w:color="auto" w:frame="1"/>
          <w:lang w:val="bg-BG" w:eastAsia="bg-BG"/>
        </w:rPr>
      </w:pPr>
      <w:r w:rsidRPr="009B3C17">
        <w:rPr>
          <w:rFonts w:ascii="Times New Roman" w:eastAsia="Times New Roman" w:hAnsi="Times New Roman"/>
          <w:b/>
          <w:sz w:val="24"/>
          <w:szCs w:val="24"/>
          <w:bdr w:val="none" w:sz="0" w:space="0" w:color="auto" w:frame="1"/>
          <w:lang w:val="bg-BG" w:eastAsia="bg-BG"/>
        </w:rPr>
        <w:t>В случай че няма възражения, по така направените предложения</w:t>
      </w:r>
      <w:r w:rsidR="00FB5801" w:rsidRPr="009B3C17">
        <w:rPr>
          <w:rFonts w:ascii="Times New Roman" w:eastAsia="Times New Roman" w:hAnsi="Times New Roman"/>
          <w:b/>
          <w:sz w:val="24"/>
          <w:szCs w:val="24"/>
          <w:bdr w:val="none" w:sz="0" w:space="0" w:color="auto" w:frame="1"/>
          <w:lang w:val="bg-BG" w:eastAsia="bg-BG"/>
        </w:rPr>
        <w:t xml:space="preserve"> за отпадане</w:t>
      </w:r>
      <w:r w:rsidRPr="009B3C17">
        <w:rPr>
          <w:rFonts w:ascii="Times New Roman" w:eastAsia="Times New Roman" w:hAnsi="Times New Roman"/>
          <w:b/>
          <w:sz w:val="24"/>
          <w:szCs w:val="24"/>
          <w:bdr w:val="none" w:sz="0" w:space="0" w:color="auto" w:frame="1"/>
          <w:lang w:val="bg-BG" w:eastAsia="bg-BG"/>
        </w:rPr>
        <w:t xml:space="preserve">, както и нови научни данни, дирекция НСЗП предлага на НСБР да гласува </w:t>
      </w:r>
      <w:r w:rsidR="00FB5801" w:rsidRPr="009B3C17">
        <w:rPr>
          <w:rFonts w:ascii="Times New Roman" w:eastAsia="Times New Roman" w:hAnsi="Times New Roman"/>
          <w:b/>
          <w:sz w:val="24"/>
          <w:szCs w:val="24"/>
          <w:bdr w:val="none" w:sz="0" w:space="0" w:color="auto" w:frame="1"/>
          <w:lang w:val="bg-BG" w:eastAsia="bg-BG"/>
        </w:rPr>
        <w:t xml:space="preserve">направените </w:t>
      </w:r>
      <w:r w:rsidRPr="009B3C17">
        <w:rPr>
          <w:rFonts w:ascii="Times New Roman" w:eastAsia="Times New Roman" w:hAnsi="Times New Roman"/>
          <w:b/>
          <w:sz w:val="24"/>
          <w:szCs w:val="24"/>
          <w:bdr w:val="none" w:sz="0" w:space="0" w:color="auto" w:frame="1"/>
          <w:lang w:val="bg-BG" w:eastAsia="bg-BG"/>
        </w:rPr>
        <w:t>предложени</w:t>
      </w:r>
      <w:r w:rsidR="00FB5801" w:rsidRPr="009B3C17">
        <w:rPr>
          <w:rFonts w:ascii="Times New Roman" w:eastAsia="Times New Roman" w:hAnsi="Times New Roman"/>
          <w:b/>
          <w:sz w:val="24"/>
          <w:szCs w:val="24"/>
          <w:bdr w:val="none" w:sz="0" w:space="0" w:color="auto" w:frame="1"/>
          <w:lang w:val="bg-BG" w:eastAsia="bg-BG"/>
        </w:rPr>
        <w:t>я за отпадане</w:t>
      </w:r>
      <w:r w:rsidRPr="009B3C17">
        <w:rPr>
          <w:rFonts w:ascii="Times New Roman" w:eastAsia="Times New Roman" w:hAnsi="Times New Roman"/>
          <w:b/>
          <w:sz w:val="24"/>
          <w:szCs w:val="24"/>
          <w:bdr w:val="none" w:sz="0" w:space="0" w:color="auto" w:frame="1"/>
          <w:lang w:val="bg-BG" w:eastAsia="bg-BG"/>
        </w:rPr>
        <w:t>.</w:t>
      </w:r>
    </w:p>
    <w:p w14:paraId="2F89D482" w14:textId="77777777" w:rsidR="00D55B44" w:rsidRPr="00D55B44" w:rsidRDefault="00D55B44" w:rsidP="00656796">
      <w:pPr>
        <w:spacing w:before="120" w:after="0" w:line="240" w:lineRule="auto"/>
        <w:ind w:right="-1" w:firstLine="567"/>
        <w:jc w:val="both"/>
        <w:rPr>
          <w:rFonts w:ascii="Times New Roman" w:eastAsia="Times New Roman" w:hAnsi="Times New Roman"/>
          <w:b/>
          <w:sz w:val="24"/>
          <w:szCs w:val="24"/>
          <w:bdr w:val="none" w:sz="0" w:space="0" w:color="auto" w:frame="1"/>
          <w:lang w:val="bg-BG" w:eastAsia="bg-BG"/>
        </w:rPr>
      </w:pPr>
    </w:p>
    <w:p w14:paraId="3783D105" w14:textId="77777777" w:rsidR="00291303" w:rsidRPr="00CA7718" w:rsidRDefault="00DA0B23" w:rsidP="009F07BF">
      <w:pPr>
        <w:spacing w:before="120" w:after="0" w:line="240" w:lineRule="auto"/>
        <w:ind w:left="270" w:right="-1" w:hanging="270"/>
        <w:jc w:val="center"/>
        <w:rPr>
          <w:rFonts w:ascii="Times New Roman" w:hAnsi="Times New Roman"/>
          <w:b/>
          <w:sz w:val="24"/>
          <w:szCs w:val="24"/>
          <w:lang w:val="bg-BG"/>
        </w:rPr>
      </w:pPr>
      <w:r w:rsidRPr="00CA7718">
        <w:rPr>
          <w:rFonts w:ascii="Times New Roman" w:hAnsi="Times New Roman"/>
          <w:b/>
          <w:sz w:val="24"/>
          <w:szCs w:val="24"/>
          <w:lang w:val="bg-BG"/>
        </w:rPr>
        <w:t>Като несъществени неточности мо</w:t>
      </w:r>
      <w:r w:rsidR="00554C75" w:rsidRPr="00CA7718">
        <w:rPr>
          <w:rFonts w:ascii="Times New Roman" w:hAnsi="Times New Roman"/>
          <w:b/>
          <w:sz w:val="24"/>
          <w:szCs w:val="24"/>
          <w:lang w:val="bg-BG"/>
        </w:rPr>
        <w:t>гат да бъдат посочени</w:t>
      </w:r>
      <w:r w:rsidRPr="00CA7718">
        <w:rPr>
          <w:rFonts w:ascii="Times New Roman" w:hAnsi="Times New Roman"/>
          <w:b/>
          <w:sz w:val="24"/>
          <w:szCs w:val="24"/>
          <w:lang w:val="bg-BG"/>
        </w:rPr>
        <w:t>:</w:t>
      </w:r>
    </w:p>
    <w:p w14:paraId="56F679B1" w14:textId="3A410E40" w:rsidR="00F95ED8" w:rsidRPr="00CA7718" w:rsidRDefault="00635247" w:rsidP="00B65470">
      <w:pPr>
        <w:pStyle w:val="ListParagraph"/>
        <w:numPr>
          <w:ilvl w:val="0"/>
          <w:numId w:val="13"/>
        </w:numPr>
        <w:spacing w:before="120" w:after="0" w:line="240" w:lineRule="auto"/>
        <w:ind w:left="0" w:right="-1" w:firstLine="720"/>
        <w:jc w:val="both"/>
        <w:rPr>
          <w:rFonts w:ascii="Times New Roman" w:hAnsi="Times New Roman"/>
          <w:sz w:val="24"/>
          <w:szCs w:val="24"/>
          <w:lang w:val="bg-BG"/>
        </w:rPr>
      </w:pPr>
      <w:r w:rsidRPr="00CA7718">
        <w:rPr>
          <w:rFonts w:ascii="Times New Roman" w:hAnsi="Times New Roman"/>
          <w:sz w:val="24"/>
          <w:szCs w:val="24"/>
          <w:lang w:val="bg-BG"/>
        </w:rPr>
        <w:t xml:space="preserve">В документите с целите </w:t>
      </w:r>
      <w:r w:rsidR="00D73057">
        <w:rPr>
          <w:rFonts w:ascii="Times New Roman" w:hAnsi="Times New Roman"/>
          <w:sz w:val="24"/>
          <w:szCs w:val="24"/>
          <w:lang w:val="bg-BG"/>
        </w:rPr>
        <w:t xml:space="preserve">не навсякъде са нанесени необходимите корекции, съобразно </w:t>
      </w:r>
      <w:r w:rsidR="00071803">
        <w:rPr>
          <w:rFonts w:ascii="Times New Roman" w:hAnsi="Times New Roman"/>
          <w:sz w:val="24"/>
          <w:szCs w:val="24"/>
          <w:lang w:val="bg-BG"/>
        </w:rPr>
        <w:t>приетите бележки, като на места все още се среща текст:</w:t>
      </w:r>
      <w:r w:rsidR="00F95ED8" w:rsidRPr="00CA7718">
        <w:rPr>
          <w:rFonts w:ascii="Times New Roman" w:hAnsi="Times New Roman"/>
          <w:sz w:val="24"/>
          <w:szCs w:val="24"/>
          <w:lang w:val="bg-BG"/>
        </w:rPr>
        <w:t>„</w:t>
      </w:r>
      <w:r w:rsidRPr="00CA7718">
        <w:rPr>
          <w:rFonts w:ascii="Times New Roman" w:hAnsi="Times New Roman"/>
          <w:sz w:val="24"/>
          <w:szCs w:val="24"/>
          <w:lang w:val="bg-BG"/>
        </w:rPr>
        <w:t>…</w:t>
      </w:r>
      <w:r w:rsidR="00F95ED8" w:rsidRPr="00CA7718">
        <w:rPr>
          <w:rFonts w:ascii="Times New Roman" w:hAnsi="Times New Roman"/>
          <w:i/>
          <w:sz w:val="24"/>
          <w:szCs w:val="24"/>
          <w:lang w:val="bg-BG"/>
        </w:rPr>
        <w:t>вероятно и не е изследван през 2013 г.</w:t>
      </w:r>
      <w:r w:rsidR="00F95ED8" w:rsidRPr="00CA7718">
        <w:rPr>
          <w:rFonts w:ascii="Times New Roman" w:hAnsi="Times New Roman"/>
          <w:sz w:val="24"/>
          <w:szCs w:val="24"/>
          <w:lang w:val="bg-BG"/>
        </w:rPr>
        <w:t xml:space="preserve">“ по време проект „Картиране и определяне на природозащитното състояние на природни местообитания и видове - фаза I“. </w:t>
      </w:r>
      <w:r w:rsidRPr="00CA7718">
        <w:rPr>
          <w:rFonts w:ascii="Times New Roman" w:hAnsi="Times New Roman"/>
          <w:sz w:val="24"/>
          <w:szCs w:val="24"/>
          <w:lang w:val="bg-BG"/>
        </w:rPr>
        <w:t>О</w:t>
      </w:r>
      <w:r w:rsidR="00F95ED8" w:rsidRPr="00CA7718">
        <w:rPr>
          <w:rFonts w:ascii="Times New Roman" w:hAnsi="Times New Roman"/>
          <w:sz w:val="24"/>
          <w:szCs w:val="24"/>
          <w:lang w:val="bg-BG"/>
        </w:rPr>
        <w:t>бръщаме внимание, че от приложенията към Общите доклади от проекта, публикувани на страницата на Информационната система за защитени зони от екологична мрежа Натура 2000 (</w:t>
      </w:r>
      <w:hyperlink r:id="rId9" w:history="1">
        <w:r w:rsidR="00F95ED8" w:rsidRPr="00CA7718">
          <w:rPr>
            <w:rStyle w:val="Hyperlink"/>
            <w:rFonts w:ascii="Times New Roman" w:hAnsi="Times New Roman"/>
            <w:sz w:val="24"/>
            <w:szCs w:val="24"/>
            <w:lang w:val="bg-BG"/>
          </w:rPr>
          <w:t>https://natura2000.egov.bg/EsriBg.Natura.Public.Web.App/Home/Documents</w:t>
        </w:r>
      </w:hyperlink>
      <w:r w:rsidR="00F95ED8" w:rsidRPr="00CA7718">
        <w:rPr>
          <w:rFonts w:ascii="Times New Roman" w:hAnsi="Times New Roman"/>
          <w:sz w:val="24"/>
          <w:szCs w:val="24"/>
          <w:lang w:val="bg-BG"/>
        </w:rPr>
        <w:t xml:space="preserve"> ), може с точност да </w:t>
      </w:r>
      <w:r w:rsidR="00F95ED8" w:rsidRPr="00CA7718">
        <w:rPr>
          <w:rFonts w:ascii="Times New Roman" w:hAnsi="Times New Roman"/>
          <w:sz w:val="24"/>
          <w:szCs w:val="24"/>
          <w:lang w:val="bg-BG"/>
        </w:rPr>
        <w:lastRenderedPageBreak/>
        <w:t xml:space="preserve">се установи дали даден вид или местообитания са били картирани в дадена зона или не. Предвид визираното, текстовете следва да се прецизират, като ясно се посочи </w:t>
      </w:r>
      <w:r w:rsidR="0073367B" w:rsidRPr="00CA7718">
        <w:rPr>
          <w:rFonts w:ascii="Times New Roman" w:hAnsi="Times New Roman"/>
          <w:sz w:val="24"/>
          <w:szCs w:val="24"/>
          <w:lang w:val="bg-BG"/>
        </w:rPr>
        <w:t xml:space="preserve">дали </w:t>
      </w:r>
      <w:r w:rsidR="00F95ED8" w:rsidRPr="00CA7718">
        <w:rPr>
          <w:rFonts w:ascii="Times New Roman" w:hAnsi="Times New Roman"/>
          <w:sz w:val="24"/>
          <w:szCs w:val="24"/>
          <w:lang w:val="bg-BG"/>
        </w:rPr>
        <w:t xml:space="preserve">видът или местообитанието </w:t>
      </w:r>
      <w:r w:rsidR="0073367B" w:rsidRPr="00CA7718">
        <w:rPr>
          <w:rFonts w:ascii="Times New Roman" w:hAnsi="Times New Roman"/>
          <w:sz w:val="24"/>
          <w:szCs w:val="24"/>
          <w:lang w:val="bg-BG"/>
        </w:rPr>
        <w:t xml:space="preserve">са били </w:t>
      </w:r>
      <w:r w:rsidR="00F95ED8" w:rsidRPr="00CA7718">
        <w:rPr>
          <w:rFonts w:ascii="Times New Roman" w:hAnsi="Times New Roman"/>
          <w:sz w:val="24"/>
          <w:szCs w:val="24"/>
          <w:lang w:val="bg-BG"/>
        </w:rPr>
        <w:t xml:space="preserve">предмет на проучване или не. Пример е </w:t>
      </w:r>
      <w:r w:rsidR="0073367B" w:rsidRPr="00CA7718">
        <w:rPr>
          <w:rFonts w:ascii="Times New Roman" w:eastAsia="Times New Roman" w:hAnsi="Times New Roman"/>
          <w:bCs/>
          <w:sz w:val="24"/>
          <w:szCs w:val="24"/>
          <w:bdr w:val="none" w:sz="0" w:space="0" w:color="auto" w:frame="1"/>
          <w:lang w:val="bg-BG" w:eastAsia="bg-BG"/>
        </w:rPr>
        <w:t xml:space="preserve">текстът за вида </w:t>
      </w:r>
      <w:proofErr w:type="spellStart"/>
      <w:r w:rsidR="0073367B" w:rsidRPr="00CA7718">
        <w:rPr>
          <w:rFonts w:ascii="Times New Roman" w:hAnsi="Times New Roman"/>
          <w:i/>
          <w:color w:val="000000"/>
          <w:sz w:val="24"/>
          <w:szCs w:val="24"/>
          <w:lang w:val="bg-BG"/>
        </w:rPr>
        <w:t>Spermophilus</w:t>
      </w:r>
      <w:proofErr w:type="spellEnd"/>
      <w:r w:rsidR="0073367B" w:rsidRPr="00CA7718">
        <w:rPr>
          <w:rFonts w:ascii="Times New Roman" w:hAnsi="Times New Roman"/>
          <w:i/>
          <w:color w:val="000000"/>
          <w:sz w:val="24"/>
          <w:szCs w:val="24"/>
          <w:lang w:val="bg-BG"/>
        </w:rPr>
        <w:t xml:space="preserve"> </w:t>
      </w:r>
      <w:proofErr w:type="spellStart"/>
      <w:r w:rsidR="0073367B" w:rsidRPr="00CA7718">
        <w:rPr>
          <w:rFonts w:ascii="Times New Roman" w:hAnsi="Times New Roman"/>
          <w:i/>
          <w:color w:val="000000"/>
          <w:sz w:val="24"/>
          <w:szCs w:val="24"/>
          <w:lang w:val="bg-BG"/>
        </w:rPr>
        <w:t>citellus</w:t>
      </w:r>
      <w:proofErr w:type="spellEnd"/>
      <w:r w:rsidR="0073367B" w:rsidRPr="00CA7718">
        <w:rPr>
          <w:rFonts w:ascii="Times New Roman" w:hAnsi="Times New Roman"/>
          <w:sz w:val="24"/>
          <w:szCs w:val="24"/>
          <w:lang w:val="bg-BG"/>
        </w:rPr>
        <w:t xml:space="preserve"> (Лалугер) в </w:t>
      </w:r>
      <w:r w:rsidR="00F95ED8" w:rsidRPr="00CA7718">
        <w:rPr>
          <w:rFonts w:ascii="Times New Roman" w:hAnsi="Times New Roman"/>
          <w:sz w:val="24"/>
          <w:szCs w:val="24"/>
          <w:lang w:val="bg-BG"/>
        </w:rPr>
        <w:t xml:space="preserve">защитена зона </w:t>
      </w:r>
      <w:r w:rsidR="00620F08" w:rsidRPr="00CA7718">
        <w:rPr>
          <w:rFonts w:ascii="Times New Roman" w:eastAsia="Times New Roman" w:hAnsi="Times New Roman"/>
          <w:bCs/>
          <w:sz w:val="24"/>
          <w:szCs w:val="24"/>
          <w:bdr w:val="none" w:sz="0" w:space="0" w:color="auto" w:frame="1"/>
          <w:lang w:val="bg-BG" w:eastAsia="bg-BG"/>
        </w:rPr>
        <w:t xml:space="preserve">BG0000436 </w:t>
      </w:r>
      <w:r w:rsidR="0073367B" w:rsidRPr="00CA7718">
        <w:rPr>
          <w:rFonts w:ascii="Times New Roman" w:eastAsia="Times New Roman" w:hAnsi="Times New Roman"/>
          <w:bCs/>
          <w:sz w:val="24"/>
          <w:szCs w:val="24"/>
          <w:bdr w:val="none" w:sz="0" w:space="0" w:color="auto" w:frame="1"/>
          <w:lang w:val="bg-BG" w:eastAsia="bg-BG"/>
        </w:rPr>
        <w:t>Река Мечка</w:t>
      </w:r>
      <w:r w:rsidR="00F95ED8" w:rsidRPr="00CA7718">
        <w:rPr>
          <w:rFonts w:ascii="Times New Roman" w:eastAsia="Times New Roman" w:hAnsi="Times New Roman"/>
          <w:bCs/>
          <w:sz w:val="24"/>
          <w:szCs w:val="24"/>
          <w:bdr w:val="none" w:sz="0" w:space="0" w:color="auto" w:frame="1"/>
          <w:lang w:val="bg-BG" w:eastAsia="bg-BG"/>
        </w:rPr>
        <w:t>;</w:t>
      </w:r>
    </w:p>
    <w:p w14:paraId="48A76314" w14:textId="43CE2322" w:rsidR="00F95ED8" w:rsidRPr="00CA7718" w:rsidRDefault="00C2214F" w:rsidP="00B65470">
      <w:pPr>
        <w:pStyle w:val="ListParagraph"/>
        <w:numPr>
          <w:ilvl w:val="0"/>
          <w:numId w:val="13"/>
        </w:numPr>
        <w:spacing w:before="120" w:after="0" w:line="240" w:lineRule="auto"/>
        <w:ind w:left="0" w:right="-1" w:firstLine="720"/>
        <w:jc w:val="both"/>
        <w:rPr>
          <w:rFonts w:ascii="Times New Roman" w:hAnsi="Times New Roman"/>
          <w:sz w:val="24"/>
          <w:szCs w:val="24"/>
          <w:lang w:val="bg-BG"/>
        </w:rPr>
      </w:pPr>
      <w:r w:rsidRPr="00CA7718">
        <w:rPr>
          <w:rFonts w:ascii="Times New Roman" w:hAnsi="Times New Roman"/>
          <w:sz w:val="24"/>
          <w:szCs w:val="24"/>
          <w:lang w:val="bg-BG"/>
        </w:rPr>
        <w:t>В частта от документите с цитираната литература, се установяват некоректни препратки към неактуални и неточни адреси на Документа за целите на Натура 2000. Например „</w:t>
      </w:r>
      <w:r w:rsidRPr="00CA7718">
        <w:rPr>
          <w:rFonts w:ascii="Times New Roman" w:hAnsi="Times New Roman"/>
          <w:sz w:val="24"/>
          <w:szCs w:val="24"/>
          <w:lang w:val="bg-BG" w:eastAsia="bg-BG"/>
        </w:rPr>
        <w:t xml:space="preserve">Документ за целите на Натура 2000, </w:t>
      </w:r>
      <w:hyperlink r:id="rId10" w:history="1">
        <w:r w:rsidRPr="00CA7718">
          <w:rPr>
            <w:rStyle w:val="Hyperlink"/>
            <w:rFonts w:ascii="Times New Roman" w:hAnsi="Times New Roman"/>
            <w:sz w:val="24"/>
            <w:szCs w:val="24"/>
            <w:lang w:val="bg-BG"/>
          </w:rPr>
          <w:t>https://www.moew.government.bg</w:t>
        </w:r>
      </w:hyperlink>
      <w:r w:rsidRPr="00CA7718">
        <w:rPr>
          <w:rFonts w:ascii="Times New Roman" w:hAnsi="Times New Roman"/>
          <w:sz w:val="24"/>
          <w:szCs w:val="24"/>
          <w:lang w:val="bg-BG"/>
        </w:rPr>
        <w:t>“</w:t>
      </w:r>
      <w:r w:rsidR="00CA3505">
        <w:rPr>
          <w:rFonts w:ascii="Times New Roman" w:hAnsi="Times New Roman"/>
          <w:sz w:val="24"/>
          <w:szCs w:val="24"/>
          <w:lang w:val="bg-BG"/>
        </w:rPr>
        <w:t>.</w:t>
      </w:r>
      <w:r w:rsidR="00CA3505" w:rsidRPr="00CA3505">
        <w:t xml:space="preserve"> </w:t>
      </w:r>
      <w:r w:rsidRPr="00CA7718">
        <w:rPr>
          <w:rFonts w:ascii="Times New Roman" w:hAnsi="Times New Roman"/>
          <w:sz w:val="24"/>
          <w:szCs w:val="24"/>
          <w:lang w:val="bg-BG"/>
        </w:rPr>
        <w:t>Навсякъде следва да се посочи актуалния</w:t>
      </w:r>
      <w:r w:rsidR="00CA3505">
        <w:rPr>
          <w:rFonts w:ascii="Times New Roman" w:hAnsi="Times New Roman"/>
          <w:sz w:val="24"/>
          <w:szCs w:val="24"/>
          <w:lang w:val="bg-BG"/>
        </w:rPr>
        <w:t>т</w:t>
      </w:r>
      <w:r w:rsidRPr="00CA7718">
        <w:rPr>
          <w:rFonts w:ascii="Times New Roman" w:hAnsi="Times New Roman"/>
          <w:sz w:val="24"/>
          <w:szCs w:val="24"/>
          <w:lang w:val="bg-BG"/>
        </w:rPr>
        <w:t xml:space="preserve"> адрес </w:t>
      </w:r>
      <w:hyperlink r:id="rId11" w:history="1">
        <w:r w:rsidRPr="00CA7718">
          <w:rPr>
            <w:rStyle w:val="Hyperlink"/>
            <w:rFonts w:ascii="Times New Roman" w:hAnsi="Times New Roman"/>
            <w:sz w:val="24"/>
            <w:szCs w:val="24"/>
            <w:lang w:val="bg-BG"/>
          </w:rPr>
          <w:t>https://natura2000.egov.bg/EsriBg.Natura.Public.Web.App/Home/CmsDocument/3112</w:t>
        </w:r>
      </w:hyperlink>
    </w:p>
    <w:p w14:paraId="5890BFB2" w14:textId="06A0F3B2" w:rsidR="00F95ED8" w:rsidRPr="00CA7718" w:rsidRDefault="007D11D7" w:rsidP="00B65470">
      <w:pPr>
        <w:pStyle w:val="ListParagraph"/>
        <w:numPr>
          <w:ilvl w:val="0"/>
          <w:numId w:val="13"/>
        </w:numPr>
        <w:spacing w:before="120" w:after="0" w:line="240" w:lineRule="auto"/>
        <w:ind w:left="0" w:right="-1" w:firstLine="720"/>
        <w:jc w:val="both"/>
        <w:rPr>
          <w:rFonts w:ascii="Times New Roman" w:hAnsi="Times New Roman"/>
          <w:sz w:val="24"/>
          <w:szCs w:val="24"/>
          <w:lang w:val="bg-BG"/>
        </w:rPr>
      </w:pPr>
      <w:r w:rsidRPr="00CA7718">
        <w:rPr>
          <w:rFonts w:ascii="Times New Roman" w:hAnsi="Times New Roman"/>
          <w:sz w:val="24"/>
          <w:szCs w:val="24"/>
          <w:lang w:val="bg-BG"/>
        </w:rPr>
        <w:t>Не</w:t>
      </w:r>
      <w:r w:rsidR="00071803">
        <w:rPr>
          <w:rFonts w:ascii="Times New Roman" w:hAnsi="Times New Roman"/>
          <w:sz w:val="24"/>
          <w:szCs w:val="24"/>
          <w:lang w:val="bg-BG"/>
        </w:rPr>
        <w:t>зависимо, че</w:t>
      </w:r>
      <w:r w:rsidRPr="00CA7718">
        <w:rPr>
          <w:rFonts w:ascii="Times New Roman" w:hAnsi="Times New Roman"/>
          <w:sz w:val="24"/>
          <w:szCs w:val="24"/>
          <w:lang w:val="bg-BG"/>
        </w:rPr>
        <w:t xml:space="preserve"> e </w:t>
      </w:r>
      <w:r w:rsidR="00071803">
        <w:rPr>
          <w:rFonts w:ascii="Times New Roman" w:hAnsi="Times New Roman"/>
          <w:sz w:val="24"/>
          <w:szCs w:val="24"/>
          <w:lang w:val="bg-BG"/>
        </w:rPr>
        <w:t xml:space="preserve">посочено, че е съобразена </w:t>
      </w:r>
      <w:r w:rsidRPr="00CA7718">
        <w:rPr>
          <w:rFonts w:ascii="Times New Roman" w:hAnsi="Times New Roman"/>
          <w:sz w:val="24"/>
          <w:szCs w:val="24"/>
          <w:lang w:val="bg-BG"/>
        </w:rPr>
        <w:t>препоръката о</w:t>
      </w:r>
      <w:r w:rsidRPr="00CA7718">
        <w:rPr>
          <w:rFonts w:ascii="Times New Roman" w:eastAsia="Times New Roman" w:hAnsi="Times New Roman"/>
          <w:bCs/>
          <w:sz w:val="24"/>
          <w:szCs w:val="24"/>
          <w:bdr w:val="none" w:sz="0" w:space="0" w:color="auto" w:frame="1"/>
          <w:lang w:val="bg-BG" w:eastAsia="bg-BG"/>
        </w:rPr>
        <w:t xml:space="preserve">босновката и коментарът в таблицата за вида </w:t>
      </w:r>
      <w:proofErr w:type="spellStart"/>
      <w:r w:rsidRPr="00CA7718">
        <w:rPr>
          <w:rFonts w:ascii="Times New Roman" w:eastAsia="Times New Roman" w:hAnsi="Times New Roman"/>
          <w:bCs/>
          <w:i/>
          <w:sz w:val="24"/>
          <w:szCs w:val="24"/>
          <w:bdr w:val="none" w:sz="0" w:space="0" w:color="auto" w:frame="1"/>
          <w:lang w:val="bg-BG" w:eastAsia="bg-BG"/>
        </w:rPr>
        <w:t>Spermophilus</w:t>
      </w:r>
      <w:proofErr w:type="spellEnd"/>
      <w:r w:rsidRPr="00CA7718">
        <w:rPr>
          <w:rFonts w:ascii="Times New Roman" w:eastAsia="Times New Roman" w:hAnsi="Times New Roman"/>
          <w:bCs/>
          <w:i/>
          <w:sz w:val="24"/>
          <w:szCs w:val="24"/>
          <w:bdr w:val="none" w:sz="0" w:space="0" w:color="auto" w:frame="1"/>
          <w:lang w:val="bg-BG" w:eastAsia="bg-BG"/>
        </w:rPr>
        <w:t xml:space="preserve"> </w:t>
      </w:r>
      <w:proofErr w:type="spellStart"/>
      <w:r w:rsidRPr="00CA7718">
        <w:rPr>
          <w:rFonts w:ascii="Times New Roman" w:eastAsia="Times New Roman" w:hAnsi="Times New Roman"/>
          <w:bCs/>
          <w:i/>
          <w:sz w:val="24"/>
          <w:szCs w:val="24"/>
          <w:bdr w:val="none" w:sz="0" w:space="0" w:color="auto" w:frame="1"/>
          <w:lang w:val="bg-BG" w:eastAsia="bg-BG"/>
        </w:rPr>
        <w:t>citellus</w:t>
      </w:r>
      <w:proofErr w:type="spellEnd"/>
      <w:r w:rsidR="00620F08" w:rsidRPr="00CA7718">
        <w:rPr>
          <w:rFonts w:ascii="Times New Roman" w:eastAsia="Times New Roman" w:hAnsi="Times New Roman"/>
          <w:bCs/>
          <w:sz w:val="24"/>
          <w:szCs w:val="24"/>
          <w:bdr w:val="none" w:sz="0" w:space="0" w:color="auto" w:frame="1"/>
          <w:lang w:val="bg-BG" w:eastAsia="bg-BG"/>
        </w:rPr>
        <w:t xml:space="preserve"> в защитена зона BG0000399 </w:t>
      </w:r>
      <w:r w:rsidRPr="00CA7718">
        <w:rPr>
          <w:rFonts w:ascii="Times New Roman" w:eastAsia="Times New Roman" w:hAnsi="Times New Roman"/>
          <w:bCs/>
          <w:sz w:val="24"/>
          <w:szCs w:val="24"/>
          <w:bdr w:val="none" w:sz="0" w:space="0" w:color="auto" w:frame="1"/>
          <w:lang w:val="bg-BG" w:eastAsia="bg-BG"/>
        </w:rPr>
        <w:t>Българка, внесени с вх. № 95-00-4884/26.04.2023</w:t>
      </w:r>
      <w:r w:rsidR="00071803">
        <w:rPr>
          <w:rFonts w:ascii="Times New Roman" w:eastAsia="Times New Roman" w:hAnsi="Times New Roman"/>
          <w:bCs/>
          <w:sz w:val="24"/>
          <w:szCs w:val="24"/>
          <w:bdr w:val="none" w:sz="0" w:space="0" w:color="auto" w:frame="1"/>
          <w:lang w:val="bg-BG" w:eastAsia="bg-BG"/>
        </w:rPr>
        <w:t xml:space="preserve"> </w:t>
      </w:r>
      <w:r w:rsidR="00071803" w:rsidRPr="00CA7718">
        <w:rPr>
          <w:rFonts w:ascii="Times New Roman" w:eastAsia="Times New Roman" w:hAnsi="Times New Roman"/>
          <w:bCs/>
          <w:sz w:val="24"/>
          <w:szCs w:val="24"/>
          <w:bdr w:val="none" w:sz="0" w:space="0" w:color="auto" w:frame="1"/>
          <w:lang w:val="bg-BG" w:eastAsia="bg-BG"/>
        </w:rPr>
        <w:t>на МОСВ</w:t>
      </w:r>
      <w:r w:rsidRPr="00CA7718">
        <w:rPr>
          <w:rFonts w:ascii="Times New Roman" w:eastAsia="Times New Roman" w:hAnsi="Times New Roman"/>
          <w:bCs/>
          <w:sz w:val="24"/>
          <w:szCs w:val="24"/>
          <w:bdr w:val="none" w:sz="0" w:space="0" w:color="auto" w:frame="1"/>
          <w:lang w:val="bg-BG" w:eastAsia="bg-BG"/>
        </w:rPr>
        <w:t>, да бъдат включени в уводната част на документа със специфичните и п</w:t>
      </w:r>
      <w:r w:rsidR="00F445F7" w:rsidRPr="00CA7718">
        <w:rPr>
          <w:rFonts w:ascii="Times New Roman" w:eastAsia="Times New Roman" w:hAnsi="Times New Roman"/>
          <w:bCs/>
          <w:sz w:val="24"/>
          <w:szCs w:val="24"/>
          <w:bdr w:val="none" w:sz="0" w:space="0" w:color="auto" w:frame="1"/>
          <w:lang w:val="bg-BG" w:eastAsia="bg-BG"/>
        </w:rPr>
        <w:t>одробни цели за защитената зона</w:t>
      </w:r>
      <w:r w:rsidR="00071803">
        <w:rPr>
          <w:rFonts w:ascii="Times New Roman" w:eastAsia="Times New Roman" w:hAnsi="Times New Roman"/>
          <w:bCs/>
          <w:sz w:val="24"/>
          <w:szCs w:val="24"/>
          <w:bdr w:val="none" w:sz="0" w:space="0" w:color="auto" w:frame="1"/>
          <w:lang w:val="bg-BG" w:eastAsia="bg-BG"/>
        </w:rPr>
        <w:t>, текстът не е добавен в последната предадена версия на документа</w:t>
      </w:r>
      <w:r w:rsidR="00F445F7" w:rsidRPr="00CA7718">
        <w:rPr>
          <w:rFonts w:ascii="Times New Roman" w:eastAsia="Times New Roman" w:hAnsi="Times New Roman"/>
          <w:bCs/>
          <w:sz w:val="24"/>
          <w:szCs w:val="24"/>
          <w:bdr w:val="none" w:sz="0" w:space="0" w:color="auto" w:frame="1"/>
          <w:lang w:val="bg-BG" w:eastAsia="bg-BG"/>
        </w:rPr>
        <w:t>;</w:t>
      </w:r>
    </w:p>
    <w:p w14:paraId="4416E9CE" w14:textId="77777777" w:rsidR="00A45C3B" w:rsidRPr="00CA7718" w:rsidRDefault="00620F08" w:rsidP="00B65470">
      <w:pPr>
        <w:pStyle w:val="ListParagraph"/>
        <w:numPr>
          <w:ilvl w:val="0"/>
          <w:numId w:val="13"/>
        </w:numPr>
        <w:spacing w:before="120" w:after="0" w:line="240" w:lineRule="auto"/>
        <w:ind w:left="0" w:right="-1" w:firstLine="720"/>
        <w:jc w:val="both"/>
        <w:rPr>
          <w:rFonts w:ascii="Times New Roman" w:hAnsi="Times New Roman"/>
          <w:sz w:val="24"/>
          <w:szCs w:val="24"/>
          <w:lang w:val="bg-BG"/>
        </w:rPr>
      </w:pPr>
      <w:r w:rsidRPr="00CA7718">
        <w:rPr>
          <w:rFonts w:ascii="Times New Roman" w:eastAsia="Times New Roman" w:hAnsi="Times New Roman"/>
          <w:bCs/>
          <w:sz w:val="24"/>
          <w:szCs w:val="24"/>
          <w:bdr w:val="none" w:sz="0" w:space="0" w:color="auto" w:frame="1"/>
          <w:lang w:val="bg-BG" w:eastAsia="bg-BG"/>
        </w:rPr>
        <w:t xml:space="preserve">Констатирани са следните технически грешки или неясноти в документа с целите на защитена зона BG0001493 </w:t>
      </w:r>
      <w:r w:rsidR="00A45C3B" w:rsidRPr="00CA7718">
        <w:rPr>
          <w:rFonts w:ascii="Times New Roman" w:eastAsia="Times New Roman" w:hAnsi="Times New Roman"/>
          <w:bCs/>
          <w:sz w:val="24"/>
          <w:szCs w:val="24"/>
          <w:bdr w:val="none" w:sz="0" w:space="0" w:color="auto" w:frame="1"/>
          <w:lang w:val="bg-BG" w:eastAsia="bg-BG"/>
        </w:rPr>
        <w:t>Централен Балкан – буфер, както следва:</w:t>
      </w:r>
    </w:p>
    <w:p w14:paraId="3E144B05" w14:textId="77777777" w:rsidR="00A45C3B" w:rsidRPr="00CA7718" w:rsidRDefault="00117072" w:rsidP="00B65470">
      <w:pPr>
        <w:pStyle w:val="ListParagraph"/>
        <w:numPr>
          <w:ilvl w:val="0"/>
          <w:numId w:val="22"/>
        </w:numPr>
        <w:spacing w:before="120" w:after="0" w:line="240" w:lineRule="auto"/>
        <w:ind w:left="0" w:right="-1" w:firstLine="720"/>
        <w:jc w:val="both"/>
        <w:rPr>
          <w:rFonts w:ascii="Times New Roman" w:hAnsi="Times New Roman"/>
          <w:sz w:val="24"/>
          <w:szCs w:val="24"/>
          <w:lang w:val="bg-BG"/>
        </w:rPr>
      </w:pPr>
      <w:r w:rsidRPr="00CA7718">
        <w:rPr>
          <w:rFonts w:ascii="Times New Roman" w:eastAsia="Times New Roman" w:hAnsi="Times New Roman"/>
          <w:bCs/>
          <w:sz w:val="24"/>
          <w:szCs w:val="24"/>
          <w:bdr w:val="none" w:sz="0" w:space="0" w:color="auto" w:frame="1"/>
          <w:lang w:val="bg-BG" w:eastAsia="bg-BG"/>
        </w:rPr>
        <w:t xml:space="preserve">В таблицата на </w:t>
      </w:r>
      <w:r w:rsidR="00EB3F5C" w:rsidRPr="00CA7718">
        <w:rPr>
          <w:rFonts w:ascii="Times New Roman" w:eastAsia="Times New Roman" w:hAnsi="Times New Roman"/>
          <w:bCs/>
          <w:sz w:val="24"/>
          <w:szCs w:val="24"/>
          <w:bdr w:val="none" w:sz="0" w:space="0" w:color="auto" w:frame="1"/>
          <w:lang w:val="bg-BG" w:eastAsia="bg-BG"/>
        </w:rPr>
        <w:t xml:space="preserve">стр. 75 за параметър </w:t>
      </w:r>
      <w:r w:rsidR="003C6ABC">
        <w:rPr>
          <w:rFonts w:ascii="Times New Roman" w:eastAsia="Times New Roman" w:hAnsi="Times New Roman"/>
          <w:bCs/>
          <w:sz w:val="24"/>
          <w:szCs w:val="24"/>
          <w:bdr w:val="none" w:sz="0" w:space="0" w:color="auto" w:frame="1"/>
          <w:lang w:val="bg-BG" w:eastAsia="bg-BG"/>
        </w:rPr>
        <w:t>„</w:t>
      </w:r>
      <w:r w:rsidR="00EB3F5C" w:rsidRPr="001E4856">
        <w:rPr>
          <w:rFonts w:ascii="Times New Roman" w:hAnsi="Times New Roman"/>
          <w:i/>
          <w:sz w:val="24"/>
          <w:szCs w:val="24"/>
          <w:lang w:val="bg-BG"/>
        </w:rPr>
        <w:t>Съдържание на пестициди в карстовите подземни води</w:t>
      </w:r>
      <w:r w:rsidR="003C6ABC">
        <w:rPr>
          <w:rFonts w:ascii="Times New Roman" w:hAnsi="Times New Roman"/>
          <w:i/>
          <w:sz w:val="24"/>
          <w:szCs w:val="24"/>
          <w:lang w:val="bg-BG"/>
        </w:rPr>
        <w:t>“</w:t>
      </w:r>
      <w:r w:rsidRPr="00CA7718">
        <w:rPr>
          <w:rFonts w:ascii="Times New Roman" w:hAnsi="Times New Roman"/>
          <w:sz w:val="24"/>
          <w:szCs w:val="24"/>
          <w:lang w:val="bg-BG"/>
        </w:rPr>
        <w:t xml:space="preserve">, е посочена максимална стойност </w:t>
      </w:r>
      <w:r w:rsidRPr="001E4856">
        <w:rPr>
          <w:rFonts w:ascii="Times New Roman" w:hAnsi="Times New Roman"/>
          <w:sz w:val="24"/>
          <w:szCs w:val="24"/>
          <w:lang w:val="bg-BG"/>
        </w:rPr>
        <w:t>10 µ</w:t>
      </w:r>
      <w:r w:rsidRPr="00CA7718">
        <w:rPr>
          <w:rFonts w:ascii="Times New Roman" w:hAnsi="Times New Roman"/>
          <w:sz w:val="24"/>
          <w:szCs w:val="24"/>
          <w:lang w:val="en-US"/>
        </w:rPr>
        <w:t>g</w:t>
      </w:r>
      <w:r w:rsidRPr="001E4856">
        <w:rPr>
          <w:rFonts w:ascii="Times New Roman" w:hAnsi="Times New Roman"/>
          <w:sz w:val="24"/>
          <w:szCs w:val="24"/>
          <w:lang w:val="bg-BG"/>
        </w:rPr>
        <w:t>/</w:t>
      </w:r>
      <w:r w:rsidRPr="00CA7718">
        <w:rPr>
          <w:rFonts w:ascii="Times New Roman" w:hAnsi="Times New Roman"/>
          <w:sz w:val="24"/>
          <w:szCs w:val="24"/>
          <w:lang w:val="en-US"/>
        </w:rPr>
        <w:t>l</w:t>
      </w:r>
      <w:r w:rsidRPr="00CA7718">
        <w:rPr>
          <w:rFonts w:ascii="Times New Roman" w:hAnsi="Times New Roman"/>
          <w:sz w:val="24"/>
          <w:szCs w:val="24"/>
          <w:lang w:val="bg-BG"/>
        </w:rPr>
        <w:t>, а съгласно цитираната наредба, стойността е 0,</w:t>
      </w:r>
      <w:r w:rsidRPr="001E4856">
        <w:rPr>
          <w:rFonts w:ascii="Times New Roman" w:hAnsi="Times New Roman"/>
          <w:sz w:val="24"/>
          <w:szCs w:val="24"/>
          <w:lang w:val="bg-BG"/>
        </w:rPr>
        <w:t>10 µ</w:t>
      </w:r>
      <w:r w:rsidRPr="00CA7718">
        <w:rPr>
          <w:rFonts w:ascii="Times New Roman" w:hAnsi="Times New Roman"/>
          <w:sz w:val="24"/>
          <w:szCs w:val="24"/>
          <w:lang w:val="en-US"/>
        </w:rPr>
        <w:t>g</w:t>
      </w:r>
      <w:r w:rsidRPr="001E4856">
        <w:rPr>
          <w:rFonts w:ascii="Times New Roman" w:hAnsi="Times New Roman"/>
          <w:sz w:val="24"/>
          <w:szCs w:val="24"/>
          <w:lang w:val="bg-BG"/>
        </w:rPr>
        <w:t>/</w:t>
      </w:r>
      <w:r w:rsidRPr="00CA7718">
        <w:rPr>
          <w:rFonts w:ascii="Times New Roman" w:hAnsi="Times New Roman"/>
          <w:sz w:val="24"/>
          <w:szCs w:val="24"/>
          <w:lang w:val="en-US"/>
        </w:rPr>
        <w:t>l</w:t>
      </w:r>
      <w:r w:rsidRPr="00CA7718">
        <w:rPr>
          <w:rFonts w:ascii="Times New Roman" w:hAnsi="Times New Roman"/>
          <w:sz w:val="24"/>
          <w:szCs w:val="24"/>
          <w:lang w:val="bg-BG"/>
        </w:rPr>
        <w:t>. В колона Специфични цели, е записано „поддържане на съдържанието на нитрати“</w:t>
      </w:r>
      <w:r w:rsidR="005D2116" w:rsidRPr="00CA7718">
        <w:rPr>
          <w:rFonts w:ascii="Times New Roman" w:hAnsi="Times New Roman"/>
          <w:sz w:val="24"/>
          <w:szCs w:val="24"/>
          <w:lang w:val="bg-BG"/>
        </w:rPr>
        <w:t xml:space="preserve"> под тази стойност, а параметърът е за пестициди;</w:t>
      </w:r>
    </w:p>
    <w:p w14:paraId="2B8EC7B9" w14:textId="77777777" w:rsidR="002A71A2" w:rsidRPr="00CA7718" w:rsidRDefault="005D2116" w:rsidP="00B65470">
      <w:pPr>
        <w:pStyle w:val="ListParagraph"/>
        <w:numPr>
          <w:ilvl w:val="0"/>
          <w:numId w:val="22"/>
        </w:numPr>
        <w:spacing w:before="120" w:after="0" w:line="240" w:lineRule="auto"/>
        <w:ind w:left="0" w:right="-1" w:firstLine="720"/>
        <w:jc w:val="both"/>
        <w:rPr>
          <w:rFonts w:ascii="Times New Roman" w:eastAsia="Times New Roman" w:hAnsi="Times New Roman"/>
          <w:bCs/>
          <w:sz w:val="24"/>
          <w:szCs w:val="24"/>
          <w:bdr w:val="none" w:sz="0" w:space="0" w:color="auto" w:frame="1"/>
          <w:lang w:val="bg-BG" w:eastAsia="bg-BG"/>
        </w:rPr>
      </w:pPr>
      <w:r w:rsidRPr="00CA7718">
        <w:rPr>
          <w:rFonts w:ascii="Times New Roman" w:eastAsia="Times New Roman" w:hAnsi="Times New Roman"/>
          <w:bCs/>
          <w:sz w:val="24"/>
          <w:szCs w:val="24"/>
          <w:bdr w:val="none" w:sz="0" w:space="0" w:color="auto" w:frame="1"/>
          <w:lang w:val="bg-BG" w:eastAsia="bg-BG"/>
        </w:rPr>
        <w:t>В таблицата на стр. 89, в колона Целева стойност, на първи ред се налага редакция на текста поради неяснота</w:t>
      </w:r>
      <w:r w:rsidR="00B46C5A" w:rsidRPr="00CA7718">
        <w:rPr>
          <w:rFonts w:ascii="Times New Roman" w:eastAsia="Times New Roman" w:hAnsi="Times New Roman"/>
          <w:bCs/>
          <w:sz w:val="24"/>
          <w:szCs w:val="24"/>
          <w:bdr w:val="none" w:sz="0" w:space="0" w:color="auto" w:frame="1"/>
          <w:lang w:val="bg-BG" w:eastAsia="bg-BG"/>
        </w:rPr>
        <w:t>: „…също какво и с не по-малко от 10 стоящи мъртви дървета</w:t>
      </w:r>
      <w:r w:rsidR="00A95129" w:rsidRPr="00CA7718">
        <w:rPr>
          <w:rFonts w:ascii="Times New Roman" w:eastAsia="Times New Roman" w:hAnsi="Times New Roman"/>
          <w:bCs/>
          <w:sz w:val="24"/>
          <w:szCs w:val="24"/>
          <w:bdr w:val="none" w:sz="0" w:space="0" w:color="auto" w:frame="1"/>
          <w:lang w:val="bg-BG" w:eastAsia="bg-BG"/>
        </w:rPr>
        <w:t>“;</w:t>
      </w:r>
    </w:p>
    <w:p w14:paraId="1F90D3EF" w14:textId="77777777" w:rsidR="002A71A2" w:rsidRPr="00CA7718" w:rsidRDefault="00A95129" w:rsidP="00B65470">
      <w:pPr>
        <w:pStyle w:val="ListParagraph"/>
        <w:numPr>
          <w:ilvl w:val="0"/>
          <w:numId w:val="22"/>
        </w:numPr>
        <w:spacing w:before="120" w:after="0" w:line="240" w:lineRule="auto"/>
        <w:ind w:left="0" w:right="-1" w:firstLine="720"/>
        <w:jc w:val="both"/>
        <w:rPr>
          <w:rFonts w:ascii="Times New Roman" w:eastAsia="Times New Roman" w:hAnsi="Times New Roman"/>
          <w:bCs/>
          <w:sz w:val="24"/>
          <w:szCs w:val="24"/>
          <w:bdr w:val="none" w:sz="0" w:space="0" w:color="auto" w:frame="1"/>
          <w:lang w:val="bg-BG" w:eastAsia="bg-BG"/>
        </w:rPr>
      </w:pPr>
      <w:r w:rsidRPr="00CA7718">
        <w:rPr>
          <w:rFonts w:ascii="Times New Roman" w:eastAsia="Times New Roman" w:hAnsi="Times New Roman"/>
          <w:bCs/>
          <w:sz w:val="24"/>
          <w:szCs w:val="24"/>
          <w:bdr w:val="none" w:sz="0" w:space="0" w:color="auto" w:frame="1"/>
          <w:lang w:val="bg-BG" w:eastAsia="bg-BG"/>
        </w:rPr>
        <w:t>В таблицата на стр. 92 и 99, в колона Допълнителна информация, да се поправи „гр. Лесидрен“ на „</w:t>
      </w:r>
      <w:proofErr w:type="spellStart"/>
      <w:r w:rsidRPr="00CA7718">
        <w:rPr>
          <w:rFonts w:ascii="Times New Roman" w:eastAsia="Times New Roman" w:hAnsi="Times New Roman"/>
          <w:bCs/>
          <w:sz w:val="24"/>
          <w:szCs w:val="24"/>
          <w:bdr w:val="none" w:sz="0" w:space="0" w:color="auto" w:frame="1"/>
          <w:lang w:val="bg-BG" w:eastAsia="bg-BG"/>
        </w:rPr>
        <w:t>с.Лесидрен</w:t>
      </w:r>
      <w:proofErr w:type="spellEnd"/>
      <w:r w:rsidRPr="00CA7718">
        <w:rPr>
          <w:rFonts w:ascii="Times New Roman" w:eastAsia="Times New Roman" w:hAnsi="Times New Roman"/>
          <w:bCs/>
          <w:sz w:val="24"/>
          <w:szCs w:val="24"/>
          <w:bdr w:val="none" w:sz="0" w:space="0" w:color="auto" w:frame="1"/>
          <w:lang w:val="bg-BG" w:eastAsia="bg-BG"/>
        </w:rPr>
        <w:t>“.</w:t>
      </w:r>
      <w:r w:rsidR="002A71A2" w:rsidRPr="00CA7718">
        <w:rPr>
          <w:rFonts w:ascii="Times New Roman" w:eastAsia="Times New Roman" w:hAnsi="Times New Roman"/>
          <w:bCs/>
          <w:iCs/>
          <w:sz w:val="24"/>
          <w:szCs w:val="24"/>
          <w:bdr w:val="none" w:sz="0" w:space="0" w:color="auto" w:frame="1"/>
          <w:lang w:val="bg-BG" w:eastAsia="bg-BG"/>
        </w:rPr>
        <w:t xml:space="preserve"> </w:t>
      </w:r>
    </w:p>
    <w:p w14:paraId="121F357E" w14:textId="77777777" w:rsidR="00043265" w:rsidRPr="00CA7718" w:rsidRDefault="002A71A2" w:rsidP="00B65470">
      <w:pPr>
        <w:pStyle w:val="ListParagraph"/>
        <w:numPr>
          <w:ilvl w:val="0"/>
          <w:numId w:val="13"/>
        </w:numPr>
        <w:spacing w:before="120" w:after="120" w:line="240" w:lineRule="auto"/>
        <w:ind w:left="0" w:firstLine="720"/>
        <w:jc w:val="both"/>
        <w:rPr>
          <w:rFonts w:ascii="Times New Roman" w:hAnsi="Times New Roman"/>
          <w:sz w:val="24"/>
          <w:szCs w:val="24"/>
          <w:lang w:val="bg-BG"/>
        </w:rPr>
      </w:pPr>
      <w:r w:rsidRPr="00CA7718">
        <w:rPr>
          <w:rFonts w:ascii="Times New Roman" w:eastAsia="Times New Roman" w:hAnsi="Times New Roman"/>
          <w:bCs/>
          <w:iCs/>
          <w:sz w:val="24"/>
          <w:szCs w:val="24"/>
          <w:bdr w:val="none" w:sz="0" w:space="0" w:color="auto" w:frame="1"/>
          <w:lang w:val="bg-BG" w:eastAsia="bg-BG"/>
        </w:rPr>
        <w:t>Бихме искали да обърнем внимание към необходимостта от задължителна смислова връзка между текстовете в отделните точки</w:t>
      </w:r>
      <w:r w:rsidR="00844C7F" w:rsidRPr="00CA7718">
        <w:rPr>
          <w:rFonts w:ascii="Times New Roman" w:eastAsia="Times New Roman" w:hAnsi="Times New Roman"/>
          <w:bCs/>
          <w:iCs/>
          <w:sz w:val="24"/>
          <w:szCs w:val="24"/>
          <w:bdr w:val="none" w:sz="0" w:space="0" w:color="auto" w:frame="1"/>
          <w:lang w:val="bg-BG" w:eastAsia="bg-BG"/>
        </w:rPr>
        <w:t>, данните от теренните проучвания и предложените цели, с оглед осигуряване на постижимост и реалистичност на целите</w:t>
      </w:r>
      <w:r w:rsidRPr="00CA7718">
        <w:rPr>
          <w:rFonts w:ascii="Times New Roman" w:eastAsia="Times New Roman" w:hAnsi="Times New Roman"/>
          <w:bCs/>
          <w:iCs/>
          <w:sz w:val="24"/>
          <w:szCs w:val="24"/>
          <w:bdr w:val="none" w:sz="0" w:space="0" w:color="auto" w:frame="1"/>
          <w:lang w:val="bg-BG" w:eastAsia="bg-BG"/>
        </w:rPr>
        <w:t xml:space="preserve">. </w:t>
      </w:r>
    </w:p>
    <w:p w14:paraId="5253E90E" w14:textId="77777777" w:rsidR="00043265" w:rsidRPr="00CA7718" w:rsidRDefault="002A71A2" w:rsidP="00B65470">
      <w:pPr>
        <w:pStyle w:val="ListParagraph"/>
        <w:spacing w:before="120" w:after="120" w:line="240" w:lineRule="auto"/>
        <w:ind w:left="0" w:firstLine="720"/>
        <w:jc w:val="both"/>
        <w:rPr>
          <w:rFonts w:ascii="Times New Roman" w:hAnsi="Times New Roman"/>
          <w:sz w:val="24"/>
          <w:szCs w:val="24"/>
          <w:lang w:val="bg-BG"/>
        </w:rPr>
      </w:pPr>
      <w:r w:rsidRPr="00CA7718">
        <w:rPr>
          <w:rFonts w:ascii="Times New Roman" w:eastAsia="Times New Roman" w:hAnsi="Times New Roman"/>
          <w:bCs/>
          <w:iCs/>
          <w:sz w:val="24"/>
          <w:szCs w:val="24"/>
          <w:bdr w:val="none" w:sz="0" w:space="0" w:color="auto" w:frame="1"/>
          <w:lang w:val="bg-BG" w:eastAsia="bg-BG"/>
        </w:rPr>
        <w:t xml:space="preserve">Пример е </w:t>
      </w:r>
      <w:r w:rsidR="00043265" w:rsidRPr="00CA7718">
        <w:rPr>
          <w:rFonts w:ascii="Times New Roman" w:eastAsia="Times New Roman" w:hAnsi="Times New Roman"/>
          <w:bCs/>
          <w:iCs/>
          <w:sz w:val="24"/>
          <w:szCs w:val="24"/>
          <w:bdr w:val="none" w:sz="0" w:space="0" w:color="auto" w:frame="1"/>
          <w:lang w:val="bg-BG" w:eastAsia="bg-BG"/>
        </w:rPr>
        <w:t xml:space="preserve">информацията за </w:t>
      </w:r>
      <w:proofErr w:type="spellStart"/>
      <w:r w:rsidRPr="00CA7718">
        <w:rPr>
          <w:rFonts w:ascii="Times New Roman" w:hAnsi="Times New Roman"/>
          <w:i/>
          <w:color w:val="000000"/>
          <w:sz w:val="24"/>
          <w:szCs w:val="24"/>
          <w:lang w:val="en-US" w:eastAsia="bg-BG"/>
        </w:rPr>
        <w:t>Ursus</w:t>
      </w:r>
      <w:proofErr w:type="spellEnd"/>
      <w:r w:rsidRPr="001E4856">
        <w:rPr>
          <w:rFonts w:ascii="Times New Roman" w:hAnsi="Times New Roman"/>
          <w:i/>
          <w:color w:val="000000"/>
          <w:sz w:val="24"/>
          <w:szCs w:val="24"/>
          <w:lang w:val="bg-BG" w:eastAsia="bg-BG"/>
        </w:rPr>
        <w:t xml:space="preserve"> </w:t>
      </w:r>
      <w:proofErr w:type="spellStart"/>
      <w:r w:rsidRPr="00CA7718">
        <w:rPr>
          <w:rFonts w:ascii="Times New Roman" w:hAnsi="Times New Roman"/>
          <w:i/>
          <w:color w:val="000000"/>
          <w:sz w:val="24"/>
          <w:szCs w:val="24"/>
          <w:lang w:val="en-US" w:eastAsia="bg-BG"/>
        </w:rPr>
        <w:t>arctos</w:t>
      </w:r>
      <w:proofErr w:type="spellEnd"/>
      <w:r w:rsidRPr="001E4856">
        <w:rPr>
          <w:rFonts w:ascii="Times New Roman" w:hAnsi="Times New Roman"/>
          <w:color w:val="000000"/>
          <w:sz w:val="24"/>
          <w:szCs w:val="24"/>
          <w:lang w:val="bg-BG" w:eastAsia="bg-BG"/>
        </w:rPr>
        <w:t xml:space="preserve"> (Кафява мечка</w:t>
      </w:r>
      <w:r w:rsidRPr="001E4856">
        <w:rPr>
          <w:rFonts w:ascii="Times New Roman" w:eastAsia="Times New Roman" w:hAnsi="Times New Roman"/>
          <w:bCs/>
          <w:iCs/>
          <w:sz w:val="24"/>
          <w:szCs w:val="24"/>
          <w:bdr w:val="none" w:sz="0" w:space="0" w:color="auto" w:frame="1"/>
          <w:lang w:val="bg-BG" w:eastAsia="bg-BG"/>
        </w:rPr>
        <w:t xml:space="preserve">) </w:t>
      </w:r>
      <w:r w:rsidRPr="00CA7718">
        <w:rPr>
          <w:rFonts w:ascii="Times New Roman" w:eastAsia="Times New Roman" w:hAnsi="Times New Roman"/>
          <w:bCs/>
          <w:iCs/>
          <w:sz w:val="24"/>
          <w:szCs w:val="24"/>
          <w:bdr w:val="none" w:sz="0" w:space="0" w:color="auto" w:frame="1"/>
          <w:lang w:val="bg-BG" w:eastAsia="bg-BG"/>
        </w:rPr>
        <w:t xml:space="preserve">в защитена зона </w:t>
      </w:r>
      <w:r w:rsidRPr="00CA7718">
        <w:rPr>
          <w:rFonts w:ascii="Times New Roman" w:eastAsia="Times New Roman" w:hAnsi="Times New Roman"/>
          <w:bCs/>
          <w:sz w:val="24"/>
          <w:szCs w:val="24"/>
          <w:bdr w:val="none" w:sz="0" w:space="0" w:color="auto" w:frame="1"/>
          <w:lang w:val="bg-BG" w:eastAsia="bg-BG"/>
        </w:rPr>
        <w:t xml:space="preserve">BG0000298 Конявска планина. В точка </w:t>
      </w:r>
      <w:r w:rsidRPr="001E4856">
        <w:rPr>
          <w:rFonts w:ascii="Times New Roman" w:hAnsi="Times New Roman"/>
          <w:i/>
          <w:sz w:val="24"/>
          <w:szCs w:val="24"/>
          <w:lang w:val="bg-BG"/>
        </w:rPr>
        <w:t>5. Анализ на наличната информация</w:t>
      </w:r>
      <w:r w:rsidRPr="00CA7718">
        <w:rPr>
          <w:rFonts w:ascii="Times New Roman" w:hAnsi="Times New Roman"/>
          <w:sz w:val="24"/>
          <w:szCs w:val="24"/>
          <w:lang w:val="bg-BG"/>
        </w:rPr>
        <w:t xml:space="preserve"> е разписано, че „</w:t>
      </w:r>
      <w:r w:rsidRPr="00CA7718">
        <w:rPr>
          <w:rFonts w:ascii="Times New Roman" w:hAnsi="Times New Roman"/>
          <w:i/>
          <w:sz w:val="24"/>
          <w:szCs w:val="24"/>
          <w:lang w:val="bg-BG"/>
        </w:rPr>
        <w:t xml:space="preserve">В заключение  ЗЗ „Конявска планина“ </w:t>
      </w:r>
      <w:r w:rsidRPr="00CA7718">
        <w:rPr>
          <w:rFonts w:ascii="Times New Roman" w:hAnsi="Times New Roman"/>
          <w:b/>
          <w:i/>
          <w:sz w:val="24"/>
          <w:szCs w:val="24"/>
          <w:lang w:val="bg-BG"/>
        </w:rPr>
        <w:t>не е постоянно местообитание</w:t>
      </w:r>
      <w:r w:rsidRPr="00CA7718">
        <w:rPr>
          <w:rFonts w:ascii="Times New Roman" w:hAnsi="Times New Roman"/>
          <w:i/>
          <w:sz w:val="24"/>
          <w:szCs w:val="24"/>
          <w:lang w:val="bg-BG"/>
        </w:rPr>
        <w:t xml:space="preserve"> на вида, но има ключова роля, като </w:t>
      </w:r>
      <w:proofErr w:type="spellStart"/>
      <w:r w:rsidRPr="00CA7718">
        <w:rPr>
          <w:rFonts w:ascii="Times New Roman" w:hAnsi="Times New Roman"/>
          <w:i/>
          <w:sz w:val="24"/>
          <w:szCs w:val="24"/>
          <w:lang w:val="bg-BG"/>
        </w:rPr>
        <w:t>биокоридор</w:t>
      </w:r>
      <w:proofErr w:type="spellEnd"/>
      <w:r w:rsidRPr="00CA7718">
        <w:rPr>
          <w:rFonts w:ascii="Times New Roman" w:hAnsi="Times New Roman"/>
          <w:i/>
          <w:sz w:val="24"/>
          <w:szCs w:val="24"/>
          <w:lang w:val="bg-BG"/>
        </w:rPr>
        <w:t>…</w:t>
      </w:r>
      <w:r w:rsidRPr="00CA7718">
        <w:rPr>
          <w:rFonts w:ascii="Times New Roman" w:hAnsi="Times New Roman"/>
          <w:sz w:val="24"/>
          <w:szCs w:val="24"/>
          <w:lang w:val="bg-BG"/>
        </w:rPr>
        <w:t>“, а в таблицата с целите в параметър „</w:t>
      </w:r>
      <w:r w:rsidRPr="001E4856">
        <w:rPr>
          <w:rFonts w:ascii="Times New Roman" w:hAnsi="Times New Roman"/>
          <w:i/>
          <w:sz w:val="24"/>
          <w:szCs w:val="24"/>
          <w:lang w:val="bg-BG"/>
        </w:rPr>
        <w:t>Размер на популацията</w:t>
      </w:r>
      <w:r w:rsidRPr="00CA7718">
        <w:rPr>
          <w:rFonts w:ascii="Times New Roman" w:hAnsi="Times New Roman"/>
          <w:sz w:val="24"/>
          <w:szCs w:val="24"/>
          <w:lang w:val="bg-BG"/>
        </w:rPr>
        <w:t>“ е заложена цел „</w:t>
      </w:r>
      <w:r w:rsidRPr="001E4856">
        <w:rPr>
          <w:rFonts w:ascii="Times New Roman" w:hAnsi="Times New Roman"/>
          <w:i/>
          <w:sz w:val="24"/>
          <w:szCs w:val="24"/>
          <w:lang w:val="bg-BG" w:eastAsia="bg-BG"/>
        </w:rPr>
        <w:t xml:space="preserve">Подобряване състоянието на зоната, като временно </w:t>
      </w:r>
      <w:r w:rsidRPr="001E4856">
        <w:rPr>
          <w:rFonts w:ascii="Times New Roman" w:hAnsi="Times New Roman"/>
          <w:b/>
          <w:i/>
          <w:sz w:val="24"/>
          <w:szCs w:val="24"/>
          <w:lang w:val="bg-BG" w:eastAsia="bg-BG"/>
        </w:rPr>
        <w:t>и дори постоянно местообитание</w:t>
      </w:r>
      <w:r w:rsidRPr="001E4856">
        <w:rPr>
          <w:rFonts w:ascii="Times New Roman" w:hAnsi="Times New Roman"/>
          <w:i/>
          <w:sz w:val="24"/>
          <w:szCs w:val="24"/>
          <w:lang w:val="bg-BG" w:eastAsia="bg-BG"/>
        </w:rPr>
        <w:t xml:space="preserve"> на вида</w:t>
      </w:r>
      <w:r w:rsidRPr="00CA7718">
        <w:rPr>
          <w:rFonts w:ascii="Times New Roman" w:hAnsi="Times New Roman"/>
          <w:sz w:val="24"/>
          <w:szCs w:val="24"/>
          <w:lang w:val="bg-BG" w:eastAsia="bg-BG"/>
        </w:rPr>
        <w:t>“</w:t>
      </w:r>
      <w:r w:rsidR="00CA7718">
        <w:rPr>
          <w:rFonts w:ascii="Times New Roman" w:hAnsi="Times New Roman"/>
          <w:sz w:val="24"/>
          <w:szCs w:val="24"/>
          <w:lang w:val="bg-BG" w:eastAsia="bg-BG"/>
        </w:rPr>
        <w:t>.</w:t>
      </w:r>
    </w:p>
    <w:p w14:paraId="7820A675" w14:textId="77777777" w:rsidR="00043265" w:rsidRPr="00CA7718" w:rsidRDefault="00043265" w:rsidP="00B65470">
      <w:pPr>
        <w:spacing w:before="120" w:after="120" w:line="240" w:lineRule="auto"/>
        <w:ind w:firstLine="720"/>
        <w:jc w:val="both"/>
        <w:rPr>
          <w:rFonts w:ascii="Times New Roman" w:eastAsia="Times New Roman" w:hAnsi="Times New Roman"/>
          <w:bCs/>
          <w:sz w:val="24"/>
          <w:szCs w:val="24"/>
          <w:bdr w:val="none" w:sz="0" w:space="0" w:color="auto" w:frame="1"/>
          <w:lang w:val="bg-BG" w:eastAsia="bg-BG"/>
        </w:rPr>
      </w:pPr>
    </w:p>
    <w:p w14:paraId="179ED7AF" w14:textId="77777777" w:rsidR="00617122" w:rsidRPr="00CA7718" w:rsidRDefault="005D7ECA" w:rsidP="00B65470">
      <w:pPr>
        <w:spacing w:before="120" w:after="120" w:line="240" w:lineRule="auto"/>
        <w:ind w:firstLine="720"/>
        <w:jc w:val="both"/>
        <w:rPr>
          <w:rFonts w:ascii="Times New Roman" w:hAnsi="Times New Roman"/>
          <w:sz w:val="24"/>
          <w:szCs w:val="24"/>
          <w:lang w:val="bg-BG"/>
        </w:rPr>
      </w:pPr>
      <w:r w:rsidRPr="00CA7718">
        <w:rPr>
          <w:rFonts w:ascii="Times New Roman" w:eastAsia="Times New Roman" w:hAnsi="Times New Roman"/>
          <w:bCs/>
          <w:sz w:val="24"/>
          <w:szCs w:val="24"/>
          <w:bdr w:val="none" w:sz="0" w:space="0" w:color="auto" w:frame="1"/>
          <w:lang w:val="bg-BG" w:eastAsia="bg-BG"/>
        </w:rPr>
        <w:t xml:space="preserve">Независимо от гореизложените бележки дирекция НСЗП изразява положително становище и предлага на Националния съвет по биологично разнообразие </w:t>
      </w:r>
      <w:r w:rsidRPr="00CA7718">
        <w:rPr>
          <w:rFonts w:ascii="Times New Roman" w:eastAsia="Times New Roman" w:hAnsi="Times New Roman"/>
          <w:bCs/>
          <w:iCs/>
          <w:sz w:val="24"/>
          <w:szCs w:val="24"/>
          <w:bdr w:val="none" w:sz="0" w:space="0" w:color="auto" w:frame="1"/>
          <w:lang w:val="bg-BG" w:eastAsia="bg-BG"/>
        </w:rPr>
        <w:t xml:space="preserve">да предложи на министъра на околната среда и водите да утвърди предложените документи за определяне на специфични и подробни цели на опазване на ниво защитена зона за посочените </w:t>
      </w:r>
      <w:r w:rsidR="00706D6B" w:rsidRPr="00CA7718">
        <w:rPr>
          <w:rFonts w:ascii="Times New Roman" w:eastAsia="Times New Roman" w:hAnsi="Times New Roman"/>
          <w:bCs/>
          <w:iCs/>
          <w:sz w:val="24"/>
          <w:szCs w:val="24"/>
          <w:bdr w:val="none" w:sz="0" w:space="0" w:color="auto" w:frame="1"/>
          <w:lang w:val="bg-BG" w:eastAsia="bg-BG"/>
        </w:rPr>
        <w:t>2</w:t>
      </w:r>
      <w:r w:rsidR="002B2C6D">
        <w:rPr>
          <w:rFonts w:ascii="Times New Roman" w:eastAsia="Times New Roman" w:hAnsi="Times New Roman"/>
          <w:bCs/>
          <w:iCs/>
          <w:sz w:val="24"/>
          <w:szCs w:val="24"/>
          <w:bdr w:val="none" w:sz="0" w:space="0" w:color="auto" w:frame="1"/>
          <w:lang w:val="bg-BG" w:eastAsia="bg-BG"/>
        </w:rPr>
        <w:t>2</w:t>
      </w:r>
      <w:r w:rsidRPr="00CA7718">
        <w:rPr>
          <w:rFonts w:ascii="Times New Roman" w:eastAsia="Times New Roman" w:hAnsi="Times New Roman"/>
          <w:bCs/>
          <w:iCs/>
          <w:sz w:val="24"/>
          <w:szCs w:val="24"/>
          <w:bdr w:val="none" w:sz="0" w:space="0" w:color="auto" w:frame="1"/>
          <w:lang w:val="bg-BG" w:eastAsia="bg-BG"/>
        </w:rPr>
        <w:t xml:space="preserve"> защитени зони от екологична мрежа Натура 20000, след съобразяване с направените бележки и решения от Съвета.</w:t>
      </w:r>
    </w:p>
    <w:p w14:paraId="43C50DBF" w14:textId="77777777" w:rsidR="00E20F5E" w:rsidRPr="00CA7718" w:rsidRDefault="00E20F5E" w:rsidP="00B060AE">
      <w:pPr>
        <w:spacing w:before="120" w:after="0" w:line="240" w:lineRule="auto"/>
        <w:ind w:right="-1" w:firstLine="540"/>
        <w:jc w:val="both"/>
        <w:rPr>
          <w:rFonts w:ascii="Times New Roman" w:eastAsia="Times New Roman" w:hAnsi="Times New Roman"/>
          <w:bCs/>
          <w:iCs/>
          <w:sz w:val="24"/>
          <w:szCs w:val="24"/>
          <w:bdr w:val="none" w:sz="0" w:space="0" w:color="auto" w:frame="1"/>
          <w:lang w:val="bg-BG" w:eastAsia="bg-BG"/>
        </w:rPr>
      </w:pPr>
      <w:bookmarkStart w:id="0" w:name="_GoBack"/>
      <w:bookmarkEnd w:id="0"/>
    </w:p>
    <w:sectPr w:rsidR="00E20F5E" w:rsidRPr="00CA7718" w:rsidSect="00A87201">
      <w:headerReference w:type="default" r:id="rId12"/>
      <w:footerReference w:type="default" r:id="rId13"/>
      <w:headerReference w:type="first" r:id="rId14"/>
      <w:footerReference w:type="first" r:id="rId15"/>
      <w:pgSz w:w="11906" w:h="16838" w:code="9"/>
      <w:pgMar w:top="723" w:right="1016" w:bottom="540" w:left="1134"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47183" w14:textId="77777777" w:rsidR="007945D4" w:rsidRDefault="007945D4" w:rsidP="005D6F42">
      <w:pPr>
        <w:spacing w:after="0" w:line="240" w:lineRule="auto"/>
      </w:pPr>
      <w:r>
        <w:separator/>
      </w:r>
    </w:p>
  </w:endnote>
  <w:endnote w:type="continuationSeparator" w:id="0">
    <w:p w14:paraId="0374CC98" w14:textId="77777777" w:rsidR="007945D4" w:rsidRDefault="007945D4" w:rsidP="005D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Cyr">
    <w:altName w:val="Times New Roman"/>
    <w:charset w:val="00"/>
    <w:family w:val="roman"/>
    <w:pitch w:val="variable"/>
    <w:sig w:usb0="00000287" w:usb1="00000000" w:usb2="00000000" w:usb3="00000000" w:csb0="0000001F" w:csb1="00000000"/>
  </w:font>
  <w:font w:name="Futura Bk">
    <w:altName w:val="Century Gothic"/>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1BC5" w14:textId="419A4963" w:rsidR="00602E88" w:rsidRDefault="00602E88">
    <w:pPr>
      <w:pStyle w:val="Footer"/>
      <w:jc w:val="right"/>
    </w:pPr>
    <w:r>
      <w:fldChar w:fldCharType="begin"/>
    </w:r>
    <w:r>
      <w:instrText xml:space="preserve"> PAGE   \* MERGEFORMAT </w:instrText>
    </w:r>
    <w:r>
      <w:fldChar w:fldCharType="separate"/>
    </w:r>
    <w:r w:rsidR="00CA3505">
      <w:rPr>
        <w:noProof/>
      </w:rPr>
      <w:t>4</w:t>
    </w:r>
    <w:r>
      <w:rPr>
        <w:noProof/>
      </w:rPr>
      <w:fldChar w:fldCharType="end"/>
    </w:r>
  </w:p>
  <w:p w14:paraId="40A633CD" w14:textId="77777777" w:rsidR="00602E88" w:rsidRDefault="00602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204A" w14:textId="77777777" w:rsidR="00602E88" w:rsidRPr="00227F9D" w:rsidRDefault="00C8361F" w:rsidP="0003676D">
    <w:pPr>
      <w:tabs>
        <w:tab w:val="left" w:pos="2775"/>
      </w:tabs>
      <w:spacing w:after="0" w:line="240" w:lineRule="auto"/>
      <w:rPr>
        <w:lang w:val="bg-BG"/>
      </w:rPr>
    </w:pPr>
    <w:r>
      <w:rPr>
        <w:noProof/>
        <w:lang w:val="bg-BG" w:eastAsia="bg-BG"/>
      </w:rPr>
      <mc:AlternateContent>
        <mc:Choice Requires="wps">
          <w:drawing>
            <wp:anchor distT="0" distB="0" distL="114300" distR="114300" simplePos="0" relativeHeight="251657728" behindDoc="0" locked="0" layoutInCell="1" allowOverlap="1" wp14:anchorId="77A0ABA9" wp14:editId="69E6584B">
              <wp:simplePos x="0" y="0"/>
              <wp:positionH relativeFrom="column">
                <wp:posOffset>-13335</wp:posOffset>
              </wp:positionH>
              <wp:positionV relativeFrom="paragraph">
                <wp:posOffset>62230</wp:posOffset>
              </wp:positionV>
              <wp:extent cx="6189345" cy="0"/>
              <wp:effectExtent l="5715" t="5080" r="5715" b="1397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93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1711"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9pt" to="486.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"/>
          </w:pict>
        </mc:Fallback>
      </mc:AlternateContent>
    </w:r>
    <w:r w:rsidR="00602E88" w:rsidRPr="00227F9D">
      <w:rPr>
        <w:lang w:val="bg-BG"/>
      </w:rPr>
      <w:tab/>
    </w:r>
  </w:p>
  <w:tbl>
    <w:tblPr>
      <w:tblW w:w="9647" w:type="dxa"/>
      <w:jc w:val="center"/>
      <w:tblLook w:val="04A0" w:firstRow="1" w:lastRow="0" w:firstColumn="1" w:lastColumn="0" w:noHBand="0" w:noVBand="1"/>
    </w:tblPr>
    <w:tblGrid>
      <w:gridCol w:w="3096"/>
      <w:gridCol w:w="4727"/>
      <w:gridCol w:w="1824"/>
    </w:tblGrid>
    <w:tr w:rsidR="00602E88" w:rsidRPr="00227F9D" w14:paraId="6F9D0523" w14:textId="77777777" w:rsidTr="0058248A">
      <w:trPr>
        <w:trHeight w:val="1013"/>
        <w:jc w:val="center"/>
      </w:trPr>
      <w:tc>
        <w:tcPr>
          <w:tcW w:w="2356" w:type="dxa"/>
          <w:hideMark/>
        </w:tcPr>
        <w:p w14:paraId="654AA57A" w14:textId="77777777" w:rsidR="00602E88" w:rsidRPr="00227F9D" w:rsidRDefault="00C8361F" w:rsidP="0003676D">
          <w:pPr>
            <w:tabs>
              <w:tab w:val="center" w:pos="4703"/>
              <w:tab w:val="right" w:pos="9406"/>
            </w:tabs>
            <w:spacing w:after="0"/>
            <w:jc w:val="center"/>
          </w:pPr>
          <w:r w:rsidRPr="00297A66">
            <w:rPr>
              <w:noProof/>
              <w:lang w:val="bg-BG" w:eastAsia="bg-BG"/>
            </w:rPr>
            <w:drawing>
              <wp:inline distT="0" distB="0" distL="0" distR="0" wp14:anchorId="44D636A6" wp14:editId="68FB4C61">
                <wp:extent cx="1828800" cy="724535"/>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24535"/>
                        </a:xfrm>
                        <a:prstGeom prst="rect">
                          <a:avLst/>
                        </a:prstGeom>
                        <a:noFill/>
                        <a:ln>
                          <a:noFill/>
                        </a:ln>
                      </pic:spPr>
                    </pic:pic>
                  </a:graphicData>
                </a:graphic>
              </wp:inline>
            </w:drawing>
          </w:r>
        </w:p>
      </w:tc>
      <w:tc>
        <w:tcPr>
          <w:tcW w:w="5290" w:type="dxa"/>
        </w:tcPr>
        <w:p w14:paraId="7BBB170D" w14:textId="77777777" w:rsidR="00602E88" w:rsidRPr="00190637" w:rsidRDefault="00602E88" w:rsidP="0003676D">
          <w:pPr>
            <w:tabs>
              <w:tab w:val="center" w:pos="4703"/>
              <w:tab w:val="right" w:pos="9406"/>
            </w:tabs>
            <w:spacing w:after="0"/>
            <w:jc w:val="center"/>
            <w:rPr>
              <w:rFonts w:ascii="Times New Roman" w:hAnsi="Times New Roman"/>
              <w:lang w:val="bg-BG"/>
            </w:rPr>
          </w:pPr>
          <w:r w:rsidRPr="00190637">
            <w:rPr>
              <w:rFonts w:ascii="Times New Roman" w:hAnsi="Times New Roman"/>
              <w:lang w:val="bg-BG"/>
            </w:rPr>
            <w:t>София, 1000, бул. „</w:t>
          </w:r>
          <w:proofErr w:type="spellStart"/>
          <w:r w:rsidRPr="00190637">
            <w:rPr>
              <w:rFonts w:ascii="Times New Roman" w:hAnsi="Times New Roman"/>
              <w:lang w:val="bg-BG"/>
            </w:rPr>
            <w:t>Кн</w:t>
          </w:r>
          <w:proofErr w:type="spellEnd"/>
          <w:r w:rsidRPr="00190637">
            <w:rPr>
              <w:rFonts w:ascii="Times New Roman" w:hAnsi="Times New Roman"/>
              <w:lang w:val="bg-BG"/>
            </w:rPr>
            <w:t>. Мария Луиза” 22</w:t>
          </w:r>
        </w:p>
        <w:p w14:paraId="537056D7" w14:textId="77777777" w:rsidR="00602E88" w:rsidRPr="00190637" w:rsidRDefault="00602E88" w:rsidP="0003676D">
          <w:pPr>
            <w:tabs>
              <w:tab w:val="center" w:pos="4703"/>
              <w:tab w:val="right" w:pos="9406"/>
            </w:tabs>
            <w:spacing w:after="0"/>
            <w:jc w:val="center"/>
            <w:rPr>
              <w:rFonts w:ascii="Times New Roman" w:hAnsi="Times New Roman"/>
              <w:lang w:val="bg-BG"/>
            </w:rPr>
          </w:pPr>
        </w:p>
        <w:p w14:paraId="17C05F88" w14:textId="77777777" w:rsidR="00602E88" w:rsidRPr="00616827" w:rsidRDefault="00602E88" w:rsidP="002C33FF">
          <w:pPr>
            <w:tabs>
              <w:tab w:val="center" w:pos="4703"/>
              <w:tab w:val="right" w:pos="9406"/>
            </w:tabs>
            <w:spacing w:after="0"/>
            <w:jc w:val="center"/>
            <w:rPr>
              <w:lang w:val="en-GB"/>
            </w:rPr>
          </w:pPr>
          <w:r w:rsidRPr="00F971D3">
            <w:rPr>
              <w:rFonts w:ascii="Times New Roman" w:hAnsi="Times New Roman"/>
              <w:lang w:val="bg-BG"/>
            </w:rPr>
            <w:t>Тел: +359(2) 940 61</w:t>
          </w:r>
          <w:r>
            <w:rPr>
              <w:rFonts w:ascii="Times New Roman" w:hAnsi="Times New Roman"/>
              <w:lang w:val="en-GB"/>
            </w:rPr>
            <w:t>58</w:t>
          </w:r>
          <w:r w:rsidRPr="00F971D3">
            <w:rPr>
              <w:rFonts w:ascii="Times New Roman" w:hAnsi="Times New Roman"/>
              <w:lang w:val="bg-BG"/>
            </w:rPr>
            <w:t xml:space="preserve">, Факс:+359(2) </w:t>
          </w:r>
          <w:r w:rsidRPr="002C33FF">
            <w:rPr>
              <w:rFonts w:ascii="Times New Roman" w:hAnsi="Times New Roman"/>
              <w:lang w:val="bg-BG"/>
            </w:rPr>
            <w:t>940</w:t>
          </w:r>
          <w:r>
            <w:rPr>
              <w:rFonts w:ascii="Times New Roman" w:hAnsi="Times New Roman"/>
              <w:lang w:val="en-GB"/>
            </w:rPr>
            <w:t xml:space="preserve"> </w:t>
          </w:r>
          <w:r w:rsidRPr="002C33FF">
            <w:rPr>
              <w:rFonts w:ascii="Times New Roman" w:hAnsi="Times New Roman"/>
              <w:lang w:val="bg-BG"/>
            </w:rPr>
            <w:t>6127</w:t>
          </w:r>
        </w:p>
      </w:tc>
      <w:tc>
        <w:tcPr>
          <w:tcW w:w="2001" w:type="dxa"/>
          <w:hideMark/>
        </w:tcPr>
        <w:p w14:paraId="4A1DADB0" w14:textId="77777777" w:rsidR="00602E88" w:rsidRPr="00227F9D" w:rsidRDefault="00C8361F" w:rsidP="0003676D">
          <w:pPr>
            <w:tabs>
              <w:tab w:val="center" w:pos="4703"/>
              <w:tab w:val="right" w:pos="9406"/>
            </w:tabs>
            <w:spacing w:after="0"/>
            <w:jc w:val="center"/>
          </w:pPr>
          <w:r w:rsidRPr="00227F9D">
            <w:rPr>
              <w:rFonts w:ascii="Times New Roman" w:hAnsi="Times New Roman"/>
              <w:noProof/>
              <w:lang w:val="bg-BG" w:eastAsia="bg-BG"/>
            </w:rPr>
            <w:drawing>
              <wp:inline distT="0" distB="0" distL="0" distR="0" wp14:anchorId="0BAE096C" wp14:editId="2EAC2218">
                <wp:extent cx="370840" cy="37084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inline>
            </w:drawing>
          </w:r>
        </w:p>
      </w:tc>
    </w:tr>
  </w:tbl>
  <w:p w14:paraId="75DB0580" w14:textId="77777777" w:rsidR="00602E88" w:rsidRPr="0003676D" w:rsidRDefault="00602E88" w:rsidP="0003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5CE08" w14:textId="77777777" w:rsidR="007945D4" w:rsidRDefault="007945D4" w:rsidP="005D6F42">
      <w:pPr>
        <w:spacing w:after="0" w:line="240" w:lineRule="auto"/>
      </w:pPr>
      <w:r>
        <w:separator/>
      </w:r>
    </w:p>
  </w:footnote>
  <w:footnote w:type="continuationSeparator" w:id="0">
    <w:p w14:paraId="4AF05525" w14:textId="77777777" w:rsidR="007945D4" w:rsidRDefault="007945D4" w:rsidP="005D6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1614" w14:textId="77777777" w:rsidR="00602E88" w:rsidRPr="00006591" w:rsidRDefault="00602E88" w:rsidP="00006591">
    <w:pPr>
      <w:pStyle w:val="Header"/>
    </w:pPr>
    <w:r w:rsidRPr="0000659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8CA8" w14:textId="77777777" w:rsidR="00602E88" w:rsidRDefault="00C8361F" w:rsidP="00006591">
    <w:pPr>
      <w:pStyle w:val="Header"/>
      <w:jc w:val="center"/>
    </w:pPr>
    <w:r w:rsidRPr="005D6F42">
      <w:rPr>
        <w:rFonts w:ascii="Times New Roman" w:hAnsi="Times New Roman"/>
        <w:b/>
        <w:caps/>
        <w:noProof/>
        <w:szCs w:val="24"/>
        <w:lang w:val="bg-BG" w:eastAsia="bg-BG"/>
      </w:rPr>
      <w:drawing>
        <wp:inline distT="0" distB="0" distL="0" distR="0" wp14:anchorId="202876F4" wp14:editId="4B683406">
          <wp:extent cx="897255" cy="784860"/>
          <wp:effectExtent l="0" t="0" r="0" b="0"/>
          <wp:docPr id="92" name="Picture 9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784860"/>
                  </a:xfrm>
                  <a:prstGeom prst="rect">
                    <a:avLst/>
                  </a:prstGeom>
                  <a:noFill/>
                  <a:ln>
                    <a:noFill/>
                  </a:ln>
                </pic:spPr>
              </pic:pic>
            </a:graphicData>
          </a:graphic>
        </wp:inline>
      </w:drawing>
    </w:r>
  </w:p>
  <w:p w14:paraId="7ADBF23A" w14:textId="77777777" w:rsidR="00602E88" w:rsidRPr="005D6F42" w:rsidRDefault="00602E88" w:rsidP="00006591">
    <w:pPr>
      <w:spacing w:before="20" w:after="0" w:line="240" w:lineRule="auto"/>
      <w:jc w:val="center"/>
      <w:rPr>
        <w:rFonts w:ascii="Times New Roman" w:eastAsia="Times New Roman" w:hAnsi="Times New Roman"/>
        <w:b/>
        <w:caps/>
        <w:spacing w:val="20"/>
        <w:sz w:val="24"/>
        <w:szCs w:val="24"/>
        <w:lang w:val="bg-BG"/>
      </w:rPr>
    </w:pPr>
    <w:r w:rsidRPr="005D6F42">
      <w:rPr>
        <w:rFonts w:ascii="Times New Roman" w:eastAsia="Times New Roman" w:hAnsi="Times New Roman"/>
        <w:b/>
        <w:caps/>
        <w:spacing w:val="20"/>
        <w:sz w:val="24"/>
        <w:szCs w:val="24"/>
        <w:lang w:val="bg-BG"/>
      </w:rPr>
      <w:t>Р е п у б л и к а   б ъ л г а р и я</w:t>
    </w:r>
  </w:p>
  <w:p w14:paraId="62E89C2C" w14:textId="77777777" w:rsidR="00602E88" w:rsidRPr="005D6F42" w:rsidRDefault="00602E88" w:rsidP="00006591">
    <w:pPr>
      <w:spacing w:after="0" w:line="270" w:lineRule="atLeast"/>
      <w:rPr>
        <w:rFonts w:eastAsia="Times New Roman" w:cs="Arial"/>
        <w:b/>
        <w:bCs/>
        <w:color w:val="333333"/>
        <w:sz w:val="24"/>
        <w:szCs w:val="24"/>
        <w:bdr w:val="none" w:sz="0" w:space="0" w:color="auto" w:frame="1"/>
        <w:lang w:val="bg-BG" w:eastAsia="bg-BG"/>
      </w:rPr>
    </w:pPr>
  </w:p>
  <w:p w14:paraId="10BC1CA1" w14:textId="77777777" w:rsidR="00602E88" w:rsidRPr="00006591" w:rsidRDefault="00602E88" w:rsidP="00006591">
    <w:pPr>
      <w:pBdr>
        <w:bottom w:val="single" w:sz="4" w:space="1" w:color="auto"/>
      </w:pBdr>
      <w:spacing w:after="0" w:line="270" w:lineRule="atLeast"/>
      <w:jc w:val="center"/>
      <w:rPr>
        <w:rFonts w:ascii="Arial" w:eastAsia="Times New Roman" w:hAnsi="Arial" w:cs="Arial"/>
        <w:b/>
        <w:bCs/>
        <w:color w:val="333333"/>
        <w:sz w:val="18"/>
        <w:szCs w:val="18"/>
        <w:bdr w:val="none" w:sz="0" w:space="0" w:color="auto" w:frame="1"/>
        <w:lang w:val="bg-BG" w:eastAsia="bg-BG"/>
      </w:rPr>
    </w:pPr>
    <w:r w:rsidRPr="005D6F42">
      <w:rPr>
        <w:rFonts w:ascii="Times New Roman" w:eastAsia="Times New Roman" w:hAnsi="Times New Roman"/>
        <w:b/>
        <w:bCs/>
        <w:color w:val="333333"/>
        <w:sz w:val="24"/>
        <w:szCs w:val="24"/>
        <w:bdr w:val="none" w:sz="0" w:space="0" w:color="auto" w:frame="1"/>
        <w:lang w:val="bg-BG" w:eastAsia="bg-BG"/>
      </w:rPr>
      <w:t>МИНИСТЕРСТВО</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НА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ОКОЛНАТА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СРЕДА</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И</w:t>
    </w:r>
    <w:r w:rsidRPr="005D6F42">
      <w:rPr>
        <w:rFonts w:ascii="Times Roman" w:eastAsia="Times New Roman" w:hAnsi="Times Roman" w:cs="Arial"/>
        <w:b/>
        <w:bCs/>
        <w:color w:val="333333"/>
        <w:sz w:val="24"/>
        <w:szCs w:val="24"/>
        <w:bdr w:val="none" w:sz="0" w:space="0" w:color="auto" w:frame="1"/>
        <w:lang w:val="bg-BG" w:eastAsia="bg-BG"/>
      </w:rPr>
      <w:t xml:space="preserve"> </w:t>
    </w:r>
    <w:r w:rsidRPr="005D6F42">
      <w:rPr>
        <w:rFonts w:ascii="Times New Roman" w:eastAsia="Times New Roman" w:hAnsi="Times New Roman"/>
        <w:b/>
        <w:bCs/>
        <w:color w:val="333333"/>
        <w:sz w:val="24"/>
        <w:szCs w:val="24"/>
        <w:bdr w:val="none" w:sz="0" w:space="0" w:color="auto" w:frame="1"/>
        <w:lang w:val="bg-BG" w:eastAsia="bg-BG"/>
      </w:rPr>
      <w:t>ВОДИТЕ</w:t>
    </w:r>
    <w:r>
      <w:rPr>
        <w:rFonts w:ascii="Arial" w:eastAsia="Times New Roman" w:hAnsi="Arial" w:cs="Arial"/>
        <w:b/>
        <w:bCs/>
        <w:color w:val="333333"/>
        <w:sz w:val="18"/>
        <w:szCs w:val="18"/>
        <w:bdr w:val="none" w:sz="0" w:space="0" w:color="auto" w:frame="1"/>
        <w:lang w:val="bg-BG" w:eastAsia="bg-B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5F7"/>
    <w:multiLevelType w:val="hybridMultilevel"/>
    <w:tmpl w:val="2416D4E0"/>
    <w:lvl w:ilvl="0" w:tplc="4440D0F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3723A0B"/>
    <w:multiLevelType w:val="hybridMultilevel"/>
    <w:tmpl w:val="C972AB7C"/>
    <w:lvl w:ilvl="0" w:tplc="4A6C7408">
      <w:start w:val="1"/>
      <w:numFmt w:val="decimal"/>
      <w:lvlText w:val="%1."/>
      <w:lvlJc w:val="left"/>
      <w:pPr>
        <w:ind w:left="900" w:hanging="360"/>
      </w:pPr>
      <w:rPr>
        <w:rFonts w:ascii="Times New Roman" w:eastAsia="Calibri" w:hAnsi="Times New Roman" w:cs="Times New Roman"/>
        <w:b w:val="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15:restartNumberingAfterBreak="0">
    <w:nsid w:val="1A600C44"/>
    <w:multiLevelType w:val="hybridMultilevel"/>
    <w:tmpl w:val="7702EE0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E70F5"/>
    <w:multiLevelType w:val="hybridMultilevel"/>
    <w:tmpl w:val="A3C2E1FC"/>
    <w:lvl w:ilvl="0" w:tplc="373671F8">
      <w:start w:val="2130"/>
      <w:numFmt w:val="bullet"/>
      <w:lvlText w:val="-"/>
      <w:lvlJc w:val="left"/>
      <w:pPr>
        <w:ind w:left="1080" w:hanging="360"/>
      </w:pPr>
      <w:rPr>
        <w:rFonts w:ascii="Times New Roman" w:eastAsia="Times New Roman" w:hAnsi="Times New Roman" w:cs="Times New Roman" w:hint="default"/>
      </w:rPr>
    </w:lvl>
    <w:lvl w:ilvl="1" w:tplc="0402000D">
      <w:start w:val="1"/>
      <w:numFmt w:val="bullet"/>
      <w:lvlText w:val=""/>
      <w:lvlJc w:val="left"/>
      <w:pPr>
        <w:ind w:left="1800" w:hanging="360"/>
      </w:pPr>
      <w:rPr>
        <w:rFonts w:ascii="Wingdings" w:hAnsi="Wingdings"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D9F0B9C"/>
    <w:multiLevelType w:val="hybridMultilevel"/>
    <w:tmpl w:val="C15EB97C"/>
    <w:lvl w:ilvl="0" w:tplc="68BA1A28">
      <w:start w:val="1"/>
      <w:numFmt w:val="decimal"/>
      <w:lvlText w:val="%1."/>
      <w:lvlJc w:val="left"/>
      <w:pPr>
        <w:ind w:left="720" w:hanging="360"/>
      </w:pPr>
      <w:rPr>
        <w:rFonts w:ascii="Calibri" w:hAnsi="Calibri" w:cs="Calibri"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97284"/>
    <w:multiLevelType w:val="hybridMultilevel"/>
    <w:tmpl w:val="69320F58"/>
    <w:lvl w:ilvl="0" w:tplc="E36AF29C">
      <w:start w:val="1"/>
      <w:numFmt w:val="decimal"/>
      <w:lvlText w:val="%1."/>
      <w:lvlJc w:val="left"/>
      <w:pPr>
        <w:ind w:left="360" w:hanging="360"/>
      </w:pPr>
      <w:rPr>
        <w:rFonts w:hint="default"/>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30F3112F"/>
    <w:multiLevelType w:val="hybridMultilevel"/>
    <w:tmpl w:val="1784ABD2"/>
    <w:lvl w:ilvl="0" w:tplc="69A6684E">
      <w:start w:val="1379"/>
      <w:numFmt w:val="bullet"/>
      <w:lvlText w:val="-"/>
      <w:lvlJc w:val="left"/>
      <w:pPr>
        <w:ind w:left="927" w:hanging="360"/>
      </w:pPr>
      <w:rPr>
        <w:rFonts w:ascii="Times New Roman" w:eastAsia="Calibri" w:hAnsi="Times New Roman" w:cs="Times New Roman" w:hint="default"/>
        <w:i/>
      </w:rPr>
    </w:lvl>
    <w:lvl w:ilvl="1" w:tplc="04020003">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15:restartNumberingAfterBreak="0">
    <w:nsid w:val="335877D2"/>
    <w:multiLevelType w:val="hybridMultilevel"/>
    <w:tmpl w:val="259E9D6E"/>
    <w:lvl w:ilvl="0" w:tplc="F2CC3412">
      <w:start w:val="6"/>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0ED1F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E708C0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00454B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A94C83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EBEA2B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E2468A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00432D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060378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2C36DD"/>
    <w:multiLevelType w:val="hybridMultilevel"/>
    <w:tmpl w:val="4942CA12"/>
    <w:lvl w:ilvl="0" w:tplc="C5CE146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85DEC"/>
    <w:multiLevelType w:val="hybridMultilevel"/>
    <w:tmpl w:val="4DE6FF6C"/>
    <w:lvl w:ilvl="0" w:tplc="797E5F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E784F"/>
    <w:multiLevelType w:val="hybridMultilevel"/>
    <w:tmpl w:val="6F00E320"/>
    <w:lvl w:ilvl="0" w:tplc="EA02F1CA">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14332E2"/>
    <w:multiLevelType w:val="hybridMultilevel"/>
    <w:tmpl w:val="A9E66EAC"/>
    <w:lvl w:ilvl="0" w:tplc="E6CE278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52F4283E"/>
    <w:multiLevelType w:val="hybridMultilevel"/>
    <w:tmpl w:val="2842D38E"/>
    <w:lvl w:ilvl="0" w:tplc="40046814">
      <w:start w:val="2"/>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3" w15:restartNumberingAfterBreak="0">
    <w:nsid w:val="54895A62"/>
    <w:multiLevelType w:val="hybridMultilevel"/>
    <w:tmpl w:val="F4A290A0"/>
    <w:lvl w:ilvl="0" w:tplc="A0623A4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590564B3"/>
    <w:multiLevelType w:val="hybridMultilevel"/>
    <w:tmpl w:val="D988F472"/>
    <w:lvl w:ilvl="0" w:tplc="62D05A70">
      <w:start w:val="1"/>
      <w:numFmt w:val="bullet"/>
      <w:lvlText w:val="-"/>
      <w:lvlJc w:val="left"/>
      <w:pPr>
        <w:ind w:left="1287" w:hanging="360"/>
      </w:pPr>
      <w:rPr>
        <w:rFonts w:ascii="Times New Roman" w:eastAsia="Calibr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15:restartNumberingAfterBreak="0">
    <w:nsid w:val="61A013A0"/>
    <w:multiLevelType w:val="hybridMultilevel"/>
    <w:tmpl w:val="6812E5AA"/>
    <w:lvl w:ilvl="0" w:tplc="310281A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66F04C5A"/>
    <w:multiLevelType w:val="hybridMultilevel"/>
    <w:tmpl w:val="C0A4C70E"/>
    <w:lvl w:ilvl="0" w:tplc="8D4AFCFA">
      <w:start w:val="1"/>
      <w:numFmt w:val="decimal"/>
      <w:lvlText w:val="%1."/>
      <w:lvlJc w:val="left"/>
      <w:pPr>
        <w:ind w:left="630" w:hanging="360"/>
      </w:pPr>
      <w:rPr>
        <w:rFonts w:hint="default"/>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17" w15:restartNumberingAfterBreak="0">
    <w:nsid w:val="69135A28"/>
    <w:multiLevelType w:val="hybridMultilevel"/>
    <w:tmpl w:val="097E8C82"/>
    <w:lvl w:ilvl="0" w:tplc="FDEE2C54">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2A609D8"/>
    <w:multiLevelType w:val="hybridMultilevel"/>
    <w:tmpl w:val="A8AA24F0"/>
    <w:lvl w:ilvl="0" w:tplc="4F20E16C">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747B53C3"/>
    <w:multiLevelType w:val="hybridMultilevel"/>
    <w:tmpl w:val="BFEE824C"/>
    <w:lvl w:ilvl="0" w:tplc="709693C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4E54311"/>
    <w:multiLevelType w:val="hybridMultilevel"/>
    <w:tmpl w:val="BDC48FC8"/>
    <w:lvl w:ilvl="0" w:tplc="9A2055E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77170005"/>
    <w:multiLevelType w:val="hybridMultilevel"/>
    <w:tmpl w:val="7062E956"/>
    <w:lvl w:ilvl="0" w:tplc="B3C6351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869292B"/>
    <w:multiLevelType w:val="hybridMultilevel"/>
    <w:tmpl w:val="69320F58"/>
    <w:lvl w:ilvl="0" w:tplc="E36AF29C">
      <w:start w:val="1"/>
      <w:numFmt w:val="decimal"/>
      <w:lvlText w:val="%1."/>
      <w:lvlJc w:val="left"/>
      <w:pPr>
        <w:ind w:left="360" w:hanging="360"/>
      </w:pPr>
      <w:rPr>
        <w:rFonts w:hint="default"/>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9"/>
  </w:num>
  <w:num w:numId="2">
    <w:abstractNumId w:val="0"/>
  </w:num>
  <w:num w:numId="3">
    <w:abstractNumId w:val="21"/>
  </w:num>
  <w:num w:numId="4">
    <w:abstractNumId w:val="9"/>
  </w:num>
  <w:num w:numId="5">
    <w:abstractNumId w:val="10"/>
  </w:num>
  <w:num w:numId="6">
    <w:abstractNumId w:val="8"/>
  </w:num>
  <w:num w:numId="7">
    <w:abstractNumId w:val="4"/>
  </w:num>
  <w:num w:numId="8">
    <w:abstractNumId w:val="2"/>
  </w:num>
  <w:num w:numId="9">
    <w:abstractNumId w:val="20"/>
  </w:num>
  <w:num w:numId="10">
    <w:abstractNumId w:val="15"/>
  </w:num>
  <w:num w:numId="11">
    <w:abstractNumId w:val="3"/>
  </w:num>
  <w:num w:numId="12">
    <w:abstractNumId w:val="12"/>
  </w:num>
  <w:num w:numId="13">
    <w:abstractNumId w:val="1"/>
  </w:num>
  <w:num w:numId="14">
    <w:abstractNumId w:val="7"/>
  </w:num>
  <w:num w:numId="15">
    <w:abstractNumId w:val="22"/>
  </w:num>
  <w:num w:numId="16">
    <w:abstractNumId w:val="14"/>
  </w:num>
  <w:num w:numId="17">
    <w:abstractNumId w:val="18"/>
  </w:num>
  <w:num w:numId="18">
    <w:abstractNumId w:val="17"/>
  </w:num>
  <w:num w:numId="19">
    <w:abstractNumId w:val="16"/>
  </w:num>
  <w:num w:numId="20">
    <w:abstractNumId w:val="5"/>
  </w:num>
  <w:num w:numId="21">
    <w:abstractNumId w:val="13"/>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2"/>
    <w:rsid w:val="00000C62"/>
    <w:rsid w:val="00000E60"/>
    <w:rsid w:val="00006591"/>
    <w:rsid w:val="0000759C"/>
    <w:rsid w:val="0000777D"/>
    <w:rsid w:val="000079D9"/>
    <w:rsid w:val="00007DBF"/>
    <w:rsid w:val="000120A5"/>
    <w:rsid w:val="000203F1"/>
    <w:rsid w:val="000210CC"/>
    <w:rsid w:val="00023F21"/>
    <w:rsid w:val="00025D1D"/>
    <w:rsid w:val="00027254"/>
    <w:rsid w:val="000304ED"/>
    <w:rsid w:val="0003135B"/>
    <w:rsid w:val="000332C6"/>
    <w:rsid w:val="000333BD"/>
    <w:rsid w:val="0003676D"/>
    <w:rsid w:val="000412CC"/>
    <w:rsid w:val="00041502"/>
    <w:rsid w:val="00041EBE"/>
    <w:rsid w:val="00041F1E"/>
    <w:rsid w:val="000425F7"/>
    <w:rsid w:val="00043265"/>
    <w:rsid w:val="00046A3A"/>
    <w:rsid w:val="00051EB9"/>
    <w:rsid w:val="0005220F"/>
    <w:rsid w:val="00052EC5"/>
    <w:rsid w:val="0005389D"/>
    <w:rsid w:val="00055406"/>
    <w:rsid w:val="000554F0"/>
    <w:rsid w:val="00062339"/>
    <w:rsid w:val="0006396A"/>
    <w:rsid w:val="00063DCF"/>
    <w:rsid w:val="0006430D"/>
    <w:rsid w:val="00065B0C"/>
    <w:rsid w:val="000661CE"/>
    <w:rsid w:val="000703B9"/>
    <w:rsid w:val="00070FC2"/>
    <w:rsid w:val="00071803"/>
    <w:rsid w:val="000748C6"/>
    <w:rsid w:val="000750BF"/>
    <w:rsid w:val="000764E7"/>
    <w:rsid w:val="000770BE"/>
    <w:rsid w:val="00077441"/>
    <w:rsid w:val="0007790C"/>
    <w:rsid w:val="000804F1"/>
    <w:rsid w:val="000810C1"/>
    <w:rsid w:val="000820CD"/>
    <w:rsid w:val="00083090"/>
    <w:rsid w:val="0008728E"/>
    <w:rsid w:val="00092338"/>
    <w:rsid w:val="00092E4E"/>
    <w:rsid w:val="00092F4F"/>
    <w:rsid w:val="00094DF4"/>
    <w:rsid w:val="00094F9B"/>
    <w:rsid w:val="000A0411"/>
    <w:rsid w:val="000A1CF7"/>
    <w:rsid w:val="000A2714"/>
    <w:rsid w:val="000A30FB"/>
    <w:rsid w:val="000A3741"/>
    <w:rsid w:val="000A48A7"/>
    <w:rsid w:val="000A5007"/>
    <w:rsid w:val="000A6CA5"/>
    <w:rsid w:val="000B0797"/>
    <w:rsid w:val="000B1173"/>
    <w:rsid w:val="000B1E21"/>
    <w:rsid w:val="000B4C52"/>
    <w:rsid w:val="000B5BC5"/>
    <w:rsid w:val="000B5BE8"/>
    <w:rsid w:val="000C0049"/>
    <w:rsid w:val="000C1799"/>
    <w:rsid w:val="000C3A1F"/>
    <w:rsid w:val="000C3DFE"/>
    <w:rsid w:val="000C41B7"/>
    <w:rsid w:val="000C4588"/>
    <w:rsid w:val="000C5563"/>
    <w:rsid w:val="000C59D3"/>
    <w:rsid w:val="000C7817"/>
    <w:rsid w:val="000C7D42"/>
    <w:rsid w:val="000D5273"/>
    <w:rsid w:val="000D5E07"/>
    <w:rsid w:val="000E0C7B"/>
    <w:rsid w:val="000E3867"/>
    <w:rsid w:val="000E39DA"/>
    <w:rsid w:val="000E486C"/>
    <w:rsid w:val="000E5908"/>
    <w:rsid w:val="000F2153"/>
    <w:rsid w:val="000F2905"/>
    <w:rsid w:val="000F38CD"/>
    <w:rsid w:val="000F3C30"/>
    <w:rsid w:val="000F599C"/>
    <w:rsid w:val="000F5ECE"/>
    <w:rsid w:val="000F7440"/>
    <w:rsid w:val="0010168E"/>
    <w:rsid w:val="001019D5"/>
    <w:rsid w:val="00101E3B"/>
    <w:rsid w:val="0010253A"/>
    <w:rsid w:val="0010298E"/>
    <w:rsid w:val="00103120"/>
    <w:rsid w:val="00110917"/>
    <w:rsid w:val="00112852"/>
    <w:rsid w:val="00112CF4"/>
    <w:rsid w:val="00115127"/>
    <w:rsid w:val="00115554"/>
    <w:rsid w:val="001158FC"/>
    <w:rsid w:val="001162C6"/>
    <w:rsid w:val="00116F1C"/>
    <w:rsid w:val="00117072"/>
    <w:rsid w:val="00117114"/>
    <w:rsid w:val="00117F1E"/>
    <w:rsid w:val="001214D6"/>
    <w:rsid w:val="00121C22"/>
    <w:rsid w:val="001246AB"/>
    <w:rsid w:val="00125E41"/>
    <w:rsid w:val="0012618A"/>
    <w:rsid w:val="001262F8"/>
    <w:rsid w:val="0013017D"/>
    <w:rsid w:val="00131219"/>
    <w:rsid w:val="00131429"/>
    <w:rsid w:val="0013154E"/>
    <w:rsid w:val="00131820"/>
    <w:rsid w:val="00132C9F"/>
    <w:rsid w:val="001342CF"/>
    <w:rsid w:val="00135BAC"/>
    <w:rsid w:val="0014155F"/>
    <w:rsid w:val="00142A4A"/>
    <w:rsid w:val="00143111"/>
    <w:rsid w:val="00144E49"/>
    <w:rsid w:val="00147A0A"/>
    <w:rsid w:val="001514E1"/>
    <w:rsid w:val="00152103"/>
    <w:rsid w:val="00152DCE"/>
    <w:rsid w:val="0015321E"/>
    <w:rsid w:val="001538BD"/>
    <w:rsid w:val="00155799"/>
    <w:rsid w:val="001570A1"/>
    <w:rsid w:val="001626E5"/>
    <w:rsid w:val="0016388C"/>
    <w:rsid w:val="00165B54"/>
    <w:rsid w:val="0016660B"/>
    <w:rsid w:val="0016699B"/>
    <w:rsid w:val="00166E51"/>
    <w:rsid w:val="00167345"/>
    <w:rsid w:val="00167A53"/>
    <w:rsid w:val="00167B4C"/>
    <w:rsid w:val="001703AA"/>
    <w:rsid w:val="00171F6F"/>
    <w:rsid w:val="001721D7"/>
    <w:rsid w:val="001731AF"/>
    <w:rsid w:val="00175A71"/>
    <w:rsid w:val="00176986"/>
    <w:rsid w:val="001774D6"/>
    <w:rsid w:val="00177793"/>
    <w:rsid w:val="001777AD"/>
    <w:rsid w:val="00180328"/>
    <w:rsid w:val="00180859"/>
    <w:rsid w:val="001818E0"/>
    <w:rsid w:val="00181A0E"/>
    <w:rsid w:val="00181B91"/>
    <w:rsid w:val="00182841"/>
    <w:rsid w:val="00186372"/>
    <w:rsid w:val="00186FDF"/>
    <w:rsid w:val="00187495"/>
    <w:rsid w:val="00187AB3"/>
    <w:rsid w:val="00187F05"/>
    <w:rsid w:val="00190FC2"/>
    <w:rsid w:val="00191320"/>
    <w:rsid w:val="00191402"/>
    <w:rsid w:val="00194901"/>
    <w:rsid w:val="00196E73"/>
    <w:rsid w:val="00197738"/>
    <w:rsid w:val="001A1EF4"/>
    <w:rsid w:val="001A7596"/>
    <w:rsid w:val="001B2366"/>
    <w:rsid w:val="001B28FD"/>
    <w:rsid w:val="001B39A0"/>
    <w:rsid w:val="001B6656"/>
    <w:rsid w:val="001B7E38"/>
    <w:rsid w:val="001C2B9C"/>
    <w:rsid w:val="001C2EEC"/>
    <w:rsid w:val="001C3D75"/>
    <w:rsid w:val="001C4188"/>
    <w:rsid w:val="001C48AE"/>
    <w:rsid w:val="001C4F45"/>
    <w:rsid w:val="001C5144"/>
    <w:rsid w:val="001C7EAB"/>
    <w:rsid w:val="001D05AA"/>
    <w:rsid w:val="001D0F94"/>
    <w:rsid w:val="001D1906"/>
    <w:rsid w:val="001D40B9"/>
    <w:rsid w:val="001E026B"/>
    <w:rsid w:val="001E0B2C"/>
    <w:rsid w:val="001E1AB0"/>
    <w:rsid w:val="001E2A3A"/>
    <w:rsid w:val="001E3C24"/>
    <w:rsid w:val="001E42A3"/>
    <w:rsid w:val="001E4856"/>
    <w:rsid w:val="001E7AAF"/>
    <w:rsid w:val="001E7CBA"/>
    <w:rsid w:val="001F064A"/>
    <w:rsid w:val="001F07D8"/>
    <w:rsid w:val="001F0ABF"/>
    <w:rsid w:val="001F2135"/>
    <w:rsid w:val="001F288B"/>
    <w:rsid w:val="001F2D26"/>
    <w:rsid w:val="001F5096"/>
    <w:rsid w:val="001F6D45"/>
    <w:rsid w:val="002014CE"/>
    <w:rsid w:val="00203BF4"/>
    <w:rsid w:val="002044CF"/>
    <w:rsid w:val="002064B8"/>
    <w:rsid w:val="00207073"/>
    <w:rsid w:val="0020745C"/>
    <w:rsid w:val="00207E26"/>
    <w:rsid w:val="00211472"/>
    <w:rsid w:val="002119BD"/>
    <w:rsid w:val="00213180"/>
    <w:rsid w:val="002152DF"/>
    <w:rsid w:val="00215459"/>
    <w:rsid w:val="0021717A"/>
    <w:rsid w:val="00217AE9"/>
    <w:rsid w:val="0022122F"/>
    <w:rsid w:val="00222BDD"/>
    <w:rsid w:val="0022416F"/>
    <w:rsid w:val="00224B06"/>
    <w:rsid w:val="00226F4C"/>
    <w:rsid w:val="0023083C"/>
    <w:rsid w:val="00231F65"/>
    <w:rsid w:val="00232475"/>
    <w:rsid w:val="00234D51"/>
    <w:rsid w:val="00235B8B"/>
    <w:rsid w:val="00240C92"/>
    <w:rsid w:val="00244593"/>
    <w:rsid w:val="00244E5C"/>
    <w:rsid w:val="00245C6B"/>
    <w:rsid w:val="00246BC1"/>
    <w:rsid w:val="00250824"/>
    <w:rsid w:val="002514A0"/>
    <w:rsid w:val="002519A3"/>
    <w:rsid w:val="00253AF0"/>
    <w:rsid w:val="002543A7"/>
    <w:rsid w:val="00254AF7"/>
    <w:rsid w:val="00256E67"/>
    <w:rsid w:val="00260552"/>
    <w:rsid w:val="002608F9"/>
    <w:rsid w:val="00261606"/>
    <w:rsid w:val="0026277D"/>
    <w:rsid w:val="00264E07"/>
    <w:rsid w:val="0026534F"/>
    <w:rsid w:val="0026569B"/>
    <w:rsid w:val="002666CD"/>
    <w:rsid w:val="00266E79"/>
    <w:rsid w:val="002671F7"/>
    <w:rsid w:val="00271658"/>
    <w:rsid w:val="0027229A"/>
    <w:rsid w:val="00273C89"/>
    <w:rsid w:val="00274906"/>
    <w:rsid w:val="00274A79"/>
    <w:rsid w:val="0027638F"/>
    <w:rsid w:val="0027696D"/>
    <w:rsid w:val="00281FB3"/>
    <w:rsid w:val="00282354"/>
    <w:rsid w:val="00283D40"/>
    <w:rsid w:val="00284C74"/>
    <w:rsid w:val="00285F25"/>
    <w:rsid w:val="00286168"/>
    <w:rsid w:val="00290013"/>
    <w:rsid w:val="00291303"/>
    <w:rsid w:val="002914B7"/>
    <w:rsid w:val="00293AA0"/>
    <w:rsid w:val="0029729D"/>
    <w:rsid w:val="00297FA6"/>
    <w:rsid w:val="002A082F"/>
    <w:rsid w:val="002A0E98"/>
    <w:rsid w:val="002A1319"/>
    <w:rsid w:val="002A3780"/>
    <w:rsid w:val="002A4500"/>
    <w:rsid w:val="002A452D"/>
    <w:rsid w:val="002A4F76"/>
    <w:rsid w:val="002A65FC"/>
    <w:rsid w:val="002A6844"/>
    <w:rsid w:val="002A71A2"/>
    <w:rsid w:val="002A74BA"/>
    <w:rsid w:val="002A7A7F"/>
    <w:rsid w:val="002B157E"/>
    <w:rsid w:val="002B15F0"/>
    <w:rsid w:val="002B19E6"/>
    <w:rsid w:val="002B2C6D"/>
    <w:rsid w:val="002B3699"/>
    <w:rsid w:val="002C0A9E"/>
    <w:rsid w:val="002C311B"/>
    <w:rsid w:val="002C33FF"/>
    <w:rsid w:val="002C3437"/>
    <w:rsid w:val="002C5BEF"/>
    <w:rsid w:val="002C6395"/>
    <w:rsid w:val="002D15F5"/>
    <w:rsid w:val="002D2AF2"/>
    <w:rsid w:val="002D592B"/>
    <w:rsid w:val="002E13D5"/>
    <w:rsid w:val="002E204F"/>
    <w:rsid w:val="002E2AF4"/>
    <w:rsid w:val="002E3EB6"/>
    <w:rsid w:val="002E68B0"/>
    <w:rsid w:val="002E72E7"/>
    <w:rsid w:val="002E798F"/>
    <w:rsid w:val="002F061C"/>
    <w:rsid w:val="002F0DDD"/>
    <w:rsid w:val="002F2E2C"/>
    <w:rsid w:val="002F3275"/>
    <w:rsid w:val="002F3C33"/>
    <w:rsid w:val="002F3E35"/>
    <w:rsid w:val="002F4B35"/>
    <w:rsid w:val="002F5A0C"/>
    <w:rsid w:val="00303190"/>
    <w:rsid w:val="00306388"/>
    <w:rsid w:val="00311266"/>
    <w:rsid w:val="00311404"/>
    <w:rsid w:val="00311B8A"/>
    <w:rsid w:val="00311DB9"/>
    <w:rsid w:val="00312B16"/>
    <w:rsid w:val="003138F3"/>
    <w:rsid w:val="003142D3"/>
    <w:rsid w:val="00314970"/>
    <w:rsid w:val="0031771C"/>
    <w:rsid w:val="00317A52"/>
    <w:rsid w:val="00321A6B"/>
    <w:rsid w:val="00321BB5"/>
    <w:rsid w:val="00323135"/>
    <w:rsid w:val="0032513F"/>
    <w:rsid w:val="00326389"/>
    <w:rsid w:val="003266E8"/>
    <w:rsid w:val="00327B13"/>
    <w:rsid w:val="00327B72"/>
    <w:rsid w:val="00331409"/>
    <w:rsid w:val="00331BC6"/>
    <w:rsid w:val="00331D4C"/>
    <w:rsid w:val="00332114"/>
    <w:rsid w:val="00332291"/>
    <w:rsid w:val="0033245A"/>
    <w:rsid w:val="0033245E"/>
    <w:rsid w:val="003408C0"/>
    <w:rsid w:val="00340C4E"/>
    <w:rsid w:val="00342F5B"/>
    <w:rsid w:val="003431B4"/>
    <w:rsid w:val="003456EE"/>
    <w:rsid w:val="0034570F"/>
    <w:rsid w:val="0034686E"/>
    <w:rsid w:val="0035246D"/>
    <w:rsid w:val="00352A33"/>
    <w:rsid w:val="0035521A"/>
    <w:rsid w:val="00355BD1"/>
    <w:rsid w:val="00356013"/>
    <w:rsid w:val="00356791"/>
    <w:rsid w:val="00360A8E"/>
    <w:rsid w:val="00360C3D"/>
    <w:rsid w:val="0036224E"/>
    <w:rsid w:val="00362994"/>
    <w:rsid w:val="00364B66"/>
    <w:rsid w:val="00366435"/>
    <w:rsid w:val="00367CAD"/>
    <w:rsid w:val="0037127C"/>
    <w:rsid w:val="003717FE"/>
    <w:rsid w:val="00372DC1"/>
    <w:rsid w:val="00374064"/>
    <w:rsid w:val="00374E20"/>
    <w:rsid w:val="00374E5D"/>
    <w:rsid w:val="003755C5"/>
    <w:rsid w:val="00380068"/>
    <w:rsid w:val="00380DB1"/>
    <w:rsid w:val="003811EB"/>
    <w:rsid w:val="00381A3F"/>
    <w:rsid w:val="003843FC"/>
    <w:rsid w:val="00384857"/>
    <w:rsid w:val="00384963"/>
    <w:rsid w:val="003854C4"/>
    <w:rsid w:val="003861FC"/>
    <w:rsid w:val="0038672D"/>
    <w:rsid w:val="00386DED"/>
    <w:rsid w:val="003917D1"/>
    <w:rsid w:val="00392305"/>
    <w:rsid w:val="003938EC"/>
    <w:rsid w:val="00393C50"/>
    <w:rsid w:val="00394629"/>
    <w:rsid w:val="0039750F"/>
    <w:rsid w:val="003A114E"/>
    <w:rsid w:val="003A4D58"/>
    <w:rsid w:val="003A760B"/>
    <w:rsid w:val="003B215C"/>
    <w:rsid w:val="003B55EC"/>
    <w:rsid w:val="003B6742"/>
    <w:rsid w:val="003B6E55"/>
    <w:rsid w:val="003C0596"/>
    <w:rsid w:val="003C0F60"/>
    <w:rsid w:val="003C1E9B"/>
    <w:rsid w:val="003C3CE0"/>
    <w:rsid w:val="003C6ABC"/>
    <w:rsid w:val="003D1885"/>
    <w:rsid w:val="003D3E3D"/>
    <w:rsid w:val="003D4234"/>
    <w:rsid w:val="003D4CF4"/>
    <w:rsid w:val="003D5AB4"/>
    <w:rsid w:val="003D6AF9"/>
    <w:rsid w:val="003D7F56"/>
    <w:rsid w:val="003E23C0"/>
    <w:rsid w:val="003E4C3C"/>
    <w:rsid w:val="003E648D"/>
    <w:rsid w:val="003E67BB"/>
    <w:rsid w:val="003F2930"/>
    <w:rsid w:val="003F3338"/>
    <w:rsid w:val="003F4382"/>
    <w:rsid w:val="003F6716"/>
    <w:rsid w:val="004009F2"/>
    <w:rsid w:val="00400DC1"/>
    <w:rsid w:val="00402AB0"/>
    <w:rsid w:val="00403A21"/>
    <w:rsid w:val="004041E9"/>
    <w:rsid w:val="004065DD"/>
    <w:rsid w:val="00407EB6"/>
    <w:rsid w:val="00410ECC"/>
    <w:rsid w:val="00411A69"/>
    <w:rsid w:val="004121DE"/>
    <w:rsid w:val="004138C1"/>
    <w:rsid w:val="0041424F"/>
    <w:rsid w:val="00414A40"/>
    <w:rsid w:val="00414E68"/>
    <w:rsid w:val="0041769C"/>
    <w:rsid w:val="00417A5B"/>
    <w:rsid w:val="00420E35"/>
    <w:rsid w:val="00423AEB"/>
    <w:rsid w:val="00423C9F"/>
    <w:rsid w:val="004242F4"/>
    <w:rsid w:val="004252D7"/>
    <w:rsid w:val="00427E40"/>
    <w:rsid w:val="00434F5B"/>
    <w:rsid w:val="0043681A"/>
    <w:rsid w:val="004420A4"/>
    <w:rsid w:val="004426FB"/>
    <w:rsid w:val="00443895"/>
    <w:rsid w:val="00444BEC"/>
    <w:rsid w:val="00445058"/>
    <w:rsid w:val="0044578F"/>
    <w:rsid w:val="00446191"/>
    <w:rsid w:val="00446A4B"/>
    <w:rsid w:val="00447CDA"/>
    <w:rsid w:val="004532F3"/>
    <w:rsid w:val="00453F8F"/>
    <w:rsid w:val="00456410"/>
    <w:rsid w:val="00457501"/>
    <w:rsid w:val="00457EC1"/>
    <w:rsid w:val="00460165"/>
    <w:rsid w:val="0046092D"/>
    <w:rsid w:val="00464B90"/>
    <w:rsid w:val="00470E35"/>
    <w:rsid w:val="004727C4"/>
    <w:rsid w:val="004730BC"/>
    <w:rsid w:val="00475684"/>
    <w:rsid w:val="00476159"/>
    <w:rsid w:val="004762B1"/>
    <w:rsid w:val="00476751"/>
    <w:rsid w:val="00480574"/>
    <w:rsid w:val="004838BA"/>
    <w:rsid w:val="00486C5B"/>
    <w:rsid w:val="004913AB"/>
    <w:rsid w:val="00491BA3"/>
    <w:rsid w:val="00491F02"/>
    <w:rsid w:val="00495166"/>
    <w:rsid w:val="00496FC6"/>
    <w:rsid w:val="004A05C5"/>
    <w:rsid w:val="004A13DA"/>
    <w:rsid w:val="004A1C87"/>
    <w:rsid w:val="004A1CFA"/>
    <w:rsid w:val="004A2C81"/>
    <w:rsid w:val="004A439D"/>
    <w:rsid w:val="004A540E"/>
    <w:rsid w:val="004A56C9"/>
    <w:rsid w:val="004A6CE7"/>
    <w:rsid w:val="004B009C"/>
    <w:rsid w:val="004B1117"/>
    <w:rsid w:val="004B2224"/>
    <w:rsid w:val="004B35CA"/>
    <w:rsid w:val="004B72E8"/>
    <w:rsid w:val="004B7770"/>
    <w:rsid w:val="004C00A1"/>
    <w:rsid w:val="004C135F"/>
    <w:rsid w:val="004C4CD5"/>
    <w:rsid w:val="004C551C"/>
    <w:rsid w:val="004C56BD"/>
    <w:rsid w:val="004C63A3"/>
    <w:rsid w:val="004C647F"/>
    <w:rsid w:val="004C67B6"/>
    <w:rsid w:val="004D09A1"/>
    <w:rsid w:val="004D22C4"/>
    <w:rsid w:val="004D47F7"/>
    <w:rsid w:val="004D49B5"/>
    <w:rsid w:val="004D55BB"/>
    <w:rsid w:val="004D6846"/>
    <w:rsid w:val="004D7154"/>
    <w:rsid w:val="004E00D1"/>
    <w:rsid w:val="004E0BCD"/>
    <w:rsid w:val="004E0F24"/>
    <w:rsid w:val="004E1302"/>
    <w:rsid w:val="004E1B84"/>
    <w:rsid w:val="004E2845"/>
    <w:rsid w:val="004E6A4E"/>
    <w:rsid w:val="004F01D0"/>
    <w:rsid w:val="004F0543"/>
    <w:rsid w:val="004F16F4"/>
    <w:rsid w:val="004F492C"/>
    <w:rsid w:val="004F5395"/>
    <w:rsid w:val="004F6A4A"/>
    <w:rsid w:val="004F75E4"/>
    <w:rsid w:val="005015C4"/>
    <w:rsid w:val="00502265"/>
    <w:rsid w:val="00504BD7"/>
    <w:rsid w:val="0050667E"/>
    <w:rsid w:val="005076ED"/>
    <w:rsid w:val="00507973"/>
    <w:rsid w:val="00510FFF"/>
    <w:rsid w:val="00511859"/>
    <w:rsid w:val="00513E6F"/>
    <w:rsid w:val="005148BC"/>
    <w:rsid w:val="00520B45"/>
    <w:rsid w:val="00520ECE"/>
    <w:rsid w:val="00521639"/>
    <w:rsid w:val="0052213C"/>
    <w:rsid w:val="00522D4A"/>
    <w:rsid w:val="0052380F"/>
    <w:rsid w:val="005239E9"/>
    <w:rsid w:val="00524762"/>
    <w:rsid w:val="00525A72"/>
    <w:rsid w:val="00526CBE"/>
    <w:rsid w:val="00531AF0"/>
    <w:rsid w:val="005320D5"/>
    <w:rsid w:val="00532833"/>
    <w:rsid w:val="00535F37"/>
    <w:rsid w:val="005430F8"/>
    <w:rsid w:val="00545028"/>
    <w:rsid w:val="00545667"/>
    <w:rsid w:val="00547AC9"/>
    <w:rsid w:val="00550889"/>
    <w:rsid w:val="00551931"/>
    <w:rsid w:val="00551B87"/>
    <w:rsid w:val="00553229"/>
    <w:rsid w:val="00554470"/>
    <w:rsid w:val="00554BCF"/>
    <w:rsid w:val="00554C75"/>
    <w:rsid w:val="00555A41"/>
    <w:rsid w:val="00557AA3"/>
    <w:rsid w:val="00561E78"/>
    <w:rsid w:val="0056289F"/>
    <w:rsid w:val="005653C3"/>
    <w:rsid w:val="005657AC"/>
    <w:rsid w:val="005659D5"/>
    <w:rsid w:val="00565B0B"/>
    <w:rsid w:val="00566A2E"/>
    <w:rsid w:val="0056735F"/>
    <w:rsid w:val="005728ED"/>
    <w:rsid w:val="00575A24"/>
    <w:rsid w:val="005765E6"/>
    <w:rsid w:val="005768F3"/>
    <w:rsid w:val="00577C08"/>
    <w:rsid w:val="00577DB0"/>
    <w:rsid w:val="00577F89"/>
    <w:rsid w:val="005805A2"/>
    <w:rsid w:val="005810AA"/>
    <w:rsid w:val="0058248A"/>
    <w:rsid w:val="00582C65"/>
    <w:rsid w:val="00583E5B"/>
    <w:rsid w:val="00583FAB"/>
    <w:rsid w:val="005855BE"/>
    <w:rsid w:val="00586876"/>
    <w:rsid w:val="00587A50"/>
    <w:rsid w:val="005911AA"/>
    <w:rsid w:val="00593434"/>
    <w:rsid w:val="0059547E"/>
    <w:rsid w:val="0059575A"/>
    <w:rsid w:val="005960E4"/>
    <w:rsid w:val="005970E1"/>
    <w:rsid w:val="0059741C"/>
    <w:rsid w:val="00597946"/>
    <w:rsid w:val="005A1506"/>
    <w:rsid w:val="005A286C"/>
    <w:rsid w:val="005A4203"/>
    <w:rsid w:val="005A4860"/>
    <w:rsid w:val="005A5573"/>
    <w:rsid w:val="005A6035"/>
    <w:rsid w:val="005A7372"/>
    <w:rsid w:val="005A7665"/>
    <w:rsid w:val="005B075B"/>
    <w:rsid w:val="005B2CD7"/>
    <w:rsid w:val="005B40AC"/>
    <w:rsid w:val="005B5320"/>
    <w:rsid w:val="005B580E"/>
    <w:rsid w:val="005B6E6D"/>
    <w:rsid w:val="005B6E94"/>
    <w:rsid w:val="005B722D"/>
    <w:rsid w:val="005C32DB"/>
    <w:rsid w:val="005C632A"/>
    <w:rsid w:val="005C73ED"/>
    <w:rsid w:val="005C78A3"/>
    <w:rsid w:val="005D176F"/>
    <w:rsid w:val="005D1D87"/>
    <w:rsid w:val="005D2116"/>
    <w:rsid w:val="005D27C6"/>
    <w:rsid w:val="005D3AEE"/>
    <w:rsid w:val="005D3E0A"/>
    <w:rsid w:val="005D3E23"/>
    <w:rsid w:val="005D6144"/>
    <w:rsid w:val="005D6583"/>
    <w:rsid w:val="005D6F42"/>
    <w:rsid w:val="005D6FD7"/>
    <w:rsid w:val="005D7ECA"/>
    <w:rsid w:val="005E1B53"/>
    <w:rsid w:val="005E212F"/>
    <w:rsid w:val="005E240B"/>
    <w:rsid w:val="005E2E6D"/>
    <w:rsid w:val="005E5F90"/>
    <w:rsid w:val="005E640A"/>
    <w:rsid w:val="005E72E0"/>
    <w:rsid w:val="005E7AE8"/>
    <w:rsid w:val="005F0957"/>
    <w:rsid w:val="005F0F18"/>
    <w:rsid w:val="005F4F42"/>
    <w:rsid w:val="005F7235"/>
    <w:rsid w:val="005F7685"/>
    <w:rsid w:val="00600DFA"/>
    <w:rsid w:val="00602E88"/>
    <w:rsid w:val="0060561E"/>
    <w:rsid w:val="0060603D"/>
    <w:rsid w:val="00606076"/>
    <w:rsid w:val="0061495D"/>
    <w:rsid w:val="00616827"/>
    <w:rsid w:val="00617122"/>
    <w:rsid w:val="00620F08"/>
    <w:rsid w:val="00622102"/>
    <w:rsid w:val="00623041"/>
    <w:rsid w:val="00624EDE"/>
    <w:rsid w:val="006258DA"/>
    <w:rsid w:val="0062783F"/>
    <w:rsid w:val="00630BC4"/>
    <w:rsid w:val="006327DE"/>
    <w:rsid w:val="00632CF5"/>
    <w:rsid w:val="006335E6"/>
    <w:rsid w:val="00635077"/>
    <w:rsid w:val="00635247"/>
    <w:rsid w:val="00636AFF"/>
    <w:rsid w:val="00637139"/>
    <w:rsid w:val="006376C1"/>
    <w:rsid w:val="006445B9"/>
    <w:rsid w:val="0064742C"/>
    <w:rsid w:val="0065463B"/>
    <w:rsid w:val="0065609A"/>
    <w:rsid w:val="006561A0"/>
    <w:rsid w:val="00656796"/>
    <w:rsid w:val="0065741E"/>
    <w:rsid w:val="00660666"/>
    <w:rsid w:val="0066252F"/>
    <w:rsid w:val="0066673D"/>
    <w:rsid w:val="00667C81"/>
    <w:rsid w:val="00670D0C"/>
    <w:rsid w:val="0067129F"/>
    <w:rsid w:val="00676A6E"/>
    <w:rsid w:val="00676E13"/>
    <w:rsid w:val="0068060E"/>
    <w:rsid w:val="00680993"/>
    <w:rsid w:val="0068218B"/>
    <w:rsid w:val="006823B8"/>
    <w:rsid w:val="00682D17"/>
    <w:rsid w:val="00683D48"/>
    <w:rsid w:val="00685814"/>
    <w:rsid w:val="006876C2"/>
    <w:rsid w:val="00692FEB"/>
    <w:rsid w:val="00693A99"/>
    <w:rsid w:val="00694135"/>
    <w:rsid w:val="00694445"/>
    <w:rsid w:val="00695BE7"/>
    <w:rsid w:val="00697CE6"/>
    <w:rsid w:val="006A23ED"/>
    <w:rsid w:val="006A3046"/>
    <w:rsid w:val="006A4B73"/>
    <w:rsid w:val="006A61A3"/>
    <w:rsid w:val="006B0610"/>
    <w:rsid w:val="006B2BD1"/>
    <w:rsid w:val="006B3969"/>
    <w:rsid w:val="006B4865"/>
    <w:rsid w:val="006B7EDC"/>
    <w:rsid w:val="006C132E"/>
    <w:rsid w:val="006C188D"/>
    <w:rsid w:val="006C31E8"/>
    <w:rsid w:val="006C55C7"/>
    <w:rsid w:val="006C7303"/>
    <w:rsid w:val="006D0585"/>
    <w:rsid w:val="006D0B05"/>
    <w:rsid w:val="006D1E15"/>
    <w:rsid w:val="006D224F"/>
    <w:rsid w:val="006D22D5"/>
    <w:rsid w:val="006D4E12"/>
    <w:rsid w:val="006D53F9"/>
    <w:rsid w:val="006E047C"/>
    <w:rsid w:val="006E0628"/>
    <w:rsid w:val="006E11A3"/>
    <w:rsid w:val="006E15FE"/>
    <w:rsid w:val="006E28B2"/>
    <w:rsid w:val="006E3568"/>
    <w:rsid w:val="006E42F6"/>
    <w:rsid w:val="006E4D63"/>
    <w:rsid w:val="006E5A95"/>
    <w:rsid w:val="006F13B8"/>
    <w:rsid w:val="006F147E"/>
    <w:rsid w:val="006F1FD2"/>
    <w:rsid w:val="006F26E5"/>
    <w:rsid w:val="006F294F"/>
    <w:rsid w:val="006F2D43"/>
    <w:rsid w:val="006F34B0"/>
    <w:rsid w:val="006F4ADD"/>
    <w:rsid w:val="006F4FD0"/>
    <w:rsid w:val="006F69A7"/>
    <w:rsid w:val="006F7858"/>
    <w:rsid w:val="006F7F31"/>
    <w:rsid w:val="0070032C"/>
    <w:rsid w:val="007007AB"/>
    <w:rsid w:val="007013A3"/>
    <w:rsid w:val="0070219E"/>
    <w:rsid w:val="00703BA9"/>
    <w:rsid w:val="00703D34"/>
    <w:rsid w:val="00705E60"/>
    <w:rsid w:val="00705E83"/>
    <w:rsid w:val="007063B5"/>
    <w:rsid w:val="00706B8E"/>
    <w:rsid w:val="00706D6B"/>
    <w:rsid w:val="00710F6F"/>
    <w:rsid w:val="00711BCD"/>
    <w:rsid w:val="007134CC"/>
    <w:rsid w:val="00713ECB"/>
    <w:rsid w:val="00714C9E"/>
    <w:rsid w:val="00716837"/>
    <w:rsid w:val="00717AED"/>
    <w:rsid w:val="00717EA5"/>
    <w:rsid w:val="0072002B"/>
    <w:rsid w:val="007200FE"/>
    <w:rsid w:val="00721EF3"/>
    <w:rsid w:val="00722C63"/>
    <w:rsid w:val="0072370B"/>
    <w:rsid w:val="00724C81"/>
    <w:rsid w:val="007318FE"/>
    <w:rsid w:val="007319B6"/>
    <w:rsid w:val="00732225"/>
    <w:rsid w:val="0073367B"/>
    <w:rsid w:val="00735CF1"/>
    <w:rsid w:val="0073646E"/>
    <w:rsid w:val="007418AF"/>
    <w:rsid w:val="00741C80"/>
    <w:rsid w:val="00744DA5"/>
    <w:rsid w:val="00746C4B"/>
    <w:rsid w:val="007471B6"/>
    <w:rsid w:val="00747410"/>
    <w:rsid w:val="00753473"/>
    <w:rsid w:val="00753982"/>
    <w:rsid w:val="00754872"/>
    <w:rsid w:val="00754881"/>
    <w:rsid w:val="00754A56"/>
    <w:rsid w:val="0075657A"/>
    <w:rsid w:val="00756EB2"/>
    <w:rsid w:val="0076135B"/>
    <w:rsid w:val="00761EF1"/>
    <w:rsid w:val="0076436C"/>
    <w:rsid w:val="007644D5"/>
    <w:rsid w:val="007657A6"/>
    <w:rsid w:val="0076711F"/>
    <w:rsid w:val="0077019E"/>
    <w:rsid w:val="00770D39"/>
    <w:rsid w:val="00770FD5"/>
    <w:rsid w:val="0077344F"/>
    <w:rsid w:val="00774228"/>
    <w:rsid w:val="00774304"/>
    <w:rsid w:val="00775857"/>
    <w:rsid w:val="007758AB"/>
    <w:rsid w:val="00775C62"/>
    <w:rsid w:val="0077689F"/>
    <w:rsid w:val="007777A4"/>
    <w:rsid w:val="007815B5"/>
    <w:rsid w:val="00781FCF"/>
    <w:rsid w:val="007824DE"/>
    <w:rsid w:val="00782721"/>
    <w:rsid w:val="00785B0E"/>
    <w:rsid w:val="00790571"/>
    <w:rsid w:val="00790FBB"/>
    <w:rsid w:val="007945D4"/>
    <w:rsid w:val="00795193"/>
    <w:rsid w:val="007954D5"/>
    <w:rsid w:val="00795549"/>
    <w:rsid w:val="00796CC4"/>
    <w:rsid w:val="007A157A"/>
    <w:rsid w:val="007A23FC"/>
    <w:rsid w:val="007A3B98"/>
    <w:rsid w:val="007A54F0"/>
    <w:rsid w:val="007A5AD7"/>
    <w:rsid w:val="007A7AE6"/>
    <w:rsid w:val="007B0C59"/>
    <w:rsid w:val="007B22C6"/>
    <w:rsid w:val="007B2A21"/>
    <w:rsid w:val="007B2C2C"/>
    <w:rsid w:val="007B2D7D"/>
    <w:rsid w:val="007B4B28"/>
    <w:rsid w:val="007B76AB"/>
    <w:rsid w:val="007C0ADA"/>
    <w:rsid w:val="007C3181"/>
    <w:rsid w:val="007C3419"/>
    <w:rsid w:val="007C3A2F"/>
    <w:rsid w:val="007C43F7"/>
    <w:rsid w:val="007C6F4C"/>
    <w:rsid w:val="007C7A02"/>
    <w:rsid w:val="007C7AE3"/>
    <w:rsid w:val="007C7DA4"/>
    <w:rsid w:val="007D11D7"/>
    <w:rsid w:val="007D14A5"/>
    <w:rsid w:val="007D2FF2"/>
    <w:rsid w:val="007D46BF"/>
    <w:rsid w:val="007D7B9C"/>
    <w:rsid w:val="007E0338"/>
    <w:rsid w:val="007E13F5"/>
    <w:rsid w:val="007E172D"/>
    <w:rsid w:val="007E20FC"/>
    <w:rsid w:val="007E2297"/>
    <w:rsid w:val="007E46BD"/>
    <w:rsid w:val="007E65A0"/>
    <w:rsid w:val="007F0753"/>
    <w:rsid w:val="007F1456"/>
    <w:rsid w:val="007F6754"/>
    <w:rsid w:val="007F6C44"/>
    <w:rsid w:val="007F6E48"/>
    <w:rsid w:val="007F71D4"/>
    <w:rsid w:val="007F7A70"/>
    <w:rsid w:val="008027B1"/>
    <w:rsid w:val="008048F5"/>
    <w:rsid w:val="008051DD"/>
    <w:rsid w:val="00805E31"/>
    <w:rsid w:val="008061D7"/>
    <w:rsid w:val="008112A3"/>
    <w:rsid w:val="00814EA9"/>
    <w:rsid w:val="0081506F"/>
    <w:rsid w:val="008159BC"/>
    <w:rsid w:val="00815FE2"/>
    <w:rsid w:val="0081781D"/>
    <w:rsid w:val="00821654"/>
    <w:rsid w:val="00825DD9"/>
    <w:rsid w:val="0082712B"/>
    <w:rsid w:val="008271E6"/>
    <w:rsid w:val="00830A38"/>
    <w:rsid w:val="00833021"/>
    <w:rsid w:val="008333A6"/>
    <w:rsid w:val="008354B3"/>
    <w:rsid w:val="00835E9D"/>
    <w:rsid w:val="008360ED"/>
    <w:rsid w:val="008371A5"/>
    <w:rsid w:val="0083745C"/>
    <w:rsid w:val="008400F2"/>
    <w:rsid w:val="00840650"/>
    <w:rsid w:val="00841943"/>
    <w:rsid w:val="00841DE6"/>
    <w:rsid w:val="00841E76"/>
    <w:rsid w:val="00841F21"/>
    <w:rsid w:val="00844C7F"/>
    <w:rsid w:val="008454E0"/>
    <w:rsid w:val="00845F07"/>
    <w:rsid w:val="0084614F"/>
    <w:rsid w:val="008477BC"/>
    <w:rsid w:val="00850583"/>
    <w:rsid w:val="00850C79"/>
    <w:rsid w:val="00852CF0"/>
    <w:rsid w:val="008535E9"/>
    <w:rsid w:val="00855823"/>
    <w:rsid w:val="008562C9"/>
    <w:rsid w:val="0085770C"/>
    <w:rsid w:val="00857BA2"/>
    <w:rsid w:val="00857E24"/>
    <w:rsid w:val="00857FCD"/>
    <w:rsid w:val="00861004"/>
    <w:rsid w:val="0086119C"/>
    <w:rsid w:val="0086214B"/>
    <w:rsid w:val="00862549"/>
    <w:rsid w:val="0086295C"/>
    <w:rsid w:val="0086666A"/>
    <w:rsid w:val="00867479"/>
    <w:rsid w:val="008679BE"/>
    <w:rsid w:val="0087045F"/>
    <w:rsid w:val="00870D4D"/>
    <w:rsid w:val="00871A4B"/>
    <w:rsid w:val="0087282D"/>
    <w:rsid w:val="00877B12"/>
    <w:rsid w:val="0088142B"/>
    <w:rsid w:val="008828EC"/>
    <w:rsid w:val="0088365A"/>
    <w:rsid w:val="00884E2E"/>
    <w:rsid w:val="00884E6A"/>
    <w:rsid w:val="00885AD7"/>
    <w:rsid w:val="00886A10"/>
    <w:rsid w:val="00887422"/>
    <w:rsid w:val="008910DA"/>
    <w:rsid w:val="00893696"/>
    <w:rsid w:val="00894FDE"/>
    <w:rsid w:val="00895721"/>
    <w:rsid w:val="00897C79"/>
    <w:rsid w:val="00897F23"/>
    <w:rsid w:val="008A0534"/>
    <w:rsid w:val="008A1C39"/>
    <w:rsid w:val="008A1E72"/>
    <w:rsid w:val="008A55A8"/>
    <w:rsid w:val="008A6EB8"/>
    <w:rsid w:val="008B004B"/>
    <w:rsid w:val="008B2A0B"/>
    <w:rsid w:val="008B2C07"/>
    <w:rsid w:val="008B2EC3"/>
    <w:rsid w:val="008B32C5"/>
    <w:rsid w:val="008B7A4F"/>
    <w:rsid w:val="008C0068"/>
    <w:rsid w:val="008C15E4"/>
    <w:rsid w:val="008C16C9"/>
    <w:rsid w:val="008C199C"/>
    <w:rsid w:val="008C253F"/>
    <w:rsid w:val="008C39E4"/>
    <w:rsid w:val="008C4D19"/>
    <w:rsid w:val="008D05C8"/>
    <w:rsid w:val="008D14D0"/>
    <w:rsid w:val="008D1E07"/>
    <w:rsid w:val="008D285F"/>
    <w:rsid w:val="008D2D96"/>
    <w:rsid w:val="008D3B2B"/>
    <w:rsid w:val="008D42B6"/>
    <w:rsid w:val="008D45ED"/>
    <w:rsid w:val="008D4C7F"/>
    <w:rsid w:val="008D4DD6"/>
    <w:rsid w:val="008D57F6"/>
    <w:rsid w:val="008D6C2B"/>
    <w:rsid w:val="008D7B3D"/>
    <w:rsid w:val="008D7F70"/>
    <w:rsid w:val="008E3DE2"/>
    <w:rsid w:val="008E5FE3"/>
    <w:rsid w:val="008E7216"/>
    <w:rsid w:val="008E7C27"/>
    <w:rsid w:val="008F15E7"/>
    <w:rsid w:val="008F1F77"/>
    <w:rsid w:val="008F6B1D"/>
    <w:rsid w:val="00901D96"/>
    <w:rsid w:val="009027DA"/>
    <w:rsid w:val="009034E9"/>
    <w:rsid w:val="00906443"/>
    <w:rsid w:val="00907318"/>
    <w:rsid w:val="00907C1E"/>
    <w:rsid w:val="00912C50"/>
    <w:rsid w:val="00913412"/>
    <w:rsid w:val="00913560"/>
    <w:rsid w:val="00913CD5"/>
    <w:rsid w:val="00914212"/>
    <w:rsid w:val="00917E12"/>
    <w:rsid w:val="00920FD7"/>
    <w:rsid w:val="00925371"/>
    <w:rsid w:val="00925EB2"/>
    <w:rsid w:val="00926E92"/>
    <w:rsid w:val="009273BF"/>
    <w:rsid w:val="009323B3"/>
    <w:rsid w:val="009349A1"/>
    <w:rsid w:val="00935F63"/>
    <w:rsid w:val="00936544"/>
    <w:rsid w:val="0093777D"/>
    <w:rsid w:val="00941E32"/>
    <w:rsid w:val="00941F8D"/>
    <w:rsid w:val="00942B34"/>
    <w:rsid w:val="00947708"/>
    <w:rsid w:val="00950966"/>
    <w:rsid w:val="00950BB6"/>
    <w:rsid w:val="009515D1"/>
    <w:rsid w:val="00951B51"/>
    <w:rsid w:val="009527D4"/>
    <w:rsid w:val="00953054"/>
    <w:rsid w:val="00953093"/>
    <w:rsid w:val="00953613"/>
    <w:rsid w:val="00955223"/>
    <w:rsid w:val="0095765B"/>
    <w:rsid w:val="00961B79"/>
    <w:rsid w:val="00963D0B"/>
    <w:rsid w:val="00966E54"/>
    <w:rsid w:val="00966E70"/>
    <w:rsid w:val="0096787A"/>
    <w:rsid w:val="00971FC0"/>
    <w:rsid w:val="009720EF"/>
    <w:rsid w:val="00973DF7"/>
    <w:rsid w:val="0097732B"/>
    <w:rsid w:val="009814CF"/>
    <w:rsid w:val="00981A70"/>
    <w:rsid w:val="0098322E"/>
    <w:rsid w:val="00984388"/>
    <w:rsid w:val="009846F8"/>
    <w:rsid w:val="009867C6"/>
    <w:rsid w:val="009868E3"/>
    <w:rsid w:val="00986E40"/>
    <w:rsid w:val="00987E7F"/>
    <w:rsid w:val="00987F4C"/>
    <w:rsid w:val="00990F45"/>
    <w:rsid w:val="009911DA"/>
    <w:rsid w:val="00992310"/>
    <w:rsid w:val="00993B8D"/>
    <w:rsid w:val="009A0138"/>
    <w:rsid w:val="009A0F86"/>
    <w:rsid w:val="009A103B"/>
    <w:rsid w:val="009A17DE"/>
    <w:rsid w:val="009A256E"/>
    <w:rsid w:val="009A29B2"/>
    <w:rsid w:val="009A2D3F"/>
    <w:rsid w:val="009A39D8"/>
    <w:rsid w:val="009B01AC"/>
    <w:rsid w:val="009B3C17"/>
    <w:rsid w:val="009B48F4"/>
    <w:rsid w:val="009B531B"/>
    <w:rsid w:val="009B77A4"/>
    <w:rsid w:val="009B7C24"/>
    <w:rsid w:val="009C06FF"/>
    <w:rsid w:val="009C2FE3"/>
    <w:rsid w:val="009C5FC4"/>
    <w:rsid w:val="009C6A0A"/>
    <w:rsid w:val="009C6DB7"/>
    <w:rsid w:val="009C755C"/>
    <w:rsid w:val="009D15AC"/>
    <w:rsid w:val="009D3DC5"/>
    <w:rsid w:val="009D48B5"/>
    <w:rsid w:val="009D520A"/>
    <w:rsid w:val="009D65B2"/>
    <w:rsid w:val="009E3C58"/>
    <w:rsid w:val="009E3F80"/>
    <w:rsid w:val="009E42E8"/>
    <w:rsid w:val="009E6D4F"/>
    <w:rsid w:val="009F07BF"/>
    <w:rsid w:val="009F202F"/>
    <w:rsid w:val="009F2209"/>
    <w:rsid w:val="009F282A"/>
    <w:rsid w:val="009F37FF"/>
    <w:rsid w:val="009F47B0"/>
    <w:rsid w:val="009F4B0E"/>
    <w:rsid w:val="009F5831"/>
    <w:rsid w:val="009F712B"/>
    <w:rsid w:val="00A001C3"/>
    <w:rsid w:val="00A00CE0"/>
    <w:rsid w:val="00A025BA"/>
    <w:rsid w:val="00A028A9"/>
    <w:rsid w:val="00A0359D"/>
    <w:rsid w:val="00A03893"/>
    <w:rsid w:val="00A05039"/>
    <w:rsid w:val="00A073C1"/>
    <w:rsid w:val="00A10609"/>
    <w:rsid w:val="00A10F02"/>
    <w:rsid w:val="00A12261"/>
    <w:rsid w:val="00A126B0"/>
    <w:rsid w:val="00A138B4"/>
    <w:rsid w:val="00A13AC0"/>
    <w:rsid w:val="00A17FF0"/>
    <w:rsid w:val="00A20725"/>
    <w:rsid w:val="00A20D00"/>
    <w:rsid w:val="00A2144E"/>
    <w:rsid w:val="00A24416"/>
    <w:rsid w:val="00A25696"/>
    <w:rsid w:val="00A27761"/>
    <w:rsid w:val="00A30726"/>
    <w:rsid w:val="00A31C5C"/>
    <w:rsid w:val="00A3201B"/>
    <w:rsid w:val="00A34513"/>
    <w:rsid w:val="00A350A2"/>
    <w:rsid w:val="00A354ED"/>
    <w:rsid w:val="00A3604E"/>
    <w:rsid w:val="00A375F4"/>
    <w:rsid w:val="00A42FA6"/>
    <w:rsid w:val="00A4436C"/>
    <w:rsid w:val="00A449C1"/>
    <w:rsid w:val="00A45C3B"/>
    <w:rsid w:val="00A471F5"/>
    <w:rsid w:val="00A50ECC"/>
    <w:rsid w:val="00A57F69"/>
    <w:rsid w:val="00A66043"/>
    <w:rsid w:val="00A66BC4"/>
    <w:rsid w:val="00A7024F"/>
    <w:rsid w:val="00A75186"/>
    <w:rsid w:val="00A756AF"/>
    <w:rsid w:val="00A75B7F"/>
    <w:rsid w:val="00A761B9"/>
    <w:rsid w:val="00A76E53"/>
    <w:rsid w:val="00A77FE3"/>
    <w:rsid w:val="00A81365"/>
    <w:rsid w:val="00A8167F"/>
    <w:rsid w:val="00A82087"/>
    <w:rsid w:val="00A854CD"/>
    <w:rsid w:val="00A86F3B"/>
    <w:rsid w:val="00A87201"/>
    <w:rsid w:val="00A876C5"/>
    <w:rsid w:val="00A90A69"/>
    <w:rsid w:val="00A94AD4"/>
    <w:rsid w:val="00A95129"/>
    <w:rsid w:val="00A9531A"/>
    <w:rsid w:val="00A9572F"/>
    <w:rsid w:val="00AA0688"/>
    <w:rsid w:val="00AA0747"/>
    <w:rsid w:val="00AA0FC8"/>
    <w:rsid w:val="00AA1052"/>
    <w:rsid w:val="00AA232B"/>
    <w:rsid w:val="00AA3771"/>
    <w:rsid w:val="00AA5E05"/>
    <w:rsid w:val="00AB0B77"/>
    <w:rsid w:val="00AB2682"/>
    <w:rsid w:val="00AB2DA4"/>
    <w:rsid w:val="00AB4703"/>
    <w:rsid w:val="00AB59F5"/>
    <w:rsid w:val="00AB768F"/>
    <w:rsid w:val="00AC0058"/>
    <w:rsid w:val="00AC1C5E"/>
    <w:rsid w:val="00AC5425"/>
    <w:rsid w:val="00AC592C"/>
    <w:rsid w:val="00AD1EC5"/>
    <w:rsid w:val="00AD259B"/>
    <w:rsid w:val="00AD26B9"/>
    <w:rsid w:val="00AD2FFC"/>
    <w:rsid w:val="00AD5C70"/>
    <w:rsid w:val="00AE1DCA"/>
    <w:rsid w:val="00AE1E11"/>
    <w:rsid w:val="00AE2936"/>
    <w:rsid w:val="00AE2978"/>
    <w:rsid w:val="00AE48BC"/>
    <w:rsid w:val="00AF1F3E"/>
    <w:rsid w:val="00AF24F2"/>
    <w:rsid w:val="00AF2570"/>
    <w:rsid w:val="00AF2D4C"/>
    <w:rsid w:val="00AF56D4"/>
    <w:rsid w:val="00AF6296"/>
    <w:rsid w:val="00AF7200"/>
    <w:rsid w:val="00B00A19"/>
    <w:rsid w:val="00B0484F"/>
    <w:rsid w:val="00B04F94"/>
    <w:rsid w:val="00B05A14"/>
    <w:rsid w:val="00B060AE"/>
    <w:rsid w:val="00B064A9"/>
    <w:rsid w:val="00B12FE9"/>
    <w:rsid w:val="00B13773"/>
    <w:rsid w:val="00B14DCC"/>
    <w:rsid w:val="00B156A2"/>
    <w:rsid w:val="00B15713"/>
    <w:rsid w:val="00B1617D"/>
    <w:rsid w:val="00B17372"/>
    <w:rsid w:val="00B20C45"/>
    <w:rsid w:val="00B23F52"/>
    <w:rsid w:val="00B24464"/>
    <w:rsid w:val="00B246C3"/>
    <w:rsid w:val="00B255FC"/>
    <w:rsid w:val="00B25AF0"/>
    <w:rsid w:val="00B261A3"/>
    <w:rsid w:val="00B262E8"/>
    <w:rsid w:val="00B27C28"/>
    <w:rsid w:val="00B30675"/>
    <w:rsid w:val="00B30B05"/>
    <w:rsid w:val="00B3112D"/>
    <w:rsid w:val="00B34E40"/>
    <w:rsid w:val="00B40608"/>
    <w:rsid w:val="00B44D0B"/>
    <w:rsid w:val="00B46349"/>
    <w:rsid w:val="00B46C5A"/>
    <w:rsid w:val="00B4703F"/>
    <w:rsid w:val="00B5028E"/>
    <w:rsid w:val="00B5124D"/>
    <w:rsid w:val="00B532C9"/>
    <w:rsid w:val="00B53BE5"/>
    <w:rsid w:val="00B54A25"/>
    <w:rsid w:val="00B570D0"/>
    <w:rsid w:val="00B574C6"/>
    <w:rsid w:val="00B57CC6"/>
    <w:rsid w:val="00B57FA2"/>
    <w:rsid w:val="00B63C0B"/>
    <w:rsid w:val="00B65470"/>
    <w:rsid w:val="00B65567"/>
    <w:rsid w:val="00B70CBC"/>
    <w:rsid w:val="00B7148B"/>
    <w:rsid w:val="00B72E37"/>
    <w:rsid w:val="00B73577"/>
    <w:rsid w:val="00B73747"/>
    <w:rsid w:val="00B73F7F"/>
    <w:rsid w:val="00B74114"/>
    <w:rsid w:val="00B75AE4"/>
    <w:rsid w:val="00B7612D"/>
    <w:rsid w:val="00B762C4"/>
    <w:rsid w:val="00B768EF"/>
    <w:rsid w:val="00B8339C"/>
    <w:rsid w:val="00B83DD0"/>
    <w:rsid w:val="00B8616E"/>
    <w:rsid w:val="00B87027"/>
    <w:rsid w:val="00B91A39"/>
    <w:rsid w:val="00B9219F"/>
    <w:rsid w:val="00B94372"/>
    <w:rsid w:val="00B95EB9"/>
    <w:rsid w:val="00BA1253"/>
    <w:rsid w:val="00BA3926"/>
    <w:rsid w:val="00BA39F6"/>
    <w:rsid w:val="00BA433F"/>
    <w:rsid w:val="00BA541D"/>
    <w:rsid w:val="00BA5475"/>
    <w:rsid w:val="00BA69FD"/>
    <w:rsid w:val="00BA7101"/>
    <w:rsid w:val="00BB0474"/>
    <w:rsid w:val="00BB1B99"/>
    <w:rsid w:val="00BB223C"/>
    <w:rsid w:val="00BB51E3"/>
    <w:rsid w:val="00BB603C"/>
    <w:rsid w:val="00BC293D"/>
    <w:rsid w:val="00BC3917"/>
    <w:rsid w:val="00BC404E"/>
    <w:rsid w:val="00BC599F"/>
    <w:rsid w:val="00BC681F"/>
    <w:rsid w:val="00BC6B94"/>
    <w:rsid w:val="00BD1BD4"/>
    <w:rsid w:val="00BD1E7A"/>
    <w:rsid w:val="00BD28C6"/>
    <w:rsid w:val="00BD298C"/>
    <w:rsid w:val="00BD2B4B"/>
    <w:rsid w:val="00BD3334"/>
    <w:rsid w:val="00BD419D"/>
    <w:rsid w:val="00BD5309"/>
    <w:rsid w:val="00BD6384"/>
    <w:rsid w:val="00BD76AC"/>
    <w:rsid w:val="00BD76E4"/>
    <w:rsid w:val="00BE3EDC"/>
    <w:rsid w:val="00BE3F1A"/>
    <w:rsid w:val="00BE417C"/>
    <w:rsid w:val="00BE44D7"/>
    <w:rsid w:val="00BE6369"/>
    <w:rsid w:val="00BF470A"/>
    <w:rsid w:val="00BF4D45"/>
    <w:rsid w:val="00BF5800"/>
    <w:rsid w:val="00BF620B"/>
    <w:rsid w:val="00BF6627"/>
    <w:rsid w:val="00BF71F4"/>
    <w:rsid w:val="00BF76E7"/>
    <w:rsid w:val="00C00E1A"/>
    <w:rsid w:val="00C010E0"/>
    <w:rsid w:val="00C01209"/>
    <w:rsid w:val="00C012BB"/>
    <w:rsid w:val="00C02E18"/>
    <w:rsid w:val="00C06AC4"/>
    <w:rsid w:val="00C071FF"/>
    <w:rsid w:val="00C11D98"/>
    <w:rsid w:val="00C12CC4"/>
    <w:rsid w:val="00C151AF"/>
    <w:rsid w:val="00C16510"/>
    <w:rsid w:val="00C16E8E"/>
    <w:rsid w:val="00C2107F"/>
    <w:rsid w:val="00C2214F"/>
    <w:rsid w:val="00C233B9"/>
    <w:rsid w:val="00C23DC6"/>
    <w:rsid w:val="00C2493A"/>
    <w:rsid w:val="00C27AA2"/>
    <w:rsid w:val="00C30A14"/>
    <w:rsid w:val="00C31B53"/>
    <w:rsid w:val="00C31FBC"/>
    <w:rsid w:val="00C3365D"/>
    <w:rsid w:val="00C343F2"/>
    <w:rsid w:val="00C36882"/>
    <w:rsid w:val="00C37560"/>
    <w:rsid w:val="00C400E9"/>
    <w:rsid w:val="00C40FD5"/>
    <w:rsid w:val="00C41792"/>
    <w:rsid w:val="00C41973"/>
    <w:rsid w:val="00C42B77"/>
    <w:rsid w:val="00C43DAE"/>
    <w:rsid w:val="00C4470D"/>
    <w:rsid w:val="00C47A03"/>
    <w:rsid w:val="00C50735"/>
    <w:rsid w:val="00C51350"/>
    <w:rsid w:val="00C55029"/>
    <w:rsid w:val="00C55163"/>
    <w:rsid w:val="00C55DCC"/>
    <w:rsid w:val="00C562B7"/>
    <w:rsid w:val="00C57FF2"/>
    <w:rsid w:val="00C6027B"/>
    <w:rsid w:val="00C6126A"/>
    <w:rsid w:val="00C624AA"/>
    <w:rsid w:val="00C633C1"/>
    <w:rsid w:val="00C63699"/>
    <w:rsid w:val="00C64134"/>
    <w:rsid w:val="00C65472"/>
    <w:rsid w:val="00C65EB0"/>
    <w:rsid w:val="00C7234A"/>
    <w:rsid w:val="00C72874"/>
    <w:rsid w:val="00C730F9"/>
    <w:rsid w:val="00C7474E"/>
    <w:rsid w:val="00C7558C"/>
    <w:rsid w:val="00C75E99"/>
    <w:rsid w:val="00C764A4"/>
    <w:rsid w:val="00C7720F"/>
    <w:rsid w:val="00C800F9"/>
    <w:rsid w:val="00C808BC"/>
    <w:rsid w:val="00C80CB5"/>
    <w:rsid w:val="00C81455"/>
    <w:rsid w:val="00C81CC9"/>
    <w:rsid w:val="00C82AA1"/>
    <w:rsid w:val="00C8361F"/>
    <w:rsid w:val="00C85BCA"/>
    <w:rsid w:val="00C85F66"/>
    <w:rsid w:val="00C86706"/>
    <w:rsid w:val="00C9008F"/>
    <w:rsid w:val="00C900CC"/>
    <w:rsid w:val="00C92916"/>
    <w:rsid w:val="00C9322B"/>
    <w:rsid w:val="00C93C75"/>
    <w:rsid w:val="00C9406D"/>
    <w:rsid w:val="00C96A70"/>
    <w:rsid w:val="00CA0337"/>
    <w:rsid w:val="00CA05CF"/>
    <w:rsid w:val="00CA0842"/>
    <w:rsid w:val="00CA1F48"/>
    <w:rsid w:val="00CA3505"/>
    <w:rsid w:val="00CA3DAE"/>
    <w:rsid w:val="00CA4692"/>
    <w:rsid w:val="00CA4F75"/>
    <w:rsid w:val="00CA5345"/>
    <w:rsid w:val="00CA5A29"/>
    <w:rsid w:val="00CA7718"/>
    <w:rsid w:val="00CB05F7"/>
    <w:rsid w:val="00CB3096"/>
    <w:rsid w:val="00CB40D0"/>
    <w:rsid w:val="00CB5177"/>
    <w:rsid w:val="00CB6723"/>
    <w:rsid w:val="00CB672A"/>
    <w:rsid w:val="00CC17D2"/>
    <w:rsid w:val="00CC1F13"/>
    <w:rsid w:val="00CC23FA"/>
    <w:rsid w:val="00CC2439"/>
    <w:rsid w:val="00CC4009"/>
    <w:rsid w:val="00CC43D0"/>
    <w:rsid w:val="00CC7BED"/>
    <w:rsid w:val="00CD01EA"/>
    <w:rsid w:val="00CD1CF9"/>
    <w:rsid w:val="00CD2849"/>
    <w:rsid w:val="00CD5527"/>
    <w:rsid w:val="00CE059E"/>
    <w:rsid w:val="00CE2DC4"/>
    <w:rsid w:val="00CE4548"/>
    <w:rsid w:val="00CE45E2"/>
    <w:rsid w:val="00CE4662"/>
    <w:rsid w:val="00CE46DC"/>
    <w:rsid w:val="00CE49A7"/>
    <w:rsid w:val="00CE4B62"/>
    <w:rsid w:val="00CE59D1"/>
    <w:rsid w:val="00CE6AFF"/>
    <w:rsid w:val="00CF034F"/>
    <w:rsid w:val="00CF7850"/>
    <w:rsid w:val="00CF79DF"/>
    <w:rsid w:val="00D01BE2"/>
    <w:rsid w:val="00D0217D"/>
    <w:rsid w:val="00D04C0B"/>
    <w:rsid w:val="00D069FD"/>
    <w:rsid w:val="00D075C9"/>
    <w:rsid w:val="00D11ED0"/>
    <w:rsid w:val="00D125EC"/>
    <w:rsid w:val="00D1292C"/>
    <w:rsid w:val="00D13A0A"/>
    <w:rsid w:val="00D211FE"/>
    <w:rsid w:val="00D227BB"/>
    <w:rsid w:val="00D22FDB"/>
    <w:rsid w:val="00D2348F"/>
    <w:rsid w:val="00D2393F"/>
    <w:rsid w:val="00D24837"/>
    <w:rsid w:val="00D263C8"/>
    <w:rsid w:val="00D26B20"/>
    <w:rsid w:val="00D27407"/>
    <w:rsid w:val="00D30868"/>
    <w:rsid w:val="00D30C57"/>
    <w:rsid w:val="00D32524"/>
    <w:rsid w:val="00D32BB2"/>
    <w:rsid w:val="00D40411"/>
    <w:rsid w:val="00D431D8"/>
    <w:rsid w:val="00D44E63"/>
    <w:rsid w:val="00D459CE"/>
    <w:rsid w:val="00D523B1"/>
    <w:rsid w:val="00D55B44"/>
    <w:rsid w:val="00D569E4"/>
    <w:rsid w:val="00D62147"/>
    <w:rsid w:val="00D6217D"/>
    <w:rsid w:val="00D62AC0"/>
    <w:rsid w:val="00D62BD0"/>
    <w:rsid w:val="00D6345F"/>
    <w:rsid w:val="00D64B3B"/>
    <w:rsid w:val="00D65A24"/>
    <w:rsid w:val="00D65E46"/>
    <w:rsid w:val="00D70394"/>
    <w:rsid w:val="00D7135B"/>
    <w:rsid w:val="00D7181C"/>
    <w:rsid w:val="00D72382"/>
    <w:rsid w:val="00D73057"/>
    <w:rsid w:val="00D74570"/>
    <w:rsid w:val="00D74BF1"/>
    <w:rsid w:val="00D75A9C"/>
    <w:rsid w:val="00D7664C"/>
    <w:rsid w:val="00D76BD1"/>
    <w:rsid w:val="00D76C88"/>
    <w:rsid w:val="00D77042"/>
    <w:rsid w:val="00D77B56"/>
    <w:rsid w:val="00D832C7"/>
    <w:rsid w:val="00D8441C"/>
    <w:rsid w:val="00D85BA3"/>
    <w:rsid w:val="00D85EF1"/>
    <w:rsid w:val="00D86D59"/>
    <w:rsid w:val="00D86E8E"/>
    <w:rsid w:val="00D8749A"/>
    <w:rsid w:val="00D9215F"/>
    <w:rsid w:val="00D92693"/>
    <w:rsid w:val="00D92D3D"/>
    <w:rsid w:val="00D94980"/>
    <w:rsid w:val="00D959D3"/>
    <w:rsid w:val="00D963F1"/>
    <w:rsid w:val="00D96AF2"/>
    <w:rsid w:val="00DA0B23"/>
    <w:rsid w:val="00DA0BEB"/>
    <w:rsid w:val="00DA0F0C"/>
    <w:rsid w:val="00DA0FA4"/>
    <w:rsid w:val="00DA18B0"/>
    <w:rsid w:val="00DA4144"/>
    <w:rsid w:val="00DA434F"/>
    <w:rsid w:val="00DA66C2"/>
    <w:rsid w:val="00DB0C25"/>
    <w:rsid w:val="00DB12E6"/>
    <w:rsid w:val="00DB2ED9"/>
    <w:rsid w:val="00DB3596"/>
    <w:rsid w:val="00DB3ED7"/>
    <w:rsid w:val="00DB496B"/>
    <w:rsid w:val="00DB49A5"/>
    <w:rsid w:val="00DC05DB"/>
    <w:rsid w:val="00DC064F"/>
    <w:rsid w:val="00DC0A41"/>
    <w:rsid w:val="00DC0B8A"/>
    <w:rsid w:val="00DC12BE"/>
    <w:rsid w:val="00DC1653"/>
    <w:rsid w:val="00DC232B"/>
    <w:rsid w:val="00DC2560"/>
    <w:rsid w:val="00DC3EE0"/>
    <w:rsid w:val="00DC45A7"/>
    <w:rsid w:val="00DC5900"/>
    <w:rsid w:val="00DC5EED"/>
    <w:rsid w:val="00DC6226"/>
    <w:rsid w:val="00DC63C8"/>
    <w:rsid w:val="00DC68C1"/>
    <w:rsid w:val="00DC6DB3"/>
    <w:rsid w:val="00DC6EEC"/>
    <w:rsid w:val="00DD21FC"/>
    <w:rsid w:val="00DD49CA"/>
    <w:rsid w:val="00DD504B"/>
    <w:rsid w:val="00DD566E"/>
    <w:rsid w:val="00DD582D"/>
    <w:rsid w:val="00DD6608"/>
    <w:rsid w:val="00DD68CF"/>
    <w:rsid w:val="00DD6F5E"/>
    <w:rsid w:val="00DD735D"/>
    <w:rsid w:val="00DD73F6"/>
    <w:rsid w:val="00DE0214"/>
    <w:rsid w:val="00DE0B92"/>
    <w:rsid w:val="00DE4734"/>
    <w:rsid w:val="00DE6774"/>
    <w:rsid w:val="00DF1EBC"/>
    <w:rsid w:val="00DF351E"/>
    <w:rsid w:val="00DF487F"/>
    <w:rsid w:val="00DF4FC3"/>
    <w:rsid w:val="00E00EF5"/>
    <w:rsid w:val="00E02C94"/>
    <w:rsid w:val="00E02D1F"/>
    <w:rsid w:val="00E03DEC"/>
    <w:rsid w:val="00E04E56"/>
    <w:rsid w:val="00E0516A"/>
    <w:rsid w:val="00E05559"/>
    <w:rsid w:val="00E064CC"/>
    <w:rsid w:val="00E0687D"/>
    <w:rsid w:val="00E06AF9"/>
    <w:rsid w:val="00E11292"/>
    <w:rsid w:val="00E122C0"/>
    <w:rsid w:val="00E149BA"/>
    <w:rsid w:val="00E15487"/>
    <w:rsid w:val="00E1600A"/>
    <w:rsid w:val="00E202FC"/>
    <w:rsid w:val="00E20F5E"/>
    <w:rsid w:val="00E21E65"/>
    <w:rsid w:val="00E2465E"/>
    <w:rsid w:val="00E2695B"/>
    <w:rsid w:val="00E26E1E"/>
    <w:rsid w:val="00E27841"/>
    <w:rsid w:val="00E27E69"/>
    <w:rsid w:val="00E310E2"/>
    <w:rsid w:val="00E3154B"/>
    <w:rsid w:val="00E324A9"/>
    <w:rsid w:val="00E32EC2"/>
    <w:rsid w:val="00E33A57"/>
    <w:rsid w:val="00E35EEC"/>
    <w:rsid w:val="00E36CA5"/>
    <w:rsid w:val="00E36FC7"/>
    <w:rsid w:val="00E37337"/>
    <w:rsid w:val="00E37433"/>
    <w:rsid w:val="00E40738"/>
    <w:rsid w:val="00E409D3"/>
    <w:rsid w:val="00E433AC"/>
    <w:rsid w:val="00E50224"/>
    <w:rsid w:val="00E5450A"/>
    <w:rsid w:val="00E549F3"/>
    <w:rsid w:val="00E54BB4"/>
    <w:rsid w:val="00E54F01"/>
    <w:rsid w:val="00E56082"/>
    <w:rsid w:val="00E56467"/>
    <w:rsid w:val="00E5651F"/>
    <w:rsid w:val="00E567FE"/>
    <w:rsid w:val="00E602A0"/>
    <w:rsid w:val="00E608F7"/>
    <w:rsid w:val="00E6248D"/>
    <w:rsid w:val="00E63337"/>
    <w:rsid w:val="00E64D5A"/>
    <w:rsid w:val="00E65272"/>
    <w:rsid w:val="00E653D0"/>
    <w:rsid w:val="00E65FAA"/>
    <w:rsid w:val="00E67A5B"/>
    <w:rsid w:val="00E71053"/>
    <w:rsid w:val="00E712F3"/>
    <w:rsid w:val="00E7145F"/>
    <w:rsid w:val="00E71681"/>
    <w:rsid w:val="00E73743"/>
    <w:rsid w:val="00E74B50"/>
    <w:rsid w:val="00E843A4"/>
    <w:rsid w:val="00E846A0"/>
    <w:rsid w:val="00E86003"/>
    <w:rsid w:val="00E87BB3"/>
    <w:rsid w:val="00E9001D"/>
    <w:rsid w:val="00E92F18"/>
    <w:rsid w:val="00E9302D"/>
    <w:rsid w:val="00E93035"/>
    <w:rsid w:val="00E936A8"/>
    <w:rsid w:val="00E936D5"/>
    <w:rsid w:val="00E96150"/>
    <w:rsid w:val="00EA0E6C"/>
    <w:rsid w:val="00EA1BDE"/>
    <w:rsid w:val="00EA1C59"/>
    <w:rsid w:val="00EA2FF3"/>
    <w:rsid w:val="00EA3030"/>
    <w:rsid w:val="00EA3BF2"/>
    <w:rsid w:val="00EA5626"/>
    <w:rsid w:val="00EA5B3C"/>
    <w:rsid w:val="00EB1C33"/>
    <w:rsid w:val="00EB3F5C"/>
    <w:rsid w:val="00EB470A"/>
    <w:rsid w:val="00EB58ED"/>
    <w:rsid w:val="00EB6285"/>
    <w:rsid w:val="00EB6BE5"/>
    <w:rsid w:val="00EC14FB"/>
    <w:rsid w:val="00EC3A2F"/>
    <w:rsid w:val="00EC48AB"/>
    <w:rsid w:val="00EC6945"/>
    <w:rsid w:val="00EC742C"/>
    <w:rsid w:val="00ED2800"/>
    <w:rsid w:val="00ED305D"/>
    <w:rsid w:val="00ED3C9F"/>
    <w:rsid w:val="00ED3E4E"/>
    <w:rsid w:val="00ED41BA"/>
    <w:rsid w:val="00ED4CCD"/>
    <w:rsid w:val="00ED59E4"/>
    <w:rsid w:val="00ED5A29"/>
    <w:rsid w:val="00ED675C"/>
    <w:rsid w:val="00EE0769"/>
    <w:rsid w:val="00EE126E"/>
    <w:rsid w:val="00EE455F"/>
    <w:rsid w:val="00EE538D"/>
    <w:rsid w:val="00EE5826"/>
    <w:rsid w:val="00EF306B"/>
    <w:rsid w:val="00EF35EB"/>
    <w:rsid w:val="00EF3D58"/>
    <w:rsid w:val="00EF56DA"/>
    <w:rsid w:val="00EF5C3C"/>
    <w:rsid w:val="00EF64A1"/>
    <w:rsid w:val="00EF6A3A"/>
    <w:rsid w:val="00F007D3"/>
    <w:rsid w:val="00F0162A"/>
    <w:rsid w:val="00F0163D"/>
    <w:rsid w:val="00F0324B"/>
    <w:rsid w:val="00F104F6"/>
    <w:rsid w:val="00F1152D"/>
    <w:rsid w:val="00F11ACE"/>
    <w:rsid w:val="00F137AC"/>
    <w:rsid w:val="00F138C7"/>
    <w:rsid w:val="00F139DD"/>
    <w:rsid w:val="00F1436E"/>
    <w:rsid w:val="00F1478A"/>
    <w:rsid w:val="00F16550"/>
    <w:rsid w:val="00F16A5F"/>
    <w:rsid w:val="00F21485"/>
    <w:rsid w:val="00F23EAF"/>
    <w:rsid w:val="00F36514"/>
    <w:rsid w:val="00F3688D"/>
    <w:rsid w:val="00F36C6B"/>
    <w:rsid w:val="00F3722F"/>
    <w:rsid w:val="00F409E2"/>
    <w:rsid w:val="00F44250"/>
    <w:rsid w:val="00F445F7"/>
    <w:rsid w:val="00F452FB"/>
    <w:rsid w:val="00F45ADE"/>
    <w:rsid w:val="00F463EB"/>
    <w:rsid w:val="00F51C2F"/>
    <w:rsid w:val="00F51CDF"/>
    <w:rsid w:val="00F529B5"/>
    <w:rsid w:val="00F54160"/>
    <w:rsid w:val="00F541D2"/>
    <w:rsid w:val="00F5699A"/>
    <w:rsid w:val="00F57EF3"/>
    <w:rsid w:val="00F60C4F"/>
    <w:rsid w:val="00F6290D"/>
    <w:rsid w:val="00F63952"/>
    <w:rsid w:val="00F66251"/>
    <w:rsid w:val="00F701E2"/>
    <w:rsid w:val="00F70D4F"/>
    <w:rsid w:val="00F71B44"/>
    <w:rsid w:val="00F7656D"/>
    <w:rsid w:val="00F7736D"/>
    <w:rsid w:val="00F8039F"/>
    <w:rsid w:val="00F8099C"/>
    <w:rsid w:val="00F810BF"/>
    <w:rsid w:val="00F8130A"/>
    <w:rsid w:val="00F82C7D"/>
    <w:rsid w:val="00F857A8"/>
    <w:rsid w:val="00F85D3A"/>
    <w:rsid w:val="00F90398"/>
    <w:rsid w:val="00F91250"/>
    <w:rsid w:val="00F91B75"/>
    <w:rsid w:val="00F9245F"/>
    <w:rsid w:val="00F936A7"/>
    <w:rsid w:val="00F9462D"/>
    <w:rsid w:val="00F9475C"/>
    <w:rsid w:val="00F95ED8"/>
    <w:rsid w:val="00F96BB9"/>
    <w:rsid w:val="00F971D3"/>
    <w:rsid w:val="00F977C0"/>
    <w:rsid w:val="00FA2C07"/>
    <w:rsid w:val="00FA2E3F"/>
    <w:rsid w:val="00FA47DC"/>
    <w:rsid w:val="00FA520E"/>
    <w:rsid w:val="00FA6FFA"/>
    <w:rsid w:val="00FA7017"/>
    <w:rsid w:val="00FA7C6C"/>
    <w:rsid w:val="00FB01C7"/>
    <w:rsid w:val="00FB17C7"/>
    <w:rsid w:val="00FB2E30"/>
    <w:rsid w:val="00FB42A1"/>
    <w:rsid w:val="00FB5801"/>
    <w:rsid w:val="00FB5942"/>
    <w:rsid w:val="00FB68D1"/>
    <w:rsid w:val="00FB6BD8"/>
    <w:rsid w:val="00FC1295"/>
    <w:rsid w:val="00FC1FD1"/>
    <w:rsid w:val="00FC25DF"/>
    <w:rsid w:val="00FC2FEF"/>
    <w:rsid w:val="00FC484C"/>
    <w:rsid w:val="00FC6559"/>
    <w:rsid w:val="00FC6813"/>
    <w:rsid w:val="00FD1331"/>
    <w:rsid w:val="00FD1FA6"/>
    <w:rsid w:val="00FD62F6"/>
    <w:rsid w:val="00FD6C08"/>
    <w:rsid w:val="00FD7CE6"/>
    <w:rsid w:val="00FE0687"/>
    <w:rsid w:val="00FE1EEC"/>
    <w:rsid w:val="00FE3262"/>
    <w:rsid w:val="00FE34EC"/>
    <w:rsid w:val="00FE40D9"/>
    <w:rsid w:val="00FE4AC8"/>
    <w:rsid w:val="00FE5AB7"/>
    <w:rsid w:val="00FE7045"/>
    <w:rsid w:val="00FE7BE4"/>
    <w:rsid w:val="00FF1F07"/>
    <w:rsid w:val="00FF29D7"/>
    <w:rsid w:val="00FF2E5D"/>
    <w:rsid w:val="00FF2F72"/>
    <w:rsid w:val="00FF6600"/>
    <w:rsid w:val="00FF75D5"/>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A12F8"/>
  <w15:chartTrackingRefBased/>
  <w15:docId w15:val="{0152D3D5-3664-4D84-A496-F2BD5188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qFormat/>
    <w:rsid w:val="00DA0B23"/>
    <w:pPr>
      <w:keepNext/>
      <w:spacing w:before="240" w:after="60" w:line="240" w:lineRule="auto"/>
      <w:outlineLvl w:val="1"/>
    </w:pPr>
    <w:rPr>
      <w:rFonts w:ascii="TmsCyr" w:eastAsia="Times New Roman" w:hAnsi="TmsCyr"/>
      <w:b/>
      <w:i/>
      <w:sz w:val="24"/>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F42"/>
    <w:pPr>
      <w:tabs>
        <w:tab w:val="center" w:pos="4703"/>
        <w:tab w:val="right" w:pos="9406"/>
      </w:tabs>
    </w:pPr>
  </w:style>
  <w:style w:type="character" w:customStyle="1" w:styleId="HeaderChar">
    <w:name w:val="Header Char"/>
    <w:link w:val="Header"/>
    <w:uiPriority w:val="99"/>
    <w:rsid w:val="005D6F42"/>
    <w:rPr>
      <w:sz w:val="22"/>
      <w:szCs w:val="22"/>
    </w:rPr>
  </w:style>
  <w:style w:type="paragraph" w:styleId="Footer">
    <w:name w:val="footer"/>
    <w:basedOn w:val="Normal"/>
    <w:link w:val="FooterChar"/>
    <w:uiPriority w:val="99"/>
    <w:unhideWhenUsed/>
    <w:rsid w:val="005D6F42"/>
    <w:pPr>
      <w:tabs>
        <w:tab w:val="center" w:pos="4703"/>
        <w:tab w:val="right" w:pos="9406"/>
      </w:tabs>
    </w:pPr>
  </w:style>
  <w:style w:type="character" w:customStyle="1" w:styleId="FooterChar">
    <w:name w:val="Footer Char"/>
    <w:link w:val="Footer"/>
    <w:uiPriority w:val="99"/>
    <w:rsid w:val="005D6F42"/>
    <w:rPr>
      <w:sz w:val="22"/>
      <w:szCs w:val="22"/>
    </w:rPr>
  </w:style>
  <w:style w:type="paragraph" w:styleId="Caption">
    <w:name w:val="caption"/>
    <w:basedOn w:val="Normal"/>
    <w:next w:val="Normal"/>
    <w:uiPriority w:val="35"/>
    <w:unhideWhenUsed/>
    <w:qFormat/>
    <w:rsid w:val="005D6F42"/>
    <w:rPr>
      <w:b/>
      <w:bCs/>
      <w:sz w:val="20"/>
      <w:szCs w:val="20"/>
    </w:rPr>
  </w:style>
  <w:style w:type="character" w:styleId="Hyperlink">
    <w:name w:val="Hyperlink"/>
    <w:aliases w:val="Exergia Hyperlink"/>
    <w:uiPriority w:val="99"/>
    <w:unhideWhenUsed/>
    <w:rsid w:val="00E96150"/>
    <w:rPr>
      <w:color w:val="0000FF"/>
      <w:u w:val="single"/>
    </w:rPr>
  </w:style>
  <w:style w:type="paragraph" w:customStyle="1" w:styleId="CharChar1Char">
    <w:name w:val="Char Char1 Char"/>
    <w:basedOn w:val="Normal"/>
    <w:semiHidden/>
    <w:rsid w:val="00AD2FFC"/>
    <w:pPr>
      <w:tabs>
        <w:tab w:val="left" w:pos="709"/>
      </w:tabs>
      <w:spacing w:after="0" w:line="240" w:lineRule="auto"/>
    </w:pPr>
    <w:rPr>
      <w:rFonts w:ascii="Futura Bk" w:eastAsia="Times New Roman" w:hAnsi="Futura Bk"/>
      <w:sz w:val="20"/>
      <w:szCs w:val="24"/>
      <w:lang w:val="pl-PL" w:eastAsia="pl-PL"/>
    </w:rPr>
  </w:style>
  <w:style w:type="paragraph" w:styleId="BalloonText">
    <w:name w:val="Balloon Text"/>
    <w:basedOn w:val="Normal"/>
    <w:link w:val="BalloonTextChar"/>
    <w:uiPriority w:val="99"/>
    <w:semiHidden/>
    <w:unhideWhenUsed/>
    <w:rsid w:val="007E20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20FC"/>
    <w:rPr>
      <w:rFonts w:ascii="Segoe UI" w:hAnsi="Segoe UI" w:cs="Segoe UI"/>
      <w:sz w:val="18"/>
      <w:szCs w:val="18"/>
      <w:lang w:val="en-US" w:eastAsia="en-US"/>
    </w:rPr>
  </w:style>
  <w:style w:type="paragraph" w:styleId="ListParagraph">
    <w:name w:val="List Paragraph"/>
    <w:basedOn w:val="Normal"/>
    <w:uiPriority w:val="34"/>
    <w:qFormat/>
    <w:rsid w:val="00E87BB3"/>
    <w:pPr>
      <w:ind w:left="720"/>
      <w:contextualSpacing/>
    </w:pPr>
    <w:rPr>
      <w:lang w:val="en-GB"/>
    </w:rPr>
  </w:style>
  <w:style w:type="paragraph" w:styleId="BodyText">
    <w:name w:val="Body Text"/>
    <w:basedOn w:val="Normal"/>
    <w:link w:val="BodyTextChar"/>
    <w:uiPriority w:val="99"/>
    <w:semiHidden/>
    <w:unhideWhenUsed/>
    <w:rsid w:val="000425F7"/>
    <w:pPr>
      <w:spacing w:after="120"/>
    </w:pPr>
  </w:style>
  <w:style w:type="character" w:customStyle="1" w:styleId="BodyTextChar">
    <w:name w:val="Body Text Char"/>
    <w:link w:val="BodyText"/>
    <w:uiPriority w:val="99"/>
    <w:semiHidden/>
    <w:rsid w:val="000425F7"/>
    <w:rPr>
      <w:sz w:val="22"/>
      <w:szCs w:val="22"/>
      <w:lang w:val="en-US" w:eastAsia="en-US"/>
    </w:rPr>
  </w:style>
  <w:style w:type="character" w:styleId="Emphasis">
    <w:name w:val="Emphasis"/>
    <w:uiPriority w:val="20"/>
    <w:qFormat/>
    <w:rsid w:val="0052213C"/>
    <w:rPr>
      <w:i/>
      <w:iCs/>
    </w:rPr>
  </w:style>
  <w:style w:type="character" w:customStyle="1" w:styleId="Heading2Char">
    <w:name w:val="Heading 2 Char"/>
    <w:link w:val="Heading2"/>
    <w:rsid w:val="00DA0B23"/>
    <w:rPr>
      <w:rFonts w:ascii="TmsCyr" w:eastAsia="Times New Roman" w:hAnsi="TmsCyr"/>
      <w:b/>
      <w:i/>
      <w:sz w:val="24"/>
      <w:lang w:val="en-GB"/>
    </w:rPr>
  </w:style>
  <w:style w:type="paragraph" w:styleId="CommentText">
    <w:name w:val="annotation text"/>
    <w:basedOn w:val="Normal"/>
    <w:link w:val="CommentTextChar"/>
    <w:uiPriority w:val="99"/>
    <w:unhideWhenUsed/>
    <w:rsid w:val="0086666A"/>
    <w:pPr>
      <w:spacing w:line="240" w:lineRule="auto"/>
    </w:pPr>
    <w:rPr>
      <w:sz w:val="20"/>
      <w:szCs w:val="20"/>
    </w:rPr>
  </w:style>
  <w:style w:type="character" w:customStyle="1" w:styleId="CommentTextChar">
    <w:name w:val="Comment Text Char"/>
    <w:basedOn w:val="DefaultParagraphFont"/>
    <w:link w:val="CommentText"/>
    <w:uiPriority w:val="99"/>
    <w:rsid w:val="0086666A"/>
    <w:rPr>
      <w:lang w:val="en-US" w:eastAsia="en-US"/>
    </w:rPr>
  </w:style>
  <w:style w:type="paragraph" w:customStyle="1" w:styleId="Default">
    <w:name w:val="Default"/>
    <w:rsid w:val="00E02D1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sid w:val="0065463B"/>
    <w:rPr>
      <w:sz w:val="20"/>
      <w:szCs w:val="20"/>
    </w:rPr>
  </w:style>
  <w:style w:type="character" w:customStyle="1" w:styleId="FootnoteTextChar">
    <w:name w:val="Footnote Text Char"/>
    <w:basedOn w:val="DefaultParagraphFont"/>
    <w:link w:val="FootnoteText"/>
    <w:uiPriority w:val="99"/>
    <w:rsid w:val="0065463B"/>
    <w:rPr>
      <w:lang w:val="en-US" w:eastAsia="en-US"/>
    </w:rPr>
  </w:style>
  <w:style w:type="character" w:styleId="CommentReference">
    <w:name w:val="annotation reference"/>
    <w:basedOn w:val="DefaultParagraphFont"/>
    <w:uiPriority w:val="99"/>
    <w:semiHidden/>
    <w:unhideWhenUsed/>
    <w:rsid w:val="00234D51"/>
    <w:rPr>
      <w:sz w:val="16"/>
      <w:szCs w:val="16"/>
    </w:rPr>
  </w:style>
  <w:style w:type="paragraph" w:styleId="CommentSubject">
    <w:name w:val="annotation subject"/>
    <w:basedOn w:val="CommentText"/>
    <w:next w:val="CommentText"/>
    <w:link w:val="CommentSubjectChar"/>
    <w:uiPriority w:val="99"/>
    <w:semiHidden/>
    <w:unhideWhenUsed/>
    <w:rsid w:val="00234D51"/>
    <w:rPr>
      <w:b/>
      <w:bCs/>
    </w:rPr>
  </w:style>
  <w:style w:type="character" w:customStyle="1" w:styleId="CommentSubjectChar">
    <w:name w:val="Comment Subject Char"/>
    <w:basedOn w:val="CommentTextChar"/>
    <w:link w:val="CommentSubject"/>
    <w:uiPriority w:val="99"/>
    <w:semiHidden/>
    <w:rsid w:val="00234D5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846">
      <w:bodyDiv w:val="1"/>
      <w:marLeft w:val="0"/>
      <w:marRight w:val="0"/>
      <w:marTop w:val="0"/>
      <w:marBottom w:val="0"/>
      <w:divBdr>
        <w:top w:val="none" w:sz="0" w:space="0" w:color="auto"/>
        <w:left w:val="none" w:sz="0" w:space="0" w:color="auto"/>
        <w:bottom w:val="none" w:sz="0" w:space="0" w:color="auto"/>
        <w:right w:val="none" w:sz="0" w:space="0" w:color="auto"/>
      </w:divBdr>
    </w:div>
    <w:div w:id="320238375">
      <w:bodyDiv w:val="1"/>
      <w:marLeft w:val="0"/>
      <w:marRight w:val="0"/>
      <w:marTop w:val="0"/>
      <w:marBottom w:val="0"/>
      <w:divBdr>
        <w:top w:val="none" w:sz="0" w:space="0" w:color="auto"/>
        <w:left w:val="none" w:sz="0" w:space="0" w:color="auto"/>
        <w:bottom w:val="none" w:sz="0" w:space="0" w:color="auto"/>
        <w:right w:val="none" w:sz="0" w:space="0" w:color="auto"/>
      </w:divBdr>
    </w:div>
    <w:div w:id="514540622">
      <w:bodyDiv w:val="1"/>
      <w:marLeft w:val="0"/>
      <w:marRight w:val="0"/>
      <w:marTop w:val="0"/>
      <w:marBottom w:val="0"/>
      <w:divBdr>
        <w:top w:val="none" w:sz="0" w:space="0" w:color="auto"/>
        <w:left w:val="none" w:sz="0" w:space="0" w:color="auto"/>
        <w:bottom w:val="none" w:sz="0" w:space="0" w:color="auto"/>
        <w:right w:val="none" w:sz="0" w:space="0" w:color="auto"/>
      </w:divBdr>
    </w:div>
    <w:div w:id="638876061">
      <w:bodyDiv w:val="1"/>
      <w:marLeft w:val="0"/>
      <w:marRight w:val="0"/>
      <w:marTop w:val="0"/>
      <w:marBottom w:val="0"/>
      <w:divBdr>
        <w:top w:val="none" w:sz="0" w:space="0" w:color="auto"/>
        <w:left w:val="none" w:sz="0" w:space="0" w:color="auto"/>
        <w:bottom w:val="none" w:sz="0" w:space="0" w:color="auto"/>
        <w:right w:val="none" w:sz="0" w:space="0" w:color="auto"/>
      </w:divBdr>
    </w:div>
    <w:div w:id="1258096850">
      <w:bodyDiv w:val="1"/>
      <w:marLeft w:val="0"/>
      <w:marRight w:val="0"/>
      <w:marTop w:val="0"/>
      <w:marBottom w:val="0"/>
      <w:divBdr>
        <w:top w:val="none" w:sz="0" w:space="0" w:color="auto"/>
        <w:left w:val="none" w:sz="0" w:space="0" w:color="auto"/>
        <w:bottom w:val="none" w:sz="0" w:space="0" w:color="auto"/>
        <w:right w:val="none" w:sz="0" w:space="0" w:color="auto"/>
      </w:divBdr>
    </w:div>
    <w:div w:id="1500728650">
      <w:bodyDiv w:val="1"/>
      <w:marLeft w:val="0"/>
      <w:marRight w:val="0"/>
      <w:marTop w:val="0"/>
      <w:marBottom w:val="0"/>
      <w:divBdr>
        <w:top w:val="none" w:sz="0" w:space="0" w:color="auto"/>
        <w:left w:val="none" w:sz="0" w:space="0" w:color="auto"/>
        <w:bottom w:val="none" w:sz="0" w:space="0" w:color="auto"/>
        <w:right w:val="none" w:sz="0" w:space="0" w:color="auto"/>
      </w:divBdr>
    </w:div>
    <w:div w:id="21129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w.government.bg/bg/koncepciya-za-razrabotvane-na-specifichni-i-podrobni-prirodozastitni-celi-na-nivo-zastitena-zona-za-zoni-ot-ekologichnata-mreja-natura-2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ura2000.egov.bg/EsriBg.Natura.Public.Web.App/Home/CmsDocument/31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oew.government.bg" TargetMode="External"/><Relationship Id="rId4" Type="http://schemas.openxmlformats.org/officeDocument/2006/relationships/settings" Target="settings.xml"/><Relationship Id="rId9" Type="http://schemas.openxmlformats.org/officeDocument/2006/relationships/hyperlink" Target="https://natura2000.egov.bg/EsriBg.Natura.Public.Web.App/Home/Documen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8E5F-3062-4670-9C63-698FDBD6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13681</CharactersWithSpaces>
  <SharedDoc>false</SharedDoc>
  <HLinks>
    <vt:vector size="12" baseType="variant">
      <vt:variant>
        <vt:i4>4128856</vt:i4>
      </vt:variant>
      <vt:variant>
        <vt:i4>3</vt:i4>
      </vt:variant>
      <vt:variant>
        <vt:i4>0</vt:i4>
      </vt:variant>
      <vt:variant>
        <vt:i4>5</vt:i4>
      </vt:variant>
      <vt:variant>
        <vt:lpwstr>https://www.moew.government.bg/static/media/ups/tiny/filebase/Nature/Biodiversity/NCBP/NSBR270422/NATURA/BG0000237_%D0%9E%D1%81%D1%82%D1%80%D0%BE%D0%B2 %D0%9F%D0%BE%D0%B6%D0%B0%D1%80%D0%B5%D0%B2%D0%BE %D1%81%D0%BF%D0%B5%D1%86%D0%B8%D1%84%D0%B8%D1%87%D0%BD%D0%B8 %D1%86%D0%B5%D0%BB%D0%B8.docx</vt:lpwstr>
      </vt:variant>
      <vt:variant>
        <vt:lpwstr/>
      </vt:variant>
      <vt:variant>
        <vt:i4>4128856</vt:i4>
      </vt:variant>
      <vt:variant>
        <vt:i4>0</vt:i4>
      </vt:variant>
      <vt:variant>
        <vt:i4>0</vt:i4>
      </vt:variant>
      <vt:variant>
        <vt:i4>5</vt:i4>
      </vt:variant>
      <vt:variant>
        <vt:lpwstr>https://www.moew.government.bg/static/media/ups/tiny/filebase/Nature/Biodiversity/NCBP/NSBR270422/NATURA/BG0000237_%D0%9E%D1%81%D1%82%D1%80%D0%BE%D0%B2 %D0%9F%D0%BE%D0%B6%D0%B0%D1%80%D0%B5%D0%B2%D0%BE %D1%81%D0%BF%D0%B5%D1%86%D0%B8%D1%84%D0%B8%D1%87%D0%BD%D0%B8 %D1%86%D0%B5%D0%BB%D0%B8.docx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gosman</dc:creator>
  <cp:keywords/>
  <cp:lastModifiedBy>МОСВ</cp:lastModifiedBy>
  <cp:revision>13</cp:revision>
  <cp:lastPrinted>2023-08-22T10:57:00Z</cp:lastPrinted>
  <dcterms:created xsi:type="dcterms:W3CDTF">2023-08-22T10:40:00Z</dcterms:created>
  <dcterms:modified xsi:type="dcterms:W3CDTF">2023-08-22T11:16:00Z</dcterms:modified>
</cp:coreProperties>
</file>