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1BF2C4" w14:textId="77777777" w:rsidR="00851089" w:rsidRPr="00F45A4A" w:rsidRDefault="00851089" w:rsidP="004E0E19">
      <w:pPr>
        <w:spacing w:before="2" w:line="360" w:lineRule="auto"/>
        <w:rPr>
          <w:rFonts w:ascii="Verdana" w:hAnsi="Verdana" w:cs="Arial"/>
          <w:lang w:val="en-US"/>
        </w:rPr>
      </w:pPr>
      <w:bookmarkStart w:id="0" w:name="_GoBack"/>
      <w:bookmarkEnd w:id="0"/>
    </w:p>
    <w:p w14:paraId="491BF2C5" w14:textId="77777777" w:rsidR="00B1574C" w:rsidRPr="00A270A8" w:rsidRDefault="00DB31F1" w:rsidP="00873C07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</w:rPr>
        <w:pict w14:anchorId="491BF3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8D8785F7-B3D2-40DA-8598-39536F9470EC}" provid="{00000000-0000-0000-0000-000000000000}" issignatureline="t"/>
          </v:shape>
        </w:pict>
      </w:r>
    </w:p>
    <w:p w14:paraId="491BF2C6" w14:textId="77777777" w:rsidR="00061C22" w:rsidRPr="00A270A8" w:rsidRDefault="00061C22" w:rsidP="00796EBC">
      <w:pPr>
        <w:spacing w:line="360" w:lineRule="auto"/>
        <w:jc w:val="both"/>
        <w:rPr>
          <w:rFonts w:ascii="Verdana" w:hAnsi="Verdana"/>
          <w:b/>
        </w:rPr>
      </w:pPr>
      <w:r w:rsidRPr="00A270A8">
        <w:rPr>
          <w:rFonts w:ascii="Verdana" w:hAnsi="Verdana"/>
          <w:b/>
        </w:rPr>
        <w:t>ДО</w:t>
      </w:r>
    </w:p>
    <w:p w14:paraId="491BF2C7" w14:textId="77777777" w:rsidR="00697447" w:rsidRDefault="003D782B" w:rsidP="00796EBC">
      <w:pPr>
        <w:spacing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Г-ЖА </w:t>
      </w:r>
      <w:r w:rsidR="006B1998">
        <w:rPr>
          <w:rFonts w:ascii="Verdana" w:hAnsi="Verdana"/>
          <w:b/>
        </w:rPr>
        <w:t>МАРИЯ БОЯДЖИЙСКА</w:t>
      </w:r>
    </w:p>
    <w:p w14:paraId="491BF2C8" w14:textId="77777777" w:rsidR="00061C22" w:rsidRPr="00A270A8" w:rsidRDefault="006B1998" w:rsidP="00796EBC">
      <w:pPr>
        <w:spacing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ЗАМЕСТНИК-МИНИСТЪР</w:t>
      </w:r>
      <w:r w:rsidR="00F62AEC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НА </w:t>
      </w:r>
      <w:r w:rsidR="00061C22" w:rsidRPr="00A270A8">
        <w:rPr>
          <w:rFonts w:ascii="Verdana" w:hAnsi="Verdana"/>
          <w:b/>
        </w:rPr>
        <w:t>ОКОЛНАТА СРЕДА И ВОДИТЕ</w:t>
      </w:r>
    </w:p>
    <w:p w14:paraId="491BF2C9" w14:textId="77777777" w:rsidR="0036745D" w:rsidRPr="00AE132E" w:rsidRDefault="00E5559F" w:rsidP="00796EBC">
      <w:pPr>
        <w:spacing w:line="360" w:lineRule="auto"/>
        <w:jc w:val="both"/>
        <w:rPr>
          <w:rFonts w:ascii="Verdana" w:hAnsi="Verdana"/>
          <w:b/>
        </w:rPr>
      </w:pPr>
      <w:r w:rsidRPr="00A270A8">
        <w:rPr>
          <w:rFonts w:ascii="Verdana" w:hAnsi="Verdana"/>
          <w:b/>
        </w:rPr>
        <w:t>1000 СОФИЯ,</w:t>
      </w:r>
      <w:r w:rsidR="00061C22" w:rsidRPr="00A270A8">
        <w:rPr>
          <w:rFonts w:ascii="Verdana" w:hAnsi="Verdana"/>
          <w:b/>
        </w:rPr>
        <w:t xml:space="preserve"> БУЛ.</w:t>
      </w:r>
      <w:r w:rsidR="00C97F8A" w:rsidRPr="00A270A8">
        <w:rPr>
          <w:rFonts w:ascii="Verdana" w:hAnsi="Verdana"/>
          <w:b/>
        </w:rPr>
        <w:t xml:space="preserve"> „КН.</w:t>
      </w:r>
      <w:r w:rsidR="00061C22" w:rsidRPr="00A270A8">
        <w:rPr>
          <w:rFonts w:ascii="Verdana" w:hAnsi="Verdana"/>
          <w:b/>
        </w:rPr>
        <w:t xml:space="preserve"> МАРИЯ ЛУИЗА</w:t>
      </w:r>
      <w:r w:rsidR="00C97F8A" w:rsidRPr="00A270A8">
        <w:rPr>
          <w:rFonts w:ascii="Verdana" w:hAnsi="Verdana"/>
          <w:b/>
        </w:rPr>
        <w:t>“</w:t>
      </w:r>
      <w:r w:rsidR="00061C22" w:rsidRPr="00A270A8">
        <w:rPr>
          <w:rFonts w:ascii="Verdana" w:hAnsi="Verdana"/>
          <w:b/>
        </w:rPr>
        <w:t xml:space="preserve"> 22</w:t>
      </w:r>
    </w:p>
    <w:p w14:paraId="491BF2CA" w14:textId="77777777" w:rsidR="00F62AEC" w:rsidRDefault="00F62AEC" w:rsidP="0096503D">
      <w:pPr>
        <w:spacing w:after="120" w:line="360" w:lineRule="auto"/>
        <w:jc w:val="both"/>
        <w:rPr>
          <w:rFonts w:ascii="Verdana" w:hAnsi="Verdana"/>
        </w:rPr>
      </w:pPr>
    </w:p>
    <w:p w14:paraId="491BF2CB" w14:textId="77777777" w:rsidR="00673F86" w:rsidRPr="00A270A8" w:rsidRDefault="00673F86" w:rsidP="0096503D">
      <w:pPr>
        <w:spacing w:after="120" w:line="360" w:lineRule="auto"/>
        <w:jc w:val="both"/>
        <w:rPr>
          <w:rFonts w:ascii="Verdana" w:hAnsi="Verdana"/>
        </w:rPr>
      </w:pPr>
      <w:r w:rsidRPr="00A270A8">
        <w:rPr>
          <w:rFonts w:ascii="Verdana" w:hAnsi="Verdana"/>
        </w:rPr>
        <w:t xml:space="preserve">На Ваше писмо с изх. № </w:t>
      </w:r>
      <w:r w:rsidR="00D329EE">
        <w:rPr>
          <w:rFonts w:ascii="Verdana" w:hAnsi="Verdana"/>
        </w:rPr>
        <w:t>04-00-2814/20</w:t>
      </w:r>
      <w:r w:rsidR="00E5559F" w:rsidRPr="00A270A8">
        <w:rPr>
          <w:rFonts w:ascii="Verdana" w:hAnsi="Verdana"/>
        </w:rPr>
        <w:t>.</w:t>
      </w:r>
      <w:r w:rsidR="00D329EE">
        <w:rPr>
          <w:rFonts w:ascii="Verdana" w:hAnsi="Verdana"/>
        </w:rPr>
        <w:t>09</w:t>
      </w:r>
      <w:r w:rsidR="00D10550" w:rsidRPr="00A270A8">
        <w:rPr>
          <w:rFonts w:ascii="Verdana" w:hAnsi="Verdana"/>
        </w:rPr>
        <w:t>.2022</w:t>
      </w:r>
      <w:r w:rsidRPr="00A270A8">
        <w:rPr>
          <w:rFonts w:ascii="Verdana" w:hAnsi="Verdana"/>
        </w:rPr>
        <w:t xml:space="preserve"> г.</w:t>
      </w:r>
    </w:p>
    <w:p w14:paraId="491BF2CC" w14:textId="77777777" w:rsidR="00673F86" w:rsidRPr="00A270A8" w:rsidRDefault="00673F86" w:rsidP="00061C22">
      <w:pPr>
        <w:jc w:val="both"/>
        <w:rPr>
          <w:rFonts w:ascii="Verdana" w:hAnsi="Verdana"/>
          <w:b/>
        </w:rPr>
      </w:pPr>
    </w:p>
    <w:p w14:paraId="491BF2CD" w14:textId="77777777" w:rsidR="00F12CAB" w:rsidRDefault="00061C22" w:rsidP="00F62AEC">
      <w:pPr>
        <w:jc w:val="both"/>
        <w:rPr>
          <w:rFonts w:ascii="Verdana" w:hAnsi="Verdana"/>
        </w:rPr>
      </w:pPr>
      <w:r w:rsidRPr="00A270A8">
        <w:rPr>
          <w:rFonts w:ascii="Verdana" w:hAnsi="Verdana"/>
          <w:b/>
        </w:rPr>
        <w:t>Относно:</w:t>
      </w:r>
      <w:r w:rsidR="003255A0" w:rsidRPr="00A270A8">
        <w:rPr>
          <w:rFonts w:ascii="Verdana" w:hAnsi="Verdana"/>
        </w:rPr>
        <w:t xml:space="preserve"> Становище на Министерство н</w:t>
      </w:r>
      <w:r w:rsidR="00D10550" w:rsidRPr="00A270A8">
        <w:rPr>
          <w:rFonts w:ascii="Verdana" w:hAnsi="Verdana"/>
        </w:rPr>
        <w:t>а земеделието</w:t>
      </w:r>
      <w:r w:rsidR="00143808" w:rsidRPr="00A270A8">
        <w:rPr>
          <w:rFonts w:ascii="Verdana" w:hAnsi="Verdana"/>
        </w:rPr>
        <w:t xml:space="preserve"> </w:t>
      </w:r>
      <w:r w:rsidRPr="00A270A8">
        <w:rPr>
          <w:rFonts w:ascii="Verdana" w:hAnsi="Verdana"/>
        </w:rPr>
        <w:t xml:space="preserve">по </w:t>
      </w:r>
      <w:r w:rsidR="00C1015A" w:rsidRPr="00A270A8">
        <w:rPr>
          <w:rFonts w:ascii="Verdana" w:hAnsi="Verdana"/>
        </w:rPr>
        <w:t>въпроси, включени в дневния ред на заседанието на Националния съвет по биологич</w:t>
      </w:r>
      <w:r w:rsidR="00F7051E" w:rsidRPr="00A270A8">
        <w:rPr>
          <w:rFonts w:ascii="Verdana" w:hAnsi="Verdana"/>
        </w:rPr>
        <w:t>н</w:t>
      </w:r>
      <w:r w:rsidR="00C97F8A" w:rsidRPr="00A270A8">
        <w:rPr>
          <w:rFonts w:ascii="Verdana" w:hAnsi="Verdana"/>
        </w:rPr>
        <w:t>о разнообразие</w:t>
      </w:r>
      <w:r w:rsidR="00900C75">
        <w:rPr>
          <w:rFonts w:ascii="Verdana" w:hAnsi="Verdana"/>
        </w:rPr>
        <w:t>, насрочено за 13 октомври</w:t>
      </w:r>
      <w:r w:rsidR="00D10550" w:rsidRPr="00A270A8">
        <w:rPr>
          <w:rFonts w:ascii="Verdana" w:hAnsi="Verdana"/>
        </w:rPr>
        <w:t xml:space="preserve"> 2022</w:t>
      </w:r>
      <w:r w:rsidR="00C1015A" w:rsidRPr="00A270A8">
        <w:rPr>
          <w:rFonts w:ascii="Verdana" w:hAnsi="Verdana"/>
        </w:rPr>
        <w:t xml:space="preserve"> г.</w:t>
      </w:r>
    </w:p>
    <w:p w14:paraId="491BF2CE" w14:textId="77777777" w:rsidR="00AE132E" w:rsidRPr="00E773AF" w:rsidRDefault="00AE132E" w:rsidP="00061C22">
      <w:pPr>
        <w:spacing w:after="120" w:line="360" w:lineRule="auto"/>
        <w:jc w:val="both"/>
        <w:rPr>
          <w:rFonts w:ascii="Verdana" w:hAnsi="Verdana"/>
        </w:rPr>
      </w:pPr>
    </w:p>
    <w:p w14:paraId="491BF2CF" w14:textId="77777777" w:rsidR="00FB1896" w:rsidRPr="00A270A8" w:rsidRDefault="00C83D3E" w:rsidP="00040CE9">
      <w:pPr>
        <w:spacing w:after="120" w:line="360" w:lineRule="auto"/>
        <w:ind w:firstLine="720"/>
        <w:jc w:val="both"/>
        <w:rPr>
          <w:rFonts w:ascii="Verdana" w:hAnsi="Verdana"/>
          <w:b/>
        </w:rPr>
      </w:pPr>
      <w:r w:rsidRPr="00A270A8">
        <w:rPr>
          <w:rFonts w:ascii="Verdana" w:hAnsi="Verdana"/>
          <w:b/>
        </w:rPr>
        <w:t>УВАЖАЕМ</w:t>
      </w:r>
      <w:r w:rsidR="006B1998">
        <w:rPr>
          <w:rFonts w:ascii="Verdana" w:hAnsi="Verdana"/>
          <w:b/>
        </w:rPr>
        <w:t>А ГОСПОЖО БОЯДЖИЙСКА</w:t>
      </w:r>
      <w:r w:rsidR="00061C22" w:rsidRPr="00A270A8">
        <w:rPr>
          <w:rFonts w:ascii="Verdana" w:hAnsi="Verdana"/>
          <w:b/>
        </w:rPr>
        <w:t xml:space="preserve">, </w:t>
      </w:r>
    </w:p>
    <w:p w14:paraId="491BF2D0" w14:textId="3E54157E" w:rsidR="006F0107" w:rsidRDefault="00061C22" w:rsidP="00F12CAB">
      <w:pPr>
        <w:spacing w:after="120" w:line="360" w:lineRule="auto"/>
        <w:jc w:val="both"/>
        <w:rPr>
          <w:rFonts w:ascii="Verdana" w:hAnsi="Verdana"/>
        </w:rPr>
      </w:pPr>
      <w:r w:rsidRPr="00A270A8">
        <w:rPr>
          <w:rFonts w:ascii="Verdana" w:hAnsi="Verdana"/>
        </w:rPr>
        <w:tab/>
      </w:r>
      <w:r w:rsidR="00C002E7" w:rsidRPr="00A270A8">
        <w:rPr>
          <w:rFonts w:ascii="Verdana" w:hAnsi="Verdana"/>
        </w:rPr>
        <w:t>В отговор</w:t>
      </w:r>
      <w:r w:rsidR="00D93534">
        <w:rPr>
          <w:rFonts w:ascii="Verdana" w:hAnsi="Verdana"/>
          <w:lang w:val="en-US"/>
        </w:rPr>
        <w:t xml:space="preserve"> </w:t>
      </w:r>
      <w:r w:rsidR="00D93534">
        <w:rPr>
          <w:rFonts w:ascii="Verdana" w:hAnsi="Verdana"/>
        </w:rPr>
        <w:t xml:space="preserve">на </w:t>
      </w:r>
      <w:r w:rsidR="00C97F8A" w:rsidRPr="00A270A8">
        <w:rPr>
          <w:rFonts w:ascii="Verdana" w:hAnsi="Verdana"/>
        </w:rPr>
        <w:t xml:space="preserve">Ваше </w:t>
      </w:r>
      <w:r w:rsidR="00DB7DB6" w:rsidRPr="00A270A8">
        <w:rPr>
          <w:rFonts w:ascii="Verdana" w:hAnsi="Verdana"/>
        </w:rPr>
        <w:t xml:space="preserve">писмо с </w:t>
      </w:r>
      <w:r w:rsidR="00F7051E" w:rsidRPr="00A270A8">
        <w:rPr>
          <w:rFonts w:ascii="Verdana" w:hAnsi="Verdana"/>
        </w:rPr>
        <w:t>регистрационен и</w:t>
      </w:r>
      <w:r w:rsidR="00D10550" w:rsidRPr="00A270A8">
        <w:rPr>
          <w:rFonts w:ascii="Verdana" w:hAnsi="Verdana"/>
        </w:rPr>
        <w:t xml:space="preserve">ндекс </w:t>
      </w:r>
      <w:r w:rsidR="00900C75">
        <w:rPr>
          <w:rFonts w:ascii="Verdana" w:hAnsi="Verdana"/>
        </w:rPr>
        <w:t>0403-221/20.09</w:t>
      </w:r>
      <w:r w:rsidR="00D10550" w:rsidRPr="00A270A8">
        <w:rPr>
          <w:rFonts w:ascii="Verdana" w:hAnsi="Verdana"/>
        </w:rPr>
        <w:t>.2022</w:t>
      </w:r>
      <w:r w:rsidR="00C97F8A" w:rsidRPr="00A270A8">
        <w:rPr>
          <w:rFonts w:ascii="Verdana" w:hAnsi="Verdana"/>
        </w:rPr>
        <w:t xml:space="preserve"> г.</w:t>
      </w:r>
      <w:r w:rsidR="00F7051E" w:rsidRPr="00A270A8">
        <w:rPr>
          <w:rFonts w:ascii="Verdana" w:hAnsi="Verdana"/>
        </w:rPr>
        <w:t>,</w:t>
      </w:r>
      <w:r w:rsidR="00C1015A" w:rsidRPr="00A270A8">
        <w:rPr>
          <w:rFonts w:ascii="Verdana" w:hAnsi="Verdana"/>
        </w:rPr>
        <w:t xml:space="preserve"> </w:t>
      </w:r>
      <w:r w:rsidR="00C002E7" w:rsidRPr="00A270A8">
        <w:rPr>
          <w:rFonts w:ascii="Verdana" w:hAnsi="Verdana"/>
        </w:rPr>
        <w:t>относно провеждане на заседание на Националния съвет по биологич</w:t>
      </w:r>
      <w:r w:rsidR="00900C75">
        <w:rPr>
          <w:rFonts w:ascii="Verdana" w:hAnsi="Verdana"/>
        </w:rPr>
        <w:t>но разнообразие, насрочено за 13</w:t>
      </w:r>
      <w:r w:rsidR="008C3648">
        <w:rPr>
          <w:rFonts w:ascii="Verdana" w:hAnsi="Verdana"/>
        </w:rPr>
        <w:t xml:space="preserve"> октомври</w:t>
      </w:r>
      <w:r w:rsidR="00C002E7" w:rsidRPr="00A270A8">
        <w:rPr>
          <w:rFonts w:ascii="Verdana" w:hAnsi="Verdana"/>
        </w:rPr>
        <w:t xml:space="preserve"> 2022 г.</w:t>
      </w:r>
      <w:r w:rsidR="00BE5F15">
        <w:rPr>
          <w:rFonts w:ascii="Verdana" w:hAnsi="Verdana"/>
        </w:rPr>
        <w:t>,</w:t>
      </w:r>
      <w:r w:rsidR="00C002E7" w:rsidRPr="00A270A8">
        <w:rPr>
          <w:rFonts w:ascii="Verdana" w:hAnsi="Verdana"/>
        </w:rPr>
        <w:t xml:space="preserve"> Министерството </w:t>
      </w:r>
      <w:r w:rsidR="00F01C2F" w:rsidRPr="00A270A8">
        <w:rPr>
          <w:rFonts w:ascii="Verdana" w:hAnsi="Verdana"/>
        </w:rPr>
        <w:t>на земеделието</w:t>
      </w:r>
      <w:r w:rsidR="00900C75">
        <w:rPr>
          <w:rFonts w:ascii="Verdana" w:hAnsi="Verdana"/>
        </w:rPr>
        <w:t xml:space="preserve"> изразява следното становище п</w:t>
      </w:r>
      <w:r w:rsidR="00C002E7" w:rsidRPr="00A270A8">
        <w:rPr>
          <w:rFonts w:ascii="Verdana" w:hAnsi="Verdana"/>
        </w:rPr>
        <w:t xml:space="preserve">о </w:t>
      </w:r>
      <w:r w:rsidR="00900C75">
        <w:rPr>
          <w:rFonts w:ascii="Verdana" w:hAnsi="Verdana"/>
        </w:rPr>
        <w:t>т. 1 от дневния ред „</w:t>
      </w:r>
      <w:r w:rsidR="00900C75" w:rsidRPr="00900C75">
        <w:rPr>
          <w:rFonts w:ascii="Verdana" w:hAnsi="Verdana"/>
        </w:rPr>
        <w:t>Разглеждане на предложения за общи, приоритетни, специфични и подробни природозащитни цели на ниво защитена зона за защитена зона BG0000366 “Кресна - Илинденци” и защитена зона BG0002003 “Кресна“</w:t>
      </w:r>
      <w:r w:rsidR="006F0107">
        <w:rPr>
          <w:rFonts w:ascii="Verdana" w:hAnsi="Verdana"/>
        </w:rPr>
        <w:t>:</w:t>
      </w:r>
    </w:p>
    <w:p w14:paraId="491BF2D1" w14:textId="77777777" w:rsidR="006F0107" w:rsidRDefault="006F0107" w:rsidP="00F12CAB">
      <w:pPr>
        <w:spacing w:after="12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ab/>
        <w:t>1. Министеството на земеделието съгласува п</w:t>
      </w:r>
      <w:r w:rsidRPr="006F0107">
        <w:rPr>
          <w:rFonts w:ascii="Verdana" w:hAnsi="Verdana"/>
        </w:rPr>
        <w:t>редложени</w:t>
      </w:r>
      <w:r>
        <w:rPr>
          <w:rFonts w:ascii="Verdana" w:hAnsi="Verdana"/>
        </w:rPr>
        <w:t>те</w:t>
      </w:r>
      <w:r w:rsidRPr="006F0107">
        <w:rPr>
          <w:rFonts w:ascii="Verdana" w:hAnsi="Verdana"/>
        </w:rPr>
        <w:t xml:space="preserve"> общи, приоритетни, специфични и подробни природозащитни цели на защитена зона BG0000366 “Кресна - Илинденци” и защитена зона BG0002003 “Кресна“</w:t>
      </w:r>
      <w:r>
        <w:rPr>
          <w:rFonts w:ascii="Verdana" w:hAnsi="Verdana"/>
        </w:rPr>
        <w:t xml:space="preserve"> </w:t>
      </w:r>
      <w:r w:rsidRPr="006F0107">
        <w:rPr>
          <w:rFonts w:ascii="Verdana" w:hAnsi="Verdana"/>
        </w:rPr>
        <w:t>така както са посочени в</w:t>
      </w:r>
      <w:r w:rsidR="00413D8F">
        <w:rPr>
          <w:rFonts w:ascii="Verdana" w:hAnsi="Verdana"/>
        </w:rPr>
        <w:t xml:space="preserve"> </w:t>
      </w:r>
      <w:r w:rsidR="00413D8F" w:rsidRPr="00221FDC">
        <w:rPr>
          <w:rFonts w:ascii="Verdana" w:hAnsi="Verdana"/>
        </w:rPr>
        <w:t>документа „</w:t>
      </w:r>
      <w:hyperlink r:id="rId10" w:history="1">
        <w:r w:rsidR="00413D8F" w:rsidRPr="00221FDC">
          <w:rPr>
            <w:rStyle w:val="Hyperlink"/>
            <w:rFonts w:ascii="Verdana" w:hAnsi="Verdana" w:cs="Arial"/>
            <w:color w:val="000000"/>
            <w:sz w:val="21"/>
            <w:szCs w:val="21"/>
            <w:u w:val="none"/>
            <w:shd w:val="clear" w:color="auto" w:fill="FFFFFF"/>
          </w:rPr>
          <w:t>Разработени специфични природозащитни цели по Договор № Д-30-14/07.04.2020 г. </w:t>
        </w:r>
      </w:hyperlink>
      <w:r w:rsidR="00413D8F" w:rsidRPr="00221FDC">
        <w:rPr>
          <w:rFonts w:ascii="Verdana" w:hAnsi="Verdana" w:cs="Arial"/>
          <w:sz w:val="21"/>
          <w:szCs w:val="21"/>
          <w:shd w:val="clear" w:color="auto" w:fill="FFFFFF"/>
        </w:rPr>
        <w:t>за</w:t>
      </w:r>
      <w:r w:rsidR="00413D8F" w:rsidRPr="00413D8F">
        <w:rPr>
          <w:rFonts w:ascii="Verdana" w:hAnsi="Verdana" w:cs="Arial"/>
          <w:sz w:val="21"/>
          <w:szCs w:val="21"/>
          <w:shd w:val="clear" w:color="auto" w:fill="FFFFFF"/>
        </w:rPr>
        <w:t xml:space="preserve"> обществена поръчка с предмет "Пилотно разработване на четвърто ниво природозащитни (консервационни) цели за целевите обекти на защитена зона BG0000366 “Кресна - Илинденци” за опазване на природните местообитания и на дивата флора и фауна и защитена зона BG0002003 "Кресна" за опазване на дивите птици</w:t>
      </w:r>
      <w:r w:rsidR="00413D8F">
        <w:rPr>
          <w:rFonts w:ascii="Verdana" w:hAnsi="Verdana" w:cs="Arial"/>
          <w:sz w:val="21"/>
          <w:szCs w:val="21"/>
          <w:shd w:val="clear" w:color="auto" w:fill="FFFFFF"/>
        </w:rPr>
        <w:t>“</w:t>
      </w:r>
      <w:r w:rsidRPr="00413D8F">
        <w:rPr>
          <w:rFonts w:ascii="Verdana" w:hAnsi="Verdana"/>
        </w:rPr>
        <w:t>, след отразяване на следните бележки</w:t>
      </w:r>
      <w:r w:rsidR="00221FDC">
        <w:rPr>
          <w:rFonts w:ascii="Verdana" w:hAnsi="Verdana"/>
        </w:rPr>
        <w:t xml:space="preserve"> и предложения</w:t>
      </w:r>
      <w:r w:rsidRPr="00413D8F">
        <w:rPr>
          <w:rFonts w:ascii="Verdana" w:hAnsi="Verdana"/>
        </w:rPr>
        <w:t>:</w:t>
      </w:r>
    </w:p>
    <w:p w14:paraId="491BF2D2" w14:textId="77777777" w:rsidR="00BE5F15" w:rsidRPr="00413D8F" w:rsidRDefault="00413D8F" w:rsidP="00413D8F">
      <w:pPr>
        <w:spacing w:after="12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ab/>
        <w:t>1.1. по раздел</w:t>
      </w:r>
      <w:r w:rsidR="00900C75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„Специфични цели за защитена зона за местообитанията </w:t>
      </w:r>
      <w:r>
        <w:rPr>
          <w:rFonts w:ascii="Verdana" w:hAnsi="Verdana"/>
          <w:lang w:val="en-US"/>
        </w:rPr>
        <w:t xml:space="preserve">BG0000366 </w:t>
      </w:r>
      <w:r>
        <w:rPr>
          <w:rFonts w:ascii="Verdana" w:hAnsi="Verdana"/>
        </w:rPr>
        <w:t>„Кресна-Илинденци – Горски природни местообитания“:</w:t>
      </w:r>
    </w:p>
    <w:p w14:paraId="491BF2D3" w14:textId="29E295E0" w:rsidR="002F5C4E" w:rsidRDefault="00900C75" w:rsidP="00F12CAB">
      <w:pPr>
        <w:spacing w:after="12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4C5670">
        <w:rPr>
          <w:rFonts w:ascii="Verdana" w:hAnsi="Verdana"/>
        </w:rPr>
        <w:t>На стр. 6 – 216, в</w:t>
      </w:r>
      <w:r w:rsidR="00413D8F">
        <w:rPr>
          <w:rFonts w:ascii="Verdana" w:hAnsi="Verdana"/>
        </w:rPr>
        <w:t xml:space="preserve"> посочения раздел</w:t>
      </w:r>
      <w:r w:rsidR="00F65991">
        <w:rPr>
          <w:rFonts w:ascii="Verdana" w:hAnsi="Verdana"/>
        </w:rPr>
        <w:t xml:space="preserve"> </w:t>
      </w:r>
      <w:r w:rsidR="002F5C4E">
        <w:rPr>
          <w:rFonts w:ascii="Verdana" w:hAnsi="Verdana"/>
        </w:rPr>
        <w:t>е публикуван</w:t>
      </w:r>
      <w:r w:rsidR="00C81981">
        <w:rPr>
          <w:rFonts w:ascii="Verdana" w:hAnsi="Verdana"/>
        </w:rPr>
        <w:t>а</w:t>
      </w:r>
      <w:r w:rsidR="002F5C4E">
        <w:rPr>
          <w:rFonts w:ascii="Verdana" w:hAnsi="Verdana"/>
        </w:rPr>
        <w:t xml:space="preserve"> </w:t>
      </w:r>
      <w:r w:rsidR="00413D8F">
        <w:rPr>
          <w:rFonts w:ascii="Verdana" w:hAnsi="Verdana"/>
        </w:rPr>
        <w:t xml:space="preserve">информация – </w:t>
      </w:r>
      <w:r w:rsidR="002F5C4E">
        <w:rPr>
          <w:rFonts w:ascii="Verdana" w:hAnsi="Verdana"/>
        </w:rPr>
        <w:t>в</w:t>
      </w:r>
      <w:r w:rsidR="00413D8F">
        <w:rPr>
          <w:rFonts w:ascii="Verdana" w:hAnsi="Verdana"/>
        </w:rPr>
        <w:t xml:space="preserve"> текстови  табличен вид</w:t>
      </w:r>
      <w:r w:rsidR="001441D7">
        <w:rPr>
          <w:rFonts w:ascii="Verdana" w:hAnsi="Verdana"/>
        </w:rPr>
        <w:t>,</w:t>
      </w:r>
      <w:r w:rsidR="00413D8F">
        <w:rPr>
          <w:rFonts w:ascii="Verdana" w:hAnsi="Verdana"/>
        </w:rPr>
        <w:t xml:space="preserve"> </w:t>
      </w:r>
      <w:r w:rsidR="002F5C4E">
        <w:rPr>
          <w:rFonts w:ascii="Verdana" w:hAnsi="Verdana"/>
        </w:rPr>
        <w:t xml:space="preserve">за </w:t>
      </w:r>
      <w:r w:rsidR="00F65991">
        <w:rPr>
          <w:rFonts w:ascii="Verdana" w:hAnsi="Verdana"/>
        </w:rPr>
        <w:t>показатели</w:t>
      </w:r>
      <w:r w:rsidR="002F5C4E">
        <w:rPr>
          <w:rFonts w:ascii="Verdana" w:hAnsi="Verdana"/>
        </w:rPr>
        <w:t>те</w:t>
      </w:r>
      <w:r w:rsidR="001441D7">
        <w:rPr>
          <w:rFonts w:ascii="Verdana" w:hAnsi="Verdana"/>
        </w:rPr>
        <w:t>,</w:t>
      </w:r>
      <w:r w:rsidR="00C309C9">
        <w:rPr>
          <w:rFonts w:ascii="Verdana" w:hAnsi="Verdana"/>
        </w:rPr>
        <w:t xml:space="preserve"> </w:t>
      </w:r>
      <w:r w:rsidR="00413D8F">
        <w:rPr>
          <w:rFonts w:ascii="Verdana" w:hAnsi="Verdana"/>
        </w:rPr>
        <w:t>мерната единица, целевата стойност</w:t>
      </w:r>
      <w:r w:rsidR="005A65DE">
        <w:rPr>
          <w:rFonts w:ascii="Verdana" w:hAnsi="Verdana"/>
        </w:rPr>
        <w:t>, специфичните цели за защитената</w:t>
      </w:r>
      <w:r w:rsidR="001441D7">
        <w:rPr>
          <w:rFonts w:ascii="Verdana" w:hAnsi="Verdana"/>
        </w:rPr>
        <w:t xml:space="preserve"> зона и допълнителна информация, посредством</w:t>
      </w:r>
      <w:r w:rsidR="005A65DE">
        <w:rPr>
          <w:rFonts w:ascii="Verdana" w:hAnsi="Verdana"/>
        </w:rPr>
        <w:t xml:space="preserve"> </w:t>
      </w:r>
      <w:r w:rsidR="00C309C9">
        <w:rPr>
          <w:rFonts w:ascii="Verdana" w:hAnsi="Verdana"/>
        </w:rPr>
        <w:t xml:space="preserve"> които се </w:t>
      </w:r>
      <w:r w:rsidR="00930F3B">
        <w:rPr>
          <w:rFonts w:ascii="Verdana" w:hAnsi="Verdana"/>
        </w:rPr>
        <w:t xml:space="preserve">оценява и определя благоприятното състояние на </w:t>
      </w:r>
      <w:r w:rsidR="005807F2">
        <w:rPr>
          <w:rFonts w:ascii="Verdana" w:hAnsi="Verdana"/>
        </w:rPr>
        <w:t>конкретната територия, заета от съответното горско местообитание</w:t>
      </w:r>
      <w:r w:rsidR="00930F3B">
        <w:rPr>
          <w:rFonts w:ascii="Verdana" w:hAnsi="Verdana"/>
        </w:rPr>
        <w:t>, в контекста на о</w:t>
      </w:r>
      <w:r w:rsidR="00F65991">
        <w:rPr>
          <w:rFonts w:ascii="Verdana" w:hAnsi="Verdana"/>
        </w:rPr>
        <w:t xml:space="preserve">пазване </w:t>
      </w:r>
      <w:r w:rsidR="001441D7">
        <w:rPr>
          <w:rFonts w:ascii="Verdana" w:hAnsi="Verdana"/>
        </w:rPr>
        <w:t>в защитената зона. За параметрите</w:t>
      </w:r>
      <w:r w:rsidR="00930F3B">
        <w:rPr>
          <w:rFonts w:ascii="Verdana" w:hAnsi="Verdana"/>
        </w:rPr>
        <w:t xml:space="preserve"> среднопретеглен състав на първия дървесен етаж, среднопретеглена пълнота</w:t>
      </w:r>
      <w:r w:rsidR="00C81981">
        <w:rPr>
          <w:rFonts w:ascii="Verdana" w:hAnsi="Verdana"/>
        </w:rPr>
        <w:t xml:space="preserve"> на първия дървесен етаж</w:t>
      </w:r>
      <w:r w:rsidR="00930F3B">
        <w:rPr>
          <w:rFonts w:ascii="Verdana" w:hAnsi="Verdana"/>
        </w:rPr>
        <w:t xml:space="preserve">, среднопретеглена възраст </w:t>
      </w:r>
      <w:r w:rsidR="002F5C4E">
        <w:rPr>
          <w:rFonts w:ascii="Verdana" w:hAnsi="Verdana"/>
        </w:rPr>
        <w:t xml:space="preserve">на първия етаж, </w:t>
      </w:r>
      <w:r w:rsidR="000751A5">
        <w:rPr>
          <w:rFonts w:ascii="Verdana" w:hAnsi="Verdana"/>
        </w:rPr>
        <w:t xml:space="preserve">среднопретеглено участие на конкретни дървесни видове в състава на първия дървесен етаж, </w:t>
      </w:r>
      <w:r w:rsidR="002F5C4E">
        <w:rPr>
          <w:rFonts w:ascii="Verdana" w:hAnsi="Verdana"/>
        </w:rPr>
        <w:t>среднопретег</w:t>
      </w:r>
      <w:r w:rsidR="00930F3B">
        <w:rPr>
          <w:rFonts w:ascii="Verdana" w:hAnsi="Verdana"/>
        </w:rPr>
        <w:t>лена стойност на наличието на биотопни дървета, количество мъртва дървесина,</w:t>
      </w:r>
      <w:r w:rsidR="005A65DE">
        <w:rPr>
          <w:rFonts w:ascii="Verdana" w:hAnsi="Verdana"/>
        </w:rPr>
        <w:t xml:space="preserve"> среднопретеглена стойност на</w:t>
      </w:r>
      <w:r w:rsidR="00930F3B">
        <w:rPr>
          <w:rFonts w:ascii="Verdana" w:hAnsi="Verdana"/>
        </w:rPr>
        <w:t xml:space="preserve"> наличие на </w:t>
      </w:r>
      <w:r w:rsidR="00100ED3">
        <w:rPr>
          <w:rFonts w:ascii="Verdana" w:hAnsi="Verdana"/>
        </w:rPr>
        <w:t>големи/</w:t>
      </w:r>
      <w:r w:rsidR="00930F3B">
        <w:rPr>
          <w:rFonts w:ascii="Verdana" w:hAnsi="Verdana"/>
        </w:rPr>
        <w:t>биотопни дървета</w:t>
      </w:r>
      <w:r w:rsidR="00100ED3">
        <w:rPr>
          <w:rFonts w:ascii="Verdana" w:hAnsi="Verdana"/>
        </w:rPr>
        <w:t>, площ на гори</w:t>
      </w:r>
      <w:r w:rsidR="00C81981">
        <w:rPr>
          <w:rFonts w:ascii="Verdana" w:hAnsi="Verdana"/>
        </w:rPr>
        <w:t>те във фаза на старост</w:t>
      </w:r>
      <w:r w:rsidR="003126C8">
        <w:rPr>
          <w:rFonts w:ascii="Verdana" w:hAnsi="Verdana"/>
        </w:rPr>
        <w:t>,</w:t>
      </w:r>
      <w:r w:rsidR="001441D7">
        <w:rPr>
          <w:rFonts w:ascii="Verdana" w:hAnsi="Verdana"/>
        </w:rPr>
        <w:t xml:space="preserve"> </w:t>
      </w:r>
      <w:r w:rsidR="00245111">
        <w:rPr>
          <w:rFonts w:ascii="Verdana" w:hAnsi="Verdana"/>
        </w:rPr>
        <w:t>не са налични</w:t>
      </w:r>
      <w:r w:rsidR="00BF739F">
        <w:rPr>
          <w:rFonts w:ascii="Verdana" w:hAnsi="Verdana"/>
        </w:rPr>
        <w:t xml:space="preserve"> данни</w:t>
      </w:r>
      <w:r w:rsidR="00245111">
        <w:rPr>
          <w:rFonts w:ascii="Verdana" w:hAnsi="Verdana"/>
        </w:rPr>
        <w:t xml:space="preserve"> в</w:t>
      </w:r>
      <w:r w:rsidR="00085955">
        <w:rPr>
          <w:rFonts w:ascii="Verdana" w:hAnsi="Verdana"/>
          <w:lang w:val="en-US"/>
        </w:rPr>
        <w:t xml:space="preserve"> </w:t>
      </w:r>
      <w:r w:rsidR="00085955">
        <w:rPr>
          <w:rFonts w:ascii="Verdana" w:hAnsi="Verdana"/>
        </w:rPr>
        <w:t>п</w:t>
      </w:r>
      <w:r w:rsidR="00BF739F">
        <w:rPr>
          <w:rFonts w:ascii="Verdana" w:hAnsi="Verdana"/>
        </w:rPr>
        <w:t>оддържаната и публичнодостъпна</w:t>
      </w:r>
      <w:r w:rsidR="00085955">
        <w:rPr>
          <w:rFonts w:ascii="Verdana" w:hAnsi="Verdana"/>
        </w:rPr>
        <w:t xml:space="preserve"> официална горска</w:t>
      </w:r>
      <w:r w:rsidR="00245111">
        <w:rPr>
          <w:rFonts w:ascii="Verdana" w:hAnsi="Verdana"/>
        </w:rPr>
        <w:t xml:space="preserve"> база данни или</w:t>
      </w:r>
      <w:r w:rsidR="002274A8">
        <w:rPr>
          <w:rFonts w:ascii="Verdana" w:hAnsi="Verdana"/>
        </w:rPr>
        <w:t xml:space="preserve"> същите</w:t>
      </w:r>
      <w:r w:rsidR="00245111">
        <w:rPr>
          <w:rFonts w:ascii="Verdana" w:hAnsi="Verdana"/>
        </w:rPr>
        <w:t xml:space="preserve"> са</w:t>
      </w:r>
      <w:r w:rsidR="003126C8">
        <w:rPr>
          <w:rFonts w:ascii="Verdana" w:hAnsi="Verdana"/>
        </w:rPr>
        <w:t xml:space="preserve"> недостатъчно де</w:t>
      </w:r>
      <w:r w:rsidR="00245111">
        <w:rPr>
          <w:rFonts w:ascii="Verdana" w:hAnsi="Verdana"/>
        </w:rPr>
        <w:t>тайлни.</w:t>
      </w:r>
      <w:r w:rsidR="00C81981">
        <w:rPr>
          <w:rFonts w:ascii="Verdana" w:hAnsi="Verdana"/>
        </w:rPr>
        <w:t xml:space="preserve"> За всяка</w:t>
      </w:r>
      <w:r w:rsidR="005807F2">
        <w:rPr>
          <w:rFonts w:ascii="Verdana" w:hAnsi="Verdana"/>
          <w:lang w:val="en-US"/>
        </w:rPr>
        <w:t xml:space="preserve"> </w:t>
      </w:r>
      <w:r w:rsidR="002F5C4E">
        <w:rPr>
          <w:rFonts w:ascii="Verdana" w:hAnsi="Verdana"/>
        </w:rPr>
        <w:t>конкретна терито</w:t>
      </w:r>
      <w:r w:rsidR="005807F2">
        <w:rPr>
          <w:rFonts w:ascii="Verdana" w:hAnsi="Verdana"/>
        </w:rPr>
        <w:t>рия</w:t>
      </w:r>
      <w:r w:rsidR="005807F2" w:rsidRPr="00B172A9">
        <w:rPr>
          <w:rFonts w:ascii="Verdana" w:hAnsi="Verdana"/>
        </w:rPr>
        <w:t>, заета</w:t>
      </w:r>
      <w:r w:rsidR="00B172A9">
        <w:rPr>
          <w:rFonts w:ascii="Verdana" w:hAnsi="Verdana"/>
        </w:rPr>
        <w:t xml:space="preserve"> </w:t>
      </w:r>
      <w:r w:rsidR="00766594">
        <w:rPr>
          <w:rFonts w:ascii="Verdana" w:hAnsi="Verdana"/>
        </w:rPr>
        <w:t xml:space="preserve">от </w:t>
      </w:r>
      <w:r w:rsidR="005807F2">
        <w:rPr>
          <w:rFonts w:ascii="Verdana" w:hAnsi="Verdana"/>
        </w:rPr>
        <w:t xml:space="preserve">горските </w:t>
      </w:r>
      <w:r w:rsidR="00245111">
        <w:rPr>
          <w:rFonts w:ascii="Verdana" w:hAnsi="Verdana"/>
        </w:rPr>
        <w:t xml:space="preserve">природозащитни </w:t>
      </w:r>
      <w:r w:rsidR="005807F2">
        <w:rPr>
          <w:rFonts w:ascii="Verdana" w:hAnsi="Verdana"/>
        </w:rPr>
        <w:t>местообитания</w:t>
      </w:r>
      <w:r w:rsidR="005807F2">
        <w:rPr>
          <w:rFonts w:ascii="Verdana" w:hAnsi="Verdana"/>
          <w:lang w:val="en-US"/>
        </w:rPr>
        <w:t xml:space="preserve"> -</w:t>
      </w:r>
      <w:r w:rsidR="005807F2">
        <w:rPr>
          <w:rFonts w:ascii="Verdana" w:hAnsi="Verdana"/>
        </w:rPr>
        <w:t xml:space="preserve"> </w:t>
      </w:r>
      <w:r w:rsidR="005807F2" w:rsidRPr="00C6645A">
        <w:rPr>
          <w:rFonts w:ascii="Verdana" w:hAnsi="Verdana"/>
        </w:rPr>
        <w:t>91АА</w:t>
      </w:r>
      <w:r w:rsidR="0065321F" w:rsidRPr="00C6645A">
        <w:rPr>
          <w:rFonts w:ascii="Verdana" w:hAnsi="Verdana"/>
          <w:lang w:val="en-US"/>
        </w:rPr>
        <w:t>*</w:t>
      </w:r>
      <w:r w:rsidR="005807F2" w:rsidRPr="00C6645A">
        <w:rPr>
          <w:rFonts w:ascii="Verdana" w:hAnsi="Verdana"/>
        </w:rPr>
        <w:t xml:space="preserve">, </w:t>
      </w:r>
      <w:r w:rsidR="005A65DE" w:rsidRPr="00F62AEC">
        <w:rPr>
          <w:rFonts w:ascii="Verdana" w:hAnsi="Verdana"/>
          <w:lang w:val="en-US"/>
        </w:rPr>
        <w:t>91BA, 91CA, 91E0</w:t>
      </w:r>
      <w:r w:rsidR="00F62AEC" w:rsidRPr="00F62AEC">
        <w:rPr>
          <w:rFonts w:ascii="Verdana" w:hAnsi="Verdana"/>
          <w:lang w:val="en-US"/>
        </w:rPr>
        <w:t>*</w:t>
      </w:r>
      <w:r w:rsidR="00EE51CB" w:rsidRPr="00F62AEC">
        <w:rPr>
          <w:rFonts w:ascii="Verdana" w:hAnsi="Verdana"/>
          <w:lang w:val="en-US"/>
        </w:rPr>
        <w:t xml:space="preserve">, </w:t>
      </w:r>
      <w:r w:rsidR="005807F2" w:rsidRPr="00F62AEC">
        <w:rPr>
          <w:rFonts w:ascii="Verdana" w:hAnsi="Verdana"/>
          <w:lang w:val="en-US"/>
        </w:rPr>
        <w:t>91</w:t>
      </w:r>
      <w:r w:rsidR="00EE51CB" w:rsidRPr="00F62AEC">
        <w:rPr>
          <w:rFonts w:ascii="Verdana" w:hAnsi="Verdana"/>
        </w:rPr>
        <w:t>М</w:t>
      </w:r>
      <w:r w:rsidR="00EE51CB" w:rsidRPr="00F62AEC">
        <w:rPr>
          <w:rFonts w:ascii="Verdana" w:hAnsi="Verdana"/>
          <w:lang w:val="en-US"/>
        </w:rPr>
        <w:t>0</w:t>
      </w:r>
      <w:r w:rsidR="00100ED3" w:rsidRPr="00F62AEC">
        <w:rPr>
          <w:rFonts w:ascii="Verdana" w:hAnsi="Verdana"/>
        </w:rPr>
        <w:t xml:space="preserve">, </w:t>
      </w:r>
      <w:r w:rsidR="00EE51CB" w:rsidRPr="00F62AEC">
        <w:rPr>
          <w:rFonts w:ascii="Verdana" w:hAnsi="Verdana"/>
          <w:lang w:val="en-US"/>
        </w:rPr>
        <w:t xml:space="preserve">91Z0, </w:t>
      </w:r>
      <w:r w:rsidR="005A65DE" w:rsidRPr="00F62AEC">
        <w:rPr>
          <w:rFonts w:ascii="Verdana" w:hAnsi="Verdana"/>
        </w:rPr>
        <w:t xml:space="preserve"> 91С0, </w:t>
      </w:r>
      <w:r w:rsidR="00EE51CB" w:rsidRPr="00F62AEC">
        <w:rPr>
          <w:rFonts w:ascii="Verdana" w:hAnsi="Verdana"/>
          <w:lang w:val="en-US"/>
        </w:rPr>
        <w:t>92D0, 92A0, 95A0, 9110, 9130, 9</w:t>
      </w:r>
      <w:r w:rsidR="00F62AEC" w:rsidRPr="00F62AEC">
        <w:rPr>
          <w:rFonts w:ascii="Verdana" w:hAnsi="Verdana"/>
          <w:lang w:val="en-US"/>
        </w:rPr>
        <w:t xml:space="preserve">150, 9170, 9180*, 9260, 9410, </w:t>
      </w:r>
      <w:r w:rsidR="00EE51CB" w:rsidRPr="00F62AEC">
        <w:rPr>
          <w:rFonts w:ascii="Verdana" w:hAnsi="Verdana"/>
          <w:lang w:val="en-US"/>
        </w:rPr>
        <w:t>9530*, 9560*</w:t>
      </w:r>
      <w:r w:rsidR="00C81981" w:rsidRPr="00F62AEC">
        <w:rPr>
          <w:rFonts w:ascii="Verdana" w:hAnsi="Verdana"/>
        </w:rPr>
        <w:t>,</w:t>
      </w:r>
      <w:r w:rsidR="005807F2">
        <w:rPr>
          <w:rFonts w:ascii="Verdana" w:hAnsi="Verdana"/>
        </w:rPr>
        <w:t xml:space="preserve"> в</w:t>
      </w:r>
      <w:r w:rsidR="00100ED3">
        <w:rPr>
          <w:rFonts w:ascii="Verdana" w:hAnsi="Verdana"/>
        </w:rPr>
        <w:t>ъз основа на посочени</w:t>
      </w:r>
      <w:r w:rsidR="005807F2">
        <w:rPr>
          <w:rFonts w:ascii="Verdana" w:hAnsi="Verdana"/>
        </w:rPr>
        <w:t xml:space="preserve">те по-горе </w:t>
      </w:r>
      <w:r w:rsidR="00100ED3">
        <w:rPr>
          <w:rFonts w:ascii="Verdana" w:hAnsi="Verdana"/>
        </w:rPr>
        <w:t xml:space="preserve">показатели </w:t>
      </w:r>
      <w:r w:rsidR="005807F2">
        <w:rPr>
          <w:rFonts w:ascii="Verdana" w:hAnsi="Verdana"/>
        </w:rPr>
        <w:t xml:space="preserve">и </w:t>
      </w:r>
      <w:r w:rsidR="00100ED3">
        <w:rPr>
          <w:rFonts w:ascii="Verdana" w:hAnsi="Verdana"/>
        </w:rPr>
        <w:t>целеви стойности</w:t>
      </w:r>
      <w:r w:rsidR="000751A5">
        <w:rPr>
          <w:rFonts w:ascii="Verdana" w:hAnsi="Verdana"/>
        </w:rPr>
        <w:t>,</w:t>
      </w:r>
      <w:r w:rsidR="00100ED3">
        <w:rPr>
          <w:rFonts w:ascii="Verdana" w:hAnsi="Verdana"/>
        </w:rPr>
        <w:t xml:space="preserve"> са </w:t>
      </w:r>
      <w:r w:rsidR="005807F2">
        <w:rPr>
          <w:rFonts w:ascii="Verdana" w:hAnsi="Verdana"/>
        </w:rPr>
        <w:t xml:space="preserve">определени специфични цели за защитената зона. </w:t>
      </w:r>
    </w:p>
    <w:p w14:paraId="491BF2D4" w14:textId="1D0ACF97" w:rsidR="005807F2" w:rsidRDefault="00245111" w:rsidP="002F5C4E">
      <w:pPr>
        <w:spacing w:after="120" w:line="360" w:lineRule="auto"/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>В тази връзка предлагам</w:t>
      </w:r>
      <w:r w:rsidR="002F5C4E">
        <w:rPr>
          <w:rFonts w:ascii="Verdana" w:hAnsi="Verdana"/>
        </w:rPr>
        <w:t xml:space="preserve"> да бъде взето под внимание об</w:t>
      </w:r>
      <w:r>
        <w:rPr>
          <w:rFonts w:ascii="Verdana" w:hAnsi="Verdana"/>
        </w:rPr>
        <w:t>стоятелството, че посочените по</w:t>
      </w:r>
      <w:r w:rsidR="002F5C4E">
        <w:rPr>
          <w:rFonts w:ascii="Verdana" w:hAnsi="Verdana"/>
        </w:rPr>
        <w:t xml:space="preserve">–горе </w:t>
      </w:r>
      <w:r w:rsidR="000751A5">
        <w:rPr>
          <w:rFonts w:ascii="Verdana" w:hAnsi="Verdana"/>
        </w:rPr>
        <w:t>понятия</w:t>
      </w:r>
      <w:r>
        <w:rPr>
          <w:rFonts w:ascii="Verdana" w:hAnsi="Verdana"/>
        </w:rPr>
        <w:t xml:space="preserve"> </w:t>
      </w:r>
      <w:r>
        <w:rPr>
          <w:rFonts w:ascii="Verdana" w:hAnsi="Verdana"/>
          <w:lang w:val="en-US"/>
        </w:rPr>
        <w:t>(</w:t>
      </w:r>
      <w:r w:rsidR="000751A5">
        <w:rPr>
          <w:rFonts w:ascii="Verdana" w:hAnsi="Verdana"/>
        </w:rPr>
        <w:t>параметри</w:t>
      </w:r>
      <w:r w:rsidR="002E6777">
        <w:rPr>
          <w:rFonts w:ascii="Verdana" w:hAnsi="Verdana"/>
          <w:lang w:val="en-US"/>
        </w:rPr>
        <w:t>)</w:t>
      </w:r>
      <w:r w:rsidR="00767919">
        <w:rPr>
          <w:rFonts w:ascii="Verdana" w:hAnsi="Verdana"/>
        </w:rPr>
        <w:t xml:space="preserve"> </w:t>
      </w:r>
      <w:r w:rsidR="002F5C4E">
        <w:rPr>
          <w:rFonts w:ascii="Verdana" w:hAnsi="Verdana"/>
        </w:rPr>
        <w:t>не са в</w:t>
      </w:r>
      <w:r w:rsidR="00767919">
        <w:rPr>
          <w:rFonts w:ascii="Verdana" w:hAnsi="Verdana"/>
        </w:rPr>
        <w:t>ъведени в</w:t>
      </w:r>
      <w:r w:rsidR="00C81981">
        <w:rPr>
          <w:rFonts w:ascii="Verdana" w:hAnsi="Verdana"/>
        </w:rPr>
        <w:t xml:space="preserve"> употреба чрез съответните</w:t>
      </w:r>
      <w:r w:rsidR="008E60D0">
        <w:rPr>
          <w:rFonts w:ascii="Verdana" w:hAnsi="Verdana"/>
        </w:rPr>
        <w:t xml:space="preserve"> законови или подзаконови</w:t>
      </w:r>
      <w:r w:rsidR="00767919">
        <w:rPr>
          <w:rFonts w:ascii="Verdana" w:hAnsi="Verdana"/>
        </w:rPr>
        <w:t xml:space="preserve"> нормативни актове. Липсват законови или подзаконови</w:t>
      </w:r>
      <w:r>
        <w:rPr>
          <w:rFonts w:ascii="Verdana" w:hAnsi="Verdana"/>
        </w:rPr>
        <w:t xml:space="preserve"> дефиниции на посочените параметри </w:t>
      </w:r>
      <w:r>
        <w:rPr>
          <w:rFonts w:ascii="Verdana" w:hAnsi="Verdana"/>
          <w:lang w:val="en-US"/>
        </w:rPr>
        <w:t>(</w:t>
      </w:r>
      <w:r>
        <w:rPr>
          <w:rFonts w:ascii="Verdana" w:hAnsi="Verdana"/>
        </w:rPr>
        <w:t>термини, понятия</w:t>
      </w:r>
      <w:r>
        <w:rPr>
          <w:rFonts w:ascii="Verdana" w:hAnsi="Verdana"/>
          <w:lang w:val="en-US"/>
        </w:rPr>
        <w:t>)</w:t>
      </w:r>
      <w:r w:rsidR="00767919">
        <w:rPr>
          <w:rFonts w:ascii="Verdana" w:hAnsi="Verdana"/>
        </w:rPr>
        <w:t xml:space="preserve">. Гореописаните показатели са в несъответствие с </w:t>
      </w:r>
      <w:r w:rsidR="008C1A35">
        <w:rPr>
          <w:rFonts w:ascii="Verdana" w:hAnsi="Verdana"/>
        </w:rPr>
        <w:t xml:space="preserve">т. 2 а, б, в, г, к от </w:t>
      </w:r>
      <w:r w:rsidR="00767919" w:rsidRPr="00767919">
        <w:rPr>
          <w:rFonts w:ascii="Verdana" w:hAnsi="Verdana"/>
        </w:rPr>
        <w:t>Приложение № 4 към чл. 17, ал. 4, чл. 22,</w:t>
      </w:r>
      <w:r>
        <w:rPr>
          <w:rFonts w:ascii="Verdana" w:hAnsi="Verdana"/>
        </w:rPr>
        <w:t xml:space="preserve">   </w:t>
      </w:r>
      <w:r w:rsidR="00767919" w:rsidRPr="00767919">
        <w:rPr>
          <w:rFonts w:ascii="Verdana" w:hAnsi="Verdana"/>
        </w:rPr>
        <w:t>ал. 2 и 3, чл. 26, ал. 1, чл. 62, ал. 3</w:t>
      </w:r>
      <w:r w:rsidR="008C1A35">
        <w:rPr>
          <w:rFonts w:ascii="Verdana" w:hAnsi="Verdana"/>
        </w:rPr>
        <w:t xml:space="preserve"> от </w:t>
      </w:r>
      <w:r w:rsidR="00767919">
        <w:rPr>
          <w:rFonts w:ascii="Verdana" w:hAnsi="Verdana"/>
        </w:rPr>
        <w:t xml:space="preserve">Наредба </w:t>
      </w:r>
      <w:r>
        <w:rPr>
          <w:rFonts w:ascii="Verdana" w:hAnsi="Verdana"/>
        </w:rPr>
        <w:t xml:space="preserve">№ 18 от </w:t>
      </w:r>
      <w:r w:rsidR="006269B7">
        <w:rPr>
          <w:rFonts w:ascii="Verdana" w:hAnsi="Verdana"/>
          <w:lang w:val="en-US"/>
        </w:rPr>
        <w:t>0</w:t>
      </w:r>
      <w:r w:rsidR="008C1A35">
        <w:rPr>
          <w:rFonts w:ascii="Verdana" w:hAnsi="Verdana"/>
        </w:rPr>
        <w:t>7.10.2015 г. за инвентаризация и планиране в горските територии. По отношение на специфичните цели за защ</w:t>
      </w:r>
      <w:r w:rsidR="00C81E4A">
        <w:rPr>
          <w:rFonts w:ascii="Verdana" w:hAnsi="Verdana"/>
        </w:rPr>
        <w:t>ит</w:t>
      </w:r>
      <w:r w:rsidR="008C1A35">
        <w:rPr>
          <w:rFonts w:ascii="Verdana" w:hAnsi="Verdana"/>
        </w:rPr>
        <w:t>ената зона - няма научно-обосновано и нормативно заложено изискване за поддържане на</w:t>
      </w:r>
      <w:r w:rsidR="000751A5">
        <w:rPr>
          <w:rFonts w:ascii="Verdana" w:hAnsi="Verdana"/>
        </w:rPr>
        <w:t xml:space="preserve">: среднопретеглена пълнота, </w:t>
      </w:r>
      <w:r w:rsidR="008C1A35">
        <w:rPr>
          <w:rFonts w:ascii="Verdana" w:hAnsi="Verdana"/>
        </w:rPr>
        <w:t>среднопретеглено у</w:t>
      </w:r>
      <w:r w:rsidR="000751A5">
        <w:rPr>
          <w:rFonts w:ascii="Verdana" w:hAnsi="Verdana"/>
        </w:rPr>
        <w:t xml:space="preserve">частие на определен дървесен вид, </w:t>
      </w:r>
      <w:r w:rsidR="008C1A35">
        <w:rPr>
          <w:rFonts w:ascii="Verdana" w:hAnsi="Verdana"/>
        </w:rPr>
        <w:t>за подобряване на средната възраст на първия дървесен етаж до достигане на определена стойност</w:t>
      </w:r>
      <w:r w:rsidR="000751A5">
        <w:rPr>
          <w:rFonts w:ascii="Verdana" w:hAnsi="Verdana"/>
        </w:rPr>
        <w:t>, както и за поддържане среднопретегленото участие на конкретен дървесен вид в състава на първ</w:t>
      </w:r>
      <w:r w:rsidR="009A731C">
        <w:rPr>
          <w:rFonts w:ascii="Verdana" w:hAnsi="Verdana"/>
        </w:rPr>
        <w:t>ия дъ</w:t>
      </w:r>
      <w:r w:rsidR="000751A5">
        <w:rPr>
          <w:rFonts w:ascii="Verdana" w:hAnsi="Verdana"/>
        </w:rPr>
        <w:t>рвесен етаж с конкретна целева стойност.</w:t>
      </w:r>
      <w:r w:rsidR="008C1A35">
        <w:rPr>
          <w:rFonts w:ascii="Verdana" w:hAnsi="Verdana"/>
        </w:rPr>
        <w:t xml:space="preserve"> </w:t>
      </w:r>
    </w:p>
    <w:p w14:paraId="491BF2D5" w14:textId="77777777" w:rsidR="00C81E4A" w:rsidRDefault="00C81E4A" w:rsidP="002F5C4E">
      <w:pPr>
        <w:spacing w:after="120" w:line="360" w:lineRule="auto"/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>Във връзка със специфичните цели за защите</w:t>
      </w:r>
      <w:r w:rsidR="00245111">
        <w:rPr>
          <w:rFonts w:ascii="Verdana" w:hAnsi="Verdana"/>
        </w:rPr>
        <w:t>ната зона, свързани с параметъра</w:t>
      </w:r>
      <w:r w:rsidRPr="00C81E4A">
        <w:rPr>
          <w:rFonts w:ascii="Verdana" w:hAnsi="Verdana"/>
        </w:rPr>
        <w:t xml:space="preserve"> </w:t>
      </w:r>
      <w:r>
        <w:rPr>
          <w:rFonts w:ascii="Verdana" w:hAnsi="Verdana"/>
        </w:rPr>
        <w:t>„</w:t>
      </w:r>
      <w:r w:rsidR="0065321F">
        <w:rPr>
          <w:rFonts w:ascii="Verdana" w:hAnsi="Verdana"/>
        </w:rPr>
        <w:t>сред</w:t>
      </w:r>
      <w:r w:rsidRPr="00C81E4A">
        <w:rPr>
          <w:rFonts w:ascii="Verdana" w:hAnsi="Verdana"/>
        </w:rPr>
        <w:t>претеглена възраст</w:t>
      </w:r>
      <w:r>
        <w:rPr>
          <w:rFonts w:ascii="Verdana" w:hAnsi="Verdana"/>
        </w:rPr>
        <w:t>“ и съответните ограничения</w:t>
      </w:r>
      <w:r w:rsidR="006F0107">
        <w:rPr>
          <w:rFonts w:ascii="Verdana" w:hAnsi="Verdana"/>
        </w:rPr>
        <w:t>, Ви информирам</w:t>
      </w:r>
      <w:r w:rsidRPr="00C81E4A">
        <w:rPr>
          <w:rFonts w:ascii="Verdana" w:hAnsi="Verdana"/>
        </w:rPr>
        <w:t>, че турнусите за сеч са определени нормативно в Приложение 5 към чл.21, ал.1, чл.67, ал.1, чл.76, ал.3 и 5 и чл.96, ал.3 от Наредба 18/07.10.2015 г за инвентаризация и планиране в горските територии.</w:t>
      </w:r>
    </w:p>
    <w:p w14:paraId="491BF2D6" w14:textId="4EC72971" w:rsidR="00C81E4A" w:rsidRPr="00C81E4A" w:rsidRDefault="00C81E4A" w:rsidP="00C81E4A">
      <w:pPr>
        <w:spacing w:after="120" w:line="360" w:lineRule="auto"/>
        <w:ind w:firstLine="720"/>
        <w:jc w:val="both"/>
        <w:rPr>
          <w:rFonts w:ascii="Verdana" w:hAnsi="Verdana"/>
        </w:rPr>
      </w:pPr>
      <w:r w:rsidRPr="00C81E4A">
        <w:rPr>
          <w:rFonts w:ascii="Verdana" w:hAnsi="Verdana"/>
        </w:rPr>
        <w:t>По отношение на горите във фаза на старост, следва да се отбележи, че такива са определени не само със Заповед №</w:t>
      </w:r>
      <w:r w:rsidR="006F0107">
        <w:rPr>
          <w:rFonts w:ascii="Verdana" w:hAnsi="Verdana"/>
        </w:rPr>
        <w:t xml:space="preserve"> РД 49-493 от 13.12.2016 г. на м</w:t>
      </w:r>
      <w:r w:rsidRPr="00C81E4A">
        <w:rPr>
          <w:rFonts w:ascii="Verdana" w:hAnsi="Verdana"/>
        </w:rPr>
        <w:t>инистъра на земеделието и храни</w:t>
      </w:r>
      <w:r w:rsidR="006269B7">
        <w:rPr>
          <w:rFonts w:ascii="Verdana" w:hAnsi="Verdana"/>
        </w:rPr>
        <w:t xml:space="preserve">те, но и със сертификацията </w:t>
      </w:r>
      <w:r w:rsidR="00D02D16">
        <w:rPr>
          <w:rFonts w:ascii="Verdana" w:hAnsi="Verdana"/>
        </w:rPr>
        <w:t xml:space="preserve">на горските територии по </w:t>
      </w:r>
      <w:r w:rsidR="00D02D16">
        <w:rPr>
          <w:rFonts w:ascii="Verdana" w:hAnsi="Verdana"/>
        </w:rPr>
        <w:lastRenderedPageBreak/>
        <w:t>стандартите</w:t>
      </w:r>
      <w:r w:rsidR="00C81981">
        <w:rPr>
          <w:rFonts w:ascii="Verdana" w:hAnsi="Verdana"/>
        </w:rPr>
        <w:t xml:space="preserve"> на </w:t>
      </w:r>
      <w:r w:rsidR="006269B7">
        <w:rPr>
          <w:rFonts w:ascii="Verdana" w:hAnsi="Verdana"/>
        </w:rPr>
        <w:t>FSC (</w:t>
      </w:r>
      <w:r w:rsidR="000751A5">
        <w:rPr>
          <w:rFonts w:ascii="Verdana" w:hAnsi="Verdana"/>
        </w:rPr>
        <w:t xml:space="preserve">към момента – около </w:t>
      </w:r>
      <w:r w:rsidR="006269B7">
        <w:rPr>
          <w:rFonts w:ascii="Verdana" w:hAnsi="Verdana"/>
        </w:rPr>
        <w:t>80% от</w:t>
      </w:r>
      <w:r w:rsidR="000751A5">
        <w:rPr>
          <w:rFonts w:ascii="Verdana" w:hAnsi="Verdana"/>
        </w:rPr>
        <w:t xml:space="preserve"> общата площ</w:t>
      </w:r>
      <w:r w:rsidR="00821C04">
        <w:rPr>
          <w:rFonts w:ascii="Verdana" w:hAnsi="Verdana"/>
        </w:rPr>
        <w:t xml:space="preserve"> на</w:t>
      </w:r>
      <w:r w:rsidR="006269B7">
        <w:rPr>
          <w:rFonts w:ascii="Verdana" w:hAnsi="Verdana"/>
        </w:rPr>
        <w:t xml:space="preserve"> държавните горски територии</w:t>
      </w:r>
      <w:r w:rsidRPr="00C81E4A">
        <w:rPr>
          <w:rFonts w:ascii="Verdana" w:hAnsi="Verdana"/>
        </w:rPr>
        <w:t>)</w:t>
      </w:r>
      <w:r>
        <w:rPr>
          <w:rFonts w:ascii="Verdana" w:hAnsi="Verdana"/>
        </w:rPr>
        <w:t>, както и</w:t>
      </w:r>
      <w:r w:rsidRPr="00C81E4A">
        <w:rPr>
          <w:rFonts w:ascii="Verdana" w:hAnsi="Verdana"/>
        </w:rPr>
        <w:t xml:space="preserve"> </w:t>
      </w:r>
      <w:r w:rsidR="006269B7">
        <w:rPr>
          <w:rFonts w:ascii="Verdana" w:hAnsi="Verdana"/>
        </w:rPr>
        <w:t xml:space="preserve">с </w:t>
      </w:r>
      <w:r w:rsidRPr="00C81E4A">
        <w:rPr>
          <w:rFonts w:ascii="Verdana" w:hAnsi="Verdana"/>
        </w:rPr>
        <w:t>областни</w:t>
      </w:r>
      <w:r>
        <w:rPr>
          <w:rFonts w:ascii="Verdana" w:hAnsi="Verdana"/>
        </w:rPr>
        <w:t>те</w:t>
      </w:r>
      <w:r w:rsidRPr="00C81E4A">
        <w:rPr>
          <w:rFonts w:ascii="Verdana" w:hAnsi="Verdana"/>
        </w:rPr>
        <w:t xml:space="preserve"> планове за развитие на горски</w:t>
      </w:r>
      <w:r w:rsidR="00BA6BEA">
        <w:rPr>
          <w:rFonts w:ascii="Verdana" w:hAnsi="Verdana"/>
        </w:rPr>
        <w:t>те</w:t>
      </w:r>
      <w:r w:rsidRPr="00C81E4A">
        <w:rPr>
          <w:rFonts w:ascii="Verdana" w:hAnsi="Verdana"/>
        </w:rPr>
        <w:t xml:space="preserve"> територии. В рамките</w:t>
      </w:r>
      <w:r w:rsidR="00D02D16">
        <w:rPr>
          <w:rFonts w:ascii="Verdana" w:hAnsi="Verdana"/>
        </w:rPr>
        <w:t xml:space="preserve"> на другите видове собственост - </w:t>
      </w:r>
      <w:r w:rsidRPr="00C81E4A">
        <w:rPr>
          <w:rFonts w:ascii="Verdana" w:hAnsi="Verdana"/>
        </w:rPr>
        <w:t xml:space="preserve">общинска, </w:t>
      </w:r>
      <w:r w:rsidR="006269B7">
        <w:rPr>
          <w:rFonts w:ascii="Verdana" w:hAnsi="Verdana"/>
        </w:rPr>
        <w:t>на</w:t>
      </w:r>
      <w:r w:rsidR="00D02D16">
        <w:rPr>
          <w:rFonts w:ascii="Verdana" w:hAnsi="Verdana"/>
        </w:rPr>
        <w:t xml:space="preserve"> </w:t>
      </w:r>
      <w:r w:rsidRPr="00C81E4A">
        <w:rPr>
          <w:rFonts w:ascii="Verdana" w:hAnsi="Verdana"/>
        </w:rPr>
        <w:t xml:space="preserve">физически </w:t>
      </w:r>
      <w:r w:rsidR="006269B7">
        <w:rPr>
          <w:rFonts w:ascii="Verdana" w:hAnsi="Verdana"/>
        </w:rPr>
        <w:t>лица и на</w:t>
      </w:r>
      <w:r w:rsidR="00D02D16">
        <w:rPr>
          <w:rFonts w:ascii="Verdana" w:hAnsi="Verdana"/>
        </w:rPr>
        <w:t xml:space="preserve"> юридически лица</w:t>
      </w:r>
      <w:r w:rsidRPr="00C81E4A">
        <w:rPr>
          <w:rFonts w:ascii="Verdana" w:hAnsi="Verdana"/>
        </w:rPr>
        <w:t xml:space="preserve">, тези процеси също са в процес </w:t>
      </w:r>
      <w:r>
        <w:rPr>
          <w:rFonts w:ascii="Verdana" w:hAnsi="Verdana"/>
        </w:rPr>
        <w:t xml:space="preserve">на действие - определяне на гори във фаза на старост. </w:t>
      </w:r>
      <w:r w:rsidRPr="00C81E4A">
        <w:rPr>
          <w:rFonts w:ascii="Verdana" w:hAnsi="Verdana"/>
        </w:rPr>
        <w:t>Необходимо е да се предвидят и осигурят стимули и компенсационни механизми, за да се обособяват такива гори.</w:t>
      </w:r>
    </w:p>
    <w:p w14:paraId="491BF2D7" w14:textId="77777777" w:rsidR="008C1A35" w:rsidRDefault="00C81E4A" w:rsidP="00C81E4A">
      <w:pPr>
        <w:spacing w:after="120" w:line="360" w:lineRule="auto"/>
        <w:ind w:firstLine="720"/>
        <w:jc w:val="both"/>
        <w:rPr>
          <w:rFonts w:ascii="Verdana" w:hAnsi="Verdana"/>
        </w:rPr>
      </w:pPr>
      <w:r w:rsidRPr="00C81E4A">
        <w:rPr>
          <w:rFonts w:ascii="Verdana" w:hAnsi="Verdana"/>
        </w:rPr>
        <w:t>Съгласно Наредба № 8 от 5 август 2011 г. за сечите в горите</w:t>
      </w:r>
      <w:r w:rsidR="00245111">
        <w:rPr>
          <w:rFonts w:ascii="Verdana" w:hAnsi="Verdana"/>
        </w:rPr>
        <w:t>,</w:t>
      </w:r>
      <w:r w:rsidRPr="00C81E4A">
        <w:rPr>
          <w:rFonts w:ascii="Verdana" w:hAnsi="Verdana"/>
        </w:rPr>
        <w:t xml:space="preserve"> отгледните сечи се провеждат при спазване на определени изисквания за пълнота на насаждение</w:t>
      </w:r>
      <w:r w:rsidR="00245111">
        <w:rPr>
          <w:rFonts w:ascii="Verdana" w:hAnsi="Verdana"/>
        </w:rPr>
        <w:t>то, а при възобновителните сечи</w:t>
      </w:r>
      <w:r w:rsidRPr="00C81E4A">
        <w:rPr>
          <w:rFonts w:ascii="Verdana" w:hAnsi="Verdana"/>
        </w:rPr>
        <w:t xml:space="preserve"> най-общо се прилага система от изисквания за спазване на определени показатели за склопеност и интензивност при извеждането на сечи в насажденията. Въп</w:t>
      </w:r>
      <w:r w:rsidR="006F0107">
        <w:rPr>
          <w:rFonts w:ascii="Verdana" w:hAnsi="Verdana"/>
        </w:rPr>
        <w:t>реки, че показателят за пълнота</w:t>
      </w:r>
      <w:r w:rsidRPr="00C81E4A">
        <w:rPr>
          <w:rFonts w:ascii="Verdana" w:hAnsi="Verdana"/>
        </w:rPr>
        <w:t xml:space="preserve"> не е включен като фактор при извеждане на възобновителни сечи, с намаляване на </w:t>
      </w:r>
      <w:r w:rsidR="006F0107">
        <w:rPr>
          <w:rFonts w:ascii="Verdana" w:hAnsi="Verdana"/>
        </w:rPr>
        <w:t>склопеността на едно насаждение</w:t>
      </w:r>
      <w:r w:rsidR="00245111">
        <w:rPr>
          <w:rFonts w:ascii="Verdana" w:hAnsi="Verdana"/>
        </w:rPr>
        <w:t xml:space="preserve"> едновременно</w:t>
      </w:r>
      <w:r w:rsidRPr="00C81E4A">
        <w:rPr>
          <w:rFonts w:ascii="Verdana" w:hAnsi="Verdana"/>
        </w:rPr>
        <w:t xml:space="preserve"> се оказва влияние и върху </w:t>
      </w:r>
      <w:r w:rsidR="00245111">
        <w:rPr>
          <w:rFonts w:ascii="Verdana" w:hAnsi="Verdana"/>
        </w:rPr>
        <w:t>неговата пълнота</w:t>
      </w:r>
      <w:r w:rsidRPr="00C81E4A">
        <w:rPr>
          <w:rFonts w:ascii="Verdana" w:hAnsi="Verdana"/>
        </w:rPr>
        <w:t>, т.е. намаляването на ст</w:t>
      </w:r>
      <w:r w:rsidR="00245111">
        <w:rPr>
          <w:rFonts w:ascii="Verdana" w:hAnsi="Verdana"/>
        </w:rPr>
        <w:t>ойностите на тези два параметъра</w:t>
      </w:r>
      <w:r w:rsidR="00B36961">
        <w:rPr>
          <w:rFonts w:ascii="Verdana" w:hAnsi="Verdana"/>
        </w:rPr>
        <w:t xml:space="preserve"> е взаимносвързано и относително пропорционално</w:t>
      </w:r>
      <w:r w:rsidRPr="00C81E4A">
        <w:rPr>
          <w:rFonts w:ascii="Verdana" w:hAnsi="Verdana"/>
        </w:rPr>
        <w:t>.</w:t>
      </w:r>
    </w:p>
    <w:p w14:paraId="491BF2D8" w14:textId="77777777" w:rsidR="006269B7" w:rsidRPr="006269B7" w:rsidRDefault="006269B7" w:rsidP="006269B7">
      <w:pPr>
        <w:spacing w:after="12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Pr="006269B7">
        <w:rPr>
          <w:rFonts w:ascii="Verdana" w:hAnsi="Verdana"/>
        </w:rPr>
        <w:t xml:space="preserve">Конкретно за </w:t>
      </w:r>
      <w:r>
        <w:rPr>
          <w:rFonts w:ascii="Verdana" w:hAnsi="Verdana"/>
        </w:rPr>
        <w:t>част от гореописаните горски местообитания</w:t>
      </w:r>
      <w:r w:rsidRPr="006269B7">
        <w:rPr>
          <w:rFonts w:ascii="Verdana" w:hAnsi="Verdana"/>
        </w:rPr>
        <w:t>:</w:t>
      </w:r>
    </w:p>
    <w:p w14:paraId="491BF2D9" w14:textId="77777777" w:rsidR="006269B7" w:rsidRPr="006269B7" w:rsidRDefault="00D02D16" w:rsidP="006269B7">
      <w:pPr>
        <w:spacing w:after="120" w:line="360" w:lineRule="auto"/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>а</w:t>
      </w:r>
      <w:r w:rsidR="00E773AF">
        <w:rPr>
          <w:rFonts w:ascii="Verdana" w:hAnsi="Verdana"/>
        </w:rPr>
        <w:t>.</w:t>
      </w:r>
      <w:r w:rsidR="005A65DE">
        <w:rPr>
          <w:rFonts w:ascii="Verdana" w:hAnsi="Verdana"/>
        </w:rPr>
        <w:t xml:space="preserve"> на стр. 141-152</w:t>
      </w:r>
      <w:r w:rsidR="00E773AF">
        <w:rPr>
          <w:rFonts w:ascii="Verdana" w:hAnsi="Verdana"/>
        </w:rPr>
        <w:t xml:space="preserve"> </w:t>
      </w:r>
      <w:r w:rsidR="00E773AF" w:rsidRPr="00D02D16">
        <w:rPr>
          <w:rFonts w:ascii="Verdana" w:hAnsi="Verdana"/>
          <w:i/>
        </w:rPr>
        <w:t>Г</w:t>
      </w:r>
      <w:r w:rsidR="00E14278" w:rsidRPr="00D02D16">
        <w:rPr>
          <w:rFonts w:ascii="Verdana" w:hAnsi="Verdana"/>
          <w:i/>
        </w:rPr>
        <w:t xml:space="preserve">орско природно местообитание </w:t>
      </w:r>
      <w:r w:rsidR="006269B7" w:rsidRPr="00D02D16">
        <w:rPr>
          <w:rFonts w:ascii="Verdana" w:hAnsi="Verdana"/>
          <w:i/>
        </w:rPr>
        <w:t>9150 Термофилни букови гори Cephalanthero-Fagion</w:t>
      </w:r>
    </w:p>
    <w:p w14:paraId="491BF2DA" w14:textId="77777777" w:rsidR="006269B7" w:rsidRPr="006269B7" w:rsidRDefault="006269B7" w:rsidP="006269B7">
      <w:pPr>
        <w:spacing w:after="120" w:line="360" w:lineRule="auto"/>
        <w:ind w:firstLine="720"/>
        <w:jc w:val="both"/>
        <w:rPr>
          <w:rFonts w:ascii="Verdana" w:hAnsi="Verdana"/>
        </w:rPr>
      </w:pPr>
      <w:r w:rsidRPr="006269B7">
        <w:rPr>
          <w:rFonts w:ascii="Verdana" w:hAnsi="Verdana"/>
        </w:rPr>
        <w:t>В съответствие с така поставената целева стойност за пълнота на първия дървесен етаж, не могат да бъдат проведени следните лесовъдски намеси:</w:t>
      </w:r>
    </w:p>
    <w:p w14:paraId="491BF2DB" w14:textId="77563536" w:rsidR="006269B7" w:rsidRPr="006269B7" w:rsidRDefault="00E773AF" w:rsidP="00E773AF">
      <w:pPr>
        <w:spacing w:after="120" w:line="360" w:lineRule="auto"/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="006269B7" w:rsidRPr="006269B7">
        <w:rPr>
          <w:rFonts w:ascii="Verdana" w:hAnsi="Verdana"/>
        </w:rPr>
        <w:t>осветителна и окончателна фаза на краткосрочно-постепенната сеч, при която изискването на чл. 24, ал.</w:t>
      </w:r>
      <w:r w:rsidR="00230CDF">
        <w:rPr>
          <w:rFonts w:ascii="Verdana" w:hAnsi="Verdana"/>
        </w:rPr>
        <w:t xml:space="preserve"> </w:t>
      </w:r>
      <w:r w:rsidR="006269B7" w:rsidRPr="006269B7">
        <w:rPr>
          <w:rFonts w:ascii="Verdana" w:hAnsi="Verdana"/>
        </w:rPr>
        <w:t>6 и 7 на Наредбата е съответно склопеност 0,3-0,4 при осветителната фаза и оставяне на 3 до 5 биотопни дървета на хектар при окончателната фаза;</w:t>
      </w:r>
    </w:p>
    <w:p w14:paraId="491BF2DC" w14:textId="77777777" w:rsidR="006269B7" w:rsidRPr="006269B7" w:rsidRDefault="00E773AF" w:rsidP="00E773AF">
      <w:pPr>
        <w:spacing w:after="120" w:line="360" w:lineRule="auto"/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="006269B7" w:rsidRPr="006269B7">
        <w:rPr>
          <w:rFonts w:ascii="Verdana" w:hAnsi="Verdana"/>
        </w:rPr>
        <w:t>отваряне на прозорци при групово-постепенната сеч в местата със започнал възобновителен процес, както и тяхното разширяване при следващи намеси и последващото провеждане на съответните отгледни сечи в тях, за случаите на достигане на цел от 0,6 и по-малка склопеност за насаждението;</w:t>
      </w:r>
    </w:p>
    <w:p w14:paraId="491BF2DD" w14:textId="77777777" w:rsidR="006269B7" w:rsidRPr="006269B7" w:rsidRDefault="00E773AF" w:rsidP="00E773AF">
      <w:pPr>
        <w:spacing w:after="120" w:line="360" w:lineRule="auto"/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="006269B7" w:rsidRPr="006269B7">
        <w:rPr>
          <w:rFonts w:ascii="Verdana" w:hAnsi="Verdana"/>
        </w:rPr>
        <w:t>неравномерно-постепенна сеч, която съгласно чл. 27, ал. 2 от Наредбата се прилага в насаждения или групи от насаждения със склопеност над 0,6, но след извеждането на сечта, съответната склопеност се довежда до пълнота, по-ниска от поставената за цел за съответният хабитат;</w:t>
      </w:r>
    </w:p>
    <w:p w14:paraId="491BF2DE" w14:textId="77777777" w:rsidR="006269B7" w:rsidRPr="006269B7" w:rsidRDefault="007D147E" w:rsidP="007D147E">
      <w:pPr>
        <w:spacing w:after="120" w:line="360" w:lineRule="auto"/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>-</w:t>
      </w:r>
      <w:r>
        <w:rPr>
          <w:rFonts w:ascii="Verdana" w:hAnsi="Verdana"/>
          <w:lang w:val="en-US"/>
        </w:rPr>
        <w:t xml:space="preserve"> </w:t>
      </w:r>
      <w:r w:rsidR="006269B7" w:rsidRPr="006269B7">
        <w:rPr>
          <w:rFonts w:ascii="Verdana" w:hAnsi="Verdana"/>
        </w:rPr>
        <w:t>последващо отваряне на котли при групово-изборната сеч;</w:t>
      </w:r>
    </w:p>
    <w:p w14:paraId="491BF2DF" w14:textId="77777777" w:rsidR="006269B7" w:rsidRPr="006269B7" w:rsidRDefault="007D147E" w:rsidP="007D147E">
      <w:pPr>
        <w:spacing w:after="120" w:line="360" w:lineRule="auto"/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>-</w:t>
      </w:r>
      <w:r>
        <w:rPr>
          <w:rFonts w:ascii="Verdana" w:hAnsi="Verdana"/>
          <w:lang w:val="en-US"/>
        </w:rPr>
        <w:t xml:space="preserve"> </w:t>
      </w:r>
      <w:r w:rsidR="006269B7" w:rsidRPr="006269B7">
        <w:rPr>
          <w:rFonts w:ascii="Verdana" w:hAnsi="Verdana"/>
        </w:rPr>
        <w:t>принудителни и санитарни сечи в насаждения пострадали от абиотични или биотични повреди, като в тези случай е необходимо да се поясни, че са възможни изключения.</w:t>
      </w:r>
    </w:p>
    <w:p w14:paraId="491BF2E0" w14:textId="77777777" w:rsidR="006269B7" w:rsidRPr="006269B7" w:rsidRDefault="006269B7" w:rsidP="000F3513">
      <w:pPr>
        <w:spacing w:after="120" w:line="360" w:lineRule="auto"/>
        <w:ind w:firstLine="720"/>
        <w:jc w:val="both"/>
        <w:rPr>
          <w:rFonts w:ascii="Verdana" w:hAnsi="Verdana"/>
        </w:rPr>
      </w:pPr>
      <w:r w:rsidRPr="006269B7">
        <w:rPr>
          <w:rFonts w:ascii="Verdana" w:hAnsi="Verdana"/>
        </w:rPr>
        <w:t>В съответствие с така поставената цел за средна възраст</w:t>
      </w:r>
      <w:r w:rsidR="000F3513">
        <w:rPr>
          <w:rFonts w:ascii="Verdana" w:hAnsi="Verdana"/>
        </w:rPr>
        <w:t xml:space="preserve"> на първия дървесен етаж, над 100</w:t>
      </w:r>
      <w:r w:rsidRPr="006269B7">
        <w:rPr>
          <w:rFonts w:ascii="Verdana" w:hAnsi="Verdana"/>
        </w:rPr>
        <w:t xml:space="preserve"> г., ще се затрудни прилагането на следните лесовъдски намеси:</w:t>
      </w:r>
    </w:p>
    <w:p w14:paraId="491BF2E1" w14:textId="77777777" w:rsidR="006269B7" w:rsidRPr="006269B7" w:rsidRDefault="00510E51" w:rsidP="00510E51">
      <w:pPr>
        <w:spacing w:after="120" w:line="360" w:lineRule="auto"/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- </w:t>
      </w:r>
      <w:r w:rsidR="006269B7" w:rsidRPr="006269B7">
        <w:rPr>
          <w:rFonts w:ascii="Verdana" w:hAnsi="Verdana"/>
        </w:rPr>
        <w:t>окончателна фаза на краткосрочно-постепенната сеч;</w:t>
      </w:r>
    </w:p>
    <w:p w14:paraId="491BF2E2" w14:textId="77777777" w:rsidR="006269B7" w:rsidRPr="006269B7" w:rsidRDefault="00510E51" w:rsidP="00510E51">
      <w:pPr>
        <w:spacing w:after="120" w:line="360" w:lineRule="auto"/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="006269B7" w:rsidRPr="006269B7">
        <w:rPr>
          <w:rFonts w:ascii="Verdana" w:hAnsi="Verdana"/>
        </w:rPr>
        <w:t>принудителни и с</w:t>
      </w:r>
      <w:r w:rsidR="000F3513">
        <w:rPr>
          <w:rFonts w:ascii="Verdana" w:hAnsi="Verdana"/>
        </w:rPr>
        <w:t>анитарни сечи в насаждения над 10</w:t>
      </w:r>
      <w:r w:rsidR="006269B7" w:rsidRPr="006269B7">
        <w:rPr>
          <w:rFonts w:ascii="Verdana" w:hAnsi="Verdana"/>
        </w:rPr>
        <w:t>0 г. възраст и пострадали от абиотични или биотични повреди в значителна част от площта си, които следва да са изключения.</w:t>
      </w:r>
    </w:p>
    <w:p w14:paraId="491BF2E3" w14:textId="77777777" w:rsidR="00E773AF" w:rsidRDefault="006269B7" w:rsidP="00E65A9A">
      <w:pPr>
        <w:spacing w:after="120" w:line="360" w:lineRule="auto"/>
        <w:ind w:firstLine="720"/>
        <w:jc w:val="both"/>
        <w:rPr>
          <w:rFonts w:ascii="Verdana" w:hAnsi="Verdana"/>
        </w:rPr>
      </w:pPr>
      <w:r w:rsidRPr="006269B7">
        <w:rPr>
          <w:rFonts w:ascii="Verdana" w:hAnsi="Verdana"/>
        </w:rPr>
        <w:t>По отношение на наличието на биотопни дървета, и</w:t>
      </w:r>
      <w:r w:rsidR="000F3513">
        <w:rPr>
          <w:rFonts w:ascii="Verdana" w:hAnsi="Verdana"/>
        </w:rPr>
        <w:t>зискването на чл. 65, ал. 3 от Наредба № 8 от 05.08.2011 г. за сечите в горите</w:t>
      </w:r>
      <w:r w:rsidR="00CE1B38">
        <w:rPr>
          <w:rFonts w:ascii="Verdana" w:hAnsi="Verdana"/>
        </w:rPr>
        <w:t xml:space="preserve"> </w:t>
      </w:r>
      <w:r w:rsidR="00CE1B38">
        <w:rPr>
          <w:rFonts w:ascii="Verdana" w:hAnsi="Verdana"/>
          <w:lang w:val="en-US"/>
        </w:rPr>
        <w:t>(</w:t>
      </w:r>
      <w:r w:rsidR="00CE1B38">
        <w:rPr>
          <w:rFonts w:ascii="Verdana" w:hAnsi="Verdana"/>
        </w:rPr>
        <w:t>Наредбата</w:t>
      </w:r>
      <w:r w:rsidR="00CE1B38">
        <w:rPr>
          <w:rFonts w:ascii="Verdana" w:hAnsi="Verdana"/>
          <w:lang w:val="en-US"/>
        </w:rPr>
        <w:t>)</w:t>
      </w:r>
      <w:r w:rsidRPr="006269B7">
        <w:rPr>
          <w:rFonts w:ascii="Verdana" w:hAnsi="Verdana"/>
        </w:rPr>
        <w:t xml:space="preserve"> е при маркирането на насаждения за сеч да се запазват най-малко 3 - 5 бр. дървета на хектар с диаметър над 20 см на височина 130 см с цел осигуряване на биотопна дървесина.</w:t>
      </w:r>
    </w:p>
    <w:p w14:paraId="491BF2E4" w14:textId="77777777" w:rsidR="006269B7" w:rsidRPr="006269B7" w:rsidRDefault="006269B7" w:rsidP="00E65A9A">
      <w:pPr>
        <w:spacing w:after="120" w:line="360" w:lineRule="auto"/>
        <w:ind w:firstLine="720"/>
        <w:jc w:val="both"/>
        <w:rPr>
          <w:rFonts w:ascii="Verdana" w:hAnsi="Verdana"/>
        </w:rPr>
      </w:pPr>
      <w:r w:rsidRPr="006269B7">
        <w:rPr>
          <w:rFonts w:ascii="Verdana" w:hAnsi="Verdana"/>
        </w:rPr>
        <w:t>С предложените</w:t>
      </w:r>
      <w:r w:rsidR="00D02D16">
        <w:rPr>
          <w:rFonts w:ascii="Verdana" w:hAnsi="Verdana"/>
        </w:rPr>
        <w:t xml:space="preserve"> специфични</w:t>
      </w:r>
      <w:r w:rsidRPr="006269B7">
        <w:rPr>
          <w:rFonts w:ascii="Verdana" w:hAnsi="Verdana"/>
        </w:rPr>
        <w:t xml:space="preserve"> цели тези изис</w:t>
      </w:r>
      <w:r w:rsidR="001D7767">
        <w:rPr>
          <w:rFonts w:ascii="Verdana" w:hAnsi="Verdana"/>
        </w:rPr>
        <w:t>квания са завишени, като изразявам мнение</w:t>
      </w:r>
      <w:r w:rsidRPr="006269B7">
        <w:rPr>
          <w:rFonts w:ascii="Verdana" w:hAnsi="Verdana"/>
        </w:rPr>
        <w:t>, че посочените показатели са възможни за изпълнение, но следва да се отбележи, че тяхното прилагане зависи изцяло от наличието на подобни индивиди и правилният им подбор.</w:t>
      </w:r>
      <w:r w:rsidR="000F3513">
        <w:rPr>
          <w:rFonts w:ascii="Verdana" w:hAnsi="Verdana"/>
        </w:rPr>
        <w:t xml:space="preserve"> Поставената специфична цел на защитената зона </w:t>
      </w:r>
      <w:r w:rsidR="00E65A9A">
        <w:rPr>
          <w:rFonts w:ascii="Verdana" w:hAnsi="Verdana"/>
        </w:rPr>
        <w:t>–</w:t>
      </w:r>
      <w:r w:rsidR="000F3513">
        <w:rPr>
          <w:rFonts w:ascii="Verdana" w:hAnsi="Verdana"/>
        </w:rPr>
        <w:t xml:space="preserve"> </w:t>
      </w:r>
      <w:r w:rsidR="00E65A9A">
        <w:rPr>
          <w:rFonts w:ascii="Verdana" w:hAnsi="Verdana"/>
        </w:rPr>
        <w:t>„</w:t>
      </w:r>
      <w:r w:rsidR="000F3513" w:rsidRPr="000F3513">
        <w:rPr>
          <w:rFonts w:ascii="Verdana" w:hAnsi="Verdana"/>
        </w:rPr>
        <w:t>Подобряване на количеството на мъртва</w:t>
      </w:r>
      <w:r w:rsidR="000F3513">
        <w:rPr>
          <w:rFonts w:ascii="Verdana" w:hAnsi="Verdana"/>
        </w:rPr>
        <w:t xml:space="preserve"> </w:t>
      </w:r>
      <w:r w:rsidR="000F3513" w:rsidRPr="000F3513">
        <w:rPr>
          <w:rFonts w:ascii="Verdana" w:hAnsi="Verdana"/>
        </w:rPr>
        <w:t>дървесина до достигане на целева стойнос</w:t>
      </w:r>
      <w:r w:rsidR="005A65DE">
        <w:rPr>
          <w:rFonts w:ascii="Verdana" w:hAnsi="Verdana"/>
        </w:rPr>
        <w:t>т от най-малко 10% от запаса,</w:t>
      </w:r>
      <w:r w:rsidR="00E65A9A" w:rsidRPr="00E65A9A">
        <w:rPr>
          <w:rFonts w:ascii="Verdana" w:hAnsi="Verdana"/>
        </w:rPr>
        <w:t xml:space="preserve"> но</w:t>
      </w:r>
      <w:r w:rsidR="00E65A9A">
        <w:rPr>
          <w:rFonts w:ascii="Verdana" w:hAnsi="Verdana"/>
        </w:rPr>
        <w:t xml:space="preserve"> </w:t>
      </w:r>
      <w:r w:rsidR="00E65A9A" w:rsidRPr="00E65A9A">
        <w:rPr>
          <w:rFonts w:ascii="Verdana" w:hAnsi="Verdana"/>
        </w:rPr>
        <w:t>не по-малко от 25 m</w:t>
      </w:r>
      <w:r w:rsidR="00E65A9A" w:rsidRPr="00E65A9A">
        <w:rPr>
          <w:rFonts w:ascii="Verdana" w:hAnsi="Verdana"/>
          <w:vertAlign w:val="superscript"/>
        </w:rPr>
        <w:t>3</w:t>
      </w:r>
      <w:r w:rsidR="00E65A9A" w:rsidRPr="00E65A9A">
        <w:rPr>
          <w:rFonts w:ascii="Verdana" w:hAnsi="Verdana"/>
        </w:rPr>
        <w:t>/ha</w:t>
      </w:r>
      <w:r w:rsidR="00E65A9A">
        <w:rPr>
          <w:rFonts w:ascii="Verdana" w:hAnsi="Verdana"/>
        </w:rPr>
        <w:t xml:space="preserve">“ следва да бъде прецизирана, доколкото „подобряване“ е качествен показател несъотносим </w:t>
      </w:r>
      <w:r w:rsidR="005A65DE">
        <w:rPr>
          <w:rFonts w:ascii="Verdana" w:hAnsi="Verdana"/>
        </w:rPr>
        <w:t>към количеството, както и текстът</w:t>
      </w:r>
      <w:r w:rsidR="00E65A9A">
        <w:rPr>
          <w:rFonts w:ascii="Verdana" w:hAnsi="Verdana"/>
        </w:rPr>
        <w:t xml:space="preserve">: „10 % от запаса“ – от дървесния запас на местообитанието на 1 </w:t>
      </w:r>
      <w:r w:rsidR="00E65A9A">
        <w:rPr>
          <w:rFonts w:ascii="Verdana" w:hAnsi="Verdana"/>
          <w:lang w:val="en-US"/>
        </w:rPr>
        <w:t xml:space="preserve">ha </w:t>
      </w:r>
      <w:r w:rsidR="001D7767">
        <w:rPr>
          <w:rFonts w:ascii="Verdana" w:hAnsi="Verdana"/>
        </w:rPr>
        <w:t>или спрямо друг показател?</w:t>
      </w:r>
      <w:r w:rsidR="00E65A9A">
        <w:rPr>
          <w:rFonts w:ascii="Verdana" w:hAnsi="Verdana"/>
        </w:rPr>
        <w:t xml:space="preserve"> </w:t>
      </w:r>
    </w:p>
    <w:p w14:paraId="491BF2E5" w14:textId="77777777" w:rsidR="006269B7" w:rsidRPr="00D02D16" w:rsidRDefault="00D02D16" w:rsidP="00E65A9A">
      <w:pPr>
        <w:spacing w:after="120" w:line="360" w:lineRule="auto"/>
        <w:ind w:firstLine="720"/>
        <w:jc w:val="both"/>
        <w:rPr>
          <w:rFonts w:ascii="Verdana" w:hAnsi="Verdana"/>
          <w:i/>
        </w:rPr>
      </w:pPr>
      <w:r>
        <w:rPr>
          <w:rFonts w:ascii="Verdana" w:hAnsi="Verdana"/>
        </w:rPr>
        <w:t>б</w:t>
      </w:r>
      <w:r w:rsidR="00E773AF">
        <w:rPr>
          <w:rFonts w:ascii="Verdana" w:hAnsi="Verdana"/>
        </w:rPr>
        <w:t>.</w:t>
      </w:r>
      <w:r w:rsidR="00FA1F81">
        <w:rPr>
          <w:rFonts w:ascii="Verdana" w:hAnsi="Verdana"/>
        </w:rPr>
        <w:t xml:space="preserve"> на стр. 153-164</w:t>
      </w:r>
      <w:r w:rsidR="00E773AF">
        <w:rPr>
          <w:rFonts w:ascii="Verdana" w:hAnsi="Verdana"/>
        </w:rPr>
        <w:t xml:space="preserve"> </w:t>
      </w:r>
      <w:r w:rsidR="00E773AF" w:rsidRPr="00D02D16">
        <w:rPr>
          <w:rFonts w:ascii="Verdana" w:hAnsi="Verdana"/>
          <w:i/>
        </w:rPr>
        <w:t xml:space="preserve">Горско </w:t>
      </w:r>
      <w:r w:rsidR="00CE1B38" w:rsidRPr="00D02D16">
        <w:rPr>
          <w:rFonts w:ascii="Verdana" w:hAnsi="Verdana"/>
          <w:i/>
        </w:rPr>
        <w:t>природно местообитание</w:t>
      </w:r>
      <w:r w:rsidR="006269B7" w:rsidRPr="00D02D16">
        <w:rPr>
          <w:rFonts w:ascii="Verdana" w:hAnsi="Verdana"/>
          <w:i/>
        </w:rPr>
        <w:t xml:space="preserve"> 9170 Дъбово-габърови гори от типа Galio-Carpinetum.</w:t>
      </w:r>
    </w:p>
    <w:p w14:paraId="491BF2E6" w14:textId="77777777" w:rsidR="006269B7" w:rsidRPr="006269B7" w:rsidRDefault="006269B7" w:rsidP="00CE1B38">
      <w:pPr>
        <w:spacing w:after="120" w:line="360" w:lineRule="auto"/>
        <w:ind w:firstLine="720"/>
        <w:jc w:val="both"/>
        <w:rPr>
          <w:rFonts w:ascii="Verdana" w:hAnsi="Verdana"/>
        </w:rPr>
      </w:pPr>
      <w:r w:rsidRPr="006269B7">
        <w:rPr>
          <w:rFonts w:ascii="Verdana" w:hAnsi="Verdana"/>
        </w:rPr>
        <w:t>В съответствие с така поставената целева стойност за пълнота на първия дървесен етаж, не могат да бъдат проведени следните лесовъдски намеси:</w:t>
      </w:r>
    </w:p>
    <w:p w14:paraId="491BF2E7" w14:textId="77777777" w:rsidR="006269B7" w:rsidRPr="006269B7" w:rsidRDefault="00510E51" w:rsidP="00510E51">
      <w:pPr>
        <w:spacing w:after="120" w:line="360" w:lineRule="auto"/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="006269B7" w:rsidRPr="006269B7">
        <w:rPr>
          <w:rFonts w:ascii="Verdana" w:hAnsi="Verdana"/>
        </w:rPr>
        <w:t>осветителна и окончателна фаза на краткосрочно-постепенната сеч;</w:t>
      </w:r>
    </w:p>
    <w:p w14:paraId="491BF2E8" w14:textId="77777777" w:rsidR="006269B7" w:rsidRPr="006269B7" w:rsidRDefault="00510E51" w:rsidP="00510E51">
      <w:pPr>
        <w:spacing w:after="120" w:line="360" w:lineRule="auto"/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="006269B7" w:rsidRPr="006269B7">
        <w:rPr>
          <w:rFonts w:ascii="Verdana" w:hAnsi="Verdana"/>
        </w:rPr>
        <w:t>отваряне на последващи прозорци при групово-постепенната сеч;</w:t>
      </w:r>
    </w:p>
    <w:p w14:paraId="491BF2E9" w14:textId="77777777" w:rsidR="006269B7" w:rsidRPr="006269B7" w:rsidRDefault="00510E51" w:rsidP="00510E51">
      <w:pPr>
        <w:spacing w:after="120" w:line="360" w:lineRule="auto"/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="006269B7" w:rsidRPr="006269B7">
        <w:rPr>
          <w:rFonts w:ascii="Verdana" w:hAnsi="Verdana"/>
        </w:rPr>
        <w:t>неравномерно-постепенна сеч;</w:t>
      </w:r>
    </w:p>
    <w:p w14:paraId="491BF2EA" w14:textId="77777777" w:rsidR="006269B7" w:rsidRPr="006269B7" w:rsidRDefault="00510E51" w:rsidP="00510E51">
      <w:pPr>
        <w:spacing w:after="120" w:line="360" w:lineRule="auto"/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="006269B7" w:rsidRPr="006269B7">
        <w:rPr>
          <w:rFonts w:ascii="Verdana" w:hAnsi="Verdana"/>
        </w:rPr>
        <w:t>отваряне на последващи котли при групово-изборната сеч;</w:t>
      </w:r>
    </w:p>
    <w:p w14:paraId="491BF2EB" w14:textId="77777777" w:rsidR="006269B7" w:rsidRPr="006269B7" w:rsidRDefault="00510E51" w:rsidP="00510E51">
      <w:pPr>
        <w:spacing w:after="120" w:line="360" w:lineRule="auto"/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="006269B7" w:rsidRPr="006269B7">
        <w:rPr>
          <w:rFonts w:ascii="Verdana" w:hAnsi="Verdana"/>
        </w:rPr>
        <w:t>провеждане на окончателната фаза на постепенно-котловинната сеч, съгласно чл. 25, ал. 6 от Наредбата;</w:t>
      </w:r>
    </w:p>
    <w:p w14:paraId="491BF2EC" w14:textId="77777777" w:rsidR="006269B7" w:rsidRPr="006269B7" w:rsidRDefault="00510E51" w:rsidP="00F45A4A">
      <w:pPr>
        <w:spacing w:after="120" w:line="360" w:lineRule="auto"/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="006269B7" w:rsidRPr="006269B7">
        <w:rPr>
          <w:rFonts w:ascii="Verdana" w:hAnsi="Verdana"/>
        </w:rPr>
        <w:t>отваряне на котли при постепенно котловинната сеч, съгласно чл. 25, ал. 4 от Наредбата;</w:t>
      </w:r>
      <w:r w:rsidR="00F45A4A">
        <w:rPr>
          <w:rFonts w:ascii="Verdana" w:hAnsi="Verdana"/>
        </w:rPr>
        <w:t xml:space="preserve"> </w:t>
      </w:r>
      <w:r w:rsidR="006269B7" w:rsidRPr="006269B7">
        <w:rPr>
          <w:rFonts w:ascii="Verdana" w:hAnsi="Verdana"/>
        </w:rPr>
        <w:t>принудителни и санитарни сечи в насаждения пострадали от абиотични или биотични повреди;</w:t>
      </w:r>
    </w:p>
    <w:p w14:paraId="491BF2ED" w14:textId="77777777" w:rsidR="006269B7" w:rsidRPr="006269B7" w:rsidRDefault="00510E51" w:rsidP="00510E51">
      <w:pPr>
        <w:spacing w:after="120" w:line="360" w:lineRule="auto"/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="006269B7" w:rsidRPr="006269B7">
        <w:rPr>
          <w:rFonts w:ascii="Verdana" w:hAnsi="Verdana"/>
        </w:rPr>
        <w:t>намеси в зрели издънкови насаждения от групата за превръщане и за смесено семенно-издънково стопанисване, със започнала възо</w:t>
      </w:r>
      <w:r w:rsidR="00E14278">
        <w:rPr>
          <w:rFonts w:ascii="Verdana" w:hAnsi="Verdana"/>
        </w:rPr>
        <w:t>бновителна сеч, различна от нера</w:t>
      </w:r>
      <w:r w:rsidR="006269B7" w:rsidRPr="006269B7">
        <w:rPr>
          <w:rFonts w:ascii="Verdana" w:hAnsi="Verdana"/>
        </w:rPr>
        <w:t>вномерно- постепенна или постепенно котловинна сеч. Съгласно утвърдени у</w:t>
      </w:r>
      <w:r w:rsidR="00D02D16">
        <w:rPr>
          <w:rFonts w:ascii="Verdana" w:hAnsi="Verdana"/>
        </w:rPr>
        <w:t>казания № 8612/06.04.2021 г. на изпълнителния директор на Изпълнителната агенция по горите</w:t>
      </w:r>
      <w:r w:rsidR="006269B7" w:rsidRPr="006269B7">
        <w:rPr>
          <w:rFonts w:ascii="Verdana" w:hAnsi="Verdana"/>
        </w:rPr>
        <w:t xml:space="preserve">, за групата издънкови зрели насаждения за превръщане и за смесено семенно-издънково стопанисване има изискване за минимална пълнота, при която се провежда неравномерно-постепенна, постепенно-котловинна сеч и </w:t>
      </w:r>
      <w:r w:rsidR="006269B7" w:rsidRPr="006269B7">
        <w:rPr>
          <w:rFonts w:ascii="Verdana" w:hAnsi="Verdana"/>
        </w:rPr>
        <w:lastRenderedPageBreak/>
        <w:t>отглеждане на подраста. Тези мероприятия няма да се провеждат при въвеждане на ограничението за пълнота, за местообитанието.</w:t>
      </w:r>
    </w:p>
    <w:p w14:paraId="491BF2EE" w14:textId="77777777" w:rsidR="006269B7" w:rsidRPr="006269B7" w:rsidRDefault="006269B7" w:rsidP="00E14278">
      <w:pPr>
        <w:spacing w:after="120" w:line="360" w:lineRule="auto"/>
        <w:ind w:firstLine="720"/>
        <w:jc w:val="both"/>
        <w:rPr>
          <w:rFonts w:ascii="Verdana" w:hAnsi="Verdana"/>
        </w:rPr>
      </w:pPr>
      <w:r w:rsidRPr="006269B7">
        <w:rPr>
          <w:rFonts w:ascii="Verdana" w:hAnsi="Verdana"/>
        </w:rPr>
        <w:t xml:space="preserve">По отношение на </w:t>
      </w:r>
      <w:r w:rsidR="00FA1F81">
        <w:rPr>
          <w:rFonts w:ascii="Verdana" w:hAnsi="Verdana"/>
        </w:rPr>
        <w:t>специфичната цел „Поддържане на среднопретеглената</w:t>
      </w:r>
      <w:r w:rsidRPr="006269B7">
        <w:rPr>
          <w:rFonts w:ascii="Verdana" w:hAnsi="Verdana"/>
        </w:rPr>
        <w:t xml:space="preserve"> възраст на първия дървесен етаж</w:t>
      </w:r>
      <w:r w:rsidR="00FA1F81">
        <w:rPr>
          <w:rFonts w:ascii="Verdana" w:hAnsi="Verdana"/>
        </w:rPr>
        <w:t xml:space="preserve"> ≥ 80 г.“ следва да бъде взето под внимание обстоятелството, че</w:t>
      </w:r>
      <w:r w:rsidRPr="006269B7">
        <w:rPr>
          <w:rFonts w:ascii="Verdana" w:hAnsi="Verdana"/>
        </w:rPr>
        <w:t xml:space="preserve"> при въвеждане на това ограничение издънковите гори с възраст под 80 г</w:t>
      </w:r>
      <w:r w:rsidR="00B36961">
        <w:rPr>
          <w:rFonts w:ascii="Verdana" w:hAnsi="Verdana"/>
        </w:rPr>
        <w:t xml:space="preserve">. ще останат без лесовъдските </w:t>
      </w:r>
      <w:r w:rsidRPr="006269B7">
        <w:rPr>
          <w:rFonts w:ascii="Verdana" w:hAnsi="Verdana"/>
        </w:rPr>
        <w:t>намеси,</w:t>
      </w:r>
      <w:r w:rsidR="00B36961">
        <w:rPr>
          <w:rFonts w:ascii="Verdana" w:hAnsi="Verdana"/>
        </w:rPr>
        <w:t xml:space="preserve"> задължителни за провеждане в  издънковите насаждения</w:t>
      </w:r>
      <w:r w:rsidRPr="006269B7">
        <w:rPr>
          <w:rFonts w:ascii="Verdana" w:hAnsi="Verdana"/>
        </w:rPr>
        <w:t xml:space="preserve"> за превръщане в семенни и за групата </w:t>
      </w:r>
      <w:r w:rsidR="00B36961">
        <w:rPr>
          <w:rFonts w:ascii="Verdana" w:hAnsi="Verdana"/>
        </w:rPr>
        <w:t xml:space="preserve">на насажденията </w:t>
      </w:r>
      <w:r w:rsidRPr="006269B7">
        <w:rPr>
          <w:rFonts w:ascii="Verdana" w:hAnsi="Verdana"/>
        </w:rPr>
        <w:t xml:space="preserve">за семенно-издънково стопанисване. </w:t>
      </w:r>
    </w:p>
    <w:p w14:paraId="491BF2EF" w14:textId="77777777" w:rsidR="006269B7" w:rsidRPr="006269B7" w:rsidRDefault="006269B7" w:rsidP="00E14278">
      <w:pPr>
        <w:spacing w:after="120" w:line="360" w:lineRule="auto"/>
        <w:ind w:firstLine="720"/>
        <w:jc w:val="both"/>
        <w:rPr>
          <w:rFonts w:ascii="Verdana" w:hAnsi="Verdana"/>
        </w:rPr>
      </w:pPr>
      <w:r w:rsidRPr="006269B7">
        <w:rPr>
          <w:rFonts w:ascii="Verdana" w:hAnsi="Verdana"/>
        </w:rPr>
        <w:t xml:space="preserve">По отношение на </w:t>
      </w:r>
      <w:r w:rsidR="00E14278">
        <w:rPr>
          <w:rFonts w:ascii="Verdana" w:hAnsi="Verdana"/>
        </w:rPr>
        <w:t>специфичните цели за защитената зона, свързани с</w:t>
      </w:r>
      <w:r w:rsidRPr="006269B7">
        <w:rPr>
          <w:rFonts w:ascii="Verdana" w:hAnsi="Verdana"/>
        </w:rPr>
        <w:t xml:space="preserve"> количество мъртва дървесина</w:t>
      </w:r>
      <w:r w:rsidR="00C40D5F">
        <w:rPr>
          <w:rFonts w:ascii="Verdana" w:hAnsi="Verdana"/>
        </w:rPr>
        <w:t xml:space="preserve"> и броя на биотопните дървета, бележките</w:t>
      </w:r>
      <w:r w:rsidR="00FA1F81">
        <w:rPr>
          <w:rFonts w:ascii="Verdana" w:hAnsi="Verdana"/>
        </w:rPr>
        <w:t xml:space="preserve"> съвпадат с тези, посочени за</w:t>
      </w:r>
      <w:r w:rsidRPr="006269B7">
        <w:rPr>
          <w:rFonts w:ascii="Verdana" w:hAnsi="Verdana"/>
        </w:rPr>
        <w:t xml:space="preserve"> предходното местообитание.</w:t>
      </w:r>
    </w:p>
    <w:p w14:paraId="491BF2F0" w14:textId="77777777" w:rsidR="006269B7" w:rsidRPr="006269B7" w:rsidRDefault="00D02D16" w:rsidP="00E14278">
      <w:pPr>
        <w:spacing w:after="120" w:line="360" w:lineRule="auto"/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>в</w:t>
      </w:r>
      <w:r w:rsidR="00E773AF">
        <w:rPr>
          <w:rFonts w:ascii="Verdana" w:hAnsi="Verdana"/>
        </w:rPr>
        <w:t xml:space="preserve">. на стр. </w:t>
      </w:r>
      <w:r w:rsidR="00B36961">
        <w:rPr>
          <w:rFonts w:ascii="Verdana" w:hAnsi="Verdana"/>
        </w:rPr>
        <w:t xml:space="preserve">166–174 </w:t>
      </w:r>
      <w:r w:rsidR="00BD16F7" w:rsidRPr="00D02D16">
        <w:rPr>
          <w:rFonts w:ascii="Verdana" w:hAnsi="Verdana"/>
          <w:i/>
        </w:rPr>
        <w:t>Г</w:t>
      </w:r>
      <w:r w:rsidR="00E773AF" w:rsidRPr="00D02D16">
        <w:rPr>
          <w:rFonts w:ascii="Verdana" w:hAnsi="Verdana"/>
          <w:i/>
        </w:rPr>
        <w:t>орско природно</w:t>
      </w:r>
      <w:r w:rsidR="00BD16F7" w:rsidRPr="00D02D16">
        <w:rPr>
          <w:rFonts w:ascii="Verdana" w:hAnsi="Verdana"/>
          <w:i/>
        </w:rPr>
        <w:t xml:space="preserve"> местообитани</w:t>
      </w:r>
      <w:r w:rsidR="00E773AF" w:rsidRPr="00D02D16">
        <w:rPr>
          <w:rFonts w:ascii="Verdana" w:hAnsi="Verdana"/>
          <w:i/>
        </w:rPr>
        <w:t>е</w:t>
      </w:r>
      <w:r w:rsidR="00BD16F7" w:rsidRPr="00D02D16">
        <w:rPr>
          <w:rFonts w:ascii="Verdana" w:hAnsi="Verdana"/>
          <w:i/>
        </w:rPr>
        <w:t xml:space="preserve"> </w:t>
      </w:r>
      <w:r w:rsidR="006269B7" w:rsidRPr="00D02D16">
        <w:rPr>
          <w:rFonts w:ascii="Verdana" w:hAnsi="Verdana"/>
          <w:i/>
        </w:rPr>
        <w:t>9180* Смесени гори от типа Tilio-Acerion върху сипеи и стръмни склонове</w:t>
      </w:r>
      <w:r w:rsidR="006269B7" w:rsidRPr="006269B7">
        <w:rPr>
          <w:rFonts w:ascii="Verdana" w:hAnsi="Verdana"/>
        </w:rPr>
        <w:t xml:space="preserve">. </w:t>
      </w:r>
    </w:p>
    <w:p w14:paraId="491BF2F1" w14:textId="77777777" w:rsidR="006269B7" w:rsidRPr="006269B7" w:rsidRDefault="006269B7" w:rsidP="00FA1F81">
      <w:pPr>
        <w:spacing w:after="120" w:line="360" w:lineRule="auto"/>
        <w:ind w:firstLine="720"/>
        <w:jc w:val="both"/>
        <w:rPr>
          <w:rFonts w:ascii="Verdana" w:hAnsi="Verdana"/>
        </w:rPr>
      </w:pPr>
      <w:r w:rsidRPr="006269B7">
        <w:rPr>
          <w:rFonts w:ascii="Verdana" w:hAnsi="Verdana"/>
        </w:rPr>
        <w:t xml:space="preserve">По отношение на целевата стойност за </w:t>
      </w:r>
      <w:r w:rsidR="00FA1F81">
        <w:rPr>
          <w:rFonts w:ascii="Verdana" w:hAnsi="Verdana"/>
        </w:rPr>
        <w:t xml:space="preserve">среднопретеглена </w:t>
      </w:r>
      <w:r w:rsidRPr="006269B7">
        <w:rPr>
          <w:rFonts w:ascii="Verdana" w:hAnsi="Verdana"/>
        </w:rPr>
        <w:t>пълнота на първия дървесен етаж,</w:t>
      </w:r>
      <w:r w:rsidR="00E14278">
        <w:rPr>
          <w:rFonts w:ascii="Verdana" w:hAnsi="Verdana"/>
        </w:rPr>
        <w:t xml:space="preserve"> както и за</w:t>
      </w:r>
      <w:r w:rsidR="00C40D5F">
        <w:rPr>
          <w:rFonts w:ascii="Verdana" w:hAnsi="Verdana"/>
        </w:rPr>
        <w:t xml:space="preserve"> постигане на специфичната цел</w:t>
      </w:r>
      <w:r w:rsidR="00E14278">
        <w:rPr>
          <w:rFonts w:ascii="Verdana" w:hAnsi="Verdana"/>
        </w:rPr>
        <w:t xml:space="preserve"> </w:t>
      </w:r>
      <w:r w:rsidR="00C40D5F">
        <w:rPr>
          <w:rFonts w:ascii="Verdana" w:hAnsi="Verdana"/>
        </w:rPr>
        <w:t>„</w:t>
      </w:r>
      <w:r w:rsidR="00E14278" w:rsidRPr="00E14278">
        <w:rPr>
          <w:rFonts w:ascii="Verdana" w:hAnsi="Verdana"/>
        </w:rPr>
        <w:t>Поддържане на средно претегленото</w:t>
      </w:r>
      <w:r w:rsidR="00E14278">
        <w:rPr>
          <w:rFonts w:ascii="Verdana" w:hAnsi="Verdana"/>
        </w:rPr>
        <w:t xml:space="preserve"> </w:t>
      </w:r>
      <w:r w:rsidR="00FA1F81">
        <w:rPr>
          <w:rFonts w:ascii="Verdana" w:hAnsi="Verdana"/>
        </w:rPr>
        <w:t>участие на обикновен явор, хиркански клен и обикновен бук</w:t>
      </w:r>
      <w:r w:rsidR="00E14278" w:rsidRPr="00E14278">
        <w:rPr>
          <w:rFonts w:ascii="Verdana" w:hAnsi="Verdana"/>
        </w:rPr>
        <w:t xml:space="preserve"> в състава на първия дървесен</w:t>
      </w:r>
      <w:r w:rsidR="00E773AF">
        <w:rPr>
          <w:rFonts w:ascii="Verdana" w:hAnsi="Verdana"/>
        </w:rPr>
        <w:t xml:space="preserve"> </w:t>
      </w:r>
      <w:r w:rsidR="00E14278" w:rsidRPr="00E14278">
        <w:rPr>
          <w:rFonts w:ascii="Verdana" w:hAnsi="Verdana"/>
        </w:rPr>
        <w:t>етаж ≥ 90%</w:t>
      </w:r>
      <w:r w:rsidR="00C40D5F">
        <w:rPr>
          <w:rFonts w:ascii="Verdana" w:hAnsi="Verdana"/>
        </w:rPr>
        <w:t>“</w:t>
      </w:r>
      <w:r w:rsidR="00BD16F7">
        <w:rPr>
          <w:rFonts w:ascii="Verdana" w:hAnsi="Verdana"/>
        </w:rPr>
        <w:t xml:space="preserve"> </w:t>
      </w:r>
      <w:r w:rsidRPr="006269B7">
        <w:rPr>
          <w:rFonts w:ascii="Verdana" w:hAnsi="Verdana"/>
        </w:rPr>
        <w:t xml:space="preserve">не </w:t>
      </w:r>
      <w:r w:rsidR="00BD16F7">
        <w:rPr>
          <w:rFonts w:ascii="Verdana" w:hAnsi="Verdana"/>
        </w:rPr>
        <w:t>позволява</w:t>
      </w:r>
      <w:r w:rsidRPr="006269B7">
        <w:rPr>
          <w:rFonts w:ascii="Verdana" w:hAnsi="Verdana"/>
        </w:rPr>
        <w:t xml:space="preserve"> да бъдат проведени следните лесовъдски намеси:</w:t>
      </w:r>
    </w:p>
    <w:p w14:paraId="491BF2F2" w14:textId="77777777" w:rsidR="006269B7" w:rsidRPr="006269B7" w:rsidRDefault="00E773AF" w:rsidP="00E773AF">
      <w:pPr>
        <w:spacing w:after="120" w:line="360" w:lineRule="auto"/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="006269B7" w:rsidRPr="006269B7">
        <w:rPr>
          <w:rFonts w:ascii="Verdana" w:hAnsi="Verdana"/>
        </w:rPr>
        <w:t>сечи съгласно чл. 32, ал. 3 и 4 от Наредбата;</w:t>
      </w:r>
    </w:p>
    <w:p w14:paraId="491BF2F3" w14:textId="77777777" w:rsidR="006269B7" w:rsidRPr="006269B7" w:rsidRDefault="00E773AF" w:rsidP="00E773AF">
      <w:pPr>
        <w:spacing w:after="120" w:line="360" w:lineRule="auto"/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="006269B7" w:rsidRPr="006269B7">
        <w:rPr>
          <w:rFonts w:ascii="Verdana" w:hAnsi="Verdana"/>
        </w:rPr>
        <w:t>осветителна и окончателна фаза на краткосрочно-постепенната сеч;</w:t>
      </w:r>
    </w:p>
    <w:p w14:paraId="491BF2F4" w14:textId="77777777" w:rsidR="006269B7" w:rsidRPr="006269B7" w:rsidRDefault="00E773AF" w:rsidP="00E773AF">
      <w:pPr>
        <w:spacing w:after="120" w:line="360" w:lineRule="auto"/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="006269B7" w:rsidRPr="006269B7">
        <w:rPr>
          <w:rFonts w:ascii="Verdana" w:hAnsi="Verdana"/>
        </w:rPr>
        <w:t>неравномерно-постепенна сеч;</w:t>
      </w:r>
    </w:p>
    <w:p w14:paraId="491BF2F5" w14:textId="77777777" w:rsidR="006269B7" w:rsidRPr="006269B7" w:rsidRDefault="00E773AF" w:rsidP="00E773AF">
      <w:pPr>
        <w:spacing w:after="120" w:line="360" w:lineRule="auto"/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="006269B7" w:rsidRPr="006269B7">
        <w:rPr>
          <w:rFonts w:ascii="Verdana" w:hAnsi="Verdana"/>
        </w:rPr>
        <w:t>принудителни и санитарни сечи в насаждения пострадали от абиотични или биотични повреди;</w:t>
      </w:r>
    </w:p>
    <w:p w14:paraId="491BF2F6" w14:textId="77777777" w:rsidR="006269B7" w:rsidRPr="006269B7" w:rsidRDefault="00E773AF" w:rsidP="00E773AF">
      <w:pPr>
        <w:spacing w:after="120" w:line="360" w:lineRule="auto"/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="006269B7" w:rsidRPr="006269B7">
        <w:rPr>
          <w:rFonts w:ascii="Verdana" w:hAnsi="Verdana"/>
        </w:rPr>
        <w:t xml:space="preserve">намеси в зрели издънкови насаждения от групата за превръщане и за смесено семенно-издънково стопанисване, със започнала възобновителна сеч, различна от неровномерно- постепенна или постепенно котловинна сеч. </w:t>
      </w:r>
    </w:p>
    <w:p w14:paraId="491BF2F7" w14:textId="77777777" w:rsidR="006269B7" w:rsidRDefault="006269B7" w:rsidP="00E773AF">
      <w:pPr>
        <w:spacing w:after="120" w:line="360" w:lineRule="auto"/>
        <w:ind w:firstLine="720"/>
        <w:jc w:val="both"/>
        <w:rPr>
          <w:rFonts w:ascii="Verdana" w:hAnsi="Verdana"/>
        </w:rPr>
      </w:pPr>
      <w:r w:rsidRPr="006269B7">
        <w:rPr>
          <w:rFonts w:ascii="Verdana" w:hAnsi="Verdana"/>
        </w:rPr>
        <w:t xml:space="preserve">По отношение на средната възраст на първия дървесен етаж, при въвеждане на това ограничение </w:t>
      </w:r>
      <w:r w:rsidR="00C40D5F">
        <w:rPr>
          <w:rFonts w:ascii="Verdana" w:hAnsi="Verdana"/>
        </w:rPr>
        <w:t>издънковите гори с възраст под 8</w:t>
      </w:r>
      <w:r w:rsidRPr="006269B7">
        <w:rPr>
          <w:rFonts w:ascii="Verdana" w:hAnsi="Verdana"/>
        </w:rPr>
        <w:t xml:space="preserve">0 годишна възраст, ще останат без задължителните намеси за групата за превръщане в семенни и за групата за семенно-издънково стопанисване. </w:t>
      </w:r>
    </w:p>
    <w:p w14:paraId="491BF2F8" w14:textId="77777777" w:rsidR="00C40D5F" w:rsidRPr="006269B7" w:rsidRDefault="00C40D5F" w:rsidP="00E773AF">
      <w:pPr>
        <w:spacing w:after="120" w:line="360" w:lineRule="auto"/>
        <w:ind w:firstLine="720"/>
        <w:jc w:val="both"/>
        <w:rPr>
          <w:rFonts w:ascii="Verdana" w:hAnsi="Verdana"/>
        </w:rPr>
      </w:pPr>
      <w:r w:rsidRPr="00C40D5F">
        <w:rPr>
          <w:rFonts w:ascii="Verdana" w:hAnsi="Verdana"/>
        </w:rPr>
        <w:t>По отношение на специфичните цели за защитената зона, свързани</w:t>
      </w:r>
      <w:r>
        <w:rPr>
          <w:rFonts w:ascii="Verdana" w:hAnsi="Verdana"/>
        </w:rPr>
        <w:t xml:space="preserve"> с </w:t>
      </w:r>
      <w:r w:rsidR="00351968">
        <w:rPr>
          <w:rFonts w:ascii="Verdana" w:hAnsi="Verdana"/>
        </w:rPr>
        <w:t xml:space="preserve">подобряването на </w:t>
      </w:r>
      <w:r>
        <w:rPr>
          <w:rFonts w:ascii="Verdana" w:hAnsi="Verdana"/>
        </w:rPr>
        <w:t>количество</w:t>
      </w:r>
      <w:r w:rsidR="00351968">
        <w:rPr>
          <w:rFonts w:ascii="Verdana" w:hAnsi="Verdana"/>
        </w:rPr>
        <w:t>то</w:t>
      </w:r>
      <w:r>
        <w:rPr>
          <w:rFonts w:ascii="Verdana" w:hAnsi="Verdana"/>
        </w:rPr>
        <w:t xml:space="preserve"> мъртва дървесина</w:t>
      </w:r>
      <w:r w:rsidR="00B36961">
        <w:rPr>
          <w:rFonts w:ascii="Verdana" w:hAnsi="Verdana"/>
        </w:rPr>
        <w:t>,</w:t>
      </w:r>
      <w:r w:rsidRPr="00C40D5F">
        <w:rPr>
          <w:rFonts w:ascii="Verdana" w:hAnsi="Verdana"/>
        </w:rPr>
        <w:t xml:space="preserve"> бележките съвпадат с тези на предходното местообитание.</w:t>
      </w:r>
    </w:p>
    <w:p w14:paraId="491BF2F9" w14:textId="77777777" w:rsidR="006269B7" w:rsidRPr="006269B7" w:rsidRDefault="00D02D16" w:rsidP="00E773AF">
      <w:pPr>
        <w:spacing w:after="120" w:line="360" w:lineRule="auto"/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>г</w:t>
      </w:r>
      <w:r w:rsidR="005C401B">
        <w:rPr>
          <w:rFonts w:ascii="Verdana" w:hAnsi="Verdana"/>
        </w:rPr>
        <w:t>. на стр. 40</w:t>
      </w:r>
      <w:r w:rsidR="00351968">
        <w:rPr>
          <w:rFonts w:ascii="Verdana" w:hAnsi="Verdana"/>
        </w:rPr>
        <w:t>-51</w:t>
      </w:r>
      <w:r w:rsidR="00CC0BD7">
        <w:rPr>
          <w:rFonts w:ascii="Verdana" w:hAnsi="Verdana"/>
        </w:rPr>
        <w:t xml:space="preserve"> Горско</w:t>
      </w:r>
      <w:r w:rsidR="00351968">
        <w:rPr>
          <w:rFonts w:ascii="Verdana" w:hAnsi="Verdana"/>
        </w:rPr>
        <w:t xml:space="preserve"> природ</w:t>
      </w:r>
      <w:r w:rsidR="00DB27A2">
        <w:rPr>
          <w:rFonts w:ascii="Verdana" w:hAnsi="Verdana"/>
        </w:rPr>
        <w:t>но</w:t>
      </w:r>
      <w:r w:rsidR="00CC0BD7">
        <w:rPr>
          <w:rFonts w:ascii="Verdana" w:hAnsi="Verdana"/>
        </w:rPr>
        <w:t xml:space="preserve"> местообитание</w:t>
      </w:r>
      <w:r w:rsidR="00DB27A2">
        <w:rPr>
          <w:rFonts w:ascii="Verdana" w:hAnsi="Verdana"/>
        </w:rPr>
        <w:t xml:space="preserve"> </w:t>
      </w:r>
      <w:r w:rsidR="00DB27A2" w:rsidRPr="00D02D16">
        <w:rPr>
          <w:rFonts w:ascii="Verdana" w:hAnsi="Verdana"/>
          <w:i/>
        </w:rPr>
        <w:t>91E0</w:t>
      </w:r>
      <w:r w:rsidR="006269B7" w:rsidRPr="00D02D16">
        <w:rPr>
          <w:rFonts w:ascii="Verdana" w:hAnsi="Verdana"/>
          <w:i/>
        </w:rPr>
        <w:t>* Алувиални гори с Alnus glutinosa и Fraxinus excelsior (Alno-Padion, Alnion incanae, Salicion albae).</w:t>
      </w:r>
      <w:r w:rsidR="006269B7" w:rsidRPr="006269B7">
        <w:rPr>
          <w:rFonts w:ascii="Verdana" w:hAnsi="Verdana"/>
        </w:rPr>
        <w:t xml:space="preserve"> </w:t>
      </w:r>
    </w:p>
    <w:p w14:paraId="491BF2FA" w14:textId="77777777" w:rsidR="006269B7" w:rsidRPr="006269B7" w:rsidRDefault="006269B7" w:rsidP="00BD16F7">
      <w:pPr>
        <w:spacing w:after="120" w:line="360" w:lineRule="auto"/>
        <w:ind w:firstLine="720"/>
        <w:jc w:val="both"/>
        <w:rPr>
          <w:rFonts w:ascii="Verdana" w:hAnsi="Verdana"/>
        </w:rPr>
      </w:pPr>
      <w:r w:rsidRPr="006269B7">
        <w:rPr>
          <w:rFonts w:ascii="Verdana" w:hAnsi="Verdana"/>
        </w:rPr>
        <w:t>По отношение на целевите стойности за пълнота на първия дъ</w:t>
      </w:r>
      <w:r w:rsidR="00B36961">
        <w:rPr>
          <w:rFonts w:ascii="Verdana" w:hAnsi="Verdana"/>
        </w:rPr>
        <w:t>рвесен етаж и минимална възраст</w:t>
      </w:r>
      <w:r w:rsidRPr="006269B7">
        <w:rPr>
          <w:rFonts w:ascii="Verdana" w:hAnsi="Verdana"/>
        </w:rPr>
        <w:t xml:space="preserve"> не могат да бъдат проведени следните лесовъдски намеси:</w:t>
      </w:r>
    </w:p>
    <w:p w14:paraId="491BF2FB" w14:textId="77777777" w:rsidR="006269B7" w:rsidRPr="006269B7" w:rsidRDefault="00BD16F7" w:rsidP="00BD16F7">
      <w:pPr>
        <w:spacing w:after="120" w:line="360" w:lineRule="auto"/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- </w:t>
      </w:r>
      <w:r w:rsidR="006269B7" w:rsidRPr="006269B7">
        <w:rPr>
          <w:rFonts w:ascii="Verdana" w:hAnsi="Verdana"/>
        </w:rPr>
        <w:t>провеждане на окончателната фаза на постепенно-котловинната сеч, съгласно чл. 25, ал. 6 от Наредбата;</w:t>
      </w:r>
    </w:p>
    <w:p w14:paraId="491BF2FC" w14:textId="77777777" w:rsidR="006269B7" w:rsidRPr="006269B7" w:rsidRDefault="00510E51" w:rsidP="00F45A4A">
      <w:pPr>
        <w:spacing w:after="120" w:line="360" w:lineRule="auto"/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="006269B7" w:rsidRPr="006269B7">
        <w:rPr>
          <w:rFonts w:ascii="Verdana" w:hAnsi="Verdana"/>
        </w:rPr>
        <w:t>отваряне на котли при постепенно-котловинната сеч, съгласно чл. 25, ал. 4 от Наредбата;</w:t>
      </w:r>
      <w:r w:rsidR="00F45A4A">
        <w:rPr>
          <w:rFonts w:ascii="Verdana" w:hAnsi="Verdana"/>
        </w:rPr>
        <w:t xml:space="preserve"> </w:t>
      </w:r>
      <w:r w:rsidR="006269B7" w:rsidRPr="006269B7">
        <w:rPr>
          <w:rFonts w:ascii="Verdana" w:hAnsi="Verdana"/>
        </w:rPr>
        <w:t>принудителни и санитарни сечи в насаждения пострадали от абиотични или биотични повреди;</w:t>
      </w:r>
    </w:p>
    <w:p w14:paraId="491BF2FD" w14:textId="77777777" w:rsidR="00BD16F7" w:rsidRDefault="00510E51" w:rsidP="006F0107">
      <w:pPr>
        <w:spacing w:after="120" w:line="360" w:lineRule="auto"/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="006269B7" w:rsidRPr="006269B7">
        <w:rPr>
          <w:rFonts w:ascii="Verdana" w:hAnsi="Verdana"/>
        </w:rPr>
        <w:t xml:space="preserve">намеси в зрели издънкови насаждения от групата за превръщане и за смесено семенно-издънково стопанисване, със започнала възобновителна сеч, различна от неравномерно- постепенна или постепенно котловинна сеч. </w:t>
      </w:r>
    </w:p>
    <w:p w14:paraId="491BF2FE" w14:textId="77777777" w:rsidR="00351968" w:rsidRDefault="00351968" w:rsidP="006F0107">
      <w:pPr>
        <w:spacing w:after="120" w:line="360" w:lineRule="auto"/>
        <w:ind w:firstLine="720"/>
        <w:jc w:val="both"/>
        <w:rPr>
          <w:rFonts w:ascii="Verdana" w:hAnsi="Verdana"/>
        </w:rPr>
      </w:pPr>
      <w:r w:rsidRPr="00351968">
        <w:rPr>
          <w:rFonts w:ascii="Verdana" w:hAnsi="Verdana"/>
        </w:rPr>
        <w:t>По отношение на специфичните цели за защитената зона, свързани с подобряването на количеството мъртва дървесина</w:t>
      </w:r>
      <w:r w:rsidR="00B36961">
        <w:rPr>
          <w:rFonts w:ascii="Verdana" w:hAnsi="Verdana"/>
        </w:rPr>
        <w:t>, подобряване на среднопретеглената</w:t>
      </w:r>
      <w:r>
        <w:rPr>
          <w:rFonts w:ascii="Verdana" w:hAnsi="Verdana"/>
        </w:rPr>
        <w:t xml:space="preserve"> възраст на първия дървесен етаж и увеличаване на броя на биотопните дървета на определена възраст</w:t>
      </w:r>
      <w:r w:rsidRPr="00351968">
        <w:rPr>
          <w:rFonts w:ascii="Verdana" w:hAnsi="Verdana"/>
        </w:rPr>
        <w:t xml:space="preserve"> бележките съвпадат с тези</w:t>
      </w:r>
      <w:r>
        <w:rPr>
          <w:rFonts w:ascii="Verdana" w:hAnsi="Verdana"/>
        </w:rPr>
        <w:t>, посочени за предходните горски природни местообитания.</w:t>
      </w:r>
    </w:p>
    <w:p w14:paraId="491BF2FF" w14:textId="77777777" w:rsidR="00CC0BD7" w:rsidRPr="00D02D16" w:rsidRDefault="00D02D16" w:rsidP="00CC0BD7">
      <w:pPr>
        <w:spacing w:after="120" w:line="360" w:lineRule="auto"/>
        <w:ind w:firstLine="720"/>
        <w:jc w:val="both"/>
        <w:rPr>
          <w:rFonts w:ascii="Verdana" w:hAnsi="Verdana"/>
          <w:i/>
        </w:rPr>
      </w:pPr>
      <w:r>
        <w:rPr>
          <w:rFonts w:ascii="Verdana" w:hAnsi="Verdana"/>
        </w:rPr>
        <w:t>д.</w:t>
      </w:r>
      <w:r w:rsidR="00C2448D">
        <w:rPr>
          <w:rFonts w:ascii="Verdana" w:hAnsi="Verdana"/>
        </w:rPr>
        <w:t xml:space="preserve"> на стр. 52-64</w:t>
      </w:r>
      <w:r w:rsidR="00BD16F7">
        <w:rPr>
          <w:rFonts w:ascii="Verdana" w:hAnsi="Verdana"/>
        </w:rPr>
        <w:t xml:space="preserve"> </w:t>
      </w:r>
      <w:r w:rsidR="00CC0BD7" w:rsidRPr="00D02D16">
        <w:rPr>
          <w:rFonts w:ascii="Verdana" w:hAnsi="Verdana"/>
          <w:i/>
        </w:rPr>
        <w:t>Горско</w:t>
      </w:r>
      <w:r w:rsidRPr="00D02D16">
        <w:rPr>
          <w:rFonts w:ascii="Verdana" w:hAnsi="Verdana"/>
          <w:i/>
        </w:rPr>
        <w:t xml:space="preserve"> природ</w:t>
      </w:r>
      <w:r w:rsidR="00DB27A2" w:rsidRPr="00D02D16">
        <w:rPr>
          <w:rFonts w:ascii="Verdana" w:hAnsi="Verdana"/>
          <w:i/>
        </w:rPr>
        <w:t>но</w:t>
      </w:r>
      <w:r w:rsidR="00CC0BD7" w:rsidRPr="00D02D16">
        <w:rPr>
          <w:rFonts w:ascii="Verdana" w:hAnsi="Verdana"/>
          <w:i/>
        </w:rPr>
        <w:t xml:space="preserve"> местообитание</w:t>
      </w:r>
      <w:r w:rsidR="006269B7" w:rsidRPr="00D02D16">
        <w:rPr>
          <w:rFonts w:ascii="Verdana" w:hAnsi="Verdana"/>
          <w:i/>
        </w:rPr>
        <w:t xml:space="preserve"> 91М0 Балкано</w:t>
      </w:r>
      <w:r w:rsidR="00CC0BD7" w:rsidRPr="00D02D16">
        <w:rPr>
          <w:rFonts w:ascii="Verdana" w:hAnsi="Verdana"/>
          <w:i/>
        </w:rPr>
        <w:t>-панонски церово-горунови гори.</w:t>
      </w:r>
    </w:p>
    <w:p w14:paraId="491BF300" w14:textId="77777777" w:rsidR="006269B7" w:rsidRPr="006269B7" w:rsidRDefault="006269B7" w:rsidP="00CC0BD7">
      <w:pPr>
        <w:spacing w:after="120" w:line="360" w:lineRule="auto"/>
        <w:ind w:firstLine="720"/>
        <w:jc w:val="both"/>
        <w:rPr>
          <w:rFonts w:ascii="Verdana" w:hAnsi="Verdana"/>
        </w:rPr>
      </w:pPr>
      <w:r w:rsidRPr="006269B7">
        <w:rPr>
          <w:rFonts w:ascii="Verdana" w:hAnsi="Verdana"/>
        </w:rPr>
        <w:t xml:space="preserve">По отношение на целевата стойност за </w:t>
      </w:r>
      <w:r w:rsidR="00C2448D">
        <w:rPr>
          <w:rFonts w:ascii="Verdana" w:hAnsi="Verdana"/>
        </w:rPr>
        <w:t>среднопретеглена пълнота на първия дървесен етаж,</w:t>
      </w:r>
      <w:r w:rsidRPr="006269B7">
        <w:rPr>
          <w:rFonts w:ascii="Verdana" w:hAnsi="Verdana"/>
        </w:rPr>
        <w:t xml:space="preserve"> не могат да бъдат проведени следните лесовъдски намеси:</w:t>
      </w:r>
    </w:p>
    <w:p w14:paraId="491BF301" w14:textId="77777777" w:rsidR="006269B7" w:rsidRPr="006269B7" w:rsidRDefault="00510E51" w:rsidP="00510E51">
      <w:pPr>
        <w:spacing w:after="120" w:line="360" w:lineRule="auto"/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="006269B7" w:rsidRPr="006269B7">
        <w:rPr>
          <w:rFonts w:ascii="Verdana" w:hAnsi="Verdana"/>
        </w:rPr>
        <w:t>осветителна и окончателна фаза на краткосрочно-постепенната сеч;</w:t>
      </w:r>
    </w:p>
    <w:p w14:paraId="491BF302" w14:textId="77777777" w:rsidR="006269B7" w:rsidRPr="006269B7" w:rsidRDefault="00510E51" w:rsidP="00510E51">
      <w:pPr>
        <w:spacing w:after="120" w:line="360" w:lineRule="auto"/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="006269B7" w:rsidRPr="006269B7">
        <w:rPr>
          <w:rFonts w:ascii="Verdana" w:hAnsi="Verdana"/>
        </w:rPr>
        <w:t>неравномерно-постепенна сеч;</w:t>
      </w:r>
    </w:p>
    <w:p w14:paraId="491BF303" w14:textId="77777777" w:rsidR="006269B7" w:rsidRPr="006269B7" w:rsidRDefault="00510E51" w:rsidP="00510E51">
      <w:pPr>
        <w:spacing w:after="120" w:line="360" w:lineRule="auto"/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="006269B7" w:rsidRPr="006269B7">
        <w:rPr>
          <w:rFonts w:ascii="Verdana" w:hAnsi="Verdana"/>
        </w:rPr>
        <w:t>принудителни и санитарни сечи в насаждения пострадали от абиотични или биотични повреди;</w:t>
      </w:r>
    </w:p>
    <w:p w14:paraId="491BF304" w14:textId="77777777" w:rsidR="006269B7" w:rsidRPr="006269B7" w:rsidRDefault="00510E51" w:rsidP="00593568">
      <w:pPr>
        <w:spacing w:after="120" w:line="360" w:lineRule="auto"/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="006269B7" w:rsidRPr="006269B7">
        <w:rPr>
          <w:rFonts w:ascii="Verdana" w:hAnsi="Verdana"/>
        </w:rPr>
        <w:t>първоначално или последващо отваряне на прозорци при групово-постепенната сеч;</w:t>
      </w:r>
      <w:r w:rsidR="00593568">
        <w:rPr>
          <w:rFonts w:ascii="Verdana" w:hAnsi="Verdana"/>
        </w:rPr>
        <w:t xml:space="preserve"> </w:t>
      </w:r>
      <w:r w:rsidR="006269B7" w:rsidRPr="006269B7">
        <w:rPr>
          <w:rFonts w:ascii="Verdana" w:hAnsi="Verdana"/>
        </w:rPr>
        <w:t>провеждане на окончателната фаза на постепенно-котловинната сеч, съгласно чл. 25, ал. 6 от Наредбата;</w:t>
      </w:r>
      <w:r w:rsidR="00F45A4A">
        <w:rPr>
          <w:rFonts w:ascii="Verdana" w:hAnsi="Verdana"/>
        </w:rPr>
        <w:t xml:space="preserve"> </w:t>
      </w:r>
      <w:r w:rsidR="006269B7" w:rsidRPr="006269B7">
        <w:rPr>
          <w:rFonts w:ascii="Verdana" w:hAnsi="Verdana"/>
        </w:rPr>
        <w:t>първо отваряне на котли при постепенно-котловинната сеч, съгласно чл. 25, ал. 4 от Наредбата;</w:t>
      </w:r>
    </w:p>
    <w:p w14:paraId="491BF305" w14:textId="77777777" w:rsidR="006269B7" w:rsidRPr="006269B7" w:rsidRDefault="00510E51" w:rsidP="00510E51">
      <w:pPr>
        <w:spacing w:after="120" w:line="360" w:lineRule="auto"/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="006269B7" w:rsidRPr="006269B7">
        <w:rPr>
          <w:rFonts w:ascii="Verdana" w:hAnsi="Verdana"/>
        </w:rPr>
        <w:t>намеси в зрели издънкови насаждения от групата за превръщане и за смесено семенно-издънково стопанисване, със започнала възобновителна сеч, различна от неровномерно- постепенна или постепенно котловинна сеч.</w:t>
      </w:r>
    </w:p>
    <w:p w14:paraId="491BF306" w14:textId="77777777" w:rsidR="006269B7" w:rsidRDefault="006269B7" w:rsidP="004D3355">
      <w:pPr>
        <w:spacing w:after="120" w:line="360" w:lineRule="auto"/>
        <w:ind w:firstLine="720"/>
        <w:jc w:val="both"/>
        <w:rPr>
          <w:rFonts w:ascii="Verdana" w:hAnsi="Verdana"/>
        </w:rPr>
      </w:pPr>
      <w:r w:rsidRPr="006269B7">
        <w:rPr>
          <w:rFonts w:ascii="Verdana" w:hAnsi="Verdana"/>
        </w:rPr>
        <w:t xml:space="preserve">По отношение на </w:t>
      </w:r>
      <w:r w:rsidR="00C2448D">
        <w:rPr>
          <w:rFonts w:ascii="Verdana" w:hAnsi="Verdana"/>
        </w:rPr>
        <w:t>показателя „среднопретеглена</w:t>
      </w:r>
      <w:r w:rsidRPr="006269B7">
        <w:rPr>
          <w:rFonts w:ascii="Verdana" w:hAnsi="Verdana"/>
        </w:rPr>
        <w:t xml:space="preserve"> възраст на първия дървесен етаж</w:t>
      </w:r>
      <w:r w:rsidR="00C2448D">
        <w:rPr>
          <w:rFonts w:ascii="Verdana" w:hAnsi="Verdana"/>
        </w:rPr>
        <w:t xml:space="preserve"> ≥ 65 г.“ -</w:t>
      </w:r>
      <w:r w:rsidRPr="006269B7">
        <w:rPr>
          <w:rFonts w:ascii="Verdana" w:hAnsi="Verdana"/>
        </w:rPr>
        <w:t xml:space="preserve"> при въвеждане на това ограничение издънковите гори с възраст под 60 годишна възраст, </w:t>
      </w:r>
      <w:r w:rsidR="00B36961">
        <w:rPr>
          <w:rFonts w:ascii="Verdana" w:hAnsi="Verdana"/>
        </w:rPr>
        <w:t xml:space="preserve">същите </w:t>
      </w:r>
      <w:r w:rsidRPr="006269B7">
        <w:rPr>
          <w:rFonts w:ascii="Verdana" w:hAnsi="Verdana"/>
        </w:rPr>
        <w:t>ще останат без задължителните намеси за групата за превръщане в семенни и за групата за семенно-издънково стопанисване. Не може да се извежда и окончателна фаза на краткосрочно-постепенната сеч.</w:t>
      </w:r>
      <w:r w:rsidR="004D3355">
        <w:rPr>
          <w:rFonts w:ascii="Verdana" w:hAnsi="Verdana"/>
        </w:rPr>
        <w:t xml:space="preserve"> </w:t>
      </w:r>
      <w:r w:rsidRPr="006269B7">
        <w:rPr>
          <w:rFonts w:ascii="Verdana" w:hAnsi="Verdana"/>
        </w:rPr>
        <w:t xml:space="preserve">По отношение на </w:t>
      </w:r>
      <w:r w:rsidR="00CC0BD7">
        <w:rPr>
          <w:rFonts w:ascii="Verdana" w:hAnsi="Verdana"/>
        </w:rPr>
        <w:t>специфичните цели за защитена</w:t>
      </w:r>
      <w:r w:rsidR="00B36961">
        <w:rPr>
          <w:rFonts w:ascii="Verdana" w:hAnsi="Verdana"/>
        </w:rPr>
        <w:t>та зона, свързани с параметрите</w:t>
      </w:r>
      <w:r w:rsidR="00CC0BD7">
        <w:rPr>
          <w:rFonts w:ascii="Verdana" w:hAnsi="Verdana"/>
        </w:rPr>
        <w:t xml:space="preserve">: среднопретеглен състав на първия дървесен етаж, </w:t>
      </w:r>
      <w:r w:rsidR="00B36961">
        <w:rPr>
          <w:rFonts w:ascii="Verdana" w:hAnsi="Verdana"/>
        </w:rPr>
        <w:t>площ</w:t>
      </w:r>
      <w:r w:rsidR="00C2448D">
        <w:rPr>
          <w:rFonts w:ascii="Verdana" w:hAnsi="Verdana"/>
        </w:rPr>
        <w:t xml:space="preserve"> на горите във фаза на старост, количеството на мърва дървесина</w:t>
      </w:r>
      <w:r w:rsidRPr="006269B7">
        <w:rPr>
          <w:rFonts w:ascii="Verdana" w:hAnsi="Verdana"/>
        </w:rPr>
        <w:t xml:space="preserve"> и за наличието на биотопни дървета, </w:t>
      </w:r>
      <w:r w:rsidR="00CC0BD7">
        <w:rPr>
          <w:rFonts w:ascii="Verdana" w:hAnsi="Verdana"/>
        </w:rPr>
        <w:t xml:space="preserve">бележките и </w:t>
      </w:r>
      <w:r w:rsidR="00C2448D">
        <w:rPr>
          <w:rFonts w:ascii="Verdana" w:hAnsi="Verdana"/>
        </w:rPr>
        <w:t>мотивите съвпадат с тези з</w:t>
      </w:r>
      <w:r w:rsidRPr="006269B7">
        <w:rPr>
          <w:rFonts w:ascii="Verdana" w:hAnsi="Verdana"/>
        </w:rPr>
        <w:t>а предходните местообитания.</w:t>
      </w:r>
      <w:r w:rsidR="00C2448D">
        <w:rPr>
          <w:rFonts w:ascii="Verdana" w:hAnsi="Verdana"/>
        </w:rPr>
        <w:t xml:space="preserve"> </w:t>
      </w:r>
      <w:r w:rsidR="00221FDC">
        <w:rPr>
          <w:rFonts w:ascii="Verdana" w:hAnsi="Verdana"/>
        </w:rPr>
        <w:t>Поставените съответни специфич</w:t>
      </w:r>
      <w:r w:rsidR="00C2448D">
        <w:rPr>
          <w:rFonts w:ascii="Verdana" w:hAnsi="Verdana"/>
        </w:rPr>
        <w:t xml:space="preserve">ни </w:t>
      </w:r>
      <w:r w:rsidR="00C2448D">
        <w:rPr>
          <w:rFonts w:ascii="Verdana" w:hAnsi="Verdana"/>
        </w:rPr>
        <w:lastRenderedPageBreak/>
        <w:t>цели, свързани с подобряване на количеството на мъртва дървесина</w:t>
      </w:r>
      <w:r w:rsidR="00B36961">
        <w:rPr>
          <w:rFonts w:ascii="Verdana" w:hAnsi="Verdana"/>
        </w:rPr>
        <w:t>, поддържан</w:t>
      </w:r>
      <w:r w:rsidR="00221FDC">
        <w:rPr>
          <w:rFonts w:ascii="Verdana" w:hAnsi="Verdana"/>
        </w:rPr>
        <w:t xml:space="preserve">е на среднопретеглена средна възраст на първия дървесен етаж, поддържане на </w:t>
      </w:r>
      <w:r w:rsidR="00B36961">
        <w:rPr>
          <w:rFonts w:ascii="Verdana" w:hAnsi="Verdana"/>
        </w:rPr>
        <w:t>среднопретегленото участие на ко</w:t>
      </w:r>
      <w:r w:rsidR="00221FDC">
        <w:rPr>
          <w:rFonts w:ascii="Verdana" w:hAnsi="Verdana"/>
        </w:rPr>
        <w:t>нкретни дървесни видове в състава на първия</w:t>
      </w:r>
      <w:r w:rsidR="00B36961">
        <w:rPr>
          <w:rFonts w:ascii="Verdana" w:hAnsi="Verdana"/>
        </w:rPr>
        <w:t xml:space="preserve"> </w:t>
      </w:r>
      <w:r w:rsidR="00221FDC">
        <w:rPr>
          <w:rFonts w:ascii="Verdana" w:hAnsi="Verdana"/>
        </w:rPr>
        <w:t>дървесен етаж и поддържане на средно претеглена пълнота на първия дървесен етаж предлагаме да бъдат преформулирани</w:t>
      </w:r>
      <w:r w:rsidR="00B36961">
        <w:rPr>
          <w:rFonts w:ascii="Verdana" w:hAnsi="Verdana"/>
        </w:rPr>
        <w:t>, прецизирани</w:t>
      </w:r>
      <w:r w:rsidR="00221FDC">
        <w:rPr>
          <w:rFonts w:ascii="Verdana" w:hAnsi="Verdana"/>
        </w:rPr>
        <w:t xml:space="preserve"> или да отпаднат.</w:t>
      </w:r>
    </w:p>
    <w:p w14:paraId="491BF307" w14:textId="77777777" w:rsidR="00CC0BD7" w:rsidRPr="006269B7" w:rsidRDefault="00CC0BD7" w:rsidP="00CC0BD7">
      <w:pPr>
        <w:spacing w:after="120" w:line="360" w:lineRule="auto"/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>По отношение на останалите</w:t>
      </w:r>
      <w:r w:rsidR="002379DB">
        <w:rPr>
          <w:rFonts w:ascii="Verdana" w:hAnsi="Verdana"/>
        </w:rPr>
        <w:t xml:space="preserve"> горски природни</w:t>
      </w:r>
      <w:r>
        <w:rPr>
          <w:rFonts w:ascii="Verdana" w:hAnsi="Verdana"/>
        </w:rPr>
        <w:t xml:space="preserve"> местообитания</w:t>
      </w:r>
      <w:r w:rsidR="00221FDC">
        <w:rPr>
          <w:rFonts w:ascii="Verdana" w:hAnsi="Verdana"/>
        </w:rPr>
        <w:t xml:space="preserve">: </w:t>
      </w:r>
      <w:r w:rsidR="00B65E08" w:rsidRPr="00F62AEC">
        <w:rPr>
          <w:rFonts w:ascii="Verdana" w:hAnsi="Verdana"/>
        </w:rPr>
        <w:t>91АА</w:t>
      </w:r>
      <w:r w:rsidR="00F62AEC" w:rsidRPr="00F62AEC">
        <w:rPr>
          <w:rFonts w:ascii="Verdana" w:hAnsi="Verdana"/>
          <w:lang w:val="en-US"/>
        </w:rPr>
        <w:t>*</w:t>
      </w:r>
      <w:r w:rsidR="00DB27A2" w:rsidRPr="00F62AEC">
        <w:rPr>
          <w:rFonts w:ascii="Verdana" w:hAnsi="Verdana"/>
        </w:rPr>
        <w:t>, 91BA, 91CA, 91Z0,</w:t>
      </w:r>
      <w:r w:rsidR="00F62AEC" w:rsidRPr="00F62AEC">
        <w:rPr>
          <w:rFonts w:ascii="Verdana" w:hAnsi="Verdana"/>
          <w:lang w:val="en-US"/>
        </w:rPr>
        <w:t xml:space="preserve"> 91C0,</w:t>
      </w:r>
      <w:r w:rsidR="00DB27A2" w:rsidRPr="00F62AEC">
        <w:rPr>
          <w:rFonts w:ascii="Verdana" w:hAnsi="Verdana"/>
        </w:rPr>
        <w:t xml:space="preserve"> 92D0</w:t>
      </w:r>
      <w:r w:rsidR="00F62AEC" w:rsidRPr="00F62AEC">
        <w:rPr>
          <w:rFonts w:ascii="Verdana" w:hAnsi="Verdana"/>
        </w:rPr>
        <w:t>,</w:t>
      </w:r>
      <w:r w:rsidR="007029C2" w:rsidRPr="00F62AEC">
        <w:rPr>
          <w:rFonts w:ascii="Verdana" w:hAnsi="Verdana"/>
        </w:rPr>
        <w:t xml:space="preserve"> </w:t>
      </w:r>
      <w:r w:rsidR="00DB27A2" w:rsidRPr="00F62AEC">
        <w:rPr>
          <w:rFonts w:ascii="Verdana" w:hAnsi="Verdana"/>
        </w:rPr>
        <w:t>92A</w:t>
      </w:r>
      <w:r w:rsidR="007029C2" w:rsidRPr="00F62AEC">
        <w:rPr>
          <w:rFonts w:ascii="Verdana" w:hAnsi="Verdana"/>
        </w:rPr>
        <w:t>0,</w:t>
      </w:r>
      <w:r w:rsidR="00F62AEC" w:rsidRPr="00F62AEC">
        <w:rPr>
          <w:rFonts w:ascii="Verdana" w:hAnsi="Verdana"/>
          <w:lang w:val="en-US"/>
        </w:rPr>
        <w:t xml:space="preserve"> 95A0,</w:t>
      </w:r>
      <w:r w:rsidR="00DB27A2" w:rsidRPr="00F62AEC">
        <w:rPr>
          <w:rFonts w:ascii="Verdana" w:hAnsi="Verdana"/>
        </w:rPr>
        <w:t xml:space="preserve"> 9110, 9130, 9260, 9</w:t>
      </w:r>
      <w:r w:rsidR="00F62AEC" w:rsidRPr="00F62AEC">
        <w:rPr>
          <w:rFonts w:ascii="Verdana" w:hAnsi="Verdana"/>
        </w:rPr>
        <w:t>410,</w:t>
      </w:r>
      <w:r w:rsidR="00DB27A2" w:rsidRPr="00F62AEC">
        <w:rPr>
          <w:rFonts w:ascii="Verdana" w:hAnsi="Verdana"/>
        </w:rPr>
        <w:t xml:space="preserve"> 9530*, 9560*</w:t>
      </w:r>
      <w:r w:rsidR="00DB27A2" w:rsidRPr="00DB27A2">
        <w:rPr>
          <w:rFonts w:ascii="Verdana" w:hAnsi="Verdana"/>
        </w:rPr>
        <w:t xml:space="preserve"> </w:t>
      </w:r>
      <w:r w:rsidR="00DB27A2">
        <w:rPr>
          <w:rFonts w:ascii="Verdana" w:hAnsi="Verdana"/>
        </w:rPr>
        <w:t>съответните констатации и бележки съвпадат с</w:t>
      </w:r>
      <w:r w:rsidR="00B36961">
        <w:rPr>
          <w:rFonts w:ascii="Verdana" w:hAnsi="Verdana"/>
        </w:rPr>
        <w:t xml:space="preserve"> констатираните за горепосочените</w:t>
      </w:r>
      <w:r w:rsidR="00DB27A2">
        <w:rPr>
          <w:rFonts w:ascii="Verdana" w:hAnsi="Verdana"/>
        </w:rPr>
        <w:t xml:space="preserve"> горски природни  местообитания. </w:t>
      </w:r>
    </w:p>
    <w:p w14:paraId="491BF308" w14:textId="289106D9" w:rsidR="009A68E0" w:rsidRDefault="00D02D16" w:rsidP="00F12CAB">
      <w:pPr>
        <w:spacing w:after="12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ab/>
        <w:t>Т</w:t>
      </w:r>
      <w:r w:rsidR="006269B7" w:rsidRPr="006269B7">
        <w:rPr>
          <w:rFonts w:ascii="Verdana" w:hAnsi="Verdana"/>
        </w:rPr>
        <w:t>ака предложените целеви стойности на лесовъдските показатели за описаните го</w:t>
      </w:r>
      <w:r w:rsidR="00221FDC">
        <w:rPr>
          <w:rFonts w:ascii="Verdana" w:hAnsi="Verdana"/>
        </w:rPr>
        <w:t>ри по горски природни местообитания</w:t>
      </w:r>
      <w:r w:rsidR="00504BAC">
        <w:rPr>
          <w:rFonts w:ascii="Verdana" w:hAnsi="Verdana"/>
        </w:rPr>
        <w:t xml:space="preserve"> </w:t>
      </w:r>
      <w:r>
        <w:rPr>
          <w:rFonts w:ascii="Verdana" w:hAnsi="Verdana"/>
        </w:rPr>
        <w:t>позволяват да се направи заключението</w:t>
      </w:r>
      <w:r w:rsidR="006269B7" w:rsidRPr="006269B7">
        <w:rPr>
          <w:rFonts w:ascii="Verdana" w:hAnsi="Verdana"/>
        </w:rPr>
        <w:t>, че ще бъде невъ</w:t>
      </w:r>
      <w:r w:rsidR="00593568">
        <w:rPr>
          <w:rFonts w:ascii="Verdana" w:hAnsi="Verdana"/>
        </w:rPr>
        <w:t>зможно провеждането на горецитираните</w:t>
      </w:r>
      <w:r w:rsidR="006269B7" w:rsidRPr="006269B7">
        <w:rPr>
          <w:rFonts w:ascii="Verdana" w:hAnsi="Verdana"/>
        </w:rPr>
        <w:t xml:space="preserve"> лесовъдски намеси и мероприятия в горските т</w:t>
      </w:r>
      <w:r w:rsidR="0030487D">
        <w:rPr>
          <w:rFonts w:ascii="Verdana" w:hAnsi="Verdana"/>
        </w:rPr>
        <w:t>еритории. За да се избегне това</w:t>
      </w:r>
      <w:r w:rsidR="006269B7" w:rsidRPr="006269B7">
        <w:rPr>
          <w:rFonts w:ascii="Verdana" w:hAnsi="Verdana"/>
        </w:rPr>
        <w:t xml:space="preserve"> е необходимо </w:t>
      </w:r>
      <w:r w:rsidR="00DB27A2">
        <w:rPr>
          <w:rFonts w:ascii="Verdana" w:hAnsi="Verdana"/>
        </w:rPr>
        <w:t xml:space="preserve">промяна на показателите, </w:t>
      </w:r>
      <w:r>
        <w:rPr>
          <w:rFonts w:ascii="Verdana" w:hAnsi="Verdana"/>
        </w:rPr>
        <w:t xml:space="preserve">коригиране </w:t>
      </w:r>
      <w:r w:rsidR="006269B7" w:rsidRPr="006269B7">
        <w:rPr>
          <w:rFonts w:ascii="Verdana" w:hAnsi="Verdana"/>
        </w:rPr>
        <w:t xml:space="preserve">на целевите стойности </w:t>
      </w:r>
      <w:r>
        <w:rPr>
          <w:rFonts w:ascii="Verdana" w:hAnsi="Verdana"/>
        </w:rPr>
        <w:t>на показателите</w:t>
      </w:r>
      <w:r w:rsidR="00DB27A2">
        <w:rPr>
          <w:rFonts w:ascii="Verdana" w:hAnsi="Verdana"/>
        </w:rPr>
        <w:t xml:space="preserve"> и </w:t>
      </w:r>
      <w:r w:rsidR="0030487D">
        <w:rPr>
          <w:rFonts w:ascii="Verdana" w:hAnsi="Verdana"/>
        </w:rPr>
        <w:t>коригиране или прецизиране на съответните специфични цели на</w:t>
      </w:r>
      <w:r w:rsidR="0030487D" w:rsidRPr="0030487D">
        <w:rPr>
          <w:rFonts w:ascii="Verdana" w:hAnsi="Verdana"/>
        </w:rPr>
        <w:t xml:space="preserve"> зоната</w:t>
      </w:r>
      <w:r>
        <w:rPr>
          <w:rFonts w:ascii="Verdana" w:hAnsi="Verdana"/>
        </w:rPr>
        <w:t>, в съответствие с действащата законова уредба</w:t>
      </w:r>
      <w:r w:rsidR="00510E51">
        <w:rPr>
          <w:rFonts w:ascii="Verdana" w:hAnsi="Verdana"/>
        </w:rPr>
        <w:t xml:space="preserve"> –</w:t>
      </w:r>
      <w:r w:rsidR="00D1685D">
        <w:rPr>
          <w:rFonts w:ascii="Verdana" w:hAnsi="Verdana"/>
        </w:rPr>
        <w:t xml:space="preserve"> З</w:t>
      </w:r>
      <w:r w:rsidR="00510E51">
        <w:rPr>
          <w:rFonts w:ascii="Verdana" w:hAnsi="Verdana"/>
        </w:rPr>
        <w:t>акон</w:t>
      </w:r>
      <w:r w:rsidR="00221FDC">
        <w:rPr>
          <w:rFonts w:ascii="Verdana" w:hAnsi="Verdana"/>
        </w:rPr>
        <w:t>а</w:t>
      </w:r>
      <w:r w:rsidR="00510E51">
        <w:rPr>
          <w:rFonts w:ascii="Verdana" w:hAnsi="Verdana"/>
        </w:rPr>
        <w:t xml:space="preserve"> </w:t>
      </w:r>
      <w:r w:rsidR="00D1685D">
        <w:rPr>
          <w:rFonts w:ascii="Verdana" w:hAnsi="Verdana"/>
        </w:rPr>
        <w:t>за горите, Закон</w:t>
      </w:r>
      <w:r w:rsidR="00221FDC">
        <w:rPr>
          <w:rFonts w:ascii="Verdana" w:hAnsi="Verdana"/>
        </w:rPr>
        <w:t>а</w:t>
      </w:r>
      <w:r w:rsidR="00D1685D">
        <w:rPr>
          <w:rFonts w:ascii="Verdana" w:hAnsi="Verdana"/>
        </w:rPr>
        <w:t xml:space="preserve"> за биологичното разноо</w:t>
      </w:r>
      <w:r w:rsidR="00510E51">
        <w:rPr>
          <w:rFonts w:ascii="Verdana" w:hAnsi="Verdana"/>
        </w:rPr>
        <w:t>бразие и съответните подзаконови нормативни актове. Другата възможност би била наличието на</w:t>
      </w:r>
      <w:r w:rsidR="0030487D">
        <w:rPr>
          <w:rFonts w:ascii="Verdana" w:hAnsi="Verdana"/>
        </w:rPr>
        <w:t xml:space="preserve"> съ</w:t>
      </w:r>
      <w:r w:rsidR="00593568">
        <w:rPr>
          <w:rFonts w:ascii="Verdana" w:hAnsi="Verdana"/>
        </w:rPr>
        <w:t>ществени промени в горепосочените</w:t>
      </w:r>
      <w:r w:rsidR="006269B7" w:rsidRPr="006269B7">
        <w:rPr>
          <w:rFonts w:ascii="Verdana" w:hAnsi="Verdana"/>
        </w:rPr>
        <w:t xml:space="preserve"> действащи </w:t>
      </w:r>
      <w:r w:rsidR="0030487D">
        <w:rPr>
          <w:rFonts w:ascii="Verdana" w:hAnsi="Verdana"/>
        </w:rPr>
        <w:t>законови и подзаконови нормативни актове</w:t>
      </w:r>
      <w:r w:rsidR="006269B7" w:rsidRPr="006269B7">
        <w:rPr>
          <w:rFonts w:ascii="Verdana" w:hAnsi="Verdana"/>
        </w:rPr>
        <w:t>, свързани</w:t>
      </w:r>
      <w:r w:rsidR="00C2012F">
        <w:rPr>
          <w:rFonts w:ascii="Verdana" w:hAnsi="Verdana"/>
        </w:rPr>
        <w:t xml:space="preserve"> с</w:t>
      </w:r>
      <w:r w:rsidR="006269B7" w:rsidRPr="006269B7">
        <w:rPr>
          <w:rFonts w:ascii="Verdana" w:hAnsi="Verdana"/>
        </w:rPr>
        <w:t xml:space="preserve"> </w:t>
      </w:r>
      <w:r w:rsidR="0030487D">
        <w:rPr>
          <w:rFonts w:ascii="Verdana" w:hAnsi="Verdana"/>
        </w:rPr>
        <w:t xml:space="preserve">инвентаризацията и планирането в горските територии, както и </w:t>
      </w:r>
      <w:r w:rsidR="006269B7" w:rsidRPr="006269B7">
        <w:rPr>
          <w:rFonts w:ascii="Verdana" w:hAnsi="Verdana"/>
        </w:rPr>
        <w:t>с извеждането на лесовъдските мероприятия в горските територии.</w:t>
      </w:r>
    </w:p>
    <w:p w14:paraId="491BF309" w14:textId="3DF771BF" w:rsidR="00F65991" w:rsidRDefault="006269B7" w:rsidP="009A68E0">
      <w:pPr>
        <w:spacing w:after="120" w:line="360" w:lineRule="auto"/>
        <w:ind w:firstLine="720"/>
        <w:jc w:val="both"/>
        <w:rPr>
          <w:rFonts w:ascii="Verdana" w:hAnsi="Verdana"/>
        </w:rPr>
      </w:pPr>
      <w:r w:rsidRPr="006269B7">
        <w:rPr>
          <w:rFonts w:ascii="Verdana" w:hAnsi="Verdana"/>
        </w:rPr>
        <w:t>Горите изп</w:t>
      </w:r>
      <w:r w:rsidR="00593568">
        <w:rPr>
          <w:rFonts w:ascii="Verdana" w:hAnsi="Verdana"/>
        </w:rPr>
        <w:t>ълняват много функции и въпреки</w:t>
      </w:r>
      <w:r w:rsidR="00763D90">
        <w:rPr>
          <w:rFonts w:ascii="Verdana" w:hAnsi="Verdana"/>
        </w:rPr>
        <w:t>,</w:t>
      </w:r>
      <w:r w:rsidRPr="006269B7">
        <w:rPr>
          <w:rFonts w:ascii="Verdana" w:hAnsi="Verdana"/>
        </w:rPr>
        <w:t xml:space="preserve"> че включените в Натура 2000 приоритетно трябва да постигнат или поддържат благоприятното състояние на съответния тип природно местообитание</w:t>
      </w:r>
      <w:r w:rsidR="00593568">
        <w:rPr>
          <w:rFonts w:ascii="Verdana" w:hAnsi="Verdana"/>
        </w:rPr>
        <w:t>, т</w:t>
      </w:r>
      <w:r w:rsidRPr="006269B7">
        <w:rPr>
          <w:rFonts w:ascii="Verdana" w:hAnsi="Verdana"/>
        </w:rPr>
        <w:t xml:space="preserve">е следва </w:t>
      </w:r>
      <w:r w:rsidR="00593568">
        <w:rPr>
          <w:rFonts w:ascii="Verdana" w:hAnsi="Verdana"/>
        </w:rPr>
        <w:t>устойчиво</w:t>
      </w:r>
      <w:r w:rsidR="00763D90">
        <w:rPr>
          <w:rFonts w:ascii="Verdana" w:hAnsi="Verdana"/>
        </w:rPr>
        <w:t xml:space="preserve"> да</w:t>
      </w:r>
      <w:r w:rsidR="00593568">
        <w:rPr>
          <w:rFonts w:ascii="Verdana" w:hAnsi="Verdana"/>
        </w:rPr>
        <w:t xml:space="preserve"> балансират</w:t>
      </w:r>
      <w:r w:rsidRPr="006269B7">
        <w:rPr>
          <w:rFonts w:ascii="Verdana" w:hAnsi="Verdana"/>
        </w:rPr>
        <w:t xml:space="preserve"> екологичните, социалните и икономическите фун</w:t>
      </w:r>
      <w:r w:rsidR="00593568">
        <w:rPr>
          <w:rFonts w:ascii="Verdana" w:hAnsi="Verdana"/>
        </w:rPr>
        <w:t>кции</w:t>
      </w:r>
      <w:r w:rsidR="0030487D">
        <w:rPr>
          <w:rFonts w:ascii="Verdana" w:hAnsi="Verdana"/>
        </w:rPr>
        <w:t xml:space="preserve">. </w:t>
      </w:r>
      <w:r w:rsidR="00D1685D">
        <w:rPr>
          <w:rFonts w:ascii="Verdana" w:hAnsi="Verdana"/>
        </w:rPr>
        <w:t>Изразявам разбирането</w:t>
      </w:r>
      <w:r w:rsidRPr="006269B7">
        <w:rPr>
          <w:rFonts w:ascii="Verdana" w:hAnsi="Verdana"/>
        </w:rPr>
        <w:t>, че е най-добре да се ползват утвърдените „Режими за устойчиво управление на горите в Натура 2000“, като се провеждат дългосрочни лесовъдски намеси.</w:t>
      </w:r>
    </w:p>
    <w:p w14:paraId="491BF30A" w14:textId="77777777" w:rsidR="00504BAC" w:rsidRPr="00504BAC" w:rsidRDefault="009A68E0" w:rsidP="00C36D54">
      <w:pPr>
        <w:spacing w:after="120" w:line="360" w:lineRule="auto"/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>Следва да бъдат взети под внимание и предприети необходимите действия</w:t>
      </w:r>
      <w:r w:rsidR="00D1685D">
        <w:rPr>
          <w:rFonts w:ascii="Verdana" w:hAnsi="Verdana"/>
        </w:rPr>
        <w:t>, предвид</w:t>
      </w:r>
      <w:r>
        <w:rPr>
          <w:rFonts w:ascii="Verdana" w:hAnsi="Verdana"/>
        </w:rPr>
        <w:t xml:space="preserve"> следните констатации</w:t>
      </w:r>
      <w:r w:rsidR="00221FDC">
        <w:rPr>
          <w:rFonts w:ascii="Verdana" w:hAnsi="Verdana"/>
        </w:rPr>
        <w:t>: а.</w:t>
      </w:r>
      <w:r w:rsidR="004D3355">
        <w:rPr>
          <w:rFonts w:ascii="Verdana" w:hAnsi="Verdana"/>
          <w:lang w:val="en-US"/>
        </w:rPr>
        <w:t xml:space="preserve"> </w:t>
      </w:r>
      <w:r w:rsidR="004D3355">
        <w:rPr>
          <w:rFonts w:ascii="Verdana" w:hAnsi="Verdana"/>
        </w:rPr>
        <w:t>л</w:t>
      </w:r>
      <w:r>
        <w:rPr>
          <w:rFonts w:ascii="Verdana" w:hAnsi="Verdana"/>
        </w:rPr>
        <w:t>ипса на доверителни интервали за числените стойности на предложените параметри;</w:t>
      </w:r>
      <w:r w:rsidR="004D3355">
        <w:rPr>
          <w:rFonts w:ascii="Verdana" w:hAnsi="Verdana"/>
        </w:rPr>
        <w:t xml:space="preserve"> </w:t>
      </w:r>
      <w:r w:rsidR="00221FDC">
        <w:rPr>
          <w:rFonts w:ascii="Verdana" w:hAnsi="Verdana"/>
        </w:rPr>
        <w:t>б.</w:t>
      </w:r>
      <w:r w:rsidR="004D3355">
        <w:rPr>
          <w:rFonts w:ascii="Verdana" w:hAnsi="Verdana"/>
          <w:lang w:val="en-US"/>
        </w:rPr>
        <w:t xml:space="preserve"> </w:t>
      </w:r>
      <w:r w:rsidR="004D3355">
        <w:rPr>
          <w:rFonts w:ascii="Verdana" w:hAnsi="Verdana"/>
        </w:rPr>
        <w:t>н</w:t>
      </w:r>
      <w:r w:rsidR="00D1685D">
        <w:rPr>
          <w:rFonts w:ascii="Verdana" w:hAnsi="Verdana"/>
        </w:rPr>
        <w:t>еобходимостта от преформу</w:t>
      </w:r>
      <w:r>
        <w:rPr>
          <w:rFonts w:ascii="Verdana" w:hAnsi="Verdana"/>
        </w:rPr>
        <w:t xml:space="preserve">лиране на някои </w:t>
      </w:r>
      <w:r w:rsidR="00593568">
        <w:rPr>
          <w:rFonts w:ascii="Verdana" w:hAnsi="Verdana"/>
        </w:rPr>
        <w:t xml:space="preserve">стратегически </w:t>
      </w:r>
      <w:r>
        <w:rPr>
          <w:rFonts w:ascii="Verdana" w:hAnsi="Verdana"/>
        </w:rPr>
        <w:t>цели, които имат характер на мерки</w:t>
      </w:r>
      <w:r w:rsidR="003A5DD8">
        <w:rPr>
          <w:rFonts w:ascii="Verdana" w:hAnsi="Verdana"/>
        </w:rPr>
        <w:t>;</w:t>
      </w:r>
      <w:r w:rsidR="00221FDC">
        <w:rPr>
          <w:rFonts w:ascii="Verdana" w:hAnsi="Verdana"/>
          <w:lang w:val="en-US"/>
        </w:rPr>
        <w:t xml:space="preserve"> </w:t>
      </w:r>
      <w:r w:rsidR="00221FDC">
        <w:rPr>
          <w:rFonts w:ascii="Verdana" w:hAnsi="Verdana"/>
        </w:rPr>
        <w:t>в.</w:t>
      </w:r>
      <w:r w:rsidR="00221FDC">
        <w:rPr>
          <w:rFonts w:ascii="Verdana" w:hAnsi="Verdana"/>
          <w:lang w:val="en-US"/>
        </w:rPr>
        <w:t xml:space="preserve"> </w:t>
      </w:r>
      <w:r w:rsidR="00221FDC">
        <w:rPr>
          <w:rFonts w:ascii="Verdana" w:hAnsi="Verdana"/>
        </w:rPr>
        <w:t>н</w:t>
      </w:r>
      <w:r w:rsidR="003A5DD8">
        <w:rPr>
          <w:rFonts w:ascii="Verdana" w:hAnsi="Verdana"/>
        </w:rPr>
        <w:t>еобходимост от обосноваване и/или прецизиране на използваните модели за определяне на числовите стойности на някои от показателите</w:t>
      </w:r>
      <w:r w:rsidR="00F62AEC">
        <w:rPr>
          <w:rFonts w:ascii="Verdana" w:hAnsi="Verdana"/>
          <w:lang w:val="en-US"/>
        </w:rPr>
        <w:t xml:space="preserve"> </w:t>
      </w:r>
      <w:r w:rsidR="00F62AEC">
        <w:rPr>
          <w:rFonts w:ascii="Verdana" w:hAnsi="Verdana"/>
        </w:rPr>
        <w:t xml:space="preserve">и параметрите, както и </w:t>
      </w:r>
      <w:r w:rsidR="003A5DD8">
        <w:rPr>
          <w:rFonts w:ascii="Verdana" w:hAnsi="Verdana"/>
        </w:rPr>
        <w:t xml:space="preserve">на съответните специфични цели за защитената зона </w:t>
      </w:r>
      <w:r w:rsidR="003A5DD8">
        <w:rPr>
          <w:rFonts w:ascii="Verdana" w:hAnsi="Verdana"/>
          <w:lang w:val="en-US"/>
        </w:rPr>
        <w:t>(горското природно местообитание).</w:t>
      </w:r>
    </w:p>
    <w:p w14:paraId="491BF30B" w14:textId="77777777" w:rsidR="00ED1998" w:rsidRDefault="006F0107" w:rsidP="003A5DD8">
      <w:pPr>
        <w:spacing w:after="120" w:line="360" w:lineRule="auto"/>
        <w:ind w:firstLine="720"/>
        <w:jc w:val="both"/>
        <w:rPr>
          <w:rFonts w:ascii="Verdana" w:hAnsi="Verdana"/>
        </w:rPr>
      </w:pPr>
      <w:r w:rsidRPr="00C36D54">
        <w:rPr>
          <w:rFonts w:ascii="Verdana" w:hAnsi="Verdana"/>
        </w:rPr>
        <w:t>1.2. П</w:t>
      </w:r>
      <w:r w:rsidR="00ED1998" w:rsidRPr="00C36D54">
        <w:rPr>
          <w:rFonts w:ascii="Verdana" w:hAnsi="Verdana"/>
        </w:rPr>
        <w:t>одкрепям</w:t>
      </w:r>
      <w:r w:rsidRPr="00C36D54">
        <w:rPr>
          <w:rFonts w:ascii="Verdana" w:hAnsi="Verdana"/>
        </w:rPr>
        <w:t>е</w:t>
      </w:r>
      <w:r w:rsidR="00ED1998" w:rsidRPr="00C36D54">
        <w:rPr>
          <w:rFonts w:ascii="Verdana" w:hAnsi="Verdana"/>
        </w:rPr>
        <w:t xml:space="preserve"> предложените общи, приоритетни, специфични и подробни природозащитни цели, отнасящи се за видовете риби и техните местообитания в защитените зони BG0000366 „Кресна – Илинденци“ и BG0002003 „Кресна“, така както са посочени в </w:t>
      </w:r>
      <w:r w:rsidR="00C36D54" w:rsidRPr="00C36D54">
        <w:rPr>
          <w:rFonts w:ascii="Verdana" w:hAnsi="Verdana"/>
        </w:rPr>
        <w:t xml:space="preserve">„Разработени специфични природозащитни цели по Договор </w:t>
      </w:r>
      <w:r w:rsidR="00593568">
        <w:rPr>
          <w:rFonts w:ascii="Verdana" w:hAnsi="Verdana"/>
        </w:rPr>
        <w:t xml:space="preserve">                </w:t>
      </w:r>
      <w:r w:rsidR="00C36D54" w:rsidRPr="00C36D54">
        <w:rPr>
          <w:rFonts w:ascii="Verdana" w:hAnsi="Verdana"/>
        </w:rPr>
        <w:t xml:space="preserve">№ Д-30-14/07.04.2020 г. за обществена поръчка с предмет "Пилотно разработване на </w:t>
      </w:r>
      <w:r w:rsidR="00C36D54" w:rsidRPr="00C36D54">
        <w:rPr>
          <w:rFonts w:ascii="Verdana" w:hAnsi="Verdana"/>
        </w:rPr>
        <w:lastRenderedPageBreak/>
        <w:t>четвърто ниво природозащитни (консервационни) цели за целевите обекти на защитена зона BG0000366 “Кресна - Илинденци” за опазване на природните местообитания и на дивата флора и фауна и защитена зона BG0002003 "Кресн</w:t>
      </w:r>
      <w:r w:rsidR="00F45A4A">
        <w:rPr>
          <w:rFonts w:ascii="Verdana" w:hAnsi="Verdana"/>
        </w:rPr>
        <w:t>а" за опазване на дивите птици“.</w:t>
      </w:r>
    </w:p>
    <w:p w14:paraId="491BF30C" w14:textId="77777777" w:rsidR="00F45A4A" w:rsidRPr="00F45A4A" w:rsidRDefault="00F45A4A" w:rsidP="00F45A4A">
      <w:pPr>
        <w:spacing w:after="120" w:line="360" w:lineRule="auto"/>
        <w:ind w:firstLine="720"/>
        <w:jc w:val="both"/>
        <w:rPr>
          <w:rFonts w:ascii="Verdana" w:hAnsi="Verdana"/>
        </w:rPr>
      </w:pPr>
      <w:r w:rsidRPr="00F45A4A">
        <w:rPr>
          <w:rFonts w:ascii="Verdana" w:hAnsi="Verdana"/>
        </w:rPr>
        <w:t>Предложените специфични цели и установената необходимост от промени в стандартните формуляри за данни (СФД) за видовете риби, включени в предмета на опазване в защитената зона „Кресна - Илинденци“ от екипа, провел проучванията през 2021 г., се основават на най-актуалните налични научни данни.</w:t>
      </w:r>
    </w:p>
    <w:p w14:paraId="491BF30D" w14:textId="77777777" w:rsidR="00F45A4A" w:rsidRPr="00F45A4A" w:rsidRDefault="00F45A4A" w:rsidP="00F45A4A">
      <w:pPr>
        <w:spacing w:after="120" w:line="360" w:lineRule="auto"/>
        <w:ind w:firstLine="720"/>
        <w:jc w:val="both"/>
        <w:rPr>
          <w:rFonts w:ascii="Verdana" w:hAnsi="Verdana"/>
        </w:rPr>
      </w:pPr>
      <w:r w:rsidRPr="00F45A4A">
        <w:rPr>
          <w:rFonts w:ascii="Verdana" w:hAnsi="Verdana"/>
        </w:rPr>
        <w:t>Към момента няма данни за присъствието на вида распер (Aspius aspius) в защитена зона BG0000366 „Кресна – Илинденци“ и същият не е регистриран повече от 50 години. Отсъствието на вида е било налице още при определянето на защитената зона по Директивата за местообитанията. Видът не е регистриран по време на провеждания мониторинг по Рамкова директива за водите от 2009 г. до сега, както и във всички проведени изследвания на видове риби през периода. В този контекст, видът следва да бъде изключен от СФД.</w:t>
      </w:r>
    </w:p>
    <w:p w14:paraId="491BF30E" w14:textId="77777777" w:rsidR="00F45A4A" w:rsidRPr="00F45A4A" w:rsidRDefault="00F45A4A" w:rsidP="00F45A4A">
      <w:pPr>
        <w:spacing w:after="120" w:line="360" w:lineRule="auto"/>
        <w:ind w:firstLine="720"/>
        <w:jc w:val="both"/>
        <w:rPr>
          <w:rFonts w:ascii="Verdana" w:hAnsi="Verdana"/>
        </w:rPr>
      </w:pPr>
      <w:r w:rsidRPr="00F45A4A">
        <w:rPr>
          <w:rFonts w:ascii="Verdana" w:hAnsi="Verdana"/>
        </w:rPr>
        <w:t xml:space="preserve">Изключването на вида от СФД за зоната е в съответствие с документ, приет на срещата на NADEG през април 2021 г., за премахване на местообитания и видове като предмет на опазване в зоните по Натура 2000 (Doc Nadeg 21-04-04). В него се посочва, че даден вид може да бъде премахнат от обектите на опазване при изпълнение на следните условия: могат да се предоставят доказателства, че видът не е присъствал в зоната, когато е била първоначално предложена (за защитена зона по Директивата за местообитанията (SCI) и могат да бъдат предоставени доказателства, че видът никога не е присъствал в зоната от първоначалното й предложение за защитена зона), като в конкретния случай и двете условия са налице. </w:t>
      </w:r>
    </w:p>
    <w:p w14:paraId="491BF30F" w14:textId="77777777" w:rsidR="00F45A4A" w:rsidRPr="00504BAC" w:rsidRDefault="00F45A4A" w:rsidP="00F45A4A">
      <w:pPr>
        <w:spacing w:after="120" w:line="360" w:lineRule="auto"/>
        <w:ind w:firstLine="720"/>
        <w:jc w:val="both"/>
        <w:rPr>
          <w:rFonts w:ascii="Verdana" w:hAnsi="Verdana"/>
          <w:highlight w:val="yellow"/>
        </w:rPr>
      </w:pPr>
      <w:r w:rsidRPr="00F45A4A">
        <w:rPr>
          <w:rFonts w:ascii="Verdana" w:hAnsi="Verdana"/>
        </w:rPr>
        <w:t>В допълнение, считам за целесъобразно след окончателното приемане на специфичните цели на зоните да се направи актуализация на предмета на опазване, определен в Заповед № РД-264 от 31 март 2021 г. на министъра на околната среда и водите за обявяване на Защитена зона BG0000366 „Кресна – Илинденци“, като местообитанията на вида распер (Aspius aspius) отпаднат от предмета на опазване на зоната.</w:t>
      </w:r>
    </w:p>
    <w:p w14:paraId="491BF310" w14:textId="77777777" w:rsidR="007D147E" w:rsidRPr="004D3355" w:rsidRDefault="007D147E" w:rsidP="00F12CAB">
      <w:pPr>
        <w:spacing w:after="120" w:line="360" w:lineRule="auto"/>
        <w:jc w:val="both"/>
        <w:rPr>
          <w:rFonts w:ascii="Verdana" w:hAnsi="Verdana"/>
          <w:lang w:val="en-US"/>
        </w:rPr>
      </w:pPr>
      <w:r w:rsidRPr="007D147E">
        <w:rPr>
          <w:rFonts w:ascii="Verdana" w:hAnsi="Verdana"/>
          <w:lang w:val="en-US"/>
        </w:rPr>
        <w:t>С уважениe</w:t>
      </w:r>
      <w:r w:rsidR="004E2EDA">
        <w:rPr>
          <w:rFonts w:ascii="Verdana" w:hAnsi="Verdana"/>
        </w:rPr>
        <w:t>,</w:t>
      </w:r>
    </w:p>
    <w:p w14:paraId="491BF311" w14:textId="77777777" w:rsidR="00C67E67" w:rsidRPr="004D3355" w:rsidRDefault="00D11FA6" w:rsidP="004D3355">
      <w:pPr>
        <w:spacing w:after="120" w:line="360" w:lineRule="auto"/>
        <w:jc w:val="both"/>
        <w:rPr>
          <w:rFonts w:ascii="Verdana" w:hAnsi="Verdana"/>
          <w:lang w:val="en-US"/>
        </w:rPr>
      </w:pPr>
      <w:r>
        <w:rPr>
          <w:rFonts w:ascii="Verdana" w:hAnsi="Verdana"/>
        </w:rPr>
        <w:pict w14:anchorId="491BF313">
          <v:shape id="_x0000_i1026" type="#_x0000_t75" alt="Microsoft Office Signature Line..." style="width:192pt;height:96pt">
            <v:imagedata r:id="rId11" o:title=""/>
            <o:lock v:ext="edit" ungrouping="t" rotation="t" cropping="t" verticies="t" text="t" grouping="t"/>
            <o:signatureline v:ext="edit" id="{C78EEB42-0D2D-4C5A-853E-B7B995612469}" provid="{00000000-0000-0000-0000-000000000000}" o:suggestedsigner="инж. ВАЛЕНТИН ЧАМБОВ" o:suggestedsigner2="Заместник-министър" issignatureline="t"/>
          </v:shape>
        </w:pict>
      </w:r>
    </w:p>
    <w:sectPr w:rsidR="00C67E67" w:rsidRPr="004D3355" w:rsidSect="00131DDE"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992" w:bottom="0" w:left="1701" w:header="1134" w:footer="23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94B8E3" w14:textId="77777777" w:rsidR="00DB31F1" w:rsidRDefault="00DB31F1">
      <w:r>
        <w:separator/>
      </w:r>
    </w:p>
  </w:endnote>
  <w:endnote w:type="continuationSeparator" w:id="0">
    <w:p w14:paraId="4C4BDE15" w14:textId="77777777" w:rsidR="00DB31F1" w:rsidRDefault="00DB3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Unicode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BF318" w14:textId="77777777" w:rsidR="00E46A05" w:rsidRDefault="00E46A05" w:rsidP="006850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1BF319" w14:textId="77777777" w:rsidR="00E46A05" w:rsidRDefault="00E46A05" w:rsidP="005945B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BF31A" w14:textId="77777777" w:rsidR="00E46A05" w:rsidRDefault="00E46A0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11FA6">
      <w:rPr>
        <w:noProof/>
      </w:rPr>
      <w:t>8</w:t>
    </w:r>
    <w:r>
      <w:rPr>
        <w:noProof/>
      </w:rPr>
      <w:fldChar w:fldCharType="end"/>
    </w:r>
  </w:p>
  <w:p w14:paraId="491BF31B" w14:textId="77777777" w:rsidR="00E46A05" w:rsidRDefault="00E46A05" w:rsidP="005945B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BF322" w14:textId="77777777" w:rsidR="00E46A05" w:rsidRPr="0092546D" w:rsidRDefault="00E46A05">
    <w:pPr>
      <w:pStyle w:val="Footer"/>
      <w:jc w:val="right"/>
    </w:pPr>
  </w:p>
  <w:p w14:paraId="491BF323" w14:textId="77777777" w:rsidR="00E46A05" w:rsidRPr="00F72FEE" w:rsidRDefault="00E46A05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671698" w14:textId="77777777" w:rsidR="00DB31F1" w:rsidRDefault="00DB31F1">
      <w:r>
        <w:separator/>
      </w:r>
    </w:p>
  </w:footnote>
  <w:footnote w:type="continuationSeparator" w:id="0">
    <w:p w14:paraId="0C8BDF64" w14:textId="77777777" w:rsidR="00DB31F1" w:rsidRDefault="00DB3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BF31C" w14:textId="77777777" w:rsidR="00E46A05" w:rsidRDefault="009A1C64" w:rsidP="009A49E5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22"/>
      </w:rPr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491BF324" wp14:editId="491BF325">
          <wp:simplePos x="0" y="0"/>
          <wp:positionH relativeFrom="column">
            <wp:posOffset>2361565</wp:posOffset>
          </wp:positionH>
          <wp:positionV relativeFrom="paragraph">
            <wp:posOffset>-147320</wp:posOffset>
          </wp:positionV>
          <wp:extent cx="990600" cy="983615"/>
          <wp:effectExtent l="0" t="0" r="0" b="6985"/>
          <wp:wrapNone/>
          <wp:docPr id="5" name="Picture 5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3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1BF31D" w14:textId="77777777" w:rsidR="00E46A05" w:rsidRDefault="00E46A05" w:rsidP="009A49E5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14:paraId="491BF31E" w14:textId="77777777" w:rsidR="00E46A05" w:rsidRDefault="00E46A05" w:rsidP="009A49E5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14:paraId="491BF31F" w14:textId="77777777" w:rsidR="00E46A05" w:rsidRDefault="00E46A05" w:rsidP="009A49E5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14:paraId="491BF320" w14:textId="77777777" w:rsidR="00E46A05" w:rsidRPr="00987B5B" w:rsidRDefault="00E46A05" w:rsidP="00987B5B">
    <w:pPr>
      <w:pStyle w:val="Heading1"/>
      <w:framePr w:w="0" w:hRule="auto" w:wrap="auto" w:vAnchor="margin" w:hAnchor="text" w:xAlign="left" w:yAlign="inline"/>
      <w:ind w:left="1440" w:firstLine="720"/>
      <w:jc w:val="left"/>
      <w:rPr>
        <w:rFonts w:ascii="Platinum Bg" w:hAnsi="Platinum Bg"/>
        <w:b w:val="0"/>
        <w:spacing w:val="40"/>
        <w:sz w:val="32"/>
        <w:szCs w:val="32"/>
      </w:rPr>
    </w:pPr>
    <w:r w:rsidRPr="00987B5B">
      <w:rPr>
        <w:rFonts w:ascii="Platinum Bg" w:hAnsi="Platinum Bg"/>
        <w:b w:val="0"/>
        <w:spacing w:val="40"/>
        <w:sz w:val="32"/>
        <w:szCs w:val="32"/>
      </w:rPr>
      <w:t>РЕПУБЛИКА БЪЛГАРИЯ</w:t>
    </w:r>
  </w:p>
  <w:p w14:paraId="491BF321" w14:textId="77777777" w:rsidR="00E46A05" w:rsidRPr="005F027E" w:rsidRDefault="00E46A05" w:rsidP="005543F9">
    <w:pPr>
      <w:pStyle w:val="Heading1"/>
      <w:framePr w:w="0" w:hRule="auto" w:wrap="auto" w:vAnchor="margin" w:hAnchor="text" w:xAlign="left" w:yAlign="inline"/>
      <w:rPr>
        <w:sz w:val="28"/>
        <w:szCs w:val="28"/>
      </w:rPr>
    </w:pPr>
    <w:r w:rsidRPr="005F027E">
      <w:rPr>
        <w:rFonts w:ascii="Platinum Bg" w:hAnsi="Platinum Bg"/>
        <w:b w:val="0"/>
        <w:spacing w:val="40"/>
        <w:sz w:val="28"/>
        <w:szCs w:val="28"/>
      </w:rPr>
      <w:t>Заместник-министър на земеделието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91119"/>
    <w:multiLevelType w:val="hybridMultilevel"/>
    <w:tmpl w:val="5C3266FE"/>
    <w:lvl w:ilvl="0" w:tplc="52304AF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DBC2A08"/>
    <w:multiLevelType w:val="hybridMultilevel"/>
    <w:tmpl w:val="7BEC777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02BFA"/>
    <w:multiLevelType w:val="hybridMultilevel"/>
    <w:tmpl w:val="6EBC8A04"/>
    <w:lvl w:ilvl="0" w:tplc="FEA22908">
      <w:start w:val="1"/>
      <w:numFmt w:val="upperRoman"/>
      <w:lvlText w:val="%1."/>
      <w:lvlJc w:val="left"/>
      <w:pPr>
        <w:ind w:left="2733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093" w:hanging="360"/>
      </w:pPr>
    </w:lvl>
    <w:lvl w:ilvl="2" w:tplc="0402001B" w:tentative="1">
      <w:start w:val="1"/>
      <w:numFmt w:val="lowerRoman"/>
      <w:lvlText w:val="%3."/>
      <w:lvlJc w:val="right"/>
      <w:pPr>
        <w:ind w:left="3813" w:hanging="180"/>
      </w:pPr>
    </w:lvl>
    <w:lvl w:ilvl="3" w:tplc="0402000F" w:tentative="1">
      <w:start w:val="1"/>
      <w:numFmt w:val="decimal"/>
      <w:lvlText w:val="%4."/>
      <w:lvlJc w:val="left"/>
      <w:pPr>
        <w:ind w:left="4533" w:hanging="360"/>
      </w:pPr>
    </w:lvl>
    <w:lvl w:ilvl="4" w:tplc="04020019" w:tentative="1">
      <w:start w:val="1"/>
      <w:numFmt w:val="lowerLetter"/>
      <w:lvlText w:val="%5."/>
      <w:lvlJc w:val="left"/>
      <w:pPr>
        <w:ind w:left="5253" w:hanging="360"/>
      </w:pPr>
    </w:lvl>
    <w:lvl w:ilvl="5" w:tplc="0402001B" w:tentative="1">
      <w:start w:val="1"/>
      <w:numFmt w:val="lowerRoman"/>
      <w:lvlText w:val="%6."/>
      <w:lvlJc w:val="right"/>
      <w:pPr>
        <w:ind w:left="5973" w:hanging="180"/>
      </w:pPr>
    </w:lvl>
    <w:lvl w:ilvl="6" w:tplc="0402000F" w:tentative="1">
      <w:start w:val="1"/>
      <w:numFmt w:val="decimal"/>
      <w:lvlText w:val="%7."/>
      <w:lvlJc w:val="left"/>
      <w:pPr>
        <w:ind w:left="6693" w:hanging="360"/>
      </w:pPr>
    </w:lvl>
    <w:lvl w:ilvl="7" w:tplc="04020019" w:tentative="1">
      <w:start w:val="1"/>
      <w:numFmt w:val="lowerLetter"/>
      <w:lvlText w:val="%8."/>
      <w:lvlJc w:val="left"/>
      <w:pPr>
        <w:ind w:left="7413" w:hanging="360"/>
      </w:pPr>
    </w:lvl>
    <w:lvl w:ilvl="8" w:tplc="0402001B" w:tentative="1">
      <w:start w:val="1"/>
      <w:numFmt w:val="lowerRoman"/>
      <w:lvlText w:val="%9."/>
      <w:lvlJc w:val="right"/>
      <w:pPr>
        <w:ind w:left="8133" w:hanging="180"/>
      </w:pPr>
    </w:lvl>
  </w:abstractNum>
  <w:abstractNum w:abstractNumId="3">
    <w:nsid w:val="1F34447D"/>
    <w:multiLevelType w:val="hybridMultilevel"/>
    <w:tmpl w:val="4ADC659C"/>
    <w:lvl w:ilvl="0" w:tplc="A6381EE0">
      <w:start w:val="1"/>
      <w:numFmt w:val="decimal"/>
      <w:lvlText w:val="(%1)."/>
      <w:lvlJc w:val="left"/>
      <w:pPr>
        <w:ind w:left="720" w:hanging="360"/>
      </w:pPr>
      <w:rPr>
        <w:rFonts w:cs="Times New Roman"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717C66"/>
    <w:multiLevelType w:val="hybridMultilevel"/>
    <w:tmpl w:val="671630A0"/>
    <w:lvl w:ilvl="0" w:tplc="41FE080C">
      <w:start w:val="1"/>
      <w:numFmt w:val="decimal"/>
      <w:lvlText w:val="(%1)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CA4F75"/>
    <w:multiLevelType w:val="hybridMultilevel"/>
    <w:tmpl w:val="947E1C34"/>
    <w:lvl w:ilvl="0" w:tplc="73F63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CA4D5A"/>
    <w:multiLevelType w:val="hybridMultilevel"/>
    <w:tmpl w:val="AA94A2C4"/>
    <w:lvl w:ilvl="0" w:tplc="6A4411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A9A640A"/>
    <w:multiLevelType w:val="hybridMultilevel"/>
    <w:tmpl w:val="F8544D3A"/>
    <w:lvl w:ilvl="0" w:tplc="0C5CAB70">
      <w:start w:val="1"/>
      <w:numFmt w:val="decimal"/>
      <w:pStyle w:val="ListBullet"/>
      <w:lvlText w:val="(%1)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C5A1619"/>
    <w:multiLevelType w:val="hybridMultilevel"/>
    <w:tmpl w:val="894A5282"/>
    <w:lvl w:ilvl="0" w:tplc="8CB8FEAA">
      <w:start w:val="7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27E2590"/>
    <w:multiLevelType w:val="hybridMultilevel"/>
    <w:tmpl w:val="45E260F4"/>
    <w:lvl w:ilvl="0" w:tplc="DBC0FFC8">
      <w:start w:val="3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3A84931"/>
    <w:multiLevelType w:val="hybridMultilevel"/>
    <w:tmpl w:val="93BE7454"/>
    <w:lvl w:ilvl="0" w:tplc="F404E360"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7E81E79"/>
    <w:multiLevelType w:val="multilevel"/>
    <w:tmpl w:val="9BA47120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cs="Times New Roman"/>
      </w:rPr>
    </w:lvl>
    <w:lvl w:ilvl="1">
      <w:start w:val="16"/>
      <w:numFmt w:val="decimal"/>
      <w:lvlText w:val="%1.%2."/>
      <w:lvlJc w:val="left"/>
      <w:pPr>
        <w:tabs>
          <w:tab w:val="num" w:pos="930"/>
        </w:tabs>
        <w:ind w:left="930" w:hanging="930"/>
      </w:pPr>
      <w:rPr>
        <w:rFonts w:cs="Times New Roman"/>
      </w:rPr>
    </w:lvl>
    <w:lvl w:ilvl="2">
      <w:start w:val="5"/>
      <w:numFmt w:val="decimal"/>
      <w:lvlText w:val="%1.%2.%3."/>
      <w:lvlJc w:val="left"/>
      <w:pPr>
        <w:tabs>
          <w:tab w:val="num" w:pos="930"/>
        </w:tabs>
        <w:ind w:left="930" w:hanging="930"/>
      </w:pPr>
      <w:rPr>
        <w:rFonts w:cs="Times New Roman"/>
      </w:rPr>
    </w:lvl>
    <w:lvl w:ilvl="3">
      <w:start w:val="4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>
    <w:nsid w:val="60DD452D"/>
    <w:multiLevelType w:val="hybridMultilevel"/>
    <w:tmpl w:val="2E4A2B90"/>
    <w:lvl w:ilvl="0" w:tplc="438A5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NewRomanUnicode" w:hAnsi="TimesNewRomanUnicode" w:cs="TimesNewRomanUnicode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D425DB"/>
    <w:multiLevelType w:val="hybridMultilevel"/>
    <w:tmpl w:val="06D8EC02"/>
    <w:lvl w:ilvl="0" w:tplc="6588A5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EF6264E"/>
    <w:multiLevelType w:val="hybridMultilevel"/>
    <w:tmpl w:val="0DA00066"/>
    <w:lvl w:ilvl="0" w:tplc="F55C8482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7233978"/>
    <w:multiLevelType w:val="multilevel"/>
    <w:tmpl w:val="F7D68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F71A3A"/>
    <w:multiLevelType w:val="hybridMultilevel"/>
    <w:tmpl w:val="11322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855DAF"/>
    <w:multiLevelType w:val="hybridMultilevel"/>
    <w:tmpl w:val="B3C893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12"/>
  </w:num>
  <w:num w:numId="4">
    <w:abstractNumId w:val="0"/>
  </w:num>
  <w:num w:numId="5">
    <w:abstractNumId w:val="6"/>
  </w:num>
  <w:num w:numId="6">
    <w:abstractNumId w:val="2"/>
  </w:num>
  <w:num w:numId="7">
    <w:abstractNumId w:val="13"/>
  </w:num>
  <w:num w:numId="8">
    <w:abstractNumId w:val="14"/>
  </w:num>
  <w:num w:numId="9">
    <w:abstractNumId w:val="11"/>
    <w:lvlOverride w:ilvl="0">
      <w:startOverride w:val="1"/>
    </w:lvlOverride>
    <w:lvlOverride w:ilvl="1">
      <w:startOverride w:val="16"/>
    </w:lvlOverride>
    <w:lvlOverride w:ilvl="2">
      <w:startOverride w:val="5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4"/>
  </w:num>
  <w:num w:numId="12">
    <w:abstractNumId w:val="1"/>
  </w:num>
  <w:num w:numId="13">
    <w:abstractNumId w:val="3"/>
  </w:num>
  <w:num w:numId="14">
    <w:abstractNumId w:val="5"/>
  </w:num>
  <w:num w:numId="15">
    <w:abstractNumId w:val="9"/>
  </w:num>
  <w:num w:numId="16">
    <w:abstractNumId w:val="8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CBE"/>
    <w:rsid w:val="00006187"/>
    <w:rsid w:val="000064EF"/>
    <w:rsid w:val="00006800"/>
    <w:rsid w:val="000070D9"/>
    <w:rsid w:val="000101E2"/>
    <w:rsid w:val="00015847"/>
    <w:rsid w:val="00016892"/>
    <w:rsid w:val="000210BC"/>
    <w:rsid w:val="00025373"/>
    <w:rsid w:val="00026388"/>
    <w:rsid w:val="00027629"/>
    <w:rsid w:val="00035A69"/>
    <w:rsid w:val="00037DF0"/>
    <w:rsid w:val="00040CE9"/>
    <w:rsid w:val="00041E0C"/>
    <w:rsid w:val="00044A70"/>
    <w:rsid w:val="00052459"/>
    <w:rsid w:val="00054768"/>
    <w:rsid w:val="0005548B"/>
    <w:rsid w:val="000618F5"/>
    <w:rsid w:val="00061C22"/>
    <w:rsid w:val="0006333D"/>
    <w:rsid w:val="0006556E"/>
    <w:rsid w:val="000667D3"/>
    <w:rsid w:val="00067FF7"/>
    <w:rsid w:val="00071CDA"/>
    <w:rsid w:val="000751A5"/>
    <w:rsid w:val="000753E7"/>
    <w:rsid w:val="000756A4"/>
    <w:rsid w:val="00081738"/>
    <w:rsid w:val="000830DD"/>
    <w:rsid w:val="00083A17"/>
    <w:rsid w:val="00085076"/>
    <w:rsid w:val="00085955"/>
    <w:rsid w:val="00087258"/>
    <w:rsid w:val="00087AE2"/>
    <w:rsid w:val="000900DE"/>
    <w:rsid w:val="0009152E"/>
    <w:rsid w:val="000A4F50"/>
    <w:rsid w:val="000B4CDF"/>
    <w:rsid w:val="000B747F"/>
    <w:rsid w:val="000C5320"/>
    <w:rsid w:val="000C59DB"/>
    <w:rsid w:val="000E3019"/>
    <w:rsid w:val="000E72D6"/>
    <w:rsid w:val="000F3513"/>
    <w:rsid w:val="000F7131"/>
    <w:rsid w:val="0010013F"/>
    <w:rsid w:val="00100ED3"/>
    <w:rsid w:val="00104610"/>
    <w:rsid w:val="001059B9"/>
    <w:rsid w:val="00111E70"/>
    <w:rsid w:val="00115A7B"/>
    <w:rsid w:val="00116289"/>
    <w:rsid w:val="00116E3A"/>
    <w:rsid w:val="00122187"/>
    <w:rsid w:val="00124664"/>
    <w:rsid w:val="00126A15"/>
    <w:rsid w:val="00127603"/>
    <w:rsid w:val="00131DDE"/>
    <w:rsid w:val="00132B4D"/>
    <w:rsid w:val="00133492"/>
    <w:rsid w:val="001358E5"/>
    <w:rsid w:val="00140B3F"/>
    <w:rsid w:val="00141E1E"/>
    <w:rsid w:val="00143647"/>
    <w:rsid w:val="00143808"/>
    <w:rsid w:val="001441D7"/>
    <w:rsid w:val="0014725B"/>
    <w:rsid w:val="001536D5"/>
    <w:rsid w:val="00154E17"/>
    <w:rsid w:val="00155C73"/>
    <w:rsid w:val="00157D1E"/>
    <w:rsid w:val="00157EA2"/>
    <w:rsid w:val="00160AF3"/>
    <w:rsid w:val="00161422"/>
    <w:rsid w:val="00172134"/>
    <w:rsid w:val="00172BAF"/>
    <w:rsid w:val="00173593"/>
    <w:rsid w:val="001824C2"/>
    <w:rsid w:val="00182861"/>
    <w:rsid w:val="00184769"/>
    <w:rsid w:val="00185DB2"/>
    <w:rsid w:val="00190F16"/>
    <w:rsid w:val="001929B8"/>
    <w:rsid w:val="00194873"/>
    <w:rsid w:val="00195E98"/>
    <w:rsid w:val="001B06F4"/>
    <w:rsid w:val="001B1E36"/>
    <w:rsid w:val="001B287A"/>
    <w:rsid w:val="001B5F25"/>
    <w:rsid w:val="001B7888"/>
    <w:rsid w:val="001C030C"/>
    <w:rsid w:val="001C24A8"/>
    <w:rsid w:val="001C3C78"/>
    <w:rsid w:val="001C5FA8"/>
    <w:rsid w:val="001D0BC3"/>
    <w:rsid w:val="001D1759"/>
    <w:rsid w:val="001D4B4D"/>
    <w:rsid w:val="001D5BA1"/>
    <w:rsid w:val="001D5F41"/>
    <w:rsid w:val="001D74B1"/>
    <w:rsid w:val="001D7767"/>
    <w:rsid w:val="001E36A3"/>
    <w:rsid w:val="001E5E57"/>
    <w:rsid w:val="001E61CF"/>
    <w:rsid w:val="001E7EE0"/>
    <w:rsid w:val="001F11B0"/>
    <w:rsid w:val="001F2AA5"/>
    <w:rsid w:val="001F52BE"/>
    <w:rsid w:val="001F6A35"/>
    <w:rsid w:val="002060E8"/>
    <w:rsid w:val="002107CA"/>
    <w:rsid w:val="00210B47"/>
    <w:rsid w:val="002213BE"/>
    <w:rsid w:val="00221FDC"/>
    <w:rsid w:val="0022282A"/>
    <w:rsid w:val="002253CA"/>
    <w:rsid w:val="00225DEA"/>
    <w:rsid w:val="002274A8"/>
    <w:rsid w:val="002277C2"/>
    <w:rsid w:val="00230872"/>
    <w:rsid w:val="00230CDF"/>
    <w:rsid w:val="00231CDB"/>
    <w:rsid w:val="00233AB6"/>
    <w:rsid w:val="002379DB"/>
    <w:rsid w:val="00240FD7"/>
    <w:rsid w:val="00241D16"/>
    <w:rsid w:val="00244528"/>
    <w:rsid w:val="00245111"/>
    <w:rsid w:val="00246E3D"/>
    <w:rsid w:val="00247924"/>
    <w:rsid w:val="00253545"/>
    <w:rsid w:val="00254027"/>
    <w:rsid w:val="0025699A"/>
    <w:rsid w:val="00261290"/>
    <w:rsid w:val="00261AF7"/>
    <w:rsid w:val="00265B5F"/>
    <w:rsid w:val="00266D04"/>
    <w:rsid w:val="00273093"/>
    <w:rsid w:val="00275DE2"/>
    <w:rsid w:val="00284689"/>
    <w:rsid w:val="00284BB3"/>
    <w:rsid w:val="00287D18"/>
    <w:rsid w:val="00292D6E"/>
    <w:rsid w:val="002A06ED"/>
    <w:rsid w:val="002A2563"/>
    <w:rsid w:val="002A6C94"/>
    <w:rsid w:val="002A7587"/>
    <w:rsid w:val="002B5813"/>
    <w:rsid w:val="002B6DBA"/>
    <w:rsid w:val="002B752F"/>
    <w:rsid w:val="002B75B6"/>
    <w:rsid w:val="002B7A6A"/>
    <w:rsid w:val="002C2135"/>
    <w:rsid w:val="002C7EC5"/>
    <w:rsid w:val="002D055C"/>
    <w:rsid w:val="002D314D"/>
    <w:rsid w:val="002D33E4"/>
    <w:rsid w:val="002D4B74"/>
    <w:rsid w:val="002D7F10"/>
    <w:rsid w:val="002D7F48"/>
    <w:rsid w:val="002E32DA"/>
    <w:rsid w:val="002E3A4E"/>
    <w:rsid w:val="002E6777"/>
    <w:rsid w:val="002E6D39"/>
    <w:rsid w:val="002F0524"/>
    <w:rsid w:val="002F5C4E"/>
    <w:rsid w:val="002F7E4E"/>
    <w:rsid w:val="0030487D"/>
    <w:rsid w:val="003076E3"/>
    <w:rsid w:val="00311C5D"/>
    <w:rsid w:val="003126C8"/>
    <w:rsid w:val="00313075"/>
    <w:rsid w:val="0032035E"/>
    <w:rsid w:val="0032206C"/>
    <w:rsid w:val="00323283"/>
    <w:rsid w:val="00324C18"/>
    <w:rsid w:val="003255A0"/>
    <w:rsid w:val="003265DE"/>
    <w:rsid w:val="003314AE"/>
    <w:rsid w:val="00342319"/>
    <w:rsid w:val="00346E4E"/>
    <w:rsid w:val="00350D32"/>
    <w:rsid w:val="00351968"/>
    <w:rsid w:val="00353CC9"/>
    <w:rsid w:val="00356026"/>
    <w:rsid w:val="00360B2F"/>
    <w:rsid w:val="0036745D"/>
    <w:rsid w:val="003711B7"/>
    <w:rsid w:val="00372884"/>
    <w:rsid w:val="00372FE4"/>
    <w:rsid w:val="00376783"/>
    <w:rsid w:val="00381944"/>
    <w:rsid w:val="00393F83"/>
    <w:rsid w:val="00394F77"/>
    <w:rsid w:val="003A091E"/>
    <w:rsid w:val="003A369D"/>
    <w:rsid w:val="003A5DD8"/>
    <w:rsid w:val="003A72CB"/>
    <w:rsid w:val="003A7FEF"/>
    <w:rsid w:val="003B1F6B"/>
    <w:rsid w:val="003B2C41"/>
    <w:rsid w:val="003B4055"/>
    <w:rsid w:val="003B4AB5"/>
    <w:rsid w:val="003B6BE4"/>
    <w:rsid w:val="003B7803"/>
    <w:rsid w:val="003C08C0"/>
    <w:rsid w:val="003C0CB1"/>
    <w:rsid w:val="003C1908"/>
    <w:rsid w:val="003C3236"/>
    <w:rsid w:val="003C33B3"/>
    <w:rsid w:val="003C7E1C"/>
    <w:rsid w:val="003D6671"/>
    <w:rsid w:val="003D6D10"/>
    <w:rsid w:val="003D782B"/>
    <w:rsid w:val="003E6505"/>
    <w:rsid w:val="003E7F97"/>
    <w:rsid w:val="003F3621"/>
    <w:rsid w:val="00402D3E"/>
    <w:rsid w:val="004030CE"/>
    <w:rsid w:val="00406890"/>
    <w:rsid w:val="00413D8F"/>
    <w:rsid w:val="0043232A"/>
    <w:rsid w:val="00446BD9"/>
    <w:rsid w:val="00447EFC"/>
    <w:rsid w:val="0045354A"/>
    <w:rsid w:val="004552A3"/>
    <w:rsid w:val="00466F44"/>
    <w:rsid w:val="0046779C"/>
    <w:rsid w:val="0047098A"/>
    <w:rsid w:val="00471B81"/>
    <w:rsid w:val="00473A63"/>
    <w:rsid w:val="00473D85"/>
    <w:rsid w:val="00477CF9"/>
    <w:rsid w:val="00484B47"/>
    <w:rsid w:val="00484D9E"/>
    <w:rsid w:val="004879A0"/>
    <w:rsid w:val="00490397"/>
    <w:rsid w:val="00490C3A"/>
    <w:rsid w:val="004940AE"/>
    <w:rsid w:val="00494C1A"/>
    <w:rsid w:val="00494EAE"/>
    <w:rsid w:val="00494F87"/>
    <w:rsid w:val="0049534F"/>
    <w:rsid w:val="004A5FFC"/>
    <w:rsid w:val="004A62D4"/>
    <w:rsid w:val="004C021A"/>
    <w:rsid w:val="004C3144"/>
    <w:rsid w:val="004C5670"/>
    <w:rsid w:val="004C795E"/>
    <w:rsid w:val="004D3355"/>
    <w:rsid w:val="004D4132"/>
    <w:rsid w:val="004D4AAE"/>
    <w:rsid w:val="004D659E"/>
    <w:rsid w:val="004D7F99"/>
    <w:rsid w:val="004E0944"/>
    <w:rsid w:val="004E0E19"/>
    <w:rsid w:val="004E2EDA"/>
    <w:rsid w:val="004E411B"/>
    <w:rsid w:val="004E69DE"/>
    <w:rsid w:val="004F6ECD"/>
    <w:rsid w:val="00501C26"/>
    <w:rsid w:val="00502A13"/>
    <w:rsid w:val="00504BAC"/>
    <w:rsid w:val="00510E51"/>
    <w:rsid w:val="0052540B"/>
    <w:rsid w:val="005368FA"/>
    <w:rsid w:val="00537FBA"/>
    <w:rsid w:val="0054023C"/>
    <w:rsid w:val="00546067"/>
    <w:rsid w:val="00550002"/>
    <w:rsid w:val="005514AE"/>
    <w:rsid w:val="00551D17"/>
    <w:rsid w:val="005543F9"/>
    <w:rsid w:val="00557556"/>
    <w:rsid w:val="00557738"/>
    <w:rsid w:val="00560775"/>
    <w:rsid w:val="005622F3"/>
    <w:rsid w:val="005658AD"/>
    <w:rsid w:val="00567C62"/>
    <w:rsid w:val="005807F2"/>
    <w:rsid w:val="00582DBA"/>
    <w:rsid w:val="005830CC"/>
    <w:rsid w:val="00584672"/>
    <w:rsid w:val="0058491C"/>
    <w:rsid w:val="0058593B"/>
    <w:rsid w:val="00585945"/>
    <w:rsid w:val="005873BE"/>
    <w:rsid w:val="00592181"/>
    <w:rsid w:val="00593568"/>
    <w:rsid w:val="005945BA"/>
    <w:rsid w:val="005A0A51"/>
    <w:rsid w:val="005A2A2B"/>
    <w:rsid w:val="005A3B17"/>
    <w:rsid w:val="005A4A94"/>
    <w:rsid w:val="005A4F85"/>
    <w:rsid w:val="005A65DE"/>
    <w:rsid w:val="005B35D7"/>
    <w:rsid w:val="005B7CF6"/>
    <w:rsid w:val="005C401B"/>
    <w:rsid w:val="005C5DFF"/>
    <w:rsid w:val="005D0713"/>
    <w:rsid w:val="005D397D"/>
    <w:rsid w:val="005D7788"/>
    <w:rsid w:val="005E04AA"/>
    <w:rsid w:val="005E7157"/>
    <w:rsid w:val="005F027E"/>
    <w:rsid w:val="005F336E"/>
    <w:rsid w:val="005F574E"/>
    <w:rsid w:val="005F5FFA"/>
    <w:rsid w:val="005F61C4"/>
    <w:rsid w:val="005F7061"/>
    <w:rsid w:val="00601C57"/>
    <w:rsid w:val="00603DB0"/>
    <w:rsid w:val="00606494"/>
    <w:rsid w:val="00606DB2"/>
    <w:rsid w:val="00607401"/>
    <w:rsid w:val="00607704"/>
    <w:rsid w:val="00615B7E"/>
    <w:rsid w:val="00616049"/>
    <w:rsid w:val="00621202"/>
    <w:rsid w:val="006233A2"/>
    <w:rsid w:val="006269B7"/>
    <w:rsid w:val="00627376"/>
    <w:rsid w:val="006273B2"/>
    <w:rsid w:val="0063147E"/>
    <w:rsid w:val="00636DAF"/>
    <w:rsid w:val="00646ADD"/>
    <w:rsid w:val="00652A30"/>
    <w:rsid w:val="0065321F"/>
    <w:rsid w:val="006552B2"/>
    <w:rsid w:val="0066055A"/>
    <w:rsid w:val="006645B0"/>
    <w:rsid w:val="00664E9B"/>
    <w:rsid w:val="00673F86"/>
    <w:rsid w:val="00684047"/>
    <w:rsid w:val="006850E6"/>
    <w:rsid w:val="00686724"/>
    <w:rsid w:val="0068741D"/>
    <w:rsid w:val="00692FFA"/>
    <w:rsid w:val="00694E2F"/>
    <w:rsid w:val="00695381"/>
    <w:rsid w:val="00696E82"/>
    <w:rsid w:val="00697447"/>
    <w:rsid w:val="006A0D36"/>
    <w:rsid w:val="006A5536"/>
    <w:rsid w:val="006A76DF"/>
    <w:rsid w:val="006B1998"/>
    <w:rsid w:val="006B6E0E"/>
    <w:rsid w:val="006C0466"/>
    <w:rsid w:val="006C2213"/>
    <w:rsid w:val="006C37A6"/>
    <w:rsid w:val="006C524E"/>
    <w:rsid w:val="006D2E0D"/>
    <w:rsid w:val="006D4264"/>
    <w:rsid w:val="006D73C4"/>
    <w:rsid w:val="006E3119"/>
    <w:rsid w:val="006F0107"/>
    <w:rsid w:val="006F2168"/>
    <w:rsid w:val="006F2FDD"/>
    <w:rsid w:val="006F58B7"/>
    <w:rsid w:val="0070292D"/>
    <w:rsid w:val="007029C2"/>
    <w:rsid w:val="00702AD5"/>
    <w:rsid w:val="00704508"/>
    <w:rsid w:val="00705F33"/>
    <w:rsid w:val="00707C78"/>
    <w:rsid w:val="007145B0"/>
    <w:rsid w:val="007160BD"/>
    <w:rsid w:val="00716A1F"/>
    <w:rsid w:val="0072689B"/>
    <w:rsid w:val="00735898"/>
    <w:rsid w:val="007506DE"/>
    <w:rsid w:val="007526FD"/>
    <w:rsid w:val="007549E4"/>
    <w:rsid w:val="0076112C"/>
    <w:rsid w:val="00763D90"/>
    <w:rsid w:val="00764F5F"/>
    <w:rsid w:val="00766594"/>
    <w:rsid w:val="00767919"/>
    <w:rsid w:val="00772707"/>
    <w:rsid w:val="00787CDB"/>
    <w:rsid w:val="0079029F"/>
    <w:rsid w:val="00790CEB"/>
    <w:rsid w:val="00795246"/>
    <w:rsid w:val="00796EBC"/>
    <w:rsid w:val="007A2DF5"/>
    <w:rsid w:val="007A3599"/>
    <w:rsid w:val="007A3B4B"/>
    <w:rsid w:val="007A4779"/>
    <w:rsid w:val="007B64A7"/>
    <w:rsid w:val="007C45FD"/>
    <w:rsid w:val="007C4DEE"/>
    <w:rsid w:val="007C67FA"/>
    <w:rsid w:val="007C69D2"/>
    <w:rsid w:val="007D147E"/>
    <w:rsid w:val="007D6DF7"/>
    <w:rsid w:val="007E00D1"/>
    <w:rsid w:val="007E010F"/>
    <w:rsid w:val="007E065C"/>
    <w:rsid w:val="007E216E"/>
    <w:rsid w:val="007E6147"/>
    <w:rsid w:val="007E63AF"/>
    <w:rsid w:val="007F6C23"/>
    <w:rsid w:val="00800568"/>
    <w:rsid w:val="00806BB5"/>
    <w:rsid w:val="0081438D"/>
    <w:rsid w:val="00821C04"/>
    <w:rsid w:val="00822C37"/>
    <w:rsid w:val="00822DCC"/>
    <w:rsid w:val="00825304"/>
    <w:rsid w:val="00827137"/>
    <w:rsid w:val="00827A35"/>
    <w:rsid w:val="00833A9C"/>
    <w:rsid w:val="00834044"/>
    <w:rsid w:val="00834814"/>
    <w:rsid w:val="00842C4E"/>
    <w:rsid w:val="00844072"/>
    <w:rsid w:val="008507CC"/>
    <w:rsid w:val="00851089"/>
    <w:rsid w:val="00853120"/>
    <w:rsid w:val="00853F8C"/>
    <w:rsid w:val="00860B0D"/>
    <w:rsid w:val="008615FB"/>
    <w:rsid w:val="00862E6A"/>
    <w:rsid w:val="00863659"/>
    <w:rsid w:val="00863A4E"/>
    <w:rsid w:val="00863B5A"/>
    <w:rsid w:val="00864085"/>
    <w:rsid w:val="00866375"/>
    <w:rsid w:val="008712AD"/>
    <w:rsid w:val="00873C07"/>
    <w:rsid w:val="008765B7"/>
    <w:rsid w:val="00881F2E"/>
    <w:rsid w:val="00882615"/>
    <w:rsid w:val="00882765"/>
    <w:rsid w:val="008828FD"/>
    <w:rsid w:val="00893F32"/>
    <w:rsid w:val="008A1477"/>
    <w:rsid w:val="008A4C33"/>
    <w:rsid w:val="008B147D"/>
    <w:rsid w:val="008B15EE"/>
    <w:rsid w:val="008B4EDF"/>
    <w:rsid w:val="008C1A35"/>
    <w:rsid w:val="008C3648"/>
    <w:rsid w:val="008D446C"/>
    <w:rsid w:val="008E1208"/>
    <w:rsid w:val="008E55AA"/>
    <w:rsid w:val="008E60D0"/>
    <w:rsid w:val="008E6227"/>
    <w:rsid w:val="008E70C8"/>
    <w:rsid w:val="008F4024"/>
    <w:rsid w:val="00900C75"/>
    <w:rsid w:val="00901222"/>
    <w:rsid w:val="00902824"/>
    <w:rsid w:val="009063A7"/>
    <w:rsid w:val="00906593"/>
    <w:rsid w:val="009078EC"/>
    <w:rsid w:val="00912B0D"/>
    <w:rsid w:val="00913237"/>
    <w:rsid w:val="00913FA0"/>
    <w:rsid w:val="0092342F"/>
    <w:rsid w:val="0092546D"/>
    <w:rsid w:val="0092591A"/>
    <w:rsid w:val="00930F3B"/>
    <w:rsid w:val="0093318C"/>
    <w:rsid w:val="009416FE"/>
    <w:rsid w:val="00941775"/>
    <w:rsid w:val="00942A92"/>
    <w:rsid w:val="00944496"/>
    <w:rsid w:val="00944B93"/>
    <w:rsid w:val="00946D85"/>
    <w:rsid w:val="00951D44"/>
    <w:rsid w:val="00954FD7"/>
    <w:rsid w:val="009578AE"/>
    <w:rsid w:val="00964210"/>
    <w:rsid w:val="0096503D"/>
    <w:rsid w:val="0097140A"/>
    <w:rsid w:val="00973724"/>
    <w:rsid w:val="00980865"/>
    <w:rsid w:val="00980BC9"/>
    <w:rsid w:val="00982AA8"/>
    <w:rsid w:val="00982FF8"/>
    <w:rsid w:val="0098543C"/>
    <w:rsid w:val="00987B5B"/>
    <w:rsid w:val="00991F35"/>
    <w:rsid w:val="009921F8"/>
    <w:rsid w:val="0099221F"/>
    <w:rsid w:val="00992DE0"/>
    <w:rsid w:val="00993017"/>
    <w:rsid w:val="00994770"/>
    <w:rsid w:val="00997E06"/>
    <w:rsid w:val="009A02EB"/>
    <w:rsid w:val="009A13CA"/>
    <w:rsid w:val="009A1C64"/>
    <w:rsid w:val="009A1E7C"/>
    <w:rsid w:val="009A49E5"/>
    <w:rsid w:val="009A68E0"/>
    <w:rsid w:val="009A731C"/>
    <w:rsid w:val="009B1FD6"/>
    <w:rsid w:val="009B4B2C"/>
    <w:rsid w:val="009B59F8"/>
    <w:rsid w:val="009B6009"/>
    <w:rsid w:val="009C1DEC"/>
    <w:rsid w:val="009C1E17"/>
    <w:rsid w:val="009C36B0"/>
    <w:rsid w:val="009D0CBE"/>
    <w:rsid w:val="009D1141"/>
    <w:rsid w:val="009D5F19"/>
    <w:rsid w:val="009E5580"/>
    <w:rsid w:val="009E70B6"/>
    <w:rsid w:val="009F5721"/>
    <w:rsid w:val="009F5BE7"/>
    <w:rsid w:val="009F6BD1"/>
    <w:rsid w:val="00A01BBE"/>
    <w:rsid w:val="00A0247D"/>
    <w:rsid w:val="00A20BBB"/>
    <w:rsid w:val="00A23258"/>
    <w:rsid w:val="00A26E3F"/>
    <w:rsid w:val="00A270A8"/>
    <w:rsid w:val="00A333F7"/>
    <w:rsid w:val="00A4030A"/>
    <w:rsid w:val="00A42421"/>
    <w:rsid w:val="00A453D0"/>
    <w:rsid w:val="00A462E0"/>
    <w:rsid w:val="00A52945"/>
    <w:rsid w:val="00A54646"/>
    <w:rsid w:val="00A55577"/>
    <w:rsid w:val="00A57C4B"/>
    <w:rsid w:val="00A62975"/>
    <w:rsid w:val="00A66E96"/>
    <w:rsid w:val="00A67EAB"/>
    <w:rsid w:val="00A74101"/>
    <w:rsid w:val="00A772DB"/>
    <w:rsid w:val="00A820C7"/>
    <w:rsid w:val="00A925ED"/>
    <w:rsid w:val="00A92D2C"/>
    <w:rsid w:val="00A95BAC"/>
    <w:rsid w:val="00AA231C"/>
    <w:rsid w:val="00AA48F8"/>
    <w:rsid w:val="00AB4988"/>
    <w:rsid w:val="00AB7B7E"/>
    <w:rsid w:val="00AC0EDB"/>
    <w:rsid w:val="00AC155D"/>
    <w:rsid w:val="00AC49DC"/>
    <w:rsid w:val="00AC5AAB"/>
    <w:rsid w:val="00AD2DF8"/>
    <w:rsid w:val="00AD7737"/>
    <w:rsid w:val="00AE132E"/>
    <w:rsid w:val="00AE2DB2"/>
    <w:rsid w:val="00AE720C"/>
    <w:rsid w:val="00AF11F1"/>
    <w:rsid w:val="00AF1DD1"/>
    <w:rsid w:val="00B0000A"/>
    <w:rsid w:val="00B00D45"/>
    <w:rsid w:val="00B015B9"/>
    <w:rsid w:val="00B01BF5"/>
    <w:rsid w:val="00B13F86"/>
    <w:rsid w:val="00B1574C"/>
    <w:rsid w:val="00B172A9"/>
    <w:rsid w:val="00B33A27"/>
    <w:rsid w:val="00B34517"/>
    <w:rsid w:val="00B36961"/>
    <w:rsid w:val="00B375BF"/>
    <w:rsid w:val="00B40344"/>
    <w:rsid w:val="00B4701B"/>
    <w:rsid w:val="00B50DD5"/>
    <w:rsid w:val="00B5126C"/>
    <w:rsid w:val="00B51EC6"/>
    <w:rsid w:val="00B54D0E"/>
    <w:rsid w:val="00B55006"/>
    <w:rsid w:val="00B557F1"/>
    <w:rsid w:val="00B5625F"/>
    <w:rsid w:val="00B63E05"/>
    <w:rsid w:val="00B65E08"/>
    <w:rsid w:val="00B7159B"/>
    <w:rsid w:val="00B757BB"/>
    <w:rsid w:val="00B75F21"/>
    <w:rsid w:val="00B767F7"/>
    <w:rsid w:val="00B80A9E"/>
    <w:rsid w:val="00B814FA"/>
    <w:rsid w:val="00B82EF7"/>
    <w:rsid w:val="00B8309A"/>
    <w:rsid w:val="00B932EA"/>
    <w:rsid w:val="00B94F5C"/>
    <w:rsid w:val="00BA25F0"/>
    <w:rsid w:val="00BA3D98"/>
    <w:rsid w:val="00BA4E1E"/>
    <w:rsid w:val="00BA69C3"/>
    <w:rsid w:val="00BA6BEA"/>
    <w:rsid w:val="00BA7179"/>
    <w:rsid w:val="00BB0B79"/>
    <w:rsid w:val="00BB16A6"/>
    <w:rsid w:val="00BB4BBC"/>
    <w:rsid w:val="00BB507B"/>
    <w:rsid w:val="00BB7B5A"/>
    <w:rsid w:val="00BC0585"/>
    <w:rsid w:val="00BC5BBD"/>
    <w:rsid w:val="00BC7124"/>
    <w:rsid w:val="00BD16F7"/>
    <w:rsid w:val="00BD72D4"/>
    <w:rsid w:val="00BD787B"/>
    <w:rsid w:val="00BE0961"/>
    <w:rsid w:val="00BE1602"/>
    <w:rsid w:val="00BE26FC"/>
    <w:rsid w:val="00BE28B9"/>
    <w:rsid w:val="00BE579F"/>
    <w:rsid w:val="00BE5F15"/>
    <w:rsid w:val="00BE7432"/>
    <w:rsid w:val="00BF406F"/>
    <w:rsid w:val="00BF69A8"/>
    <w:rsid w:val="00BF739F"/>
    <w:rsid w:val="00C002E7"/>
    <w:rsid w:val="00C009B8"/>
    <w:rsid w:val="00C0155B"/>
    <w:rsid w:val="00C036B8"/>
    <w:rsid w:val="00C07D4A"/>
    <w:rsid w:val="00C1015A"/>
    <w:rsid w:val="00C1052C"/>
    <w:rsid w:val="00C11B52"/>
    <w:rsid w:val="00C122F8"/>
    <w:rsid w:val="00C16FEA"/>
    <w:rsid w:val="00C2012F"/>
    <w:rsid w:val="00C202E0"/>
    <w:rsid w:val="00C230F1"/>
    <w:rsid w:val="00C2448D"/>
    <w:rsid w:val="00C26C03"/>
    <w:rsid w:val="00C309C9"/>
    <w:rsid w:val="00C31312"/>
    <w:rsid w:val="00C31695"/>
    <w:rsid w:val="00C32D83"/>
    <w:rsid w:val="00C36D54"/>
    <w:rsid w:val="00C40D5F"/>
    <w:rsid w:val="00C41A44"/>
    <w:rsid w:val="00C43F55"/>
    <w:rsid w:val="00C45341"/>
    <w:rsid w:val="00C46027"/>
    <w:rsid w:val="00C46255"/>
    <w:rsid w:val="00C46C77"/>
    <w:rsid w:val="00C473A4"/>
    <w:rsid w:val="00C47E6A"/>
    <w:rsid w:val="00C6645A"/>
    <w:rsid w:val="00C67DBF"/>
    <w:rsid w:val="00C67E67"/>
    <w:rsid w:val="00C71B55"/>
    <w:rsid w:val="00C76EE9"/>
    <w:rsid w:val="00C81981"/>
    <w:rsid w:val="00C81E4A"/>
    <w:rsid w:val="00C826C8"/>
    <w:rsid w:val="00C828E6"/>
    <w:rsid w:val="00C83D3E"/>
    <w:rsid w:val="00C83F8B"/>
    <w:rsid w:val="00C87474"/>
    <w:rsid w:val="00C971E8"/>
    <w:rsid w:val="00C97F8A"/>
    <w:rsid w:val="00CA192E"/>
    <w:rsid w:val="00CA588F"/>
    <w:rsid w:val="00CB3305"/>
    <w:rsid w:val="00CB335F"/>
    <w:rsid w:val="00CB7827"/>
    <w:rsid w:val="00CB79C4"/>
    <w:rsid w:val="00CC041A"/>
    <w:rsid w:val="00CC0BD7"/>
    <w:rsid w:val="00CC31C0"/>
    <w:rsid w:val="00CC3734"/>
    <w:rsid w:val="00CC5D61"/>
    <w:rsid w:val="00CC6C54"/>
    <w:rsid w:val="00CC77C0"/>
    <w:rsid w:val="00CD3077"/>
    <w:rsid w:val="00CD4E42"/>
    <w:rsid w:val="00CE1B38"/>
    <w:rsid w:val="00CE2C40"/>
    <w:rsid w:val="00CE4BF9"/>
    <w:rsid w:val="00CE537C"/>
    <w:rsid w:val="00CE5B43"/>
    <w:rsid w:val="00CF1DF7"/>
    <w:rsid w:val="00CF4912"/>
    <w:rsid w:val="00CF4D88"/>
    <w:rsid w:val="00D02D16"/>
    <w:rsid w:val="00D04289"/>
    <w:rsid w:val="00D052E4"/>
    <w:rsid w:val="00D0599F"/>
    <w:rsid w:val="00D07D66"/>
    <w:rsid w:val="00D10550"/>
    <w:rsid w:val="00D11FA6"/>
    <w:rsid w:val="00D14EF8"/>
    <w:rsid w:val="00D151C7"/>
    <w:rsid w:val="00D16040"/>
    <w:rsid w:val="00D1685D"/>
    <w:rsid w:val="00D215F3"/>
    <w:rsid w:val="00D21E97"/>
    <w:rsid w:val="00D2492C"/>
    <w:rsid w:val="00D30B27"/>
    <w:rsid w:val="00D329EE"/>
    <w:rsid w:val="00D32C8F"/>
    <w:rsid w:val="00D3637F"/>
    <w:rsid w:val="00D461C2"/>
    <w:rsid w:val="00D51781"/>
    <w:rsid w:val="00D53945"/>
    <w:rsid w:val="00D55770"/>
    <w:rsid w:val="00D61AE4"/>
    <w:rsid w:val="00D670D2"/>
    <w:rsid w:val="00D67342"/>
    <w:rsid w:val="00D67C5F"/>
    <w:rsid w:val="00D72ECF"/>
    <w:rsid w:val="00D739DB"/>
    <w:rsid w:val="00D75AC0"/>
    <w:rsid w:val="00D84B68"/>
    <w:rsid w:val="00D8797B"/>
    <w:rsid w:val="00D93534"/>
    <w:rsid w:val="00D95076"/>
    <w:rsid w:val="00DA26D4"/>
    <w:rsid w:val="00DB18DE"/>
    <w:rsid w:val="00DB27A2"/>
    <w:rsid w:val="00DB31F1"/>
    <w:rsid w:val="00DB4754"/>
    <w:rsid w:val="00DB4BAA"/>
    <w:rsid w:val="00DB7DB6"/>
    <w:rsid w:val="00DC2E0D"/>
    <w:rsid w:val="00DC6058"/>
    <w:rsid w:val="00DC79AD"/>
    <w:rsid w:val="00DD10BD"/>
    <w:rsid w:val="00DD1B0D"/>
    <w:rsid w:val="00DD516B"/>
    <w:rsid w:val="00DD5BC1"/>
    <w:rsid w:val="00DE09CA"/>
    <w:rsid w:val="00DE1A6C"/>
    <w:rsid w:val="00DF0410"/>
    <w:rsid w:val="00DF2468"/>
    <w:rsid w:val="00DF33CB"/>
    <w:rsid w:val="00DF3C35"/>
    <w:rsid w:val="00DF5C2B"/>
    <w:rsid w:val="00DF7564"/>
    <w:rsid w:val="00E040C5"/>
    <w:rsid w:val="00E04A67"/>
    <w:rsid w:val="00E061C1"/>
    <w:rsid w:val="00E0646F"/>
    <w:rsid w:val="00E106DF"/>
    <w:rsid w:val="00E10BE5"/>
    <w:rsid w:val="00E11E79"/>
    <w:rsid w:val="00E13E12"/>
    <w:rsid w:val="00E14278"/>
    <w:rsid w:val="00E15A05"/>
    <w:rsid w:val="00E22EC4"/>
    <w:rsid w:val="00E2498F"/>
    <w:rsid w:val="00E25C6F"/>
    <w:rsid w:val="00E2631B"/>
    <w:rsid w:val="00E4058E"/>
    <w:rsid w:val="00E433A4"/>
    <w:rsid w:val="00E44A35"/>
    <w:rsid w:val="00E46A05"/>
    <w:rsid w:val="00E46CE8"/>
    <w:rsid w:val="00E51402"/>
    <w:rsid w:val="00E51885"/>
    <w:rsid w:val="00E5559F"/>
    <w:rsid w:val="00E606C1"/>
    <w:rsid w:val="00E62BFD"/>
    <w:rsid w:val="00E62DBC"/>
    <w:rsid w:val="00E63CD1"/>
    <w:rsid w:val="00E63DE3"/>
    <w:rsid w:val="00E654A0"/>
    <w:rsid w:val="00E65A9A"/>
    <w:rsid w:val="00E65FFE"/>
    <w:rsid w:val="00E66D5D"/>
    <w:rsid w:val="00E71181"/>
    <w:rsid w:val="00E72ED1"/>
    <w:rsid w:val="00E74079"/>
    <w:rsid w:val="00E773AF"/>
    <w:rsid w:val="00E83AE0"/>
    <w:rsid w:val="00E94F53"/>
    <w:rsid w:val="00E966DA"/>
    <w:rsid w:val="00EA3783"/>
    <w:rsid w:val="00EA5BC5"/>
    <w:rsid w:val="00EB2B58"/>
    <w:rsid w:val="00EB3456"/>
    <w:rsid w:val="00EB613D"/>
    <w:rsid w:val="00EB7559"/>
    <w:rsid w:val="00EC1F99"/>
    <w:rsid w:val="00EC210E"/>
    <w:rsid w:val="00EC4AEC"/>
    <w:rsid w:val="00EC5111"/>
    <w:rsid w:val="00EC5732"/>
    <w:rsid w:val="00ED0D64"/>
    <w:rsid w:val="00ED1998"/>
    <w:rsid w:val="00ED2719"/>
    <w:rsid w:val="00EE13B9"/>
    <w:rsid w:val="00EE19B5"/>
    <w:rsid w:val="00EE51CB"/>
    <w:rsid w:val="00EE727A"/>
    <w:rsid w:val="00EF1EBA"/>
    <w:rsid w:val="00EF5406"/>
    <w:rsid w:val="00F0129C"/>
    <w:rsid w:val="00F0137C"/>
    <w:rsid w:val="00F01C2F"/>
    <w:rsid w:val="00F06274"/>
    <w:rsid w:val="00F12CAB"/>
    <w:rsid w:val="00F157FB"/>
    <w:rsid w:val="00F15F59"/>
    <w:rsid w:val="00F17E92"/>
    <w:rsid w:val="00F20025"/>
    <w:rsid w:val="00F20D5E"/>
    <w:rsid w:val="00F22DC0"/>
    <w:rsid w:val="00F2302C"/>
    <w:rsid w:val="00F265F2"/>
    <w:rsid w:val="00F26EDC"/>
    <w:rsid w:val="00F30C23"/>
    <w:rsid w:val="00F319D4"/>
    <w:rsid w:val="00F33695"/>
    <w:rsid w:val="00F379F3"/>
    <w:rsid w:val="00F41405"/>
    <w:rsid w:val="00F43206"/>
    <w:rsid w:val="00F45A4A"/>
    <w:rsid w:val="00F475A3"/>
    <w:rsid w:val="00F5328C"/>
    <w:rsid w:val="00F53A1B"/>
    <w:rsid w:val="00F57BAA"/>
    <w:rsid w:val="00F614EA"/>
    <w:rsid w:val="00F62AEC"/>
    <w:rsid w:val="00F63B9D"/>
    <w:rsid w:val="00F64E90"/>
    <w:rsid w:val="00F65991"/>
    <w:rsid w:val="00F7051E"/>
    <w:rsid w:val="00F72FEE"/>
    <w:rsid w:val="00F76D60"/>
    <w:rsid w:val="00F7740B"/>
    <w:rsid w:val="00F82645"/>
    <w:rsid w:val="00F837D0"/>
    <w:rsid w:val="00F86203"/>
    <w:rsid w:val="00F920B5"/>
    <w:rsid w:val="00FA1F81"/>
    <w:rsid w:val="00FA7BF1"/>
    <w:rsid w:val="00FA7E33"/>
    <w:rsid w:val="00FB1896"/>
    <w:rsid w:val="00FB35F7"/>
    <w:rsid w:val="00FB52DA"/>
    <w:rsid w:val="00FC01FE"/>
    <w:rsid w:val="00FC18D3"/>
    <w:rsid w:val="00FC7D8C"/>
    <w:rsid w:val="00FC7EA6"/>
    <w:rsid w:val="00FD7766"/>
    <w:rsid w:val="00FE3450"/>
    <w:rsid w:val="00FE3AB5"/>
    <w:rsid w:val="00FF264C"/>
    <w:rsid w:val="00FF3FF4"/>
    <w:rsid w:val="00FF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1BF2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C7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(17) EPR 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63147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43F9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B7C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 Знак"/>
    <w:basedOn w:val="Normal"/>
    <w:rsid w:val="00F64E90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Char1CharCharCharCharCharCharCharCharCharCharCharCharCharCharCharCharCharCharChar">
    <w:name w:val="Char Char Char1 Char Char Char Char Char Char Char Char Char Char Char Char Char Char Char Char Char Char Char"/>
    <w:basedOn w:val="Normal"/>
    <w:rsid w:val="0062120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t">
    <w:name w:val="st"/>
    <w:basedOn w:val="DefaultParagraphFont"/>
    <w:rsid w:val="00842C4E"/>
  </w:style>
  <w:style w:type="paragraph" w:customStyle="1" w:styleId="a0">
    <w:name w:val="Знак Знак Знак"/>
    <w:basedOn w:val="Normal"/>
    <w:rsid w:val="00E106D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1CharCharCharCharCharCharCharCharCharCharCharCharCharCharCharCharCharCharCharCharCharChar">
    <w:name w:val="Char Char Char1 Char Char Char Char Char Char Char Char Char Char Char Char Char Char Char Char Char Char Char Char Char Char"/>
    <w:basedOn w:val="Normal"/>
    <w:rsid w:val="00FA7BF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Strong">
    <w:name w:val="Strong"/>
    <w:qFormat/>
    <w:rsid w:val="006F2168"/>
    <w:rPr>
      <w:b/>
      <w:bCs/>
    </w:rPr>
  </w:style>
  <w:style w:type="paragraph" w:styleId="NoSpacing">
    <w:name w:val="No Spacing"/>
    <w:qFormat/>
    <w:rsid w:val="00061C22"/>
    <w:rPr>
      <w:rFonts w:ascii="Calibri" w:eastAsia="Calibri" w:hAnsi="Calibri"/>
      <w:sz w:val="22"/>
      <w:szCs w:val="22"/>
      <w:lang w:eastAsia="en-US"/>
    </w:rPr>
  </w:style>
  <w:style w:type="character" w:styleId="PageNumber">
    <w:name w:val="page number"/>
    <w:basedOn w:val="DefaultParagraphFont"/>
    <w:rsid w:val="005945BA"/>
  </w:style>
  <w:style w:type="character" w:customStyle="1" w:styleId="HeaderChar">
    <w:name w:val="Header Char"/>
    <w:aliases w:val="(17) EPR Header Char"/>
    <w:link w:val="Header"/>
    <w:rsid w:val="00E51402"/>
    <w:rPr>
      <w:rFonts w:ascii="Arial" w:hAnsi="Arial"/>
      <w:lang w:val="en-US" w:eastAsia="en-US" w:bidi="ar-SA"/>
    </w:rPr>
  </w:style>
  <w:style w:type="paragraph" w:styleId="ListBullet">
    <w:name w:val="List Bullet"/>
    <w:basedOn w:val="Normal"/>
    <w:autoRedefine/>
    <w:rsid w:val="00CD4E42"/>
    <w:pPr>
      <w:numPr>
        <w:numId w:val="10"/>
      </w:numPr>
      <w:tabs>
        <w:tab w:val="left" w:pos="-284"/>
        <w:tab w:val="left" w:pos="142"/>
        <w:tab w:val="left" w:pos="567"/>
        <w:tab w:val="left" w:pos="993"/>
      </w:tabs>
      <w:overflowPunct/>
      <w:autoSpaceDE/>
      <w:autoSpaceDN/>
      <w:adjustRightInd/>
      <w:ind w:left="0" w:firstLine="0"/>
      <w:jc w:val="both"/>
      <w:textAlignment w:val="auto"/>
    </w:pPr>
    <w:rPr>
      <w:rFonts w:ascii="Verdana" w:hAnsi="Verdana"/>
      <w:bCs/>
      <w:color w:val="000000"/>
      <w:lang w:eastAsia="ar-SA"/>
    </w:rPr>
  </w:style>
  <w:style w:type="paragraph" w:customStyle="1" w:styleId="CM1">
    <w:name w:val="CM1"/>
    <w:basedOn w:val="Normal"/>
    <w:next w:val="Normal"/>
    <w:uiPriority w:val="99"/>
    <w:rsid w:val="00A62975"/>
    <w:pPr>
      <w:widowControl w:val="0"/>
      <w:overflowPunct/>
      <w:spacing w:line="260" w:lineRule="atLeast"/>
      <w:textAlignment w:val="auto"/>
    </w:pPr>
    <w:rPr>
      <w:rFonts w:ascii="Times" w:hAnsi="Times" w:cs="Times"/>
      <w:sz w:val="24"/>
      <w:szCs w:val="24"/>
      <w:lang w:eastAsia="bg-BG"/>
    </w:rPr>
  </w:style>
  <w:style w:type="character" w:customStyle="1" w:styleId="FooterChar">
    <w:name w:val="Footer Char"/>
    <w:link w:val="Footer"/>
    <w:uiPriority w:val="99"/>
    <w:rsid w:val="0096503D"/>
    <w:rPr>
      <w:rFonts w:ascii="Arial" w:hAnsi="Arial"/>
    </w:rPr>
  </w:style>
  <w:style w:type="character" w:customStyle="1" w:styleId="a1">
    <w:name w:val="_"/>
    <w:rsid w:val="00E46A05"/>
  </w:style>
  <w:style w:type="character" w:customStyle="1" w:styleId="pg-1ff1">
    <w:name w:val="pg-1ff1"/>
    <w:rsid w:val="00E46A05"/>
  </w:style>
  <w:style w:type="character" w:customStyle="1" w:styleId="pg-2ff1">
    <w:name w:val="pg-2ff1"/>
    <w:rsid w:val="00E46A05"/>
  </w:style>
  <w:style w:type="character" w:customStyle="1" w:styleId="pg-3ff2">
    <w:name w:val="pg-3ff2"/>
    <w:rsid w:val="00E46A05"/>
  </w:style>
  <w:style w:type="paragraph" w:styleId="ListParagraph">
    <w:name w:val="List Paragraph"/>
    <w:basedOn w:val="Normal"/>
    <w:uiPriority w:val="34"/>
    <w:qFormat/>
    <w:rsid w:val="00FB52D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C7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(17) EPR 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63147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43F9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B7C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 Знак"/>
    <w:basedOn w:val="Normal"/>
    <w:rsid w:val="00F64E90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Char1CharCharCharCharCharCharCharCharCharCharCharCharCharCharCharCharCharCharChar">
    <w:name w:val="Char Char Char1 Char Char Char Char Char Char Char Char Char Char Char Char Char Char Char Char Char Char Char"/>
    <w:basedOn w:val="Normal"/>
    <w:rsid w:val="0062120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t">
    <w:name w:val="st"/>
    <w:basedOn w:val="DefaultParagraphFont"/>
    <w:rsid w:val="00842C4E"/>
  </w:style>
  <w:style w:type="paragraph" w:customStyle="1" w:styleId="a0">
    <w:name w:val="Знак Знак Знак"/>
    <w:basedOn w:val="Normal"/>
    <w:rsid w:val="00E106D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1CharCharCharCharCharCharCharCharCharCharCharCharCharCharCharCharCharCharCharCharCharChar">
    <w:name w:val="Char Char Char1 Char Char Char Char Char Char Char Char Char Char Char Char Char Char Char Char Char Char Char Char Char Char"/>
    <w:basedOn w:val="Normal"/>
    <w:rsid w:val="00FA7BF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Strong">
    <w:name w:val="Strong"/>
    <w:qFormat/>
    <w:rsid w:val="006F2168"/>
    <w:rPr>
      <w:b/>
      <w:bCs/>
    </w:rPr>
  </w:style>
  <w:style w:type="paragraph" w:styleId="NoSpacing">
    <w:name w:val="No Spacing"/>
    <w:qFormat/>
    <w:rsid w:val="00061C22"/>
    <w:rPr>
      <w:rFonts w:ascii="Calibri" w:eastAsia="Calibri" w:hAnsi="Calibri"/>
      <w:sz w:val="22"/>
      <w:szCs w:val="22"/>
      <w:lang w:eastAsia="en-US"/>
    </w:rPr>
  </w:style>
  <w:style w:type="character" w:styleId="PageNumber">
    <w:name w:val="page number"/>
    <w:basedOn w:val="DefaultParagraphFont"/>
    <w:rsid w:val="005945BA"/>
  </w:style>
  <w:style w:type="character" w:customStyle="1" w:styleId="HeaderChar">
    <w:name w:val="Header Char"/>
    <w:aliases w:val="(17) EPR Header Char"/>
    <w:link w:val="Header"/>
    <w:rsid w:val="00E51402"/>
    <w:rPr>
      <w:rFonts w:ascii="Arial" w:hAnsi="Arial"/>
      <w:lang w:val="en-US" w:eastAsia="en-US" w:bidi="ar-SA"/>
    </w:rPr>
  </w:style>
  <w:style w:type="paragraph" w:styleId="ListBullet">
    <w:name w:val="List Bullet"/>
    <w:basedOn w:val="Normal"/>
    <w:autoRedefine/>
    <w:rsid w:val="00CD4E42"/>
    <w:pPr>
      <w:numPr>
        <w:numId w:val="10"/>
      </w:numPr>
      <w:tabs>
        <w:tab w:val="left" w:pos="-284"/>
        <w:tab w:val="left" w:pos="142"/>
        <w:tab w:val="left" w:pos="567"/>
        <w:tab w:val="left" w:pos="993"/>
      </w:tabs>
      <w:overflowPunct/>
      <w:autoSpaceDE/>
      <w:autoSpaceDN/>
      <w:adjustRightInd/>
      <w:ind w:left="0" w:firstLine="0"/>
      <w:jc w:val="both"/>
      <w:textAlignment w:val="auto"/>
    </w:pPr>
    <w:rPr>
      <w:rFonts w:ascii="Verdana" w:hAnsi="Verdana"/>
      <w:bCs/>
      <w:color w:val="000000"/>
      <w:lang w:eastAsia="ar-SA"/>
    </w:rPr>
  </w:style>
  <w:style w:type="paragraph" w:customStyle="1" w:styleId="CM1">
    <w:name w:val="CM1"/>
    <w:basedOn w:val="Normal"/>
    <w:next w:val="Normal"/>
    <w:uiPriority w:val="99"/>
    <w:rsid w:val="00A62975"/>
    <w:pPr>
      <w:widowControl w:val="0"/>
      <w:overflowPunct/>
      <w:spacing w:line="260" w:lineRule="atLeast"/>
      <w:textAlignment w:val="auto"/>
    </w:pPr>
    <w:rPr>
      <w:rFonts w:ascii="Times" w:hAnsi="Times" w:cs="Times"/>
      <w:sz w:val="24"/>
      <w:szCs w:val="24"/>
      <w:lang w:eastAsia="bg-BG"/>
    </w:rPr>
  </w:style>
  <w:style w:type="character" w:customStyle="1" w:styleId="FooterChar">
    <w:name w:val="Footer Char"/>
    <w:link w:val="Footer"/>
    <w:uiPriority w:val="99"/>
    <w:rsid w:val="0096503D"/>
    <w:rPr>
      <w:rFonts w:ascii="Arial" w:hAnsi="Arial"/>
    </w:rPr>
  </w:style>
  <w:style w:type="character" w:customStyle="1" w:styleId="a1">
    <w:name w:val="_"/>
    <w:rsid w:val="00E46A05"/>
  </w:style>
  <w:style w:type="character" w:customStyle="1" w:styleId="pg-1ff1">
    <w:name w:val="pg-1ff1"/>
    <w:rsid w:val="00E46A05"/>
  </w:style>
  <w:style w:type="character" w:customStyle="1" w:styleId="pg-2ff1">
    <w:name w:val="pg-2ff1"/>
    <w:rsid w:val="00E46A05"/>
  </w:style>
  <w:style w:type="character" w:customStyle="1" w:styleId="pg-3ff2">
    <w:name w:val="pg-3ff2"/>
    <w:rsid w:val="00E46A05"/>
  </w:style>
  <w:style w:type="paragraph" w:styleId="ListParagraph">
    <w:name w:val="List Paragraph"/>
    <w:basedOn w:val="Normal"/>
    <w:uiPriority w:val="34"/>
    <w:qFormat/>
    <w:rsid w:val="00FB52D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9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22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17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0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0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6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5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17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28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56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70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51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52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14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02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88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09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47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20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23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3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1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24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30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51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20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18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33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12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91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60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42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65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42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66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21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81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15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62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16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01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49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47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85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69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77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78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08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24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36975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7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7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5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5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2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4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9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1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2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51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17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13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60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50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44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56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27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92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29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84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2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52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18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10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60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95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74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06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51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46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34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7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80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10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22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80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93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82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01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50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68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89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76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5293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1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7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5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05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33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84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01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53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61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87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32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15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1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48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17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61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80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05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53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99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63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84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89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55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49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15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57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78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58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63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88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07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69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12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10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39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72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42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61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67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s://www.moew.government.bg/static/media/ups/tiny/%D0%9D%D0%A1%D0%97%D0%9F/Prop_SSCOs_Kresna.zi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QJVf2Dswz59hpJGQfJo2rjE96FuSdfQacCcTOmbfoaU=</DigestValue>
    </Reference>
    <Reference Type="http://www.w3.org/2000/09/xmldsig#Object" URI="#idOfficeObject">
      <DigestMethod Algorithm="http://www.w3.org/2001/04/xmlenc#sha256"/>
      <DigestValue>zQMFo7wxZvEtRxQxQ63b/1wUQKCcpat61kv8/mgIF9M=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hPKr30dN4B89eV5FK04nVNBllS5trbGuLKWPeThJOPQ=</DigestValue>
    </Reference>
    <Reference Type="http://www.w3.org/2000/09/xmldsig#Object" URI="#idValidSigLnImg">
      <DigestMethod Algorithm="http://www.w3.org/2001/04/xmlenc#sha256"/>
      <DigestValue>oxSlNWdV7fljhzt8B3KVxGTsjl3jaeo+MEL8nzKH9us=</DigestValue>
    </Reference>
    <Reference Type="http://www.w3.org/2000/09/xmldsig#Object" URI="#idInvalidSigLnImg">
      <DigestMethod Algorithm="http://www.w3.org/2001/04/xmlenc#sha256"/>
      <DigestValue>RDdL+mLxltJ9Fn6qVuT+iQRR+R6EscIfjM3QzbyheZs=</DigestValue>
    </Reference>
  </SignedInfo>
  <SignatureValue>jvcT71jZZQvLE0nA/P7NntHeKNVEDmZu37hp/gLfwoaOcaqpcNlfiZEPWlAl8cDK/UybOBXhlfSG
l7JuSKEBeUOUazt6B4aFWx3MCkaqy6BYUV99Eae0ZaaSPIKpdvnynofbzCjopOeIJOqOu05zZEzY
8iJYKpaBt4ZvHRV5MucF6AqULYk4jKh02sCXF+o7JtbaKAPYWI0W0SKI5KPtXS9GdhQWUmmNsTmE
WQNC/qnfeB60EbcdWHSEkJTvni61TJngpxndyxBmXNisd2LFw3ZQ5GXVlrdt3hsXk7FXymH+y0NV
kFXsj1b1REzJeZZ5ANn54bDbbSwZkc6sLvxX9g==</SignatureValue>
  <KeyInfo>
    <X509Data>
      <X509Certificate>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e8ithvenSq0aMqkkmRAJwSydJIxeQrMmKK4oHkYh/TE=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UQPqrUKwnM/mGjJzCGZAUmR3iKanZOh+eUBd7dwaAlE=</DigestValue>
      </Reference>
      <Reference URI="/word/document.xml?ContentType=application/vnd.openxmlformats-officedocument.wordprocessingml.document.main+xml">
        <DigestMethod Algorithm="http://www.w3.org/2001/04/xmlenc#sha256"/>
        <DigestValue>tzg+m9vpK4v5J0bniUb/majMP0hk0MbGJowVSOd/6pw=</DigestValue>
      </Reference>
      <Reference URI="/word/endnotes.xml?ContentType=application/vnd.openxmlformats-officedocument.wordprocessingml.endnotes+xml">
        <DigestMethod Algorithm="http://www.w3.org/2001/04/xmlenc#sha256"/>
        <DigestValue>9HNyN3SIEiftW334w/GOLu81zBE42K0xVycZf6foUYU=</DigestValue>
      </Reference>
      <Reference URI="/word/fontTable.xml?ContentType=application/vnd.openxmlformats-officedocument.wordprocessingml.fontTable+xml">
        <DigestMethod Algorithm="http://www.w3.org/2001/04/xmlenc#sha256"/>
        <DigestValue>0j9Sfx+CHrqeZUq98eTFeCe/N2WkIbQ610sgBHsG+rA=</DigestValue>
      </Reference>
      <Reference URI="/word/footer1.xml?ContentType=application/vnd.openxmlformats-officedocument.wordprocessingml.footer+xml">
        <DigestMethod Algorithm="http://www.w3.org/2001/04/xmlenc#sha256"/>
        <DigestValue>VB5JJooF2AhWK/tcnCuKFVsnnPpRKbvoGg6M0pDiQjk=</DigestValue>
      </Reference>
      <Reference URI="/word/footer2.xml?ContentType=application/vnd.openxmlformats-officedocument.wordprocessingml.footer+xml">
        <DigestMethod Algorithm="http://www.w3.org/2001/04/xmlenc#sha256"/>
        <DigestValue>LjVqPuppK5I2rle41hywPZS6GpTJoAz0QUg9kQHY2p4=</DigestValue>
      </Reference>
      <Reference URI="/word/footer3.xml?ContentType=application/vnd.openxmlformats-officedocument.wordprocessingml.footer+xml">
        <DigestMethod Algorithm="http://www.w3.org/2001/04/xmlenc#sha256"/>
        <DigestValue>y1FWt0do2QOFQKnVfMFo4lJSRkbKgdB0JThzjs/fiAk=</DigestValue>
      </Reference>
      <Reference URI="/word/footnotes.xml?ContentType=application/vnd.openxmlformats-officedocument.wordprocessingml.footnotes+xml">
        <DigestMethod Algorithm="http://www.w3.org/2001/04/xmlenc#sha256"/>
        <DigestValue>rrHzknWd/qM7joXXgyMxPcZMsLZkN+T78IufWxdw2hc=</DigestValue>
      </Reference>
      <Reference URI="/word/header1.xml?ContentType=application/vnd.openxmlformats-officedocument.wordprocessingml.header+xml">
        <DigestMethod Algorithm="http://www.w3.org/2001/04/xmlenc#sha256"/>
        <DigestValue>S/dylq+NRp26X9UjereXL+5NGeuzupQH1L4wb1AZJZA=</DigestValue>
      </Reference>
      <Reference URI="/word/media/image1.emf?ContentType=image/x-emf">
        <DigestMethod Algorithm="http://www.w3.org/2001/04/xmlenc#sha256"/>
        <DigestValue>CNqO/O7oDRo8xtx/NGaT6RFIukak1nCyjAJJ+X5AlaM=</DigestValue>
      </Reference>
      <Reference URI="/word/media/image2.emf?ContentType=image/x-emf">
        <DigestMethod Algorithm="http://www.w3.org/2001/04/xmlenc#sha256"/>
        <DigestValue>FOyypVhicrlSK0xG0ylOWlwrb6ghrjgokHCPJsS8hiA=</DigestValue>
      </Reference>
      <Reference URI="/word/media/image3.jpeg?ContentType=image/jpeg">
        <DigestMethod Algorithm="http://www.w3.org/2001/04/xmlenc#sha256"/>
        <DigestValue>8wEg+3m3JMouowETHH3vw+kf4fNeK/+NFpWQb8xCQpc=</DigestValue>
      </Reference>
      <Reference URI="/word/numbering.xml?ContentType=application/vnd.openxmlformats-officedocument.wordprocessingml.numbering+xml">
        <DigestMethod Algorithm="http://www.w3.org/2001/04/xmlenc#sha256"/>
        <DigestValue>AjaiagglYEDhCaYrcyEzij0cMAL6+2LOULPp8QAuNgg=</DigestValue>
      </Reference>
      <Reference URI="/word/settings.xml?ContentType=application/vnd.openxmlformats-officedocument.wordprocessingml.settings+xml">
        <DigestMethod Algorithm="http://www.w3.org/2001/04/xmlenc#sha256"/>
        <DigestValue>u9ilS1mh/dUAEi7fXuvs4u+QclfN7RHwv1O1QnzVMyk=</DigestValue>
      </Reference>
      <Reference URI="/word/styles.xml?ContentType=application/vnd.openxmlformats-officedocument.wordprocessingml.styles+xml">
        <DigestMethod Algorithm="http://www.w3.org/2001/04/xmlenc#sha256"/>
        <DigestValue>qX+slXifM1Y/VQEhIs1fP1BTgZsYPExyInyuqzw2C1w=</DigestValue>
      </Reference>
      <Reference URI="/word/stylesWithEffects.xml?ContentType=application/vnd.ms-word.stylesWithEffects+xml">
        <DigestMethod Algorithm="http://www.w3.org/2001/04/xmlenc#sha256"/>
        <DigestValue>wWZAe8/GbGG4Ao1rgrebG1FvLru89+hzoz96cJRs7ms=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+1dNomgcO4Ci9/BYke26ENlsBpyhRLQdzz23sPOS3Uw=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2022-10-12T07:31:12Z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{C78EEB42-0D2D-4C5A-853E-B7B995612469}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2022-10-12T07:31:12Z</xd:SigningTime>
          <xd:SigningCertificate>
            <xd:Cert>
              <xd:CertDigest>
                <DigestMethod Algorithm="http://www.w3.org/2001/04/xmlenc#sha256"/>
                <DigestValue>I0wm9O3ncXLJFv7SlL4SO2uFyW89Sl44pBZBGHeBNxw=</DigestValue>
              </xd:CertDigest>
              <xd:IssuerSerial>
                <X509IssuerName>C=BG, L=Sofia, O=Information Services JSC, OID.2.5.4.97=NTRBG-831641791, CN=StampIT Global Qualified CA</X509IssuerName>
                <X509SerialNumber>2717011840586233391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CQGgAASg0AACBFTUYAAAEAqBsAAKoAAAAGAAAAAAAAAAAAAAAAAAAAgAcAADgEAAD+AQAAHwEAAAAAAAAAAAAAAAAAADDIBwAYY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nObvYPcAAACAP+QG/X8AAAkAAAABAAAAiL63Bv1/AAAAAAAAAAAAAAOFy9f8fwAAAN1mXSoCAAAAAAAAAAAAAAAAAAAAAAAAAAAAAAAAAAA73a4+9BsAAAAAAAAAAAAA/////yoCAAAAAAAAAAAAAGCIUmcqAgAAYOfvYAAAAACg5wtrKgIAAAcAAAAAAAAA0NVXZyoCAACc5u9g9wAAAPDm72D3AAAAwUKQBv1/AAAeAAAAAAAAAFKVSvsAAAAAHgAAAAAAAABAHXNpKgIAAGCIUmcqAgAAi+iUBv1/AABA5u9g9wAAAPDm72D3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Ccf+9g9wAAAITfucr8fwAAwO49ZSoCAACIvrcG/X8AAAAAAAAAAAAAAU/xyvx/AAACAAAAAAAAAAIAAAAAAAAAAAAAAAAAAAAAAAAAAAAAADtCrj70GwAA4JZQZyoCAAAwp5VxKgIAAAAAAAAAAAAAYIhSZyoCAAB4gO9gAAAAAOD///8AAAAABgAAAAAAAAACAAAAAAAAAJx/72D3AAAA8H/vYPcAAADBQpAG/X8AAAAAAAAAAAAAQFp1BgAAAAAAAAAAAAAAAIuQwcr8fwAAYIhSZyoCAACL6JQG/X8AAEB/72D3AAAA8H/vYPcAAAAAAAAAAAAAAAAAAABkdgAIAAAAACUAAAAMAAAAAwAAABgAAAAMAAAAAAAAAhIAAAAMAAAAAQAAABYAAAAMAAAACAAAAFQAAABUAAAACgAAACcAAAAeAAAASgAAAAEAAAAAgNRBtJfU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MQAAAAKAAAAUAAAAI4AAABcAAAAAQAAAACA1EG0l9RBCgAAAFAAAAAUAAAATAAAAAAAAAAAAAAAAAAAAP//////////dAAAADgEPQQ2BC4AIAASBBAEGwQVBB0EIgQYBB0EIAAnBBAEHAQRBB4EEgQHAAAABwAAAAkAAAADAAAAAwAAAAYAAAAHAAAABwAAAAYAAAAIAAAABgAAAAgAAAAIAAAAAwAAAAcAAAAHAAAACgAAAAYAAAAJ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</Object>
  <Object Id="idInvalidSigLnImg">AQAAAGwAAAAAAAAAAAAAAP8AAAB/AAAAAAAAAAAAAACQGgAASg0AACBFTUYAAAEAPB8AALAAAAAGAAAAAAAAAAAAAAAAAAAAgAcAADgEAAD+AQAAHwEAAAAAAAAAAAAAAAAAADDIBwAYY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vAAAAAAcKDQcKDQcJDQ4WMShFrjFU1TJV1gECBAIDBAECBQoRKyZBowsTMQAAAAAAfqbJd6PIeqDCQFZ4JTd0Lk/HMVPSGy5uFiE4GypVJ0KnHjN9AAABtQQAAACcz+7S6ffb7fnC0t1haH0hMm8aLXIuT8ggOIwoRKslP58cK08AAAEAAAAAAMHg9P///////////+bm5k9SXjw/SzBRzTFU0y1NwSAyVzFGXwEBArUE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Myl72D3AAAAA4XL1/x/AAAKAAsAAAAAAIi+twb9fwAAAAAAAAAAAAAohcvX/H8AAAAAAAAAAAAAUGuYCP1/AAAAAAAAAAAAAAAAAAAAAAAAa5yuPvQbAACzWMbK/H8AAEgAAAAqAgAAAAAAAAAAAABgiFJnKgIAAKim72AAAAAA9f///wAAAAAJAAAAAAAAAAAAAAAAAAAAzKXvYPcAAAAgpu9g9wAAAMFCkAb9fwAAAAAAAAAAAAAAAAAAAAAAAGCIUmcqAgAAqKbvYPcAAABgiFJnKgIAAIvolAb9fwAAcKXvYPcAAAAgpu9g9wAAAAAAAAAAAAAAAAAAAGR2AAgAAAAAJQAAAAwAAAABAAAAGAAAAAwAAAD/AAACEgAAAAwAAAABAAAAHgAAABgAAAAiAAAABAAAAHoAAAARAAAAJQAAAAwAAAABAAAAVAAAALQAAAAjAAAABAAAAHgAAAAQAAAAAQAAAACA1EG0l9R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Jzm72D3AAAAgD/kBv1/AAAJAAAAAQAAAIi+twb9fwAAAAAAAAAAAAADhcvX/H8AAADdZl0qAgAAAAAAAAAAAAAAAAAAAAAAAAAAAAAAAAAAO92uPvQbAAAAAAAAAAAAAP////8qAgAAAAAAAAAAAABgiFJnKgIAAGDn72AAAAAAoOcLayoCAAAHAAAAAAAAANDVV2cqAgAAnObvYPcAAADw5u9g9wAAAMFCkAb9fwAAHgAAAAAAAABSlUr7AAAAAB4AAAAAAAAAQB1zaSoCAABgiFJnKgIAAIvolAb9fwAAQObvYPcAAADw5u9g9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nH/vYPcAAACE37nK/H8AAMDuPWUqAgAAiL63Bv1/AAAAAAAAAAAAAAFP8cr8fwAAAgAAAAAAAAACAAAAAAAAAAAAAAAAAAAAAAAAAAAAAAA7Qq4+9BsAAOCWUGcqAgAAMKeVcSoCAAAAAAAAAAAAAGCIUmcqAgAAeIDvYAAAAADg////AAAAAAYAAAAAAAAAAgAAAAAAAACcf+9g9wAAAPB/72D3AAAAwUKQBv1/AAAAAAAAAAAAAEBadQYAAAAAAAAAAAAAAACLkMHK/H8AAGCIUmcqAgAAi+iUBv1/AABAf+9g9wAAAPB/72D3AAAAAAAAAAAAAAAAAAAAZHYACAAAAAAlAAAADAAAAAMAAAAYAAAADAAAAAAAAAISAAAADAAAAAEAAAAWAAAADAAAAAgAAABUAAAAVAAAAAoAAAAnAAAAHgAAAEoAAAABAAAAAIDUQbSX1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D8fu9g9wAAALl972D3AAAAAABlXSoCAACIvrcG/X8AAAAAAAAAAAAAAAAAAPx/AAAgAAAAAAAAAAAAAAD8fwAAAAAAAAAAAAAAAAAAAAAAAFtFrj70GwAAAQAAAAAAAADAOmtxKgIAAAAAAAAAAAAAYIhSZyoCAADYf+9gAAAAAPD///8AAAAACQAAAAAAAAADAAAAAAAAAPx+72D3AAAAUH/vYPcAAADBQpAG/X8AAAAAAAAAAAAAQFp1BgAAAAAAAAAAAAAAANB+72D3AAAAYIhSZyoCAACL6JQG/X8AAKB+72D3AAAAUH/vYPcAAACg1/NqKgIAAAAAAABkdgAIAAAAACUAAAAMAAAABAAAABgAAAAMAAAAAAAAAhIAAAAMAAAAAQAAAB4AAAAYAAAAKQAAADMAAAAvAAAASAAAACUAAAAMAAAABAAAAFQAAABUAAAAKgAAADMAAAAtAAAARwAAAAEAAAAAgNRBtJfU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DEAAAACgAAAFAAAACOAAAAXAAAAAEAAAAAgNRBtJfUQQoAAABQAAAAFAAAAEwAAAAAAAAAAAAAAAAAAAD//////////3QAAAA4BD0ENgQuACAAEgQQBBsEFQQdBCIEGAQdBCAAJwQQBBwEEQQeBBIEBwAAAAcAAAAJAAAAAwAAAAMAAAAGAAAABwAAAAcAAAAGAAAACAAAAAYAAAAIAAAACAAAAAMAAAAHAAAABwAAAAoAAAAGAAAACQ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Ou0hSlrMvfuE0af9t8yu130QkuQ=</DigestValue>
    </Reference>
    <Reference URI="#idOfficeObject" Type="http://www.w3.org/2000/09/xmldsig#Object">
      <DigestMethod Algorithm="http://www.w3.org/2000/09/xmldsig#sha1"/>
      <DigestValue>Wp/JUdRgZX++GOryDntkMlM7kio=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JnIO+mvvwMdTpl4xskilYY08cSA=</DigestValue>
    </Reference>
    <Reference URI="#idValidSigLnImg" Type="http://www.w3.org/2000/09/xmldsig#Object">
      <DigestMethod Algorithm="http://www.w3.org/2000/09/xmldsig#sha1"/>
      <DigestValue>MYHLNZPgcsGsUm63taqoaI2B1Hg=</DigestValue>
    </Reference>
    <Reference URI="#idInvalidSigLnImg" Type="http://www.w3.org/2000/09/xmldsig#Object">
      <DigestMethod Algorithm="http://www.w3.org/2000/09/xmldsig#sha1"/>
      <DigestValue>HPu+W8KTIchuXrb2PJxz8pZO530=</DigestValue>
    </Reference>
  </SignedInfo>
  <SignatureValue>u94mnR6Stsdd4ZgH/vPT2XGn9yMSUA8Ypb8K3+yPe3wB/tGoQk1w19mrrRIZgbIQrXbNIoqlAest
m6qPaE0FLcYKuMNc9QPPmVA9t/D/jeQfIDx+PvZtzG1jqr+20qJ+U2Ton+PFj1m3HRkA60G9THak
5KQxngX52TOxhChh7CYTobobI5KbXOlioGxi3ncrghS4FMnKGHtsOB10G5XOVzgX87R386MTSrrG
DI0rTy6ieNaSUX+A5iAX4uF1UJURTNeklCuZEtwKgJanzxj1FFUozd6XACMo1wvKORIQgisPNHMT
E/b3GEnVPGTj1C8knj5qaHfVN36Y67e6v2HsTQ==</SignatureValue>
  <KeyInfo>
    <X509Data>
      <X509Certificate>MIIHPzCCBSegAwIBAgIINwHI9qnbQDgwDQYJKoZIhvcNAQELBQAwgYAxJDAiBgNVBAMMG1N0YW1w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BzEwd3rt/5d+76NGZvf+NTCeExQ=</DigestValue>
      </Reference>
      <Reference URI="/word/media/image1.emf?ContentType=image/x-emf">
        <DigestMethod Algorithm="http://www.w3.org/2000/09/xmldsig#sha1"/>
        <DigestValue>XeJuq/P7xE71FXRklV8ZhqdlMwY=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media/image2.emf?ContentType=image/x-emf">
        <DigestMethod Algorithm="http://www.w3.org/2000/09/xmldsig#sha1"/>
        <DigestValue>8C21umbSfBe73D0ax3GBVypJdRE=</DigestValue>
      </Reference>
      <Reference URI="/word/settings.xml?ContentType=application/vnd.openxmlformats-officedocument.wordprocessingml.settings+xml">
        <DigestMethod Algorithm="http://www.w3.org/2000/09/xmldsig#sha1"/>
        <DigestValue>/O2muWx5ga9brFEqv6cblOlQLKI=</DigestValue>
      </Reference>
      <Reference URI="/word/styles.xml?ContentType=application/vnd.openxmlformats-officedocument.wordprocessingml.styles+xml">
        <DigestMethod Algorithm="http://www.w3.org/2000/09/xmldsig#sha1"/>
        <DigestValue>W+DwCWEqBvwW9ALx/cPsXmllvY0=</DigestValue>
      </Reference>
      <Reference URI="/word/numbering.xml?ContentType=application/vnd.openxmlformats-officedocument.wordprocessingml.numbering+xml">
        <DigestMethod Algorithm="http://www.w3.org/2000/09/xmldsig#sha1"/>
        <DigestValue>1U495tbrp0kGBEohn6tXEhg1T0U=</DigestValue>
      </Reference>
      <Reference URI="/word/fontTable.xml?ContentType=application/vnd.openxmlformats-officedocument.wordprocessingml.fontTable+xml">
        <DigestMethod Algorithm="http://www.w3.org/2000/09/xmldsig#sha1"/>
        <DigestValue>x+Ba86uQfk2EdrZ32r1S+PvlTss=</DigestValue>
      </Reference>
      <Reference URI="/word/media/image3.jpeg?ContentType=image/jpeg">
        <DigestMethod Algorithm="http://www.w3.org/2000/09/xmldsig#sha1"/>
        <DigestValue>RaDedHtR24PCGSelPtazQqtP/vY=</DigestValue>
      </Reference>
      <Reference URI="/word/footer1.xml?ContentType=application/vnd.openxmlformats-officedocument.wordprocessingml.footer+xml">
        <DigestMethod Algorithm="http://www.w3.org/2000/09/xmldsig#sha1"/>
        <DigestValue>8ETBdrqvAV5w4daTOFLBJrO4VzU=</DigestValue>
      </Reference>
      <Reference URI="/word/document.xml?ContentType=application/vnd.openxmlformats-officedocument.wordprocessingml.document.main+xml">
        <DigestMethod Algorithm="http://www.w3.org/2000/09/xmldsig#sha1"/>
        <DigestValue>BSkd5dbvpAVGEXu2BhocaW7slpk=</DigestValue>
      </Reference>
      <Reference URI="/word/footer3.xml?ContentType=application/vnd.openxmlformats-officedocument.wordprocessingml.footer+xml">
        <DigestMethod Algorithm="http://www.w3.org/2000/09/xmldsig#sha1"/>
        <DigestValue>LXkd1tLo8I6VynPfG9CDSoDmffA=</DigestValue>
      </Reference>
      <Reference URI="/word/stylesWithEffects.xml?ContentType=application/vnd.ms-word.stylesWithEffects+xml">
        <DigestMethod Algorithm="http://www.w3.org/2000/09/xmldsig#sha1"/>
        <DigestValue>TdKs11DLye8e+DSDGtNYaN9NxUA=</DigestValue>
      </Reference>
      <Reference URI="/word/endnotes.xml?ContentType=application/vnd.openxmlformats-officedocument.wordprocessingml.endnotes+xml">
        <DigestMethod Algorithm="http://www.w3.org/2000/09/xmldsig#sha1"/>
        <DigestValue>xXwK4+CqLaNBLE1eVZ5wJpKz6jM=</DigestValue>
      </Reference>
      <Reference URI="/word/footer2.xml?ContentType=application/vnd.openxmlformats-officedocument.wordprocessingml.footer+xml">
        <DigestMethod Algorithm="http://www.w3.org/2000/09/xmldsig#sha1"/>
        <DigestValue>r1VYJb8/Ae735ktCiW7sifGJp6A=</DigestValue>
      </Reference>
      <Reference URI="/word/footnotes.xml?ContentType=application/vnd.openxmlformats-officedocument.wordprocessingml.footnotes+xml">
        <DigestMethod Algorithm="http://www.w3.org/2000/09/xmldsig#sha1"/>
        <DigestValue>XofkxNfp9Hs7WF98XAqxpJqs1LA=</DigestValue>
      </Reference>
      <Reference URI="/word/header1.xml?ContentType=application/vnd.openxmlformats-officedocument.wordprocessingml.header+xml">
        <DigestMethod Algorithm="http://www.w3.org/2000/09/xmldsig#sha1"/>
        <DigestValue>Y2z8qbebr67tTDMn2SRDAtILuYg=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WPt1i76enxzedY3t/i0rOVI39do=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qjirN5qjBVyVBNSdGs5sYFOq5NM=</DigestValue>
      </Reference>
    </Manifest>
    <SignatureProperties>
      <SignatureProperty Id="idSignatureTime" Target="#idPackageSignature">
        <mdssi:SignatureTime>
          <mdssi:Format>YYYY-MM-DDThh:mm:ssTZD</mdssi:Format>
          <mdssi:Value>2022-10-12T07:39:41Z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{8D8785F7-B3D2-40DA-8598-39536F9470EC}</SetupID>
          <SignatureText>0403-221/12.10.2022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2022-10-12T07:39:41Z</xd:SigningTime>
          <xd:SigningCertificate>
            <xd:Cert>
              <xd:CertDigest>
                <DigestMethod Algorithm="http://www.w3.org/2000/09/xmldsig#sha1"/>
                <DigestValue>6rDfNrdht4ChIZivMmHDPUCxwkc=</DigestValue>
              </xd:CertDigest>
              <xd:IssuerSerial>
                <X509IssuerName>C=BG, L=Sofia, O=Information Services JSC, OID.2.5.4.97=NTRBG-831641791, CN=StampIT Global Qualified CA</X509IssuerName>
                <X509SerialNumber>3963670108799975480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CQGgAASg0AACBFTUYAAAEARBkAAJoAAAAGAAAAAAAAAAAAAAAAAAAAgAcAADgEAAD+AQAAHwEAAAAAAAAAAAAAAAAAADDIBwAYY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MyltwAAAAAAP+XDa/5/AAD4AwAAAAAAAIi+88H+fwAAAAAAAAAAAAAAAAAAAAAAAP7/////////veTDa/5/AAAAAAAAAAAAAAAAAAAAAAAARcJCgKJ9AAAAD+ECAAAAAAYAAAAAAAAAAAAAAAAAAACQprcAAAAAAMC0AQQAAAAALgGKAAAAAAAHAAAAAAAAAMBI4QIAAAAAzKW3AAAAAAAAD+ECAAAAAMFCzMH+fwAAAAAAAAAAAAAAQP0DAAAAAAAAAAAAAAAAAAAAAAAAAACQprcAAAAAAIvo0MH+fwAAcKW3AAAAAAAAD+EC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</Object>
  <Object Id="idInvalidSigLnImg">AQAAAGwAAAAAAAAAAAAAAP8AAAB/AAAAAAAAAAAAAACQGgAASg0AACBFTUYAAAEA7BwAAKAAAAAGAAAAAAAAAAAAAAAAAAAAgAcAADgEAAD+AQAAHwEAAAAAAAAAAAAAAAAAADDIBwAYY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+IkE1QcwAAAAAAAAAAAAAAABYWFmlpcnR0gBMv71djvVpaXGdpcklZwkhPlf//KysrDhQXERcaEBUYMzg8W2Flh46SjpWYHEH/OFPsgIesbXzHJD7bUVV6//8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bHy3AAAAAACY1dJs/n8AAJjV0mz+fwAAiL7zwf5/AAAAAAAAAAAAAHiP+mz+fwAAgJM+AwAAAAAAAAAAAAAAAAAAAAAAAAAAAAAAAAAAAAAlGUKAon0AAAAAAAAAAAAAAAAAAP5/AAAAAAAAAAAAAEh9twAAAAAA4P///wAAAAAAAAAAAAAAAAYAAAAAAAAAAwAAAAAAAABsfLcAAAAAAAAP4QIAAAAAwULMwf5/AABgF6MFAAAAAAAAAAAAAAAAYBejBQAAAACY1dJs/n8AAEh9twAAAAAAi+jQwf5/AAAQfLcAAAAAAAAP4QIAAAAAAAAAAAAAAAAAAAAAZHYACAAAAAAlAAAADAAAAAMAAAAYAAAADAAAAAAAAAISAAAADAAAAAEAAAAWAAAADAAAAAgAAABUAAAAVAAAAAoAAAAnAAAAHgAAAEoAAAABAAAAAIDUQbSX1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28006-7498-48BB-B7DA-D94A526A9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2887</Words>
  <Characters>16462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19311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Spas M. Todorov</cp:lastModifiedBy>
  <cp:revision>2</cp:revision>
  <cp:lastPrinted>2022-10-10T14:28:00Z</cp:lastPrinted>
  <dcterms:created xsi:type="dcterms:W3CDTF">2022-10-12T07:55:00Z</dcterms:created>
  <dcterms:modified xsi:type="dcterms:W3CDTF">2022-10-12T07:55:00Z</dcterms:modified>
</cp:coreProperties>
</file>