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539" w:rsidRDefault="00315D39" w:rsidP="00C762BC">
      <w:pPr>
        <w:ind w:firstLine="709"/>
        <w:jc w:val="center"/>
        <w:rPr>
          <w:b/>
          <w:lang w:val="bg-BG"/>
        </w:rPr>
      </w:pPr>
      <w:r>
        <w:rPr>
          <w:b/>
          <w:lang w:val="bg-BG"/>
        </w:rPr>
        <w:t xml:space="preserve">МЕРКИ ЗА </w:t>
      </w:r>
      <w:r w:rsidR="00822F4A" w:rsidRPr="00822F4A">
        <w:rPr>
          <w:b/>
          <w:lang w:val="bg-BG"/>
        </w:rPr>
        <w:t>ПОСТИГАНЕ НА УСТОЙЧИВО НАМАЛЯВАНЕ НА УПОТРЕБАТА НА ОПРЕДЕЛЕНИ ПЛАСТМАСОВИ ПРОДУКТИ ЗА ЕДНОКРАТНА УПОТРЕБА</w:t>
      </w:r>
    </w:p>
    <w:p w:rsidR="003F0D32" w:rsidRDefault="003F0D32" w:rsidP="00822F4A">
      <w:pPr>
        <w:spacing w:line="240" w:lineRule="auto"/>
        <w:ind w:firstLine="709"/>
        <w:jc w:val="center"/>
      </w:pPr>
    </w:p>
    <w:p w:rsidR="00542237" w:rsidRDefault="00BB11DB" w:rsidP="00C762BC">
      <w:pPr>
        <w:ind w:firstLine="709"/>
        <w:jc w:val="both"/>
        <w:rPr>
          <w:lang w:val="bg-BG"/>
        </w:rPr>
      </w:pPr>
      <w:r>
        <w:rPr>
          <w:lang w:val="bg-BG"/>
        </w:rPr>
        <w:t>Във връзка с влизане в сила от 01.01.2023 г. на чл.</w:t>
      </w:r>
      <w:r w:rsidR="00084264">
        <w:rPr>
          <w:lang w:val="bg-BG"/>
        </w:rPr>
        <w:t xml:space="preserve"> </w:t>
      </w:r>
      <w:r>
        <w:rPr>
          <w:lang w:val="bg-BG"/>
        </w:rPr>
        <w:t xml:space="preserve">4 от </w:t>
      </w:r>
      <w:r w:rsidRPr="00BB11DB">
        <w:rPr>
          <w:i/>
          <w:lang w:val="bg-BG"/>
        </w:rPr>
        <w:t>Наредбата за намаляване на въздействието на определени пластмасови продукти върху околната среда</w:t>
      </w:r>
      <w:r w:rsidR="00380F11">
        <w:rPr>
          <w:i/>
          <w:lang w:val="bg-BG"/>
        </w:rPr>
        <w:t xml:space="preserve"> (Наредбата)</w:t>
      </w:r>
      <w:r w:rsidR="00FB693E">
        <w:rPr>
          <w:lang w:val="bg-BG"/>
        </w:rPr>
        <w:t>, уведомяваме, че б</w:t>
      </w:r>
      <w:r>
        <w:rPr>
          <w:lang w:val="bg-BG"/>
        </w:rPr>
        <w:t xml:space="preserve">изнес операторите, които </w:t>
      </w:r>
      <w:r w:rsidRPr="006B67EB">
        <w:rPr>
          <w:b/>
          <w:lang w:val="bg-BG"/>
        </w:rPr>
        <w:t>използват пластмасови продукти за еднократна употреба</w:t>
      </w:r>
      <w:r>
        <w:rPr>
          <w:lang w:val="bg-BG"/>
        </w:rPr>
        <w:t xml:space="preserve"> </w:t>
      </w:r>
      <w:r w:rsidR="007A0583">
        <w:rPr>
          <w:lang w:val="bg-BG"/>
        </w:rPr>
        <w:t xml:space="preserve">(ППЕУ) </w:t>
      </w:r>
      <w:r>
        <w:rPr>
          <w:lang w:val="bg-BG"/>
        </w:rPr>
        <w:t xml:space="preserve">за пълнене с храни, включително напитки, и готови ястия, </w:t>
      </w:r>
      <w:r w:rsidRPr="00F014E3">
        <w:rPr>
          <w:b/>
          <w:lang w:val="bg-BG"/>
        </w:rPr>
        <w:t>на мястото на продажбата на краен потребител</w:t>
      </w:r>
      <w:r w:rsidR="00542237">
        <w:rPr>
          <w:b/>
          <w:lang w:val="bg-BG"/>
        </w:rPr>
        <w:t xml:space="preserve">, </w:t>
      </w:r>
      <w:r w:rsidR="00542237">
        <w:rPr>
          <w:lang w:val="bg-BG"/>
        </w:rPr>
        <w:t>са длъжни да прилагат мерки за намаляване на тяхното потребление.</w:t>
      </w:r>
      <w:r>
        <w:rPr>
          <w:lang w:val="bg-BG"/>
        </w:rPr>
        <w:t xml:space="preserve"> </w:t>
      </w:r>
      <w:r w:rsidR="001F39E2">
        <w:rPr>
          <w:lang w:val="bg-BG"/>
        </w:rPr>
        <w:t>Тяхно задължение е д</w:t>
      </w:r>
      <w:r w:rsidR="00FB693E">
        <w:rPr>
          <w:lang w:val="bg-BG"/>
        </w:rPr>
        <w:t xml:space="preserve">а поставят на </w:t>
      </w:r>
      <w:r w:rsidR="00FB693E" w:rsidRPr="006B67EB">
        <w:rPr>
          <w:b/>
          <w:lang w:val="bg-BG"/>
        </w:rPr>
        <w:t>видно място</w:t>
      </w:r>
      <w:r w:rsidR="00FB693E">
        <w:rPr>
          <w:lang w:val="bg-BG"/>
        </w:rPr>
        <w:t xml:space="preserve"> информационна табела, предназначена за крайния потребител, която да съдържа информация относно:</w:t>
      </w:r>
    </w:p>
    <w:p w:rsidR="00FB693E" w:rsidRDefault="00FB693E" w:rsidP="00C762BC">
      <w:pPr>
        <w:pStyle w:val="ListParagraph"/>
        <w:numPr>
          <w:ilvl w:val="0"/>
          <w:numId w:val="1"/>
        </w:numPr>
        <w:jc w:val="both"/>
        <w:rPr>
          <w:lang w:val="bg-BG"/>
        </w:rPr>
      </w:pPr>
      <w:r w:rsidRPr="00FB693E">
        <w:rPr>
          <w:lang w:val="bg-BG"/>
        </w:rPr>
        <w:t>единична цена на пластмасовите продукти за еднократна употреба;</w:t>
      </w:r>
    </w:p>
    <w:p w:rsidR="00FB693E" w:rsidRDefault="00FB693E" w:rsidP="00C762BC">
      <w:pPr>
        <w:pStyle w:val="ListParagraph"/>
        <w:numPr>
          <w:ilvl w:val="0"/>
          <w:numId w:val="1"/>
        </w:numPr>
        <w:jc w:val="both"/>
        <w:rPr>
          <w:lang w:val="bg-BG"/>
        </w:rPr>
      </w:pPr>
      <w:r w:rsidRPr="00FB693E">
        <w:rPr>
          <w:lang w:val="bg-BG"/>
        </w:rPr>
        <w:t>вредното им въздействие върху околната среда от замърсяване вследствие на нерегламентираното им изхвърляне и/или изхвърляне на неразрешени за това места след крайната им употреба;</w:t>
      </w:r>
    </w:p>
    <w:p w:rsidR="00FB693E" w:rsidRDefault="00FB693E" w:rsidP="00C762BC">
      <w:pPr>
        <w:pStyle w:val="ListParagraph"/>
        <w:numPr>
          <w:ilvl w:val="0"/>
          <w:numId w:val="1"/>
        </w:numPr>
        <w:jc w:val="both"/>
        <w:rPr>
          <w:lang w:val="bg-BG"/>
        </w:rPr>
      </w:pPr>
      <w:r w:rsidRPr="00FB693E">
        <w:rPr>
          <w:lang w:val="bg-BG"/>
        </w:rPr>
        <w:t>необходимостта от трайното намаляване на използването им;</w:t>
      </w:r>
    </w:p>
    <w:p w:rsidR="00FB693E" w:rsidRPr="00FB693E" w:rsidRDefault="00FB693E" w:rsidP="00C762BC">
      <w:pPr>
        <w:pStyle w:val="ListParagraph"/>
        <w:numPr>
          <w:ilvl w:val="0"/>
          <w:numId w:val="1"/>
        </w:numPr>
        <w:jc w:val="both"/>
        <w:rPr>
          <w:lang w:val="bg-BG"/>
        </w:rPr>
      </w:pPr>
      <w:r w:rsidRPr="00FB693E">
        <w:rPr>
          <w:lang w:val="bg-BG"/>
        </w:rPr>
        <w:t>възможните алтернативи за използването им.</w:t>
      </w:r>
    </w:p>
    <w:p w:rsidR="00BB11DB" w:rsidRDefault="00542237" w:rsidP="00C762BC">
      <w:pPr>
        <w:ind w:firstLine="709"/>
        <w:jc w:val="both"/>
        <w:rPr>
          <w:lang w:val="bg-BG"/>
        </w:rPr>
      </w:pPr>
      <w:r>
        <w:rPr>
          <w:lang w:val="bg-BG"/>
        </w:rPr>
        <w:t xml:space="preserve">Задължението се отнася </w:t>
      </w:r>
      <w:r w:rsidR="00BB11DB">
        <w:rPr>
          <w:lang w:val="bg-BG"/>
        </w:rPr>
        <w:t xml:space="preserve">за следните </w:t>
      </w:r>
      <w:r w:rsidR="007A0583">
        <w:rPr>
          <w:lang w:val="bg-BG"/>
        </w:rPr>
        <w:t>ППЕУ</w:t>
      </w:r>
      <w:r w:rsidR="00BB11DB">
        <w:rPr>
          <w:lang w:val="bg-BG"/>
        </w:rPr>
        <w:t>:</w:t>
      </w:r>
    </w:p>
    <w:p w:rsidR="00BB11DB" w:rsidRDefault="00BB11DB" w:rsidP="00C762BC">
      <w:pPr>
        <w:pStyle w:val="ListParagraph"/>
        <w:numPr>
          <w:ilvl w:val="0"/>
          <w:numId w:val="3"/>
        </w:numPr>
        <w:jc w:val="both"/>
        <w:rPr>
          <w:lang w:val="bg-BG"/>
        </w:rPr>
      </w:pPr>
      <w:r w:rsidRPr="007C41BB">
        <w:rPr>
          <w:lang w:val="bg-BG"/>
        </w:rPr>
        <w:t>Чаши за нап</w:t>
      </w:r>
      <w:r w:rsidR="007C41BB">
        <w:rPr>
          <w:lang w:val="bg-BG"/>
        </w:rPr>
        <w:t>итки и техните капаци и капачки</w:t>
      </w:r>
    </w:p>
    <w:p w:rsidR="00BB11DB" w:rsidRPr="007C41BB" w:rsidRDefault="00BB11DB" w:rsidP="00C762BC">
      <w:pPr>
        <w:pStyle w:val="ListParagraph"/>
        <w:numPr>
          <w:ilvl w:val="0"/>
          <w:numId w:val="3"/>
        </w:numPr>
        <w:jc w:val="both"/>
        <w:rPr>
          <w:lang w:val="bg-BG"/>
        </w:rPr>
      </w:pPr>
      <w:r w:rsidRPr="007C41BB">
        <w:rPr>
          <w:lang w:val="bg-BG"/>
        </w:rPr>
        <w:t>Съдове за храна, т. е. съдове, като кутии, със или без капак, използвани за съхранение на храна, която:</w:t>
      </w:r>
    </w:p>
    <w:p w:rsidR="00BB11DB" w:rsidRPr="00BB11DB" w:rsidRDefault="00BB11DB" w:rsidP="00C762BC">
      <w:pPr>
        <w:ind w:firstLine="709"/>
        <w:jc w:val="both"/>
        <w:rPr>
          <w:lang w:val="bg-BG"/>
        </w:rPr>
      </w:pPr>
      <w:r w:rsidRPr="00BB11DB">
        <w:rPr>
          <w:lang w:val="bg-BG"/>
        </w:rPr>
        <w:t>а) e предназначена за незабавна консумация както на място, така и за изнасяне от обекта;</w:t>
      </w:r>
    </w:p>
    <w:p w:rsidR="00BB11DB" w:rsidRPr="00BB11DB" w:rsidRDefault="00BB11DB" w:rsidP="00C762BC">
      <w:pPr>
        <w:ind w:firstLine="709"/>
        <w:jc w:val="both"/>
        <w:rPr>
          <w:lang w:val="bg-BG"/>
        </w:rPr>
      </w:pPr>
      <w:r w:rsidRPr="00BB11DB">
        <w:rPr>
          <w:lang w:val="bg-BG"/>
        </w:rPr>
        <w:t>б) по принцип се консумира от съда, и</w:t>
      </w:r>
    </w:p>
    <w:p w:rsidR="00334E97" w:rsidRDefault="00BB11DB" w:rsidP="00334E97">
      <w:pPr>
        <w:ind w:firstLine="709"/>
        <w:jc w:val="both"/>
        <w:rPr>
          <w:lang w:val="bg-BG"/>
        </w:rPr>
      </w:pPr>
      <w:r w:rsidRPr="00BB11DB">
        <w:rPr>
          <w:lang w:val="bg-BG"/>
        </w:rPr>
        <w:t>в) е готова за консумация без по-нататъшна подготовка, като например готвене, варене или загряване, включително съдове, използвани за "бързи храни" или други ястия, готови за незабавна консумация, с изключение на съдове за напитки, чинии, пликове и обвивки, съдържащи храни.</w:t>
      </w:r>
    </w:p>
    <w:p w:rsidR="00BB11DB" w:rsidRDefault="00FC2155" w:rsidP="00334E97">
      <w:pPr>
        <w:pStyle w:val="ListParagraph"/>
        <w:numPr>
          <w:ilvl w:val="0"/>
          <w:numId w:val="3"/>
        </w:numPr>
        <w:jc w:val="both"/>
        <w:rPr>
          <w:lang w:val="bg-BG"/>
        </w:rPr>
      </w:pPr>
      <w:r>
        <w:rPr>
          <w:lang w:val="bg-BG"/>
        </w:rPr>
        <w:t>О</w:t>
      </w:r>
      <w:r w:rsidR="00BB11DB" w:rsidRPr="00334E97">
        <w:rPr>
          <w:lang w:val="bg-BG"/>
        </w:rPr>
        <w:t xml:space="preserve">пределяща роля дали даден съд за храна се счита за </w:t>
      </w:r>
      <w:r w:rsidR="00044539" w:rsidRPr="00334E97">
        <w:rPr>
          <w:lang w:val="bg-BG"/>
        </w:rPr>
        <w:t>пластмасов продукт за еднократна употреба</w:t>
      </w:r>
      <w:r w:rsidR="00BB11DB" w:rsidRPr="00334E97">
        <w:rPr>
          <w:lang w:val="bg-BG"/>
        </w:rPr>
        <w:t xml:space="preserve"> е вероятността той да се превърне в отпадък поради обема или размера си, по-специално при съдовете за единична порция.</w:t>
      </w:r>
    </w:p>
    <w:p w:rsidR="00FC2155" w:rsidRPr="00FC2155" w:rsidRDefault="00FC2155" w:rsidP="00FC2155">
      <w:pPr>
        <w:ind w:left="1069"/>
        <w:jc w:val="both"/>
        <w:rPr>
          <w:lang w:val="bg-BG"/>
        </w:rPr>
      </w:pPr>
    </w:p>
    <w:p w:rsidR="00F87B3C" w:rsidRDefault="00F87B3C" w:rsidP="00C762BC">
      <w:pPr>
        <w:ind w:firstLine="709"/>
        <w:jc w:val="both"/>
        <w:rPr>
          <w:lang w:val="bg-BG"/>
        </w:rPr>
      </w:pPr>
      <w:r>
        <w:rPr>
          <w:lang w:val="bg-BG"/>
        </w:rPr>
        <w:lastRenderedPageBreak/>
        <w:t xml:space="preserve">Изброените </w:t>
      </w:r>
      <w:r w:rsidR="008510B9">
        <w:rPr>
          <w:lang w:val="bg-BG"/>
        </w:rPr>
        <w:t>ППЕУ</w:t>
      </w:r>
      <w:r>
        <w:rPr>
          <w:lang w:val="bg-BG"/>
        </w:rPr>
        <w:t xml:space="preserve"> се предлагат на крайните потребители </w:t>
      </w:r>
      <w:r w:rsidRPr="00BA1F25">
        <w:rPr>
          <w:b/>
          <w:lang w:val="bg-BG"/>
        </w:rPr>
        <w:t>задължително срещу заплащане на сума</w:t>
      </w:r>
      <w:r w:rsidRPr="00836F0E">
        <w:rPr>
          <w:lang w:val="bg-BG"/>
        </w:rPr>
        <w:t>, която за периода 01.01.2023 г. – 31.12.2023 г.</w:t>
      </w:r>
      <w:r w:rsidR="00380F11">
        <w:rPr>
          <w:lang w:val="bg-BG"/>
        </w:rPr>
        <w:t xml:space="preserve"> </w:t>
      </w:r>
      <w:bookmarkStart w:id="0" w:name="_GoBack"/>
      <w:bookmarkEnd w:id="0"/>
      <w:r w:rsidR="00380F11">
        <w:rPr>
          <w:lang w:val="bg-BG"/>
        </w:rPr>
        <w:t>е</w:t>
      </w:r>
      <w:r>
        <w:rPr>
          <w:lang w:val="bg-BG"/>
        </w:rPr>
        <w:t xml:space="preserve">: </w:t>
      </w:r>
    </w:p>
    <w:p w:rsidR="00380F11" w:rsidRDefault="00F87B3C" w:rsidP="00C762BC">
      <w:pPr>
        <w:pStyle w:val="ListParagraph"/>
        <w:numPr>
          <w:ilvl w:val="0"/>
          <w:numId w:val="2"/>
        </w:numPr>
        <w:jc w:val="both"/>
        <w:rPr>
          <w:lang w:val="bg-BG"/>
        </w:rPr>
      </w:pPr>
      <w:r w:rsidRPr="00380F11">
        <w:rPr>
          <w:lang w:val="bg-BG"/>
        </w:rPr>
        <w:t>не по-малко от 0,05 лв. за брой за продуктите, представляващи пластмасови чаши за напитки и техните капаци и капачки и</w:t>
      </w:r>
    </w:p>
    <w:p w:rsidR="00F87B3C" w:rsidRPr="00380F11" w:rsidRDefault="00F87B3C" w:rsidP="00C762BC">
      <w:pPr>
        <w:pStyle w:val="ListParagraph"/>
        <w:numPr>
          <w:ilvl w:val="0"/>
          <w:numId w:val="2"/>
        </w:numPr>
        <w:jc w:val="both"/>
        <w:rPr>
          <w:lang w:val="bg-BG"/>
        </w:rPr>
      </w:pPr>
      <w:r w:rsidRPr="00380F11">
        <w:rPr>
          <w:lang w:val="bg-BG"/>
        </w:rPr>
        <w:t>не по-малко от 0,20 лв. за брой за продуктите, представляващи съдове за храна, т. е. съдове, като кутии, със или без капак, използвани за съхранение на храна, която:</w:t>
      </w:r>
    </w:p>
    <w:p w:rsidR="00F87B3C" w:rsidRPr="00BB11DB" w:rsidRDefault="00F87B3C" w:rsidP="00C762BC">
      <w:pPr>
        <w:ind w:firstLine="709"/>
        <w:jc w:val="both"/>
        <w:rPr>
          <w:lang w:val="bg-BG"/>
        </w:rPr>
      </w:pPr>
      <w:r w:rsidRPr="00BB11DB">
        <w:rPr>
          <w:lang w:val="bg-BG"/>
        </w:rPr>
        <w:t>а) e предназначена за незабавна консумация както на място, така и за изнасяне от обекта;</w:t>
      </w:r>
    </w:p>
    <w:p w:rsidR="00F87B3C" w:rsidRPr="00BB11DB" w:rsidRDefault="00F87B3C" w:rsidP="00C762BC">
      <w:pPr>
        <w:ind w:firstLine="709"/>
        <w:jc w:val="both"/>
        <w:rPr>
          <w:lang w:val="bg-BG"/>
        </w:rPr>
      </w:pPr>
      <w:r w:rsidRPr="00BB11DB">
        <w:rPr>
          <w:lang w:val="bg-BG"/>
        </w:rPr>
        <w:t>б) по принцип се консумира от съда, и</w:t>
      </w:r>
    </w:p>
    <w:p w:rsidR="00F87B3C" w:rsidRDefault="00F87B3C" w:rsidP="00C762BC">
      <w:pPr>
        <w:ind w:firstLine="709"/>
        <w:jc w:val="both"/>
        <w:rPr>
          <w:lang w:val="bg-BG"/>
        </w:rPr>
      </w:pPr>
      <w:r w:rsidRPr="00BB11DB">
        <w:rPr>
          <w:lang w:val="bg-BG"/>
        </w:rPr>
        <w:t>в) е готова за консумация без по-нататъшна подготовка, като например готвене, варене или загряване, включително съдове, използвани за "бързи храни" или други ястия, готови за незабавна консумация, с изключение на съдове за напитки, чинии, пликове и обвивки, съдържащи храни.</w:t>
      </w:r>
    </w:p>
    <w:p w:rsidR="00F87B3C" w:rsidRDefault="00F87B3C" w:rsidP="00C762BC">
      <w:pPr>
        <w:ind w:firstLine="709"/>
        <w:jc w:val="both"/>
        <w:rPr>
          <w:lang w:val="bg-BG"/>
        </w:rPr>
      </w:pPr>
      <w:r w:rsidRPr="008A3EE8">
        <w:rPr>
          <w:lang w:val="bg-BG"/>
        </w:rPr>
        <w:t xml:space="preserve">Сумата за използваните </w:t>
      </w:r>
      <w:r w:rsidR="00BA0764">
        <w:rPr>
          <w:lang w:val="bg-BG"/>
        </w:rPr>
        <w:t>ППЕУ</w:t>
      </w:r>
      <w:r w:rsidRPr="008A3EE8">
        <w:rPr>
          <w:lang w:val="bg-BG"/>
        </w:rPr>
        <w:t xml:space="preserve"> се посочва </w:t>
      </w:r>
      <w:r w:rsidRPr="00161D89">
        <w:rPr>
          <w:b/>
          <w:lang w:val="bg-BG"/>
        </w:rPr>
        <w:t>отделно</w:t>
      </w:r>
      <w:r w:rsidRPr="008A3EE8">
        <w:rPr>
          <w:lang w:val="bg-BG"/>
        </w:rPr>
        <w:t xml:space="preserve"> от цената на съответната храна, включително напитка, </w:t>
      </w:r>
      <w:r w:rsidRPr="00161D89">
        <w:rPr>
          <w:b/>
          <w:lang w:val="bg-BG"/>
        </w:rPr>
        <w:t>в касовия бон</w:t>
      </w:r>
      <w:r w:rsidRPr="008A3EE8">
        <w:rPr>
          <w:lang w:val="bg-BG"/>
        </w:rPr>
        <w:t xml:space="preserve">. </w:t>
      </w:r>
    </w:p>
    <w:p w:rsidR="00DA098B" w:rsidRPr="008A3EE8" w:rsidRDefault="00DA098B" w:rsidP="00F014E3">
      <w:pPr>
        <w:spacing w:line="240" w:lineRule="auto"/>
        <w:ind w:firstLine="709"/>
        <w:jc w:val="both"/>
        <w:rPr>
          <w:lang w:val="bg-BG"/>
        </w:rPr>
      </w:pPr>
    </w:p>
    <w:p w:rsidR="00F87B3C" w:rsidRPr="00BB11DB" w:rsidRDefault="00F87B3C" w:rsidP="00BB11DB">
      <w:pPr>
        <w:rPr>
          <w:lang w:val="bg-BG"/>
        </w:rPr>
      </w:pPr>
    </w:p>
    <w:sectPr w:rsidR="00F87B3C" w:rsidRPr="00BB11DB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AA7636"/>
    <w:multiLevelType w:val="hybridMultilevel"/>
    <w:tmpl w:val="AE9ABA0C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EA369F3"/>
    <w:multiLevelType w:val="hybridMultilevel"/>
    <w:tmpl w:val="DE366AD8"/>
    <w:lvl w:ilvl="0" w:tplc="0402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EAE0624"/>
    <w:multiLevelType w:val="hybridMultilevel"/>
    <w:tmpl w:val="91307170"/>
    <w:lvl w:ilvl="0" w:tplc="0402000F">
      <w:start w:val="1"/>
      <w:numFmt w:val="decimal"/>
      <w:lvlText w:val="%1."/>
      <w:lvlJc w:val="left"/>
      <w:pPr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47AB3E16"/>
    <w:multiLevelType w:val="hybridMultilevel"/>
    <w:tmpl w:val="47804CB8"/>
    <w:lvl w:ilvl="0" w:tplc="0402000F">
      <w:start w:val="1"/>
      <w:numFmt w:val="decimal"/>
      <w:lvlText w:val="%1."/>
      <w:lvlJc w:val="left"/>
      <w:pPr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49F33E00"/>
    <w:multiLevelType w:val="hybridMultilevel"/>
    <w:tmpl w:val="42A06212"/>
    <w:lvl w:ilvl="0" w:tplc="6F1C07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1DB"/>
    <w:rsid w:val="00044539"/>
    <w:rsid w:val="00080850"/>
    <w:rsid w:val="00084264"/>
    <w:rsid w:val="00085E1F"/>
    <w:rsid w:val="00161D89"/>
    <w:rsid w:val="001F39E2"/>
    <w:rsid w:val="0024598C"/>
    <w:rsid w:val="00265C25"/>
    <w:rsid w:val="00315D39"/>
    <w:rsid w:val="00334E97"/>
    <w:rsid w:val="00342494"/>
    <w:rsid w:val="00380F11"/>
    <w:rsid w:val="003F0D32"/>
    <w:rsid w:val="003F38B5"/>
    <w:rsid w:val="00487FEE"/>
    <w:rsid w:val="00542237"/>
    <w:rsid w:val="005623AF"/>
    <w:rsid w:val="00575B57"/>
    <w:rsid w:val="00610300"/>
    <w:rsid w:val="00650811"/>
    <w:rsid w:val="006B63FD"/>
    <w:rsid w:val="006B67EB"/>
    <w:rsid w:val="006C463A"/>
    <w:rsid w:val="006F5A90"/>
    <w:rsid w:val="007A0583"/>
    <w:rsid w:val="007C41BB"/>
    <w:rsid w:val="008041EF"/>
    <w:rsid w:val="00822F4A"/>
    <w:rsid w:val="00836F0E"/>
    <w:rsid w:val="008510B9"/>
    <w:rsid w:val="008A3EE8"/>
    <w:rsid w:val="009F2C1B"/>
    <w:rsid w:val="00A42EB1"/>
    <w:rsid w:val="00B44A4E"/>
    <w:rsid w:val="00BA0764"/>
    <w:rsid w:val="00BA1F25"/>
    <w:rsid w:val="00BB11DB"/>
    <w:rsid w:val="00BD20E0"/>
    <w:rsid w:val="00BE6DD5"/>
    <w:rsid w:val="00C762BC"/>
    <w:rsid w:val="00C8302F"/>
    <w:rsid w:val="00CB53A9"/>
    <w:rsid w:val="00CD48CA"/>
    <w:rsid w:val="00D97DC4"/>
    <w:rsid w:val="00DA098B"/>
    <w:rsid w:val="00E15C3C"/>
    <w:rsid w:val="00E55B2F"/>
    <w:rsid w:val="00EF768C"/>
    <w:rsid w:val="00F014E3"/>
    <w:rsid w:val="00F02772"/>
    <w:rsid w:val="00F87B3C"/>
    <w:rsid w:val="00FB693E"/>
    <w:rsid w:val="00FC2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B146AD-C5C9-4B6C-815C-02D52FB59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693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F39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39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Rosica Nedialkova</dc:creator>
  <cp:lastModifiedBy>Alexander Ivanov</cp:lastModifiedBy>
  <cp:revision>2</cp:revision>
  <cp:lastPrinted>2023-01-19T08:46:00Z</cp:lastPrinted>
  <dcterms:created xsi:type="dcterms:W3CDTF">2023-02-07T15:34:00Z</dcterms:created>
  <dcterms:modified xsi:type="dcterms:W3CDTF">2023-02-07T15:34:00Z</dcterms:modified>
</cp:coreProperties>
</file>