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7605">
      <w:pPr>
        <w:spacing w:before="100" w:beforeAutospacing="1" w:after="100" w:afterAutospacing="1" w:line="240" w:lineRule="auto"/>
        <w:jc w:val="center"/>
        <w:textAlignment w:val="center"/>
        <w:divId w:val="145123152"/>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7 ОТ 19 ДЕКЕМВРИ 2013 Г. ЗА РЕДА И НАЧИНА ЗА ИЗЧИСЛЯВАНЕ И ОПРЕДЕЛЯНЕ РАЗМЕРА НА ОБЕЗПЕЧЕНИЯТА И ОТЧИСЛЕНИЯТА, ИЗИСКВАНИ ПРИ ДЕПОНИРАНЕ НА ОТПАДЪЦИ</w:t>
      </w:r>
    </w:p>
    <w:p w:rsidR="00000000" w:rsidRDefault="00D37605">
      <w:pPr>
        <w:spacing w:after="0" w:line="240" w:lineRule="auto"/>
        <w:ind w:firstLine="1155"/>
        <w:textAlignment w:val="center"/>
        <w:divId w:val="16196953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околната среда и водите</w:t>
      </w:r>
    </w:p>
    <w:p w:rsidR="00000000" w:rsidRDefault="00D37605">
      <w:pPr>
        <w:spacing w:before="100" w:beforeAutospacing="1" w:after="100" w:afterAutospacing="1" w:line="240" w:lineRule="auto"/>
        <w:ind w:firstLine="1155"/>
        <w:jc w:val="both"/>
        <w:textAlignment w:val="center"/>
        <w:divId w:val="1737628786"/>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Обн. ДВ.</w:t>
      </w:r>
      <w:proofErr w:type="gramEnd"/>
      <w:r>
        <w:rPr>
          <w:rFonts w:ascii="Times New Roman" w:hAnsi="Times New Roman" w:cs="Times New Roman"/>
          <w:i/>
          <w:iCs/>
          <w:color w:val="000000"/>
          <w:sz w:val="24"/>
          <w:szCs w:val="24"/>
        </w:rPr>
        <w:t xml:space="preserve"> </w:t>
      </w:r>
      <w:proofErr w:type="gramStart"/>
      <w:r>
        <w:rPr>
          <w:rFonts w:ascii="Times New Roman" w:hAnsi="Times New Roman" w:cs="Times New Roman"/>
          <w:i/>
          <w:iCs/>
          <w:color w:val="000000"/>
          <w:sz w:val="24"/>
          <w:szCs w:val="24"/>
        </w:rPr>
        <w:t>бр.111</w:t>
      </w:r>
      <w:proofErr w:type="gramEnd"/>
      <w:r>
        <w:rPr>
          <w:rFonts w:ascii="Times New Roman" w:hAnsi="Times New Roman" w:cs="Times New Roman"/>
          <w:i/>
          <w:iCs/>
          <w:color w:val="000000"/>
          <w:sz w:val="24"/>
          <w:szCs w:val="24"/>
        </w:rPr>
        <w:t xml:space="preserve"> от 27 декември 2013г., изм. </w:t>
      </w:r>
      <w:proofErr w:type="gramStart"/>
      <w:r>
        <w:rPr>
          <w:rFonts w:ascii="Times New Roman" w:hAnsi="Times New Roman" w:cs="Times New Roman"/>
          <w:i/>
          <w:iCs/>
          <w:color w:val="000000"/>
          <w:sz w:val="24"/>
          <w:szCs w:val="24"/>
        </w:rPr>
        <w:t>и</w:t>
      </w:r>
      <w:proofErr w:type="gramEnd"/>
      <w:r>
        <w:rPr>
          <w:rFonts w:ascii="Times New Roman" w:hAnsi="Times New Roman" w:cs="Times New Roman"/>
          <w:i/>
          <w:iCs/>
          <w:color w:val="000000"/>
          <w:sz w:val="24"/>
          <w:szCs w:val="24"/>
        </w:rPr>
        <w:t xml:space="preserve"> доп. </w:t>
      </w:r>
      <w:proofErr w:type="gramStart"/>
      <w:r>
        <w:rPr>
          <w:rFonts w:ascii="Times New Roman" w:hAnsi="Times New Roman" w:cs="Times New Roman"/>
          <w:i/>
          <w:iCs/>
          <w:color w:val="000000"/>
          <w:sz w:val="24"/>
          <w:szCs w:val="24"/>
        </w:rPr>
        <w:t>ДВ.</w:t>
      </w:r>
      <w:proofErr w:type="gramEnd"/>
      <w:r>
        <w:rPr>
          <w:rFonts w:ascii="Times New Roman" w:hAnsi="Times New Roman" w:cs="Times New Roman"/>
          <w:i/>
          <w:iCs/>
          <w:color w:val="000000"/>
          <w:sz w:val="24"/>
          <w:szCs w:val="24"/>
        </w:rPr>
        <w:t xml:space="preserve"> </w:t>
      </w:r>
      <w:proofErr w:type="gramStart"/>
      <w:r>
        <w:rPr>
          <w:rFonts w:ascii="Times New Roman" w:hAnsi="Times New Roman" w:cs="Times New Roman"/>
          <w:i/>
          <w:iCs/>
          <w:color w:val="000000"/>
          <w:sz w:val="24"/>
          <w:szCs w:val="24"/>
        </w:rPr>
        <w:t>бр.7</w:t>
      </w:r>
      <w:proofErr w:type="gramEnd"/>
      <w:r>
        <w:rPr>
          <w:rFonts w:ascii="Times New Roman" w:hAnsi="Times New Roman" w:cs="Times New Roman"/>
          <w:i/>
          <w:iCs/>
          <w:color w:val="000000"/>
          <w:sz w:val="24"/>
          <w:szCs w:val="24"/>
        </w:rPr>
        <w:t xml:space="preserve"> от 20 януари 2017г., изм. </w:t>
      </w:r>
      <w:proofErr w:type="gramStart"/>
      <w:r>
        <w:rPr>
          <w:rFonts w:ascii="Times New Roman" w:hAnsi="Times New Roman" w:cs="Times New Roman"/>
          <w:i/>
          <w:iCs/>
          <w:color w:val="000000"/>
          <w:sz w:val="24"/>
          <w:szCs w:val="24"/>
        </w:rPr>
        <w:t>и</w:t>
      </w:r>
      <w:proofErr w:type="gramEnd"/>
      <w:r>
        <w:rPr>
          <w:rFonts w:ascii="Times New Roman" w:hAnsi="Times New Roman" w:cs="Times New Roman"/>
          <w:i/>
          <w:iCs/>
          <w:color w:val="000000"/>
          <w:sz w:val="24"/>
          <w:szCs w:val="24"/>
        </w:rPr>
        <w:t xml:space="preserve"> доп. </w:t>
      </w:r>
      <w:proofErr w:type="gramStart"/>
      <w:r>
        <w:rPr>
          <w:rFonts w:ascii="Times New Roman" w:hAnsi="Times New Roman" w:cs="Times New Roman"/>
          <w:i/>
          <w:iCs/>
          <w:color w:val="000000"/>
          <w:sz w:val="24"/>
          <w:szCs w:val="24"/>
        </w:rPr>
        <w:t>ДВ.</w:t>
      </w:r>
      <w:proofErr w:type="gramEnd"/>
      <w:r>
        <w:rPr>
          <w:rFonts w:ascii="Times New Roman" w:hAnsi="Times New Roman" w:cs="Times New Roman"/>
          <w:i/>
          <w:iCs/>
          <w:color w:val="000000"/>
          <w:sz w:val="24"/>
          <w:szCs w:val="24"/>
        </w:rPr>
        <w:t xml:space="preserve"> </w:t>
      </w:r>
      <w:proofErr w:type="gramStart"/>
      <w:r>
        <w:rPr>
          <w:rFonts w:ascii="Times New Roman" w:hAnsi="Times New Roman" w:cs="Times New Roman"/>
          <w:i/>
          <w:iCs/>
          <w:color w:val="000000"/>
          <w:sz w:val="24"/>
          <w:szCs w:val="24"/>
        </w:rPr>
        <w:t>бр.26</w:t>
      </w:r>
      <w:proofErr w:type="gramEnd"/>
      <w:r>
        <w:rPr>
          <w:rFonts w:ascii="Times New Roman" w:hAnsi="Times New Roman" w:cs="Times New Roman"/>
          <w:i/>
          <w:iCs/>
          <w:color w:val="000000"/>
          <w:sz w:val="24"/>
          <w:szCs w:val="24"/>
        </w:rPr>
        <w:t xml:space="preserve"> от 22 март 2020г.</w:t>
      </w:r>
    </w:p>
    <w:p w:rsidR="00000000" w:rsidRDefault="00D37605">
      <w:pPr>
        <w:spacing w:before="100" w:beforeAutospacing="1" w:after="100" w:afterAutospacing="1" w:line="240" w:lineRule="auto"/>
        <w:jc w:val="center"/>
        <w:textAlignment w:val="center"/>
        <w:divId w:val="1337727394"/>
        <w:rPr>
          <w:rFonts w:ascii="Times New Roman" w:hAnsi="Times New Roman" w:cs="Times New Roman"/>
          <w:b/>
          <w:bCs/>
          <w:color w:val="000000"/>
          <w:sz w:val="26"/>
          <w:szCs w:val="26"/>
        </w:rPr>
      </w:pPr>
      <w:proofErr w:type="gramStart"/>
      <w:r>
        <w:rPr>
          <w:rFonts w:ascii="Times New Roman" w:hAnsi="Times New Roman" w:cs="Times New Roman"/>
          <w:b/>
          <w:bCs/>
          <w:color w:val="000000"/>
          <w:sz w:val="26"/>
          <w:szCs w:val="26"/>
        </w:rPr>
        <w:t>Глава първа.</w:t>
      </w:r>
      <w:proofErr w:type="gramEnd"/>
      <w:r>
        <w:rPr>
          <w:rFonts w:ascii="Times New Roman" w:hAnsi="Times New Roman" w:cs="Times New Roman"/>
          <w:b/>
          <w:bCs/>
          <w:color w:val="000000"/>
          <w:sz w:val="26"/>
          <w:szCs w:val="26"/>
        </w:rPr>
        <w:br/>
        <w:t>ОБЩИ ПОЛОЖЕНИЯ</w:t>
      </w:r>
    </w:p>
    <w:p w:rsidR="00000000" w:rsidRDefault="00D37605">
      <w:pPr>
        <w:spacing w:after="0" w:line="240" w:lineRule="auto"/>
        <w:ind w:firstLine="1155"/>
        <w:jc w:val="both"/>
        <w:textAlignment w:val="center"/>
        <w:divId w:val="189766181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1.</w:t>
      </w:r>
      <w:proofErr w:type="gramEnd"/>
      <w:r>
        <w:rPr>
          <w:rFonts w:ascii="Times New Roman" w:eastAsia="Times New Roman" w:hAnsi="Times New Roman" w:cs="Times New Roman"/>
          <w:color w:val="000000"/>
          <w:sz w:val="24"/>
          <w:szCs w:val="24"/>
        </w:rPr>
        <w:t xml:space="preserve"> (1) С наредбата се уреждат редът и начинът за:</w:t>
      </w:r>
    </w:p>
    <w:p w:rsidR="00000000" w:rsidRDefault="00D37605">
      <w:pPr>
        <w:spacing w:after="0" w:line="240" w:lineRule="auto"/>
        <w:ind w:firstLine="1155"/>
        <w:jc w:val="both"/>
        <w:textAlignment w:val="center"/>
        <w:divId w:val="1114863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определяне</w:t>
      </w:r>
      <w:proofErr w:type="gramEnd"/>
      <w:r>
        <w:rPr>
          <w:rFonts w:ascii="Times New Roman" w:eastAsia="Times New Roman" w:hAnsi="Times New Roman" w:cs="Times New Roman"/>
          <w:color w:val="000000"/>
          <w:sz w:val="24"/>
          <w:szCs w:val="24"/>
        </w:rPr>
        <w:t xml:space="preserve"> размера на обезпечението по чл. </w:t>
      </w:r>
      <w:proofErr w:type="gramStart"/>
      <w:r>
        <w:rPr>
          <w:rFonts w:ascii="Times New Roman" w:eastAsia="Times New Roman" w:hAnsi="Times New Roman" w:cs="Times New Roman"/>
          <w:color w:val="000000"/>
          <w:sz w:val="24"/>
          <w:szCs w:val="24"/>
        </w:rPr>
        <w:t>60, а</w:t>
      </w:r>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 xml:space="preserve"> 1 от Закона за управление на отпадъците (ЗУО) и за предоставянето му при извършване на дейност по обезвреждане на отпадъци чрез депониране;</w:t>
      </w:r>
    </w:p>
    <w:p w:rsidR="00000000" w:rsidRDefault="00D37605">
      <w:pPr>
        <w:spacing w:after="0" w:line="240" w:lineRule="auto"/>
        <w:ind w:firstLine="1155"/>
        <w:jc w:val="both"/>
        <w:textAlignment w:val="center"/>
        <w:divId w:val="1838885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разходване</w:t>
      </w:r>
      <w:proofErr w:type="gramEnd"/>
      <w:r>
        <w:rPr>
          <w:rFonts w:ascii="Times New Roman" w:eastAsia="Times New Roman" w:hAnsi="Times New Roman" w:cs="Times New Roman"/>
          <w:color w:val="000000"/>
          <w:sz w:val="24"/>
          <w:szCs w:val="24"/>
        </w:rPr>
        <w:t xml:space="preserve"> на натрупаните през експлоатационния период средства по чл. </w:t>
      </w:r>
      <w:proofErr w:type="gramStart"/>
      <w:r>
        <w:rPr>
          <w:rFonts w:ascii="Times New Roman" w:eastAsia="Times New Roman" w:hAnsi="Times New Roman" w:cs="Times New Roman"/>
          <w:color w:val="000000"/>
          <w:sz w:val="24"/>
          <w:szCs w:val="24"/>
        </w:rPr>
        <w:t>60, ал.</w:t>
      </w:r>
      <w:proofErr w:type="gramEnd"/>
      <w:r>
        <w:rPr>
          <w:rFonts w:ascii="Times New Roman" w:eastAsia="Times New Roman" w:hAnsi="Times New Roman" w:cs="Times New Roman"/>
          <w:color w:val="000000"/>
          <w:sz w:val="24"/>
          <w:szCs w:val="24"/>
        </w:rPr>
        <w:t xml:space="preserve"> 1 ЗУО за извършване на дейности</w:t>
      </w:r>
      <w:r>
        <w:rPr>
          <w:rFonts w:ascii="Times New Roman" w:eastAsia="Times New Roman" w:hAnsi="Times New Roman" w:cs="Times New Roman"/>
          <w:color w:val="000000"/>
          <w:sz w:val="24"/>
          <w:szCs w:val="24"/>
        </w:rPr>
        <w:t>те по закриване и следексплоатационни грижи на площадките на депата за отпадъци;</w:t>
      </w:r>
    </w:p>
    <w:p w:rsidR="00000000" w:rsidRDefault="00D37605">
      <w:pPr>
        <w:spacing w:after="0" w:line="240" w:lineRule="auto"/>
        <w:ind w:firstLine="1155"/>
        <w:jc w:val="both"/>
        <w:textAlignment w:val="center"/>
        <w:divId w:val="465321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определяне</w:t>
      </w:r>
      <w:proofErr w:type="gramEnd"/>
      <w:r>
        <w:rPr>
          <w:rFonts w:ascii="Times New Roman" w:eastAsia="Times New Roman" w:hAnsi="Times New Roman" w:cs="Times New Roman"/>
          <w:color w:val="000000"/>
          <w:sz w:val="24"/>
          <w:szCs w:val="24"/>
        </w:rPr>
        <w:t xml:space="preserve"> на размера и начина на усвояване на банковата гаранция по чл. </w:t>
      </w:r>
      <w:proofErr w:type="gramStart"/>
      <w:r>
        <w:rPr>
          <w:rFonts w:ascii="Times New Roman" w:eastAsia="Times New Roman" w:hAnsi="Times New Roman" w:cs="Times New Roman"/>
          <w:color w:val="000000"/>
          <w:sz w:val="24"/>
          <w:szCs w:val="24"/>
        </w:rPr>
        <w:t>60, ал.</w:t>
      </w:r>
      <w:proofErr w:type="gramEnd"/>
      <w:r>
        <w:rPr>
          <w:rFonts w:ascii="Times New Roman" w:eastAsia="Times New Roman" w:hAnsi="Times New Roman" w:cs="Times New Roman"/>
          <w:color w:val="000000"/>
          <w:sz w:val="24"/>
          <w:szCs w:val="24"/>
        </w:rPr>
        <w:t xml:space="preserve"> 2, т. 3 ЗУО при извършване на дейност по обезвреждане на отпадъци чрез депониране;</w:t>
      </w:r>
    </w:p>
    <w:p w:rsidR="00000000" w:rsidRDefault="00D37605">
      <w:pPr>
        <w:spacing w:after="0" w:line="240" w:lineRule="auto"/>
        <w:ind w:firstLine="1155"/>
        <w:jc w:val="both"/>
        <w:textAlignment w:val="center"/>
        <w:divId w:val="369648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опред</w:t>
      </w:r>
      <w:r>
        <w:rPr>
          <w:rFonts w:ascii="Times New Roman" w:eastAsia="Times New Roman" w:hAnsi="Times New Roman" w:cs="Times New Roman"/>
          <w:color w:val="000000"/>
          <w:sz w:val="24"/>
          <w:szCs w:val="24"/>
        </w:rPr>
        <w:t>еляне</w:t>
      </w:r>
      <w:proofErr w:type="gramEnd"/>
      <w:r>
        <w:rPr>
          <w:rFonts w:ascii="Times New Roman" w:eastAsia="Times New Roman" w:hAnsi="Times New Roman" w:cs="Times New Roman"/>
          <w:color w:val="000000"/>
          <w:sz w:val="24"/>
          <w:szCs w:val="24"/>
        </w:rPr>
        <w:t xml:space="preserve"> размера на отчисленията по чл. </w:t>
      </w:r>
      <w:proofErr w:type="gramStart"/>
      <w:r>
        <w:rPr>
          <w:rFonts w:ascii="Times New Roman" w:eastAsia="Times New Roman" w:hAnsi="Times New Roman" w:cs="Times New Roman"/>
          <w:color w:val="000000"/>
          <w:sz w:val="24"/>
          <w:szCs w:val="24"/>
        </w:rPr>
        <w:t>64 ЗУО и реда за предоставянето им при извършване на дейност по обезвреждане на отпадъци чрез депониране на регионално или общинско депо за неопасни отпадъци и на депо за неопасни отпадъци с друг произход (когато отпадъ</w:t>
      </w:r>
      <w:r>
        <w:rPr>
          <w:rFonts w:ascii="Times New Roman" w:eastAsia="Times New Roman" w:hAnsi="Times New Roman" w:cs="Times New Roman"/>
          <w:color w:val="000000"/>
          <w:sz w:val="24"/>
          <w:szCs w:val="24"/>
        </w:rPr>
        <w:t>ците са от строителство и разрушаване).</w:t>
      </w:r>
      <w:proofErr w:type="gramEnd"/>
      <w:r>
        <w:rPr>
          <w:rFonts w:ascii="Times New Roman" w:eastAsia="Times New Roman" w:hAnsi="Times New Roman" w:cs="Times New Roman"/>
          <w:color w:val="000000"/>
          <w:sz w:val="24"/>
          <w:szCs w:val="24"/>
        </w:rPr>
        <w:t xml:space="preserve"> </w:t>
      </w:r>
    </w:p>
    <w:p w:rsidR="00000000" w:rsidRDefault="00D37605">
      <w:pPr>
        <w:spacing w:after="0" w:line="240" w:lineRule="auto"/>
        <w:ind w:firstLine="1155"/>
        <w:jc w:val="both"/>
        <w:textAlignment w:val="center"/>
        <w:divId w:val="1089423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наредбата се определят документите за съставяне на акт за установяване на публично държавно вземане в случаите по чл. </w:t>
      </w:r>
      <w:proofErr w:type="gramStart"/>
      <w:r>
        <w:rPr>
          <w:rFonts w:ascii="Times New Roman" w:eastAsia="Times New Roman" w:hAnsi="Times New Roman" w:cs="Times New Roman"/>
          <w:color w:val="000000"/>
          <w:sz w:val="24"/>
          <w:szCs w:val="24"/>
        </w:rPr>
        <w:t>60,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6 и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64,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8 ЗУО.</w:t>
      </w:r>
      <w:proofErr w:type="gramEnd"/>
    </w:p>
    <w:p w:rsidR="00000000" w:rsidRDefault="00D37605">
      <w:pPr>
        <w:spacing w:after="120" w:line="240" w:lineRule="auto"/>
        <w:ind w:firstLine="1155"/>
        <w:jc w:val="both"/>
        <w:textAlignment w:val="center"/>
        <w:divId w:val="434978335"/>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40733969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2.</w:t>
      </w:r>
      <w:proofErr w:type="gramEnd"/>
      <w:r>
        <w:rPr>
          <w:rFonts w:ascii="Times New Roman" w:eastAsia="Times New Roman" w:hAnsi="Times New Roman" w:cs="Times New Roman"/>
          <w:color w:val="000000"/>
          <w:sz w:val="24"/>
          <w:szCs w:val="24"/>
        </w:rPr>
        <w:t xml:space="preserve"> (1) Обезпечението по чл. </w:t>
      </w:r>
      <w:proofErr w:type="gramStart"/>
      <w:r>
        <w:rPr>
          <w:rFonts w:ascii="Times New Roman" w:eastAsia="Times New Roman" w:hAnsi="Times New Roman" w:cs="Times New Roman"/>
          <w:color w:val="000000"/>
          <w:sz w:val="24"/>
          <w:szCs w:val="24"/>
        </w:rPr>
        <w:t>60, ал.</w:t>
      </w:r>
      <w:proofErr w:type="gramEnd"/>
      <w:r>
        <w:rPr>
          <w:rFonts w:ascii="Times New Roman" w:eastAsia="Times New Roman" w:hAnsi="Times New Roman" w:cs="Times New Roman"/>
          <w:color w:val="000000"/>
          <w:sz w:val="24"/>
          <w:szCs w:val="24"/>
        </w:rPr>
        <w:t xml:space="preserve"> 1 ЗУО се дължи при</w:t>
      </w:r>
      <w:r>
        <w:rPr>
          <w:rFonts w:ascii="Times New Roman" w:eastAsia="Times New Roman" w:hAnsi="Times New Roman" w:cs="Times New Roman"/>
          <w:color w:val="000000"/>
          <w:sz w:val="24"/>
          <w:szCs w:val="24"/>
        </w:rPr>
        <w:t xml:space="preserve"> обезвреждане на отпадъци чрез депониране на:</w:t>
      </w:r>
    </w:p>
    <w:p w:rsidR="00000000" w:rsidRDefault="00D37605">
      <w:pPr>
        <w:spacing w:after="0" w:line="240" w:lineRule="auto"/>
        <w:ind w:firstLine="1155"/>
        <w:jc w:val="both"/>
        <w:textAlignment w:val="center"/>
        <w:divId w:val="1834486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депа</w:t>
      </w:r>
      <w:proofErr w:type="gramEnd"/>
      <w:r>
        <w:rPr>
          <w:rFonts w:ascii="Times New Roman" w:eastAsia="Times New Roman" w:hAnsi="Times New Roman" w:cs="Times New Roman"/>
          <w:color w:val="000000"/>
          <w:sz w:val="24"/>
          <w:szCs w:val="24"/>
        </w:rPr>
        <w:t xml:space="preserve"> за неопасни отпадъци, в това число:</w:t>
      </w:r>
    </w:p>
    <w:p w:rsidR="00000000" w:rsidRDefault="00D37605">
      <w:pPr>
        <w:spacing w:after="0" w:line="240" w:lineRule="auto"/>
        <w:ind w:firstLine="1155"/>
        <w:jc w:val="both"/>
        <w:textAlignment w:val="center"/>
        <w:divId w:val="1914661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proofErr w:type="gramStart"/>
      <w:r>
        <w:rPr>
          <w:rFonts w:ascii="Times New Roman" w:eastAsia="Times New Roman" w:hAnsi="Times New Roman" w:cs="Times New Roman"/>
          <w:color w:val="000000"/>
          <w:sz w:val="24"/>
          <w:szCs w:val="24"/>
        </w:rPr>
        <w:t>регионални</w:t>
      </w:r>
      <w:proofErr w:type="gramEnd"/>
      <w:r>
        <w:rPr>
          <w:rFonts w:ascii="Times New Roman" w:eastAsia="Times New Roman" w:hAnsi="Times New Roman" w:cs="Times New Roman"/>
          <w:color w:val="000000"/>
          <w:sz w:val="24"/>
          <w:szCs w:val="24"/>
        </w:rPr>
        <w:t xml:space="preserve"> депа за неопасни отпадъци;</w:t>
      </w:r>
    </w:p>
    <w:p w:rsidR="00000000" w:rsidRDefault="00D37605">
      <w:pPr>
        <w:spacing w:after="0" w:line="240" w:lineRule="auto"/>
        <w:ind w:firstLine="1155"/>
        <w:jc w:val="both"/>
        <w:textAlignment w:val="center"/>
        <w:divId w:val="1084111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proofErr w:type="gramStart"/>
      <w:r>
        <w:rPr>
          <w:rFonts w:ascii="Times New Roman" w:eastAsia="Times New Roman" w:hAnsi="Times New Roman" w:cs="Times New Roman"/>
          <w:color w:val="000000"/>
          <w:sz w:val="24"/>
          <w:szCs w:val="24"/>
        </w:rPr>
        <w:t>депа</w:t>
      </w:r>
      <w:proofErr w:type="gramEnd"/>
      <w:r>
        <w:rPr>
          <w:rFonts w:ascii="Times New Roman" w:eastAsia="Times New Roman" w:hAnsi="Times New Roman" w:cs="Times New Roman"/>
          <w:color w:val="000000"/>
          <w:sz w:val="24"/>
          <w:szCs w:val="24"/>
        </w:rPr>
        <w:t xml:space="preserve"> за неопасни отпадъци (производствени, строителни и др.);</w:t>
      </w:r>
    </w:p>
    <w:p w:rsidR="00000000" w:rsidRDefault="00D37605">
      <w:pPr>
        <w:spacing w:after="0" w:line="240" w:lineRule="auto"/>
        <w:ind w:firstLine="1155"/>
        <w:jc w:val="both"/>
        <w:textAlignment w:val="center"/>
        <w:divId w:val="2124492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депа</w:t>
      </w:r>
      <w:proofErr w:type="gramEnd"/>
      <w:r>
        <w:rPr>
          <w:rFonts w:ascii="Times New Roman" w:eastAsia="Times New Roman" w:hAnsi="Times New Roman" w:cs="Times New Roman"/>
          <w:color w:val="000000"/>
          <w:sz w:val="24"/>
          <w:szCs w:val="24"/>
        </w:rPr>
        <w:t xml:space="preserve"> за опасни отпадъци.</w:t>
      </w:r>
    </w:p>
    <w:p w:rsidR="00000000" w:rsidRDefault="00D37605">
      <w:pPr>
        <w:spacing w:after="0" w:line="240" w:lineRule="auto"/>
        <w:ind w:firstLine="1155"/>
        <w:jc w:val="both"/>
        <w:textAlignment w:val="center"/>
        <w:divId w:val="728385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Обезпечението по чл. </w:t>
      </w:r>
      <w:proofErr w:type="gramStart"/>
      <w:r>
        <w:rPr>
          <w:rFonts w:ascii="Times New Roman" w:eastAsia="Times New Roman" w:hAnsi="Times New Roman" w:cs="Times New Roman"/>
          <w:color w:val="000000"/>
          <w:sz w:val="24"/>
          <w:szCs w:val="24"/>
        </w:rPr>
        <w:t>60, ал.</w:t>
      </w:r>
      <w:proofErr w:type="gramEnd"/>
      <w:r>
        <w:rPr>
          <w:rFonts w:ascii="Times New Roman" w:eastAsia="Times New Roman" w:hAnsi="Times New Roman" w:cs="Times New Roman"/>
          <w:color w:val="000000"/>
          <w:sz w:val="24"/>
          <w:szCs w:val="24"/>
        </w:rPr>
        <w:t xml:space="preserve"> 1 ЗУО не се дължи при обезвреждане на отпадъци чрез депониране на:</w:t>
      </w:r>
    </w:p>
    <w:p w:rsidR="00000000" w:rsidRDefault="00D37605">
      <w:pPr>
        <w:spacing w:after="0" w:line="240" w:lineRule="auto"/>
        <w:ind w:firstLine="1155"/>
        <w:jc w:val="both"/>
        <w:textAlignment w:val="center"/>
        <w:divId w:val="2146697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депа</w:t>
      </w:r>
      <w:proofErr w:type="gramEnd"/>
      <w:r>
        <w:rPr>
          <w:rFonts w:ascii="Times New Roman" w:eastAsia="Times New Roman" w:hAnsi="Times New Roman" w:cs="Times New Roman"/>
          <w:color w:val="000000"/>
          <w:sz w:val="24"/>
          <w:szCs w:val="24"/>
        </w:rPr>
        <w:t xml:space="preserve"> за инертни отпадъци;</w:t>
      </w:r>
    </w:p>
    <w:p w:rsidR="00000000" w:rsidRDefault="00D37605">
      <w:pPr>
        <w:spacing w:after="0" w:line="240" w:lineRule="auto"/>
        <w:ind w:firstLine="1155"/>
        <w:jc w:val="both"/>
        <w:textAlignment w:val="center"/>
        <w:divId w:val="632567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депа</w:t>
      </w:r>
      <w:proofErr w:type="gramEnd"/>
      <w:r>
        <w:rPr>
          <w:rFonts w:ascii="Times New Roman" w:eastAsia="Times New Roman" w:hAnsi="Times New Roman" w:cs="Times New Roman"/>
          <w:color w:val="000000"/>
          <w:sz w:val="24"/>
          <w:szCs w:val="24"/>
        </w:rPr>
        <w:t xml:space="preserve"> за отпадъци в случаите:</w:t>
      </w:r>
    </w:p>
    <w:p w:rsidR="00000000" w:rsidRDefault="00D37605">
      <w:pPr>
        <w:spacing w:after="0" w:line="240" w:lineRule="auto"/>
        <w:ind w:firstLine="1155"/>
        <w:jc w:val="both"/>
        <w:textAlignment w:val="center"/>
        <w:divId w:val="1548907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съвместно депониране с минни отпадъци при изпълнение на изискванията по чл. </w:t>
      </w:r>
      <w:proofErr w:type="gramStart"/>
      <w:r>
        <w:rPr>
          <w:rFonts w:ascii="Times New Roman" w:eastAsia="Times New Roman" w:hAnsi="Times New Roman" w:cs="Times New Roman"/>
          <w:color w:val="000000"/>
          <w:sz w:val="24"/>
          <w:szCs w:val="24"/>
        </w:rPr>
        <w:t>63, ал.</w:t>
      </w:r>
      <w:proofErr w:type="gramEnd"/>
      <w:r>
        <w:rPr>
          <w:rFonts w:ascii="Times New Roman" w:eastAsia="Times New Roman" w:hAnsi="Times New Roman" w:cs="Times New Roman"/>
          <w:color w:val="000000"/>
          <w:sz w:val="24"/>
          <w:szCs w:val="24"/>
        </w:rPr>
        <w:t xml:space="preserve"> 2 ЗУО; </w:t>
      </w:r>
    </w:p>
    <w:p w:rsidR="00000000" w:rsidRDefault="00D37605">
      <w:pPr>
        <w:spacing w:after="0" w:line="240" w:lineRule="auto"/>
        <w:ind w:firstLine="1155"/>
        <w:jc w:val="both"/>
        <w:textAlignment w:val="center"/>
        <w:divId w:val="101314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proofErr w:type="gramStart"/>
      <w:r>
        <w:rPr>
          <w:rFonts w:ascii="Times New Roman" w:eastAsia="Times New Roman" w:hAnsi="Times New Roman" w:cs="Times New Roman"/>
          <w:color w:val="000000"/>
          <w:sz w:val="24"/>
          <w:szCs w:val="24"/>
        </w:rPr>
        <w:t>когато</w:t>
      </w:r>
      <w:proofErr w:type="gramEnd"/>
      <w:r>
        <w:rPr>
          <w:rFonts w:ascii="Times New Roman" w:eastAsia="Times New Roman" w:hAnsi="Times New Roman" w:cs="Times New Roman"/>
          <w:color w:val="000000"/>
          <w:sz w:val="24"/>
          <w:szCs w:val="24"/>
        </w:rPr>
        <w:t xml:space="preserve"> депата са включени </w:t>
      </w:r>
      <w:r>
        <w:rPr>
          <w:rFonts w:ascii="Times New Roman" w:eastAsia="Times New Roman" w:hAnsi="Times New Roman" w:cs="Times New Roman"/>
          <w:color w:val="000000"/>
          <w:sz w:val="24"/>
          <w:szCs w:val="24"/>
        </w:rPr>
        <w:t xml:space="preserve">в програмите за отстраняване на екологични щети по чл. </w:t>
      </w:r>
      <w:proofErr w:type="gramStart"/>
      <w:r>
        <w:rPr>
          <w:rFonts w:ascii="Times New Roman" w:eastAsia="Times New Roman" w:hAnsi="Times New Roman" w:cs="Times New Roman"/>
          <w:color w:val="000000"/>
          <w:sz w:val="24"/>
          <w:szCs w:val="24"/>
        </w:rPr>
        <w:t>66 ЗУО.</w:t>
      </w:r>
      <w:proofErr w:type="gramEnd"/>
      <w:r>
        <w:rPr>
          <w:rFonts w:ascii="Times New Roman" w:eastAsia="Times New Roman" w:hAnsi="Times New Roman" w:cs="Times New Roman"/>
          <w:color w:val="000000"/>
          <w:sz w:val="24"/>
          <w:szCs w:val="24"/>
        </w:rPr>
        <w:t xml:space="preserve"> </w:t>
      </w:r>
    </w:p>
    <w:p w:rsidR="00000000" w:rsidRDefault="00D37605">
      <w:pPr>
        <w:spacing w:after="0" w:line="240" w:lineRule="auto"/>
        <w:ind w:firstLine="1155"/>
        <w:jc w:val="both"/>
        <w:textAlignment w:val="center"/>
        <w:divId w:val="76218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сила от 01.12.2013 г.) </w:t>
      </w:r>
      <w:proofErr w:type="gramStart"/>
      <w:r>
        <w:rPr>
          <w:rFonts w:ascii="Times New Roman" w:eastAsia="Times New Roman" w:hAnsi="Times New Roman" w:cs="Times New Roman"/>
          <w:color w:val="000000"/>
          <w:sz w:val="24"/>
          <w:szCs w:val="24"/>
        </w:rPr>
        <w:t>Отчисленията по чл.</w:t>
      </w:r>
      <w:proofErr w:type="gramEnd"/>
      <w:r>
        <w:rPr>
          <w:rFonts w:ascii="Times New Roman" w:eastAsia="Times New Roman" w:hAnsi="Times New Roman" w:cs="Times New Roman"/>
          <w:color w:val="000000"/>
          <w:sz w:val="24"/>
          <w:szCs w:val="24"/>
        </w:rPr>
        <w:t xml:space="preserve"> 64 ЗУО се дължат при обезвреждане на отпадъци чрез депониране на следните депа:</w:t>
      </w:r>
    </w:p>
    <w:p w:rsidR="00000000" w:rsidRDefault="00D37605">
      <w:pPr>
        <w:spacing w:after="0" w:line="240" w:lineRule="auto"/>
        <w:ind w:firstLine="1155"/>
        <w:jc w:val="both"/>
        <w:textAlignment w:val="center"/>
        <w:divId w:val="2041592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регионални</w:t>
      </w:r>
      <w:proofErr w:type="gramEnd"/>
      <w:r>
        <w:rPr>
          <w:rFonts w:ascii="Times New Roman" w:eastAsia="Times New Roman" w:hAnsi="Times New Roman" w:cs="Times New Roman"/>
          <w:color w:val="000000"/>
          <w:sz w:val="24"/>
          <w:szCs w:val="24"/>
        </w:rPr>
        <w:t xml:space="preserve"> депа за неопасни отпадъци;</w:t>
      </w:r>
    </w:p>
    <w:p w:rsidR="00000000" w:rsidRDefault="00D37605">
      <w:pPr>
        <w:spacing w:after="0" w:line="240" w:lineRule="auto"/>
        <w:ind w:firstLine="1155"/>
        <w:jc w:val="both"/>
        <w:textAlignment w:val="center"/>
        <w:divId w:val="197015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proofErr w:type="gramStart"/>
      <w:r>
        <w:rPr>
          <w:rFonts w:ascii="Times New Roman" w:eastAsia="Times New Roman" w:hAnsi="Times New Roman" w:cs="Times New Roman"/>
          <w:color w:val="000000"/>
          <w:sz w:val="24"/>
          <w:szCs w:val="24"/>
        </w:rPr>
        <w:t>депа</w:t>
      </w:r>
      <w:proofErr w:type="gramEnd"/>
      <w:r>
        <w:rPr>
          <w:rFonts w:ascii="Times New Roman" w:eastAsia="Times New Roman" w:hAnsi="Times New Roman" w:cs="Times New Roman"/>
          <w:color w:val="000000"/>
          <w:sz w:val="24"/>
          <w:szCs w:val="24"/>
        </w:rPr>
        <w:t xml:space="preserve"> за неопасни и</w:t>
      </w:r>
      <w:r>
        <w:rPr>
          <w:rFonts w:ascii="Times New Roman" w:eastAsia="Times New Roman" w:hAnsi="Times New Roman" w:cs="Times New Roman"/>
          <w:color w:val="000000"/>
          <w:sz w:val="24"/>
          <w:szCs w:val="24"/>
        </w:rPr>
        <w:t>/или инертни отпадъци (когато отпадъците са от строителство и разрушаване);</w:t>
      </w:r>
    </w:p>
    <w:p w:rsidR="00000000" w:rsidRDefault="00D37605">
      <w:pPr>
        <w:spacing w:after="0" w:line="240" w:lineRule="auto"/>
        <w:ind w:firstLine="1155"/>
        <w:jc w:val="both"/>
        <w:textAlignment w:val="center"/>
        <w:divId w:val="905605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съществуващи</w:t>
      </w:r>
      <w:proofErr w:type="gramEnd"/>
      <w:r>
        <w:rPr>
          <w:rFonts w:ascii="Times New Roman" w:eastAsia="Times New Roman" w:hAnsi="Times New Roman" w:cs="Times New Roman"/>
          <w:color w:val="000000"/>
          <w:sz w:val="24"/>
          <w:szCs w:val="24"/>
        </w:rPr>
        <w:t xml:space="preserve"> общински депа за неопасни отпадъци, които функционират след 2009 г., до въвеждане в експлоатация на съответното за общината регионално депо.</w:t>
      </w:r>
    </w:p>
    <w:p w:rsidR="00000000" w:rsidRDefault="00D37605">
      <w:pPr>
        <w:spacing w:after="0" w:line="240" w:lineRule="auto"/>
        <w:ind w:firstLine="1155"/>
        <w:jc w:val="both"/>
        <w:textAlignment w:val="center"/>
        <w:divId w:val="1352687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сила от 01.12.2013 г.) </w:t>
      </w:r>
      <w:proofErr w:type="gramStart"/>
      <w:r>
        <w:rPr>
          <w:rFonts w:ascii="Times New Roman" w:eastAsia="Times New Roman" w:hAnsi="Times New Roman" w:cs="Times New Roman"/>
          <w:color w:val="000000"/>
          <w:sz w:val="24"/>
          <w:szCs w:val="24"/>
        </w:rPr>
        <w:t>Отчисленията по чл.</w:t>
      </w:r>
      <w:proofErr w:type="gramEnd"/>
      <w:r>
        <w:rPr>
          <w:rFonts w:ascii="Times New Roman" w:eastAsia="Times New Roman" w:hAnsi="Times New Roman" w:cs="Times New Roman"/>
          <w:color w:val="000000"/>
          <w:sz w:val="24"/>
          <w:szCs w:val="24"/>
        </w:rPr>
        <w:t xml:space="preserve"> 64 ЗУО не се дължат при обезвреждане на отпадъци чрез депониране на:</w:t>
      </w:r>
    </w:p>
    <w:p w:rsidR="00000000" w:rsidRDefault="00D37605">
      <w:pPr>
        <w:spacing w:after="0" w:line="240" w:lineRule="auto"/>
        <w:ind w:firstLine="1155"/>
        <w:jc w:val="both"/>
        <w:textAlignment w:val="center"/>
        <w:divId w:val="81682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депа</w:t>
      </w:r>
      <w:proofErr w:type="gramEnd"/>
      <w:r>
        <w:rPr>
          <w:rFonts w:ascii="Times New Roman" w:eastAsia="Times New Roman" w:hAnsi="Times New Roman" w:cs="Times New Roman"/>
          <w:color w:val="000000"/>
          <w:sz w:val="24"/>
          <w:szCs w:val="24"/>
        </w:rPr>
        <w:t xml:space="preserve"> за неопасни отпадъци (производствени);</w:t>
      </w:r>
    </w:p>
    <w:p w:rsidR="00000000" w:rsidRDefault="00D37605">
      <w:pPr>
        <w:spacing w:after="0" w:line="240" w:lineRule="auto"/>
        <w:ind w:firstLine="1155"/>
        <w:jc w:val="both"/>
        <w:textAlignment w:val="center"/>
        <w:divId w:val="1422919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депа</w:t>
      </w:r>
      <w:proofErr w:type="gramEnd"/>
      <w:r>
        <w:rPr>
          <w:rFonts w:ascii="Times New Roman" w:eastAsia="Times New Roman" w:hAnsi="Times New Roman" w:cs="Times New Roman"/>
          <w:color w:val="000000"/>
          <w:sz w:val="24"/>
          <w:szCs w:val="24"/>
        </w:rPr>
        <w:t xml:space="preserve"> за опасни отпадъци;</w:t>
      </w:r>
    </w:p>
    <w:p w:rsidR="00000000" w:rsidRDefault="00D37605">
      <w:pPr>
        <w:spacing w:after="0" w:line="240" w:lineRule="auto"/>
        <w:ind w:firstLine="1155"/>
        <w:jc w:val="both"/>
        <w:textAlignment w:val="center"/>
        <w:divId w:val="456532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клетки</w:t>
      </w:r>
      <w:proofErr w:type="gramEnd"/>
      <w:r>
        <w:rPr>
          <w:rFonts w:ascii="Times New Roman" w:eastAsia="Times New Roman" w:hAnsi="Times New Roman" w:cs="Times New Roman"/>
          <w:color w:val="000000"/>
          <w:sz w:val="24"/>
          <w:szCs w:val="24"/>
        </w:rPr>
        <w:t xml:space="preserve"> за опасни отпадъци към регионалните депа за неопасни</w:t>
      </w:r>
      <w:r>
        <w:rPr>
          <w:rFonts w:ascii="Times New Roman" w:eastAsia="Times New Roman" w:hAnsi="Times New Roman" w:cs="Times New Roman"/>
          <w:color w:val="000000"/>
          <w:sz w:val="24"/>
          <w:szCs w:val="24"/>
        </w:rPr>
        <w:t xml:space="preserve"> отпадъци.</w:t>
      </w:r>
    </w:p>
    <w:p w:rsidR="00000000" w:rsidRDefault="00D37605">
      <w:pPr>
        <w:spacing w:after="120" w:line="240" w:lineRule="auto"/>
        <w:ind w:firstLine="1155"/>
        <w:jc w:val="both"/>
        <w:textAlignment w:val="center"/>
        <w:divId w:val="1748917950"/>
        <w:rPr>
          <w:rFonts w:ascii="Times New Roman" w:eastAsia="Times New Roman" w:hAnsi="Times New Roman" w:cs="Times New Roman"/>
          <w:color w:val="000000"/>
          <w:sz w:val="24"/>
          <w:szCs w:val="24"/>
        </w:rPr>
      </w:pPr>
    </w:p>
    <w:p w:rsidR="00000000" w:rsidRDefault="00D37605">
      <w:pPr>
        <w:spacing w:before="100" w:beforeAutospacing="1" w:after="100" w:afterAutospacing="1" w:line="240" w:lineRule="auto"/>
        <w:jc w:val="center"/>
        <w:textAlignment w:val="center"/>
        <w:divId w:val="898590041"/>
        <w:rPr>
          <w:rFonts w:ascii="Times New Roman" w:hAnsi="Times New Roman" w:cs="Times New Roman"/>
          <w:b/>
          <w:bCs/>
          <w:color w:val="000000"/>
          <w:sz w:val="26"/>
          <w:szCs w:val="26"/>
        </w:rPr>
      </w:pPr>
      <w:proofErr w:type="gramStart"/>
      <w:r>
        <w:rPr>
          <w:rFonts w:ascii="Times New Roman" w:hAnsi="Times New Roman" w:cs="Times New Roman"/>
          <w:b/>
          <w:bCs/>
          <w:color w:val="000000"/>
          <w:sz w:val="26"/>
          <w:szCs w:val="26"/>
        </w:rPr>
        <w:t>Глава втора.</w:t>
      </w:r>
      <w:proofErr w:type="gramEnd"/>
      <w:r>
        <w:rPr>
          <w:rFonts w:ascii="Times New Roman" w:hAnsi="Times New Roman" w:cs="Times New Roman"/>
          <w:b/>
          <w:bCs/>
          <w:color w:val="000000"/>
          <w:sz w:val="26"/>
          <w:szCs w:val="26"/>
        </w:rPr>
        <w:br/>
        <w:t>ОПРЕДЕЛЯНЕ РАЗМЕРА НА ОБЕЗПЕЧЕНИЕТО, ПОКРИВАЩО БЪДЕЩИ РАЗХОДИ ЗА ЗАКРИВАНЕ И СЛЕДЕКСПЛОАТАЦИОННИ ГРИЖИ НА ПЛОЩАДКАТА НА ДЕПОТО</w:t>
      </w:r>
    </w:p>
    <w:p w:rsidR="00000000" w:rsidRDefault="00D37605">
      <w:pPr>
        <w:spacing w:before="100" w:beforeAutospacing="1" w:after="100" w:afterAutospacing="1" w:line="240" w:lineRule="auto"/>
        <w:jc w:val="center"/>
        <w:textAlignment w:val="center"/>
        <w:divId w:val="74287764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proofErr w:type="gramStart"/>
      <w:r>
        <w:rPr>
          <w:rFonts w:ascii="Times New Roman" w:hAnsi="Times New Roman" w:cs="Times New Roman"/>
          <w:b/>
          <w:bCs/>
          <w:color w:val="000000"/>
          <w:sz w:val="26"/>
          <w:szCs w:val="26"/>
        </w:rPr>
        <w:t>.</w:t>
      </w:r>
      <w:proofErr w:type="gramEnd"/>
      <w:r>
        <w:rPr>
          <w:rFonts w:ascii="Times New Roman" w:hAnsi="Times New Roman" w:cs="Times New Roman"/>
          <w:b/>
          <w:bCs/>
          <w:color w:val="000000"/>
          <w:sz w:val="26"/>
          <w:szCs w:val="26"/>
        </w:rPr>
        <w:br/>
        <w:t>Ред за определяне размера на обезпечението по чл. 60 ЗУО</w:t>
      </w:r>
    </w:p>
    <w:p w:rsidR="00000000" w:rsidRDefault="00D37605">
      <w:pPr>
        <w:spacing w:after="0" w:line="240" w:lineRule="auto"/>
        <w:ind w:firstLine="1155"/>
        <w:jc w:val="both"/>
        <w:textAlignment w:val="center"/>
        <w:divId w:val="1759473505"/>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3.</w:t>
      </w:r>
      <w:proofErr w:type="gramEnd"/>
      <w:r>
        <w:rPr>
          <w:rFonts w:ascii="Times New Roman" w:eastAsia="Times New Roman" w:hAnsi="Times New Roman" w:cs="Times New Roman"/>
          <w:color w:val="000000"/>
          <w:sz w:val="24"/>
          <w:szCs w:val="24"/>
        </w:rPr>
        <w:t xml:space="preserve"> (1) При извършване на дейно</w:t>
      </w:r>
      <w:r>
        <w:rPr>
          <w:rFonts w:ascii="Times New Roman" w:eastAsia="Times New Roman" w:hAnsi="Times New Roman" w:cs="Times New Roman"/>
          <w:color w:val="000000"/>
          <w:sz w:val="24"/>
          <w:szCs w:val="24"/>
        </w:rPr>
        <w:t>ст по обезвреждане на отпадъци чрез депониране всеки собственик на депо е длъжен да осигури пълния размер на средствата за закриване и следексплоатационни грижи на площадката на депото съобразно инвестиционния проект и/или проекта за рекултивация на депото</w:t>
      </w:r>
      <w:r>
        <w:rPr>
          <w:rFonts w:ascii="Times New Roman" w:eastAsia="Times New Roman" w:hAnsi="Times New Roman" w:cs="Times New Roman"/>
          <w:color w:val="000000"/>
          <w:sz w:val="24"/>
          <w:szCs w:val="24"/>
        </w:rPr>
        <w:t xml:space="preserve"> чрез обезпечение по чл. </w:t>
      </w:r>
      <w:proofErr w:type="gramStart"/>
      <w:r>
        <w:rPr>
          <w:rFonts w:ascii="Times New Roman" w:eastAsia="Times New Roman" w:hAnsi="Times New Roman" w:cs="Times New Roman"/>
          <w:color w:val="000000"/>
          <w:sz w:val="24"/>
          <w:szCs w:val="24"/>
        </w:rPr>
        <w:t>60,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ЗУО.</w:t>
      </w:r>
      <w:proofErr w:type="gramEnd"/>
      <w:r>
        <w:rPr>
          <w:rFonts w:ascii="Times New Roman" w:eastAsia="Times New Roman" w:hAnsi="Times New Roman" w:cs="Times New Roman"/>
          <w:color w:val="000000"/>
          <w:sz w:val="24"/>
          <w:szCs w:val="24"/>
        </w:rPr>
        <w:t xml:space="preserve"> </w:t>
      </w:r>
    </w:p>
    <w:p w:rsidR="00000000" w:rsidRDefault="00D37605">
      <w:pPr>
        <w:spacing w:after="0" w:line="240" w:lineRule="auto"/>
        <w:ind w:firstLine="1155"/>
        <w:jc w:val="both"/>
        <w:textAlignment w:val="center"/>
        <w:divId w:val="1928995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инвестиционния проект и/или проекта за рекултивация на депото се определят финансови средства в размер, който гарантира обезпечаване на дейностите по закриване и следексплоатационни грижи на площадката на депо</w:t>
      </w:r>
      <w:r>
        <w:rPr>
          <w:rFonts w:ascii="Times New Roman" w:eastAsia="Times New Roman" w:hAnsi="Times New Roman" w:cs="Times New Roman"/>
          <w:color w:val="000000"/>
          <w:sz w:val="24"/>
          <w:szCs w:val="24"/>
        </w:rPr>
        <w:t>то.</w:t>
      </w:r>
    </w:p>
    <w:p w:rsidR="00000000" w:rsidRDefault="00D37605">
      <w:pPr>
        <w:spacing w:after="0" w:line="240" w:lineRule="auto"/>
        <w:ind w:firstLine="1155"/>
        <w:jc w:val="both"/>
        <w:textAlignment w:val="center"/>
        <w:divId w:val="1144813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Размерът на обезпечението по ал. </w:t>
      </w:r>
      <w:proofErr w:type="gramStart"/>
      <w:r>
        <w:rPr>
          <w:rFonts w:ascii="Times New Roman" w:eastAsia="Times New Roman" w:hAnsi="Times New Roman" w:cs="Times New Roman"/>
          <w:color w:val="000000"/>
          <w:sz w:val="24"/>
          <w:szCs w:val="24"/>
        </w:rPr>
        <w:t>1 се определя от собственика на депото в левове на тон отпадък въз основа на инвестиционния проект и/или проекта за рекултивация по формулите от приложение № 1.</w:t>
      </w:r>
      <w:proofErr w:type="gramEnd"/>
    </w:p>
    <w:p w:rsidR="00000000" w:rsidRDefault="00D37605">
      <w:pPr>
        <w:spacing w:after="0" w:line="240" w:lineRule="auto"/>
        <w:ind w:firstLine="1155"/>
        <w:jc w:val="both"/>
        <w:textAlignment w:val="center"/>
        <w:divId w:val="559558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Обезпечението по ал. </w:t>
      </w:r>
      <w:proofErr w:type="gramStart"/>
      <w:r>
        <w:rPr>
          <w:rFonts w:ascii="Times New Roman" w:eastAsia="Times New Roman" w:hAnsi="Times New Roman" w:cs="Times New Roman"/>
          <w:color w:val="000000"/>
          <w:sz w:val="24"/>
          <w:szCs w:val="24"/>
        </w:rPr>
        <w:t xml:space="preserve">1 се внася от собственика на </w:t>
      </w:r>
      <w:r>
        <w:rPr>
          <w:rFonts w:ascii="Times New Roman" w:eastAsia="Times New Roman" w:hAnsi="Times New Roman" w:cs="Times New Roman"/>
          <w:color w:val="000000"/>
          <w:sz w:val="24"/>
          <w:szCs w:val="24"/>
        </w:rPr>
        <w:t>депото в избраната банкова сметка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или 2.</w:t>
      </w:r>
      <w:proofErr w:type="gramEnd"/>
    </w:p>
    <w:p w:rsidR="00000000" w:rsidRDefault="00D37605">
      <w:pPr>
        <w:spacing w:after="0" w:line="240" w:lineRule="auto"/>
        <w:ind w:firstLine="1155"/>
        <w:jc w:val="both"/>
        <w:textAlignment w:val="center"/>
        <w:divId w:val="1110277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Всеки ползвател на депото при обезвреждане на отпадъци чрез депониране заплаща на собственика на депото направените разходи за осигуряване на обезпечението по ал. </w:t>
      </w:r>
      <w:proofErr w:type="gramStart"/>
      <w:r>
        <w:rPr>
          <w:rFonts w:ascii="Times New Roman" w:eastAsia="Times New Roman" w:hAnsi="Times New Roman" w:cs="Times New Roman"/>
          <w:color w:val="000000"/>
          <w:sz w:val="24"/>
          <w:szCs w:val="24"/>
        </w:rPr>
        <w:t xml:space="preserve">1 на база на депонираните </w:t>
      </w:r>
      <w:r>
        <w:rPr>
          <w:rFonts w:ascii="Times New Roman" w:eastAsia="Times New Roman" w:hAnsi="Times New Roman" w:cs="Times New Roman"/>
          <w:color w:val="000000"/>
          <w:sz w:val="24"/>
          <w:szCs w:val="24"/>
        </w:rPr>
        <w:t>количества отпадъци от него.</w:t>
      </w:r>
      <w:proofErr w:type="gramEnd"/>
    </w:p>
    <w:p w:rsidR="00000000" w:rsidRDefault="00D37605">
      <w:pPr>
        <w:spacing w:after="120" w:line="240" w:lineRule="auto"/>
        <w:ind w:firstLine="1155"/>
        <w:jc w:val="both"/>
        <w:textAlignment w:val="center"/>
        <w:divId w:val="700934555"/>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59720295"/>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4.</w:t>
      </w:r>
      <w:proofErr w:type="gramEnd"/>
      <w:r>
        <w:rPr>
          <w:rFonts w:ascii="Times New Roman" w:eastAsia="Times New Roman" w:hAnsi="Times New Roman" w:cs="Times New Roman"/>
          <w:color w:val="000000"/>
          <w:sz w:val="24"/>
          <w:szCs w:val="24"/>
        </w:rPr>
        <w:t xml:space="preserve"> (1) Обезпечението по чл. 3 може да бъде под формата на:</w:t>
      </w:r>
    </w:p>
    <w:p w:rsidR="00000000" w:rsidRDefault="00D37605">
      <w:pPr>
        <w:spacing w:after="0" w:line="240" w:lineRule="auto"/>
        <w:ind w:firstLine="1155"/>
        <w:jc w:val="both"/>
        <w:textAlignment w:val="center"/>
        <w:divId w:val="56365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месечни</w:t>
      </w:r>
      <w:proofErr w:type="gramEnd"/>
      <w:r>
        <w:rPr>
          <w:rFonts w:ascii="Times New Roman" w:eastAsia="Times New Roman" w:hAnsi="Times New Roman" w:cs="Times New Roman"/>
          <w:color w:val="000000"/>
          <w:sz w:val="24"/>
          <w:szCs w:val="24"/>
        </w:rPr>
        <w:t xml:space="preserve"> отчисления в банкова сметка за чужди средства на Регионалната инспекция по околната среда и водите (РИОСВ), на чиято територия се намира депото, или</w:t>
      </w:r>
    </w:p>
    <w:p w:rsidR="00000000" w:rsidRDefault="00D37605">
      <w:pPr>
        <w:spacing w:after="0" w:line="240" w:lineRule="auto"/>
        <w:ind w:firstLine="1155"/>
        <w:jc w:val="both"/>
        <w:textAlignment w:val="center"/>
        <w:divId w:val="831990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месечни отчисления в банкова сметка със специално предназначение, блокирана за периода до приключване и приемане на мерките по закриване и следексплоатационни грижи на площадката на депото, с </w:t>
      </w:r>
      <w:r>
        <w:rPr>
          <w:rFonts w:ascii="Times New Roman" w:eastAsia="Times New Roman" w:hAnsi="Times New Roman" w:cs="Times New Roman"/>
          <w:color w:val="000000"/>
          <w:sz w:val="24"/>
          <w:szCs w:val="24"/>
        </w:rPr>
        <w:lastRenderedPageBreak/>
        <w:t xml:space="preserve">изключение на случаите, когато е разрешено тяхното ползване от </w:t>
      </w:r>
      <w:r>
        <w:rPr>
          <w:rFonts w:ascii="Times New Roman" w:eastAsia="Times New Roman" w:hAnsi="Times New Roman" w:cs="Times New Roman"/>
          <w:color w:val="000000"/>
          <w:sz w:val="24"/>
          <w:szCs w:val="24"/>
        </w:rPr>
        <w:t>директора на съответната РИОСВ за разходване на сумите от сметката, или</w:t>
      </w:r>
    </w:p>
    <w:p w:rsidR="00000000" w:rsidRDefault="00D37605">
      <w:pPr>
        <w:spacing w:after="0" w:line="240" w:lineRule="auto"/>
        <w:ind w:firstLine="1155"/>
        <w:jc w:val="both"/>
        <w:textAlignment w:val="center"/>
        <w:divId w:val="1941134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банкова</w:t>
      </w:r>
      <w:proofErr w:type="gramEnd"/>
      <w:r>
        <w:rPr>
          <w:rFonts w:ascii="Times New Roman" w:eastAsia="Times New Roman" w:hAnsi="Times New Roman" w:cs="Times New Roman"/>
          <w:color w:val="000000"/>
          <w:sz w:val="24"/>
          <w:szCs w:val="24"/>
        </w:rPr>
        <w:t xml:space="preserve"> гаранция в полза на съответната РИОСВ, на чиято територия се намира депото. </w:t>
      </w:r>
    </w:p>
    <w:p w:rsidR="00000000" w:rsidRDefault="00D37605">
      <w:pPr>
        <w:spacing w:after="0" w:line="240" w:lineRule="auto"/>
        <w:ind w:firstLine="1155"/>
        <w:jc w:val="both"/>
        <w:textAlignment w:val="center"/>
        <w:divId w:val="1628730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собственик на депото е община или бюджетно предприятие, обезпечението по чл. </w:t>
      </w:r>
      <w:proofErr w:type="gramStart"/>
      <w:r>
        <w:rPr>
          <w:rFonts w:ascii="Times New Roman" w:eastAsia="Times New Roman" w:hAnsi="Times New Roman" w:cs="Times New Roman"/>
          <w:color w:val="000000"/>
          <w:sz w:val="24"/>
          <w:szCs w:val="24"/>
        </w:rPr>
        <w:t xml:space="preserve">3 е под </w:t>
      </w:r>
      <w:r>
        <w:rPr>
          <w:rFonts w:ascii="Times New Roman" w:eastAsia="Times New Roman" w:hAnsi="Times New Roman" w:cs="Times New Roman"/>
          <w:color w:val="000000"/>
          <w:sz w:val="24"/>
          <w:szCs w:val="24"/>
        </w:rPr>
        <w:t>формата на месечни отчисления по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или 2.</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Когато обезпечението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е под формата на месечни отчисления по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2, банковата сметка със специално предназначение се открива от собственика на депото като банкова депозитна сметка в левове и</w:t>
      </w:r>
      <w:r>
        <w:rPr>
          <w:rFonts w:ascii="Times New Roman" w:eastAsia="Times New Roman" w:hAnsi="Times New Roman" w:cs="Times New Roman"/>
          <w:color w:val="000000"/>
          <w:sz w:val="24"/>
          <w:szCs w:val="24"/>
        </w:rPr>
        <w:t xml:space="preserve"> се обслужва при условията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61,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и 2 ЗУО.</w:t>
      </w:r>
      <w:proofErr w:type="gramEnd"/>
    </w:p>
    <w:p w:rsidR="00000000" w:rsidRDefault="00D37605">
      <w:pPr>
        <w:spacing w:after="0" w:line="240" w:lineRule="auto"/>
        <w:ind w:firstLine="1155"/>
        <w:jc w:val="both"/>
        <w:textAlignment w:val="center"/>
        <w:divId w:val="420756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Размерът на месечните вноски по обезпечението по ал. </w:t>
      </w:r>
      <w:proofErr w:type="gramStart"/>
      <w:r>
        <w:rPr>
          <w:rFonts w:ascii="Times New Roman" w:eastAsia="Times New Roman" w:hAnsi="Times New Roman" w:cs="Times New Roman"/>
          <w:color w:val="000000"/>
          <w:sz w:val="24"/>
          <w:szCs w:val="24"/>
        </w:rPr>
        <w:t>1, т. 1 и 2 се определя от собственика на депото въз основа на размера на обезпечението на тон отпадък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и количествата депонирани о</w:t>
      </w:r>
      <w:r>
        <w:rPr>
          <w:rFonts w:ascii="Times New Roman" w:eastAsia="Times New Roman" w:hAnsi="Times New Roman" w:cs="Times New Roman"/>
          <w:color w:val="000000"/>
          <w:sz w:val="24"/>
          <w:szCs w:val="24"/>
        </w:rPr>
        <w:t>тпадъци през съответния месец.</w:t>
      </w:r>
      <w:proofErr w:type="gramEnd"/>
      <w:r>
        <w:rPr>
          <w:rFonts w:ascii="Times New Roman" w:eastAsia="Times New Roman" w:hAnsi="Times New Roman" w:cs="Times New Roman"/>
          <w:color w:val="000000"/>
          <w:sz w:val="24"/>
          <w:szCs w:val="24"/>
        </w:rPr>
        <w:t xml:space="preserve"> </w:t>
      </w:r>
    </w:p>
    <w:p w:rsidR="00000000" w:rsidRDefault="00D37605">
      <w:pPr>
        <w:spacing w:after="0" w:line="240" w:lineRule="auto"/>
        <w:ind w:firstLine="1155"/>
        <w:jc w:val="both"/>
        <w:textAlignment w:val="center"/>
        <w:divId w:val="659965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Размерът на месечните вноски по обезпечението по ал. </w:t>
      </w:r>
      <w:proofErr w:type="gramStart"/>
      <w:r>
        <w:rPr>
          <w:rFonts w:ascii="Times New Roman" w:eastAsia="Times New Roman" w:hAnsi="Times New Roman" w:cs="Times New Roman"/>
          <w:color w:val="000000"/>
          <w:sz w:val="24"/>
          <w:szCs w:val="24"/>
        </w:rPr>
        <w:t>1, т. 1 и 2 може да бъде и по-малък от определения размер въз основа на изчисленията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ал.</w:t>
      </w:r>
      <w:proofErr w:type="gramEnd"/>
      <w:r>
        <w:rPr>
          <w:rFonts w:ascii="Times New Roman" w:eastAsia="Times New Roman" w:hAnsi="Times New Roman" w:cs="Times New Roman"/>
          <w:color w:val="000000"/>
          <w:sz w:val="24"/>
          <w:szCs w:val="24"/>
        </w:rPr>
        <w:t xml:space="preserve"> 3, но не по-малък от:</w:t>
      </w:r>
    </w:p>
    <w:p w:rsidR="00000000" w:rsidRDefault="00D37605">
      <w:pPr>
        <w:spacing w:after="0" w:line="240" w:lineRule="auto"/>
        <w:ind w:firstLine="1155"/>
        <w:jc w:val="both"/>
        <w:textAlignment w:val="center"/>
        <w:divId w:val="127289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20 на сто от размера на месечните вноски по</w:t>
      </w:r>
      <w:r>
        <w:rPr>
          <w:rFonts w:ascii="Times New Roman" w:eastAsia="Times New Roman" w:hAnsi="Times New Roman" w:cs="Times New Roman"/>
          <w:color w:val="000000"/>
          <w:sz w:val="24"/>
          <w:szCs w:val="24"/>
        </w:rPr>
        <w:t xml:space="preserve"> обезпечението, определен въз основа на изчисленията по чл. </w:t>
      </w:r>
      <w:proofErr w:type="gramStart"/>
      <w:r>
        <w:rPr>
          <w:rFonts w:ascii="Times New Roman" w:eastAsia="Times New Roman" w:hAnsi="Times New Roman" w:cs="Times New Roman"/>
          <w:color w:val="000000"/>
          <w:sz w:val="24"/>
          <w:szCs w:val="24"/>
        </w:rPr>
        <w:t>3, ал.</w:t>
      </w:r>
      <w:proofErr w:type="gramEnd"/>
      <w:r>
        <w:rPr>
          <w:rFonts w:ascii="Times New Roman" w:eastAsia="Times New Roman" w:hAnsi="Times New Roman" w:cs="Times New Roman"/>
          <w:color w:val="000000"/>
          <w:sz w:val="24"/>
          <w:szCs w:val="24"/>
        </w:rPr>
        <w:t xml:space="preserve"> 3 -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регионалните депа по чл. </w:t>
      </w:r>
      <w:proofErr w:type="gramStart"/>
      <w:r>
        <w:rPr>
          <w:rFonts w:ascii="Times New Roman" w:eastAsia="Times New Roman" w:hAnsi="Times New Roman" w:cs="Times New Roman"/>
          <w:color w:val="000000"/>
          <w:sz w:val="24"/>
          <w:szCs w:val="24"/>
        </w:rPr>
        <w:t>2, ал.</w:t>
      </w:r>
      <w:proofErr w:type="gramEnd"/>
      <w:r>
        <w:rPr>
          <w:rFonts w:ascii="Times New Roman" w:eastAsia="Times New Roman" w:hAnsi="Times New Roman" w:cs="Times New Roman"/>
          <w:color w:val="000000"/>
          <w:sz w:val="24"/>
          <w:szCs w:val="24"/>
        </w:rPr>
        <w:t xml:space="preserve"> 1, т. 1, буква "а" и за съществуващите депа за неопасни отпадъци по § 2; </w:t>
      </w:r>
    </w:p>
    <w:p w:rsidR="00000000" w:rsidRDefault="00D37605">
      <w:pPr>
        <w:spacing w:after="0" w:line="240" w:lineRule="auto"/>
        <w:ind w:firstLine="1155"/>
        <w:jc w:val="both"/>
        <w:textAlignment w:val="center"/>
        <w:divId w:val="8022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50 на сто от размера на месечните вноски по обезпечението, определен въз </w:t>
      </w:r>
      <w:r>
        <w:rPr>
          <w:rFonts w:ascii="Times New Roman" w:eastAsia="Times New Roman" w:hAnsi="Times New Roman" w:cs="Times New Roman"/>
          <w:color w:val="000000"/>
          <w:sz w:val="24"/>
          <w:szCs w:val="24"/>
        </w:rPr>
        <w:t xml:space="preserve">основа на изчисленията по чл. </w:t>
      </w:r>
      <w:proofErr w:type="gramStart"/>
      <w:r>
        <w:rPr>
          <w:rFonts w:ascii="Times New Roman" w:eastAsia="Times New Roman" w:hAnsi="Times New Roman" w:cs="Times New Roman"/>
          <w:color w:val="000000"/>
          <w:sz w:val="24"/>
          <w:szCs w:val="24"/>
        </w:rPr>
        <w:t>3, ал.</w:t>
      </w:r>
      <w:proofErr w:type="gramEnd"/>
      <w:r>
        <w:rPr>
          <w:rFonts w:ascii="Times New Roman" w:eastAsia="Times New Roman" w:hAnsi="Times New Roman" w:cs="Times New Roman"/>
          <w:color w:val="000000"/>
          <w:sz w:val="24"/>
          <w:szCs w:val="24"/>
        </w:rPr>
        <w:t xml:space="preserve"> 3 -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депата с друг произход по чл. </w:t>
      </w:r>
      <w:proofErr w:type="gramStart"/>
      <w:r>
        <w:rPr>
          <w:rFonts w:ascii="Times New Roman" w:eastAsia="Times New Roman" w:hAnsi="Times New Roman" w:cs="Times New Roman"/>
          <w:color w:val="000000"/>
          <w:sz w:val="24"/>
          <w:szCs w:val="24"/>
        </w:rPr>
        <w:t>2,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буква "б" и депата за опасни отпадъци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2.</w:t>
      </w:r>
      <w:proofErr w:type="gramEnd"/>
    </w:p>
    <w:p w:rsidR="00000000" w:rsidRDefault="00D37605">
      <w:pPr>
        <w:spacing w:after="120" w:line="240" w:lineRule="auto"/>
        <w:ind w:firstLine="1155"/>
        <w:jc w:val="both"/>
        <w:textAlignment w:val="center"/>
        <w:divId w:val="158152553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954908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5.</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Размерът на обезпечението на тон отпадък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 се актуализира от собственика на депото</w:t>
      </w:r>
      <w:r>
        <w:rPr>
          <w:rFonts w:ascii="Times New Roman" w:eastAsia="Times New Roman" w:hAnsi="Times New Roman" w:cs="Times New Roman"/>
          <w:color w:val="000000"/>
          <w:sz w:val="24"/>
          <w:szCs w:val="24"/>
        </w:rPr>
        <w:t xml:space="preserve"> на всеки три години съгласно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60, ал.</w:t>
      </w:r>
      <w:proofErr w:type="gramEnd"/>
      <w:r>
        <w:rPr>
          <w:rFonts w:ascii="Times New Roman" w:eastAsia="Times New Roman" w:hAnsi="Times New Roman" w:cs="Times New Roman"/>
          <w:color w:val="000000"/>
          <w:sz w:val="24"/>
          <w:szCs w:val="24"/>
        </w:rPr>
        <w:t xml:space="preserve"> 5 ЗУО в съответствие с индекса на потребителските цени, публикуван от Националния статистически институт, и/или при промяна в параметрите за определянето му, която води до изменение от над 15 на сто от първоначално</w:t>
      </w:r>
      <w:r>
        <w:rPr>
          <w:rFonts w:ascii="Times New Roman" w:eastAsia="Times New Roman" w:hAnsi="Times New Roman" w:cs="Times New Roman"/>
          <w:color w:val="000000"/>
          <w:sz w:val="24"/>
          <w:szCs w:val="24"/>
        </w:rPr>
        <w:t xml:space="preserve"> определения размер на отчисленията за тон депониран отпадък.</w:t>
      </w:r>
    </w:p>
    <w:p w:rsidR="00000000" w:rsidRDefault="00D37605">
      <w:pPr>
        <w:spacing w:after="120" w:line="240" w:lineRule="auto"/>
        <w:ind w:firstLine="1155"/>
        <w:jc w:val="both"/>
        <w:textAlignment w:val="center"/>
        <w:divId w:val="2104303215"/>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43925360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6.</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Размерът на банковата гаранция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3 се определя от собственика на депото въз основа на размера на обезпечението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съгласно формулите по приложение № 2.</w:t>
      </w:r>
      <w:proofErr w:type="gramEnd"/>
    </w:p>
    <w:p w:rsidR="00000000" w:rsidRDefault="00D37605">
      <w:pPr>
        <w:spacing w:after="120" w:line="240" w:lineRule="auto"/>
        <w:ind w:firstLine="1155"/>
        <w:jc w:val="both"/>
        <w:textAlignment w:val="center"/>
        <w:divId w:val="26221664"/>
        <w:rPr>
          <w:rFonts w:ascii="Times New Roman" w:eastAsia="Times New Roman" w:hAnsi="Times New Roman" w:cs="Times New Roman"/>
          <w:color w:val="000000"/>
          <w:sz w:val="24"/>
          <w:szCs w:val="24"/>
        </w:rPr>
      </w:pPr>
    </w:p>
    <w:p w:rsidR="00000000" w:rsidRDefault="00D37605">
      <w:pPr>
        <w:spacing w:before="100" w:beforeAutospacing="1" w:after="100" w:afterAutospacing="1" w:line="240" w:lineRule="auto"/>
        <w:jc w:val="center"/>
        <w:textAlignment w:val="center"/>
        <w:divId w:val="279460457"/>
        <w:rPr>
          <w:rFonts w:ascii="Times New Roman" w:hAnsi="Times New Roman" w:cs="Times New Roman"/>
          <w:b/>
          <w:bCs/>
          <w:color w:val="000000"/>
          <w:sz w:val="26"/>
          <w:szCs w:val="26"/>
        </w:rPr>
      </w:pPr>
      <w:proofErr w:type="gramStart"/>
      <w:r>
        <w:rPr>
          <w:rFonts w:ascii="Times New Roman" w:hAnsi="Times New Roman" w:cs="Times New Roman"/>
          <w:b/>
          <w:bCs/>
          <w:color w:val="000000"/>
          <w:sz w:val="26"/>
          <w:szCs w:val="26"/>
        </w:rPr>
        <w:t>Раздел II.</w:t>
      </w:r>
      <w:proofErr w:type="gramEnd"/>
      <w:r>
        <w:rPr>
          <w:rFonts w:ascii="Times New Roman" w:hAnsi="Times New Roman" w:cs="Times New Roman"/>
          <w:b/>
          <w:bCs/>
          <w:color w:val="000000"/>
          <w:sz w:val="26"/>
          <w:szCs w:val="26"/>
        </w:rPr>
        <w:br/>
        <w:t>Ред за предоставяне на обезпечението</w:t>
      </w:r>
    </w:p>
    <w:p w:rsidR="00000000" w:rsidRDefault="00D37605">
      <w:pPr>
        <w:spacing w:after="0" w:line="240" w:lineRule="auto"/>
        <w:ind w:firstLine="1155"/>
        <w:jc w:val="both"/>
        <w:textAlignment w:val="center"/>
        <w:divId w:val="189484894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7.</w:t>
      </w:r>
      <w:proofErr w:type="gramEnd"/>
      <w:r>
        <w:rPr>
          <w:rFonts w:ascii="Times New Roman" w:eastAsia="Times New Roman" w:hAnsi="Times New Roman" w:cs="Times New Roman"/>
          <w:color w:val="000000"/>
          <w:sz w:val="24"/>
          <w:szCs w:val="24"/>
        </w:rPr>
        <w:t xml:space="preserve"> (1) (Изм. - ДВ, бр. 7 от 2017 г.) </w:t>
      </w:r>
      <w:proofErr w:type="gramStart"/>
      <w:r>
        <w:rPr>
          <w:rFonts w:ascii="Times New Roman" w:eastAsia="Times New Roman" w:hAnsi="Times New Roman" w:cs="Times New Roman"/>
          <w:color w:val="000000"/>
          <w:sz w:val="24"/>
          <w:szCs w:val="24"/>
        </w:rPr>
        <w:t>За предоставяне на обезпечение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1 всеки собственик на депо преди въвеждането му в експлоатация подава до директора на РИОСВ, на чиято територия се намира</w:t>
      </w:r>
      <w:r>
        <w:rPr>
          <w:rFonts w:ascii="Times New Roman" w:eastAsia="Times New Roman" w:hAnsi="Times New Roman" w:cs="Times New Roman"/>
          <w:color w:val="000000"/>
          <w:sz w:val="24"/>
          <w:szCs w:val="24"/>
        </w:rPr>
        <w:t xml:space="preserve"> депото, уведомление, което съдържа най-малко:</w:t>
      </w:r>
    </w:p>
    <w:p w:rsidR="00000000" w:rsidRDefault="00D37605">
      <w:pPr>
        <w:spacing w:after="0" w:line="240" w:lineRule="auto"/>
        <w:ind w:firstLine="1155"/>
        <w:jc w:val="both"/>
        <w:textAlignment w:val="center"/>
        <w:divId w:val="175576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наименование</w:t>
      </w:r>
      <w:proofErr w:type="gramEnd"/>
      <w:r>
        <w:rPr>
          <w:rFonts w:ascii="Times New Roman" w:eastAsia="Times New Roman" w:hAnsi="Times New Roman" w:cs="Times New Roman"/>
          <w:color w:val="000000"/>
          <w:sz w:val="24"/>
          <w:szCs w:val="24"/>
        </w:rPr>
        <w:t>, седалище и адрес на управление, БУЛСТАТ или единен идентификационен код (ЕИК) на собственика на депото;</w:t>
      </w:r>
    </w:p>
    <w:p w:rsidR="00000000" w:rsidRDefault="00D37605">
      <w:pPr>
        <w:spacing w:after="0" w:line="240" w:lineRule="auto"/>
        <w:ind w:firstLine="1155"/>
        <w:jc w:val="both"/>
        <w:textAlignment w:val="center"/>
        <w:divId w:val="631180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лице</w:t>
      </w:r>
      <w:proofErr w:type="gramEnd"/>
      <w:r>
        <w:rPr>
          <w:rFonts w:ascii="Times New Roman" w:eastAsia="Times New Roman" w:hAnsi="Times New Roman" w:cs="Times New Roman"/>
          <w:color w:val="000000"/>
          <w:sz w:val="24"/>
          <w:szCs w:val="24"/>
        </w:rPr>
        <w:t xml:space="preserve"> за контакти, включително телефон, факс и електронна поща;</w:t>
      </w:r>
    </w:p>
    <w:p w:rsidR="00000000" w:rsidRDefault="00D37605">
      <w:pPr>
        <w:spacing w:after="0" w:line="240" w:lineRule="auto"/>
        <w:ind w:firstLine="1155"/>
        <w:jc w:val="both"/>
        <w:textAlignment w:val="center"/>
        <w:divId w:val="1803301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адрес</w:t>
      </w:r>
      <w:proofErr w:type="gramEnd"/>
      <w:r>
        <w:rPr>
          <w:rFonts w:ascii="Times New Roman" w:eastAsia="Times New Roman" w:hAnsi="Times New Roman" w:cs="Times New Roman"/>
          <w:color w:val="000000"/>
          <w:sz w:val="24"/>
          <w:szCs w:val="24"/>
        </w:rPr>
        <w:t xml:space="preserve"> на площадката</w:t>
      </w:r>
      <w:r>
        <w:rPr>
          <w:rFonts w:ascii="Times New Roman" w:eastAsia="Times New Roman" w:hAnsi="Times New Roman" w:cs="Times New Roman"/>
          <w:color w:val="000000"/>
          <w:sz w:val="24"/>
          <w:szCs w:val="24"/>
        </w:rPr>
        <w:t xml:space="preserve"> на депото;</w:t>
      </w:r>
    </w:p>
    <w:p w:rsidR="00000000" w:rsidRDefault="00D37605">
      <w:pPr>
        <w:spacing w:after="0" w:line="240" w:lineRule="auto"/>
        <w:ind w:firstLine="1155"/>
        <w:jc w:val="both"/>
        <w:textAlignment w:val="center"/>
        <w:divId w:val="110279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proofErr w:type="gramStart"/>
      <w:r>
        <w:rPr>
          <w:rFonts w:ascii="Times New Roman" w:eastAsia="Times New Roman" w:hAnsi="Times New Roman" w:cs="Times New Roman"/>
          <w:color w:val="000000"/>
          <w:sz w:val="24"/>
          <w:szCs w:val="24"/>
        </w:rPr>
        <w:t>номер</w:t>
      </w:r>
      <w:proofErr w:type="gramEnd"/>
      <w:r>
        <w:rPr>
          <w:rFonts w:ascii="Times New Roman" w:eastAsia="Times New Roman" w:hAnsi="Times New Roman" w:cs="Times New Roman"/>
          <w:color w:val="000000"/>
          <w:sz w:val="24"/>
          <w:szCs w:val="24"/>
        </w:rPr>
        <w:t xml:space="preserve"> на издаденото разрешение или комплексно разрешително по чл. </w:t>
      </w:r>
      <w:proofErr w:type="gramStart"/>
      <w:r>
        <w:rPr>
          <w:rFonts w:ascii="Times New Roman" w:eastAsia="Times New Roman" w:hAnsi="Times New Roman" w:cs="Times New Roman"/>
          <w:color w:val="000000"/>
          <w:sz w:val="24"/>
          <w:szCs w:val="24"/>
        </w:rPr>
        <w:t>35, ал.</w:t>
      </w:r>
      <w:proofErr w:type="gramEnd"/>
      <w:r>
        <w:rPr>
          <w:rFonts w:ascii="Times New Roman" w:eastAsia="Times New Roman" w:hAnsi="Times New Roman" w:cs="Times New Roman"/>
          <w:color w:val="000000"/>
          <w:sz w:val="24"/>
          <w:szCs w:val="24"/>
        </w:rPr>
        <w:t xml:space="preserve"> 1 ЗУО;</w:t>
      </w:r>
    </w:p>
    <w:p w:rsidR="00000000" w:rsidRDefault="00D37605">
      <w:pPr>
        <w:spacing w:after="0" w:line="240" w:lineRule="auto"/>
        <w:ind w:firstLine="1155"/>
        <w:jc w:val="both"/>
        <w:textAlignment w:val="center"/>
        <w:divId w:val="1106541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клас</w:t>
      </w:r>
      <w:proofErr w:type="gramEnd"/>
      <w:r>
        <w:rPr>
          <w:rFonts w:ascii="Times New Roman" w:eastAsia="Times New Roman" w:hAnsi="Times New Roman" w:cs="Times New Roman"/>
          <w:color w:val="000000"/>
          <w:sz w:val="24"/>
          <w:szCs w:val="24"/>
        </w:rPr>
        <w:t xml:space="preserve"> и наименование на депото съгласно документите по т. 4;</w:t>
      </w:r>
    </w:p>
    <w:p w:rsidR="00000000" w:rsidRDefault="00D37605">
      <w:pPr>
        <w:spacing w:after="0" w:line="240" w:lineRule="auto"/>
        <w:ind w:firstLine="1155"/>
        <w:jc w:val="both"/>
        <w:textAlignment w:val="center"/>
        <w:divId w:val="1132018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gramStart"/>
      <w:r>
        <w:rPr>
          <w:rFonts w:ascii="Times New Roman" w:eastAsia="Times New Roman" w:hAnsi="Times New Roman" w:cs="Times New Roman"/>
          <w:color w:val="000000"/>
          <w:sz w:val="24"/>
          <w:szCs w:val="24"/>
        </w:rPr>
        <w:t>номер</w:t>
      </w:r>
      <w:proofErr w:type="gramEnd"/>
      <w:r>
        <w:rPr>
          <w:rFonts w:ascii="Times New Roman" w:eastAsia="Times New Roman" w:hAnsi="Times New Roman" w:cs="Times New Roman"/>
          <w:color w:val="000000"/>
          <w:sz w:val="24"/>
          <w:szCs w:val="24"/>
        </w:rPr>
        <w:t xml:space="preserve"> на издаденото решение на компетентен орган за привеждане в съответствие, когато такова с</w:t>
      </w:r>
      <w:r>
        <w:rPr>
          <w:rFonts w:ascii="Times New Roman" w:eastAsia="Times New Roman" w:hAnsi="Times New Roman" w:cs="Times New Roman"/>
          <w:color w:val="000000"/>
          <w:sz w:val="24"/>
          <w:szCs w:val="24"/>
        </w:rPr>
        <w:t>е изисква;</w:t>
      </w:r>
    </w:p>
    <w:p w:rsidR="00000000" w:rsidRDefault="00D37605">
      <w:pPr>
        <w:spacing w:after="0" w:line="240" w:lineRule="auto"/>
        <w:ind w:firstLine="1155"/>
        <w:jc w:val="both"/>
        <w:textAlignment w:val="center"/>
        <w:divId w:val="7524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gramStart"/>
      <w:r>
        <w:rPr>
          <w:rFonts w:ascii="Times New Roman" w:eastAsia="Times New Roman" w:hAnsi="Times New Roman" w:cs="Times New Roman"/>
          <w:color w:val="000000"/>
          <w:sz w:val="24"/>
          <w:szCs w:val="24"/>
        </w:rPr>
        <w:t>формата</w:t>
      </w:r>
      <w:proofErr w:type="gramEnd"/>
      <w:r>
        <w:rPr>
          <w:rFonts w:ascii="Times New Roman" w:eastAsia="Times New Roman" w:hAnsi="Times New Roman" w:cs="Times New Roman"/>
          <w:color w:val="000000"/>
          <w:sz w:val="24"/>
          <w:szCs w:val="24"/>
        </w:rPr>
        <w:t xml:space="preserve"> на обезпечението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1;</w:t>
      </w:r>
    </w:p>
    <w:p w:rsidR="00000000" w:rsidRDefault="00D37605">
      <w:pPr>
        <w:spacing w:after="0" w:line="240" w:lineRule="auto"/>
        <w:ind w:firstLine="1155"/>
        <w:jc w:val="both"/>
        <w:textAlignment w:val="center"/>
        <w:divId w:val="1158963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gramStart"/>
      <w:r>
        <w:rPr>
          <w:rFonts w:ascii="Times New Roman" w:eastAsia="Times New Roman" w:hAnsi="Times New Roman" w:cs="Times New Roman"/>
          <w:color w:val="000000"/>
          <w:sz w:val="24"/>
          <w:szCs w:val="24"/>
        </w:rPr>
        <w:t>определен</w:t>
      </w:r>
      <w:proofErr w:type="gramEnd"/>
      <w:r>
        <w:rPr>
          <w:rFonts w:ascii="Times New Roman" w:eastAsia="Times New Roman" w:hAnsi="Times New Roman" w:cs="Times New Roman"/>
          <w:color w:val="000000"/>
          <w:sz w:val="24"/>
          <w:szCs w:val="24"/>
        </w:rPr>
        <w:t xml:space="preserve"> размер на обезпечението по чл. </w:t>
      </w:r>
      <w:proofErr w:type="gramStart"/>
      <w:r>
        <w:rPr>
          <w:rFonts w:ascii="Times New Roman" w:eastAsia="Times New Roman" w:hAnsi="Times New Roman" w:cs="Times New Roman"/>
          <w:color w:val="000000"/>
          <w:sz w:val="24"/>
          <w:szCs w:val="24"/>
        </w:rPr>
        <w:t>3,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и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4 и подробна обосновка за този размер;</w:t>
      </w:r>
    </w:p>
    <w:p w:rsidR="00000000" w:rsidRDefault="00D37605">
      <w:pPr>
        <w:spacing w:after="0" w:line="240" w:lineRule="auto"/>
        <w:ind w:firstLine="1155"/>
        <w:jc w:val="both"/>
        <w:textAlignment w:val="center"/>
        <w:divId w:val="1575697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roofErr w:type="gramStart"/>
      <w:r>
        <w:rPr>
          <w:rFonts w:ascii="Times New Roman" w:eastAsia="Times New Roman" w:hAnsi="Times New Roman" w:cs="Times New Roman"/>
          <w:color w:val="000000"/>
          <w:sz w:val="24"/>
          <w:szCs w:val="24"/>
        </w:rPr>
        <w:t>данни</w:t>
      </w:r>
      <w:proofErr w:type="gramEnd"/>
      <w:r>
        <w:rPr>
          <w:rFonts w:ascii="Times New Roman" w:eastAsia="Times New Roman" w:hAnsi="Times New Roman" w:cs="Times New Roman"/>
          <w:color w:val="000000"/>
          <w:sz w:val="24"/>
          <w:szCs w:val="24"/>
        </w:rPr>
        <w:t xml:space="preserve"> за банкова сметка със специално предназначение в случаите, когато собственикът на депо</w:t>
      </w:r>
      <w:r>
        <w:rPr>
          <w:rFonts w:ascii="Times New Roman" w:eastAsia="Times New Roman" w:hAnsi="Times New Roman" w:cs="Times New Roman"/>
          <w:color w:val="000000"/>
          <w:sz w:val="24"/>
          <w:szCs w:val="24"/>
        </w:rPr>
        <w:t xml:space="preserve">то е избрал да предостави обезпечение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1, т. 2;</w:t>
      </w:r>
    </w:p>
    <w:p w:rsidR="00000000" w:rsidRDefault="00D37605">
      <w:pPr>
        <w:spacing w:after="0" w:line="240" w:lineRule="auto"/>
        <w:ind w:firstLine="1155"/>
        <w:jc w:val="both"/>
        <w:textAlignment w:val="center"/>
        <w:divId w:val="135515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roofErr w:type="gramStart"/>
      <w:r>
        <w:rPr>
          <w:rFonts w:ascii="Times New Roman" w:eastAsia="Times New Roman" w:hAnsi="Times New Roman" w:cs="Times New Roman"/>
          <w:color w:val="000000"/>
          <w:sz w:val="24"/>
          <w:szCs w:val="24"/>
        </w:rPr>
        <w:t>определен</w:t>
      </w:r>
      <w:proofErr w:type="gramEnd"/>
      <w:r>
        <w:rPr>
          <w:rFonts w:ascii="Times New Roman" w:eastAsia="Times New Roman" w:hAnsi="Times New Roman" w:cs="Times New Roman"/>
          <w:color w:val="000000"/>
          <w:sz w:val="24"/>
          <w:szCs w:val="24"/>
        </w:rPr>
        <w:t xml:space="preserve"> размер на банковата гаранция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3 и подробна обосновка за този размер в случаите, когато собственикът на депото е избрал да предостави обезпечение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т. 3.</w:t>
      </w:r>
      <w:proofErr w:type="gramEnd"/>
    </w:p>
    <w:p w:rsidR="00000000" w:rsidRDefault="00D37605">
      <w:pPr>
        <w:spacing w:after="0" w:line="240" w:lineRule="auto"/>
        <w:ind w:firstLine="1155"/>
        <w:jc w:val="both"/>
        <w:textAlignment w:val="center"/>
        <w:divId w:val="1241021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уведомлението по ал. 1 се прилагат:</w:t>
      </w:r>
    </w:p>
    <w:p w:rsidR="00000000" w:rsidRDefault="00D37605">
      <w:pPr>
        <w:spacing w:after="0" w:line="240" w:lineRule="auto"/>
        <w:ind w:firstLine="1155"/>
        <w:jc w:val="both"/>
        <w:textAlignment w:val="center"/>
        <w:divId w:val="1811246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копие</w:t>
      </w:r>
      <w:proofErr w:type="gramEnd"/>
      <w:r>
        <w:rPr>
          <w:rFonts w:ascii="Times New Roman" w:eastAsia="Times New Roman" w:hAnsi="Times New Roman" w:cs="Times New Roman"/>
          <w:color w:val="000000"/>
          <w:sz w:val="24"/>
          <w:szCs w:val="24"/>
        </w:rPr>
        <w:t xml:space="preserve"> от инвестиционния проект във фаза "работен проект" на депото и/или копие от одобрения проект за рекултивация, въз основа на които са направени изчисленията по чл. </w:t>
      </w:r>
      <w:proofErr w:type="gramStart"/>
      <w:r>
        <w:rPr>
          <w:rFonts w:ascii="Times New Roman" w:eastAsia="Times New Roman" w:hAnsi="Times New Roman" w:cs="Times New Roman"/>
          <w:color w:val="000000"/>
          <w:sz w:val="24"/>
          <w:szCs w:val="24"/>
        </w:rPr>
        <w:t>3, ал.</w:t>
      </w:r>
      <w:proofErr w:type="gramEnd"/>
      <w:r>
        <w:rPr>
          <w:rFonts w:ascii="Times New Roman" w:eastAsia="Times New Roman" w:hAnsi="Times New Roman" w:cs="Times New Roman"/>
          <w:color w:val="000000"/>
          <w:sz w:val="24"/>
          <w:szCs w:val="24"/>
        </w:rPr>
        <w:t xml:space="preserve"> 3;</w:t>
      </w:r>
    </w:p>
    <w:p w:rsidR="00000000" w:rsidRDefault="00D37605">
      <w:pPr>
        <w:spacing w:after="0" w:line="240" w:lineRule="auto"/>
        <w:ind w:firstLine="1155"/>
        <w:jc w:val="both"/>
        <w:textAlignment w:val="center"/>
        <w:divId w:val="87303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други</w:t>
      </w:r>
      <w:proofErr w:type="gramEnd"/>
      <w:r>
        <w:rPr>
          <w:rFonts w:ascii="Times New Roman" w:eastAsia="Times New Roman" w:hAnsi="Times New Roman" w:cs="Times New Roman"/>
          <w:color w:val="000000"/>
          <w:sz w:val="24"/>
          <w:szCs w:val="24"/>
        </w:rPr>
        <w:t xml:space="preserve"> документи по пр</w:t>
      </w:r>
      <w:r>
        <w:rPr>
          <w:rFonts w:ascii="Times New Roman" w:eastAsia="Times New Roman" w:hAnsi="Times New Roman" w:cs="Times New Roman"/>
          <w:color w:val="000000"/>
          <w:sz w:val="24"/>
          <w:szCs w:val="24"/>
        </w:rPr>
        <w:t>еценка на собственика на депото.</w:t>
      </w:r>
    </w:p>
    <w:p w:rsidR="00000000" w:rsidRDefault="00D37605">
      <w:pPr>
        <w:spacing w:after="0" w:line="240" w:lineRule="auto"/>
        <w:ind w:firstLine="1155"/>
        <w:jc w:val="both"/>
        <w:textAlignment w:val="center"/>
        <w:divId w:val="2020498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неподаване на уведомление по ал. </w:t>
      </w:r>
      <w:proofErr w:type="gramStart"/>
      <w:r>
        <w:rPr>
          <w:rFonts w:ascii="Times New Roman" w:eastAsia="Times New Roman" w:hAnsi="Times New Roman" w:cs="Times New Roman"/>
          <w:color w:val="000000"/>
          <w:sz w:val="24"/>
          <w:szCs w:val="24"/>
        </w:rPr>
        <w:t>1 компетентният орган определя 15-дневен срок за представянето му, за което уведомява писмено собственика на депото.</w:t>
      </w:r>
      <w:proofErr w:type="gramEnd"/>
    </w:p>
    <w:p w:rsidR="00000000" w:rsidRDefault="00D37605">
      <w:pPr>
        <w:spacing w:after="0" w:line="240" w:lineRule="auto"/>
        <w:ind w:firstLine="1155"/>
        <w:jc w:val="both"/>
        <w:textAlignment w:val="center"/>
        <w:divId w:val="1116603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15-дневен срок от постъпване на уведомлението компетентният</w:t>
      </w:r>
      <w:r>
        <w:rPr>
          <w:rFonts w:ascii="Times New Roman" w:eastAsia="Times New Roman" w:hAnsi="Times New Roman" w:cs="Times New Roman"/>
          <w:color w:val="000000"/>
          <w:sz w:val="24"/>
          <w:szCs w:val="24"/>
        </w:rPr>
        <w:t xml:space="preserve"> орган по ал. </w:t>
      </w:r>
      <w:proofErr w:type="gramStart"/>
      <w:r>
        <w:rPr>
          <w:rFonts w:ascii="Times New Roman" w:eastAsia="Times New Roman" w:hAnsi="Times New Roman" w:cs="Times New Roman"/>
          <w:color w:val="000000"/>
          <w:sz w:val="24"/>
          <w:szCs w:val="24"/>
        </w:rPr>
        <w:t>1 може еднократно да изиска отстраняване на нередовности и/или предоставяне на допълнителна информация към уведомлението, за което уведомява писмено собственика на депото.</w:t>
      </w:r>
      <w:proofErr w:type="gramEnd"/>
    </w:p>
    <w:p w:rsidR="00000000" w:rsidRDefault="00D37605">
      <w:pPr>
        <w:spacing w:after="0" w:line="240" w:lineRule="auto"/>
        <w:ind w:firstLine="1155"/>
        <w:jc w:val="both"/>
        <w:textAlignment w:val="center"/>
        <w:divId w:val="785974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15-дневен срок от уведомяването по ал. </w:t>
      </w:r>
      <w:proofErr w:type="gramStart"/>
      <w:r>
        <w:rPr>
          <w:rFonts w:ascii="Times New Roman" w:eastAsia="Times New Roman" w:hAnsi="Times New Roman" w:cs="Times New Roman"/>
          <w:color w:val="000000"/>
          <w:sz w:val="24"/>
          <w:szCs w:val="24"/>
        </w:rPr>
        <w:t xml:space="preserve">4 собственикът на депото </w:t>
      </w:r>
      <w:r>
        <w:rPr>
          <w:rFonts w:ascii="Times New Roman" w:eastAsia="Times New Roman" w:hAnsi="Times New Roman" w:cs="Times New Roman"/>
          <w:color w:val="000000"/>
          <w:sz w:val="24"/>
          <w:szCs w:val="24"/>
        </w:rPr>
        <w:t>отстранява нередовностите и/или представя допълнителна информация.</w:t>
      </w:r>
      <w:proofErr w:type="gramEnd"/>
    </w:p>
    <w:p w:rsidR="00000000" w:rsidRDefault="00D37605">
      <w:pPr>
        <w:spacing w:after="0" w:line="240" w:lineRule="auto"/>
        <w:ind w:firstLine="1155"/>
        <w:jc w:val="both"/>
        <w:textAlignment w:val="center"/>
        <w:divId w:val="1518883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15-дневен срок от подаване на уведомлението или от отстраняване на нередовностите и/или представяне на допълнителната информация компетентният орган по ал. </w:t>
      </w:r>
      <w:proofErr w:type="gramStart"/>
      <w:r>
        <w:rPr>
          <w:rFonts w:ascii="Times New Roman" w:eastAsia="Times New Roman" w:hAnsi="Times New Roman" w:cs="Times New Roman"/>
          <w:color w:val="000000"/>
          <w:sz w:val="24"/>
          <w:szCs w:val="24"/>
        </w:rPr>
        <w:t>1 уведомява писмено собстве</w:t>
      </w:r>
      <w:r>
        <w:rPr>
          <w:rFonts w:ascii="Times New Roman" w:eastAsia="Times New Roman" w:hAnsi="Times New Roman" w:cs="Times New Roman"/>
          <w:color w:val="000000"/>
          <w:sz w:val="24"/>
          <w:szCs w:val="24"/>
        </w:rPr>
        <w:t>ника на депото за откритата банкова сметка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или изисква представянето в едномесечен срок на банкова гаранция в оригинал, когато е посочено обезпечение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3.</w:t>
      </w:r>
      <w:proofErr w:type="gramEnd"/>
    </w:p>
    <w:p w:rsidR="00000000" w:rsidRDefault="00D37605">
      <w:pPr>
        <w:spacing w:after="0" w:line="240" w:lineRule="auto"/>
        <w:ind w:firstLine="1155"/>
        <w:jc w:val="both"/>
        <w:textAlignment w:val="center"/>
        <w:divId w:val="782766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15-дневен срок от подаване на уведомлението или от отст</w:t>
      </w:r>
      <w:r>
        <w:rPr>
          <w:rFonts w:ascii="Times New Roman" w:eastAsia="Times New Roman" w:hAnsi="Times New Roman" w:cs="Times New Roman"/>
          <w:color w:val="000000"/>
          <w:sz w:val="24"/>
          <w:szCs w:val="24"/>
        </w:rPr>
        <w:t xml:space="preserve">раняване на нередовностите и/или представяне на допълнителната информация компетентният орган по ал. </w:t>
      </w:r>
      <w:proofErr w:type="gramStart"/>
      <w:r>
        <w:rPr>
          <w:rFonts w:ascii="Times New Roman" w:eastAsia="Times New Roman" w:hAnsi="Times New Roman" w:cs="Times New Roman"/>
          <w:color w:val="000000"/>
          <w:sz w:val="24"/>
          <w:szCs w:val="24"/>
        </w:rPr>
        <w:t>1 изисква от собственика на депото информация за откритата банкова сметка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2.</w:t>
      </w:r>
      <w:proofErr w:type="gramEnd"/>
    </w:p>
    <w:p w:rsidR="00000000" w:rsidRDefault="00D37605">
      <w:pPr>
        <w:spacing w:after="120" w:line="240" w:lineRule="auto"/>
        <w:ind w:firstLine="1155"/>
        <w:jc w:val="both"/>
        <w:textAlignment w:val="center"/>
        <w:divId w:val="116531003"/>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89601548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8.</w:t>
      </w:r>
      <w:proofErr w:type="gramEnd"/>
      <w:r>
        <w:rPr>
          <w:rFonts w:ascii="Times New Roman" w:eastAsia="Times New Roman" w:hAnsi="Times New Roman" w:cs="Times New Roman"/>
          <w:color w:val="000000"/>
          <w:sz w:val="24"/>
          <w:szCs w:val="24"/>
        </w:rPr>
        <w:t xml:space="preserve"> (1) При неподаване на уведомление в срока по чл. </w:t>
      </w:r>
      <w:proofErr w:type="gramStart"/>
      <w:r>
        <w:rPr>
          <w:rFonts w:ascii="Times New Roman" w:eastAsia="Times New Roman" w:hAnsi="Times New Roman" w:cs="Times New Roman"/>
          <w:color w:val="000000"/>
          <w:sz w:val="24"/>
          <w:szCs w:val="24"/>
        </w:rPr>
        <w:t>7,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неотстраняване на нередовностите и/или непредставяне на допълнителна информация в срока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7,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5 собственикът на депото дължи обезпечение в размер, определен от компетентния орган въз основа на максималния дневен капацитет на депото за едн</w:t>
      </w:r>
      <w:r>
        <w:rPr>
          <w:rFonts w:ascii="Times New Roman" w:eastAsia="Times New Roman" w:hAnsi="Times New Roman" w:cs="Times New Roman"/>
          <w:color w:val="000000"/>
          <w:sz w:val="24"/>
          <w:szCs w:val="24"/>
        </w:rPr>
        <w:t>огодишен период, който тече от изтичането на сроковете съответно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7,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и 5.</w:t>
      </w:r>
      <w:proofErr w:type="gramEnd"/>
    </w:p>
    <w:p w:rsidR="00000000" w:rsidRDefault="00D37605">
      <w:pPr>
        <w:spacing w:after="0" w:line="240" w:lineRule="auto"/>
        <w:ind w:firstLine="1155"/>
        <w:jc w:val="both"/>
        <w:textAlignment w:val="center"/>
        <w:divId w:val="138532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непосочване на вида на обезпечението в срока по чл. </w:t>
      </w:r>
      <w:proofErr w:type="gramStart"/>
      <w:r>
        <w:rPr>
          <w:rFonts w:ascii="Times New Roman" w:eastAsia="Times New Roman" w:hAnsi="Times New Roman" w:cs="Times New Roman"/>
          <w:color w:val="000000"/>
          <w:sz w:val="24"/>
          <w:szCs w:val="24"/>
        </w:rPr>
        <w:t>7,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5 или неподаване на уведомление в срока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7,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собственикът на депото дължи месечни отчисления</w:t>
      </w:r>
      <w:r>
        <w:rPr>
          <w:rFonts w:ascii="Times New Roman" w:eastAsia="Times New Roman" w:hAnsi="Times New Roman" w:cs="Times New Roman"/>
          <w:color w:val="000000"/>
          <w:sz w:val="24"/>
          <w:szCs w:val="24"/>
        </w:rPr>
        <w:t xml:space="preserve">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w:t>
      </w:r>
      <w:proofErr w:type="gramEnd"/>
    </w:p>
    <w:p w:rsidR="00000000" w:rsidRDefault="00D37605">
      <w:pPr>
        <w:spacing w:after="120" w:line="240" w:lineRule="auto"/>
        <w:ind w:firstLine="1155"/>
        <w:jc w:val="both"/>
        <w:textAlignment w:val="center"/>
        <w:divId w:val="1118838170"/>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87400513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Чл. 9.</w:t>
      </w:r>
      <w:proofErr w:type="gramEnd"/>
      <w:r>
        <w:rPr>
          <w:rFonts w:ascii="Times New Roman" w:eastAsia="Times New Roman" w:hAnsi="Times New Roman" w:cs="Times New Roman"/>
          <w:color w:val="000000"/>
          <w:sz w:val="24"/>
          <w:szCs w:val="24"/>
        </w:rPr>
        <w:t xml:space="preserve"> (1) При промяна в обстоятелствата по чл. </w:t>
      </w:r>
      <w:proofErr w:type="gramStart"/>
      <w:r>
        <w:rPr>
          <w:rFonts w:ascii="Times New Roman" w:eastAsia="Times New Roman" w:hAnsi="Times New Roman" w:cs="Times New Roman"/>
          <w:color w:val="000000"/>
          <w:sz w:val="24"/>
          <w:szCs w:val="24"/>
        </w:rPr>
        <w:t>7,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в 15-дневен срок от нейното настъпване собственикът на депото подава писмено уведомление до директора на РИОСВ, на чиято територия се намира депото, заедно със съответните д</w:t>
      </w:r>
      <w:r>
        <w:rPr>
          <w:rFonts w:ascii="Times New Roman" w:eastAsia="Times New Roman" w:hAnsi="Times New Roman" w:cs="Times New Roman"/>
          <w:color w:val="000000"/>
          <w:sz w:val="24"/>
          <w:szCs w:val="24"/>
        </w:rPr>
        <w:t>окументи, удостоверяващи промяната.</w:t>
      </w:r>
      <w:proofErr w:type="gramEnd"/>
    </w:p>
    <w:p w:rsidR="00000000" w:rsidRDefault="00D37605">
      <w:pPr>
        <w:spacing w:after="0" w:line="240" w:lineRule="auto"/>
        <w:ind w:firstLine="1155"/>
        <w:jc w:val="both"/>
        <w:textAlignment w:val="center"/>
        <w:divId w:val="182400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актуализиране или промяна в размера на обезпечението по чл. </w:t>
      </w:r>
      <w:proofErr w:type="gramStart"/>
      <w:r>
        <w:rPr>
          <w:rFonts w:ascii="Times New Roman" w:eastAsia="Times New Roman" w:hAnsi="Times New Roman" w:cs="Times New Roman"/>
          <w:color w:val="000000"/>
          <w:sz w:val="24"/>
          <w:szCs w:val="24"/>
        </w:rPr>
        <w:t>3,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и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и 4 собственикът на депото представя подробна обосновка, в т.ч. месечно количество в тонове на депонираните отпадъци.</w:t>
      </w:r>
      <w:proofErr w:type="gramEnd"/>
    </w:p>
    <w:p w:rsidR="00000000" w:rsidRDefault="00D37605">
      <w:pPr>
        <w:spacing w:after="0" w:line="240" w:lineRule="auto"/>
        <w:ind w:firstLine="1155"/>
        <w:jc w:val="both"/>
        <w:textAlignment w:val="center"/>
        <w:divId w:val="97865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w:t>
      </w:r>
      <w:r>
        <w:rPr>
          <w:rFonts w:ascii="Times New Roman" w:eastAsia="Times New Roman" w:hAnsi="Times New Roman" w:cs="Times New Roman"/>
          <w:color w:val="000000"/>
          <w:sz w:val="24"/>
          <w:szCs w:val="24"/>
        </w:rPr>
        <w:t xml:space="preserve">еминаване към обезпечение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или 2 собственикът на депото заплаща дължимото обезпечение за целия период на неговата експлоатация до подаване на уведомлението по ал.</w:t>
      </w:r>
      <w:proofErr w:type="gramEnd"/>
      <w:r>
        <w:rPr>
          <w:rFonts w:ascii="Times New Roman" w:eastAsia="Times New Roman" w:hAnsi="Times New Roman" w:cs="Times New Roman"/>
          <w:color w:val="000000"/>
          <w:sz w:val="24"/>
          <w:szCs w:val="24"/>
        </w:rPr>
        <w:t xml:space="preserve"> 1.</w:t>
      </w:r>
    </w:p>
    <w:p w:rsidR="00000000" w:rsidRDefault="00D37605">
      <w:pPr>
        <w:spacing w:after="0" w:line="240" w:lineRule="auto"/>
        <w:ind w:firstLine="1155"/>
        <w:jc w:val="both"/>
        <w:textAlignment w:val="center"/>
        <w:divId w:val="80793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преминаване към обезпечение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3 заплатените до момента отчисления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се възстановяват, а сметката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2 се освобождава, когато е представена банкова гаранция в оригинал, покриваща техния размер и</w:t>
      </w:r>
      <w:r>
        <w:rPr>
          <w:rFonts w:ascii="Times New Roman" w:eastAsia="Times New Roman" w:hAnsi="Times New Roman" w:cs="Times New Roman"/>
          <w:color w:val="000000"/>
          <w:sz w:val="24"/>
          <w:szCs w:val="24"/>
        </w:rPr>
        <w:t xml:space="preserve"> отговаряща на изискванията на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60 и 61 ЗУО.</w:t>
      </w:r>
      <w:proofErr w:type="gramEnd"/>
    </w:p>
    <w:p w:rsidR="00000000" w:rsidRDefault="00D37605">
      <w:pPr>
        <w:spacing w:after="0" w:line="240" w:lineRule="auto"/>
        <w:ind w:firstLine="1155"/>
        <w:jc w:val="both"/>
        <w:textAlignment w:val="center"/>
        <w:divId w:val="1252662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неизпълнение на изискванията по ал. 3 или 4 компетентният орган мотивирано отказва:</w:t>
      </w:r>
    </w:p>
    <w:p w:rsidR="00000000" w:rsidRDefault="00D37605">
      <w:pPr>
        <w:spacing w:after="0" w:line="240" w:lineRule="auto"/>
        <w:ind w:firstLine="1155"/>
        <w:jc w:val="both"/>
        <w:textAlignment w:val="center"/>
        <w:divId w:val="506479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връщането</w:t>
      </w:r>
      <w:proofErr w:type="gramEnd"/>
      <w:r>
        <w:rPr>
          <w:rFonts w:ascii="Times New Roman" w:eastAsia="Times New Roman" w:hAnsi="Times New Roman" w:cs="Times New Roman"/>
          <w:color w:val="000000"/>
          <w:sz w:val="24"/>
          <w:szCs w:val="24"/>
        </w:rPr>
        <w:t xml:space="preserve"> на оригинала на банковата гаранция, като при необходимост се прилага чл. 12;</w:t>
      </w:r>
    </w:p>
    <w:p w:rsidR="00000000" w:rsidRDefault="00D37605">
      <w:pPr>
        <w:spacing w:after="0" w:line="240" w:lineRule="auto"/>
        <w:ind w:firstLine="1155"/>
        <w:jc w:val="both"/>
        <w:textAlignment w:val="center"/>
        <w:divId w:val="1265192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възстановяването</w:t>
      </w:r>
      <w:proofErr w:type="gramEnd"/>
      <w:r>
        <w:rPr>
          <w:rFonts w:ascii="Times New Roman" w:eastAsia="Times New Roman" w:hAnsi="Times New Roman" w:cs="Times New Roman"/>
          <w:color w:val="000000"/>
          <w:sz w:val="24"/>
          <w:szCs w:val="24"/>
        </w:rPr>
        <w:t xml:space="preserve"> на зап</w:t>
      </w:r>
      <w:r>
        <w:rPr>
          <w:rFonts w:ascii="Times New Roman" w:eastAsia="Times New Roman" w:hAnsi="Times New Roman" w:cs="Times New Roman"/>
          <w:color w:val="000000"/>
          <w:sz w:val="24"/>
          <w:szCs w:val="24"/>
        </w:rPr>
        <w:t xml:space="preserve">латените до момента отчисления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1, т. 1, или</w:t>
      </w:r>
    </w:p>
    <w:p w:rsidR="00000000" w:rsidRDefault="00D37605">
      <w:pPr>
        <w:spacing w:after="0" w:line="240" w:lineRule="auto"/>
        <w:ind w:firstLine="1155"/>
        <w:jc w:val="both"/>
        <w:textAlignment w:val="center"/>
        <w:divId w:val="151757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освобождаване</w:t>
      </w:r>
      <w:proofErr w:type="gramEnd"/>
      <w:r>
        <w:rPr>
          <w:rFonts w:ascii="Times New Roman" w:eastAsia="Times New Roman" w:hAnsi="Times New Roman" w:cs="Times New Roman"/>
          <w:color w:val="000000"/>
          <w:sz w:val="24"/>
          <w:szCs w:val="24"/>
        </w:rPr>
        <w:t xml:space="preserve"> на сметката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2.</w:t>
      </w:r>
      <w:proofErr w:type="gramEnd"/>
    </w:p>
    <w:p w:rsidR="00000000" w:rsidRDefault="00D37605">
      <w:pPr>
        <w:spacing w:after="0" w:line="240" w:lineRule="auto"/>
        <w:ind w:firstLine="1155"/>
        <w:jc w:val="both"/>
        <w:textAlignment w:val="center"/>
        <w:divId w:val="1506674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 промяна на собственика на депото заплатените до момента отчисления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не подлежат на възстановяване и се превеждат на н</w:t>
      </w:r>
      <w:r>
        <w:rPr>
          <w:rFonts w:ascii="Times New Roman" w:eastAsia="Times New Roman" w:hAnsi="Times New Roman" w:cs="Times New Roman"/>
          <w:color w:val="000000"/>
          <w:sz w:val="24"/>
          <w:szCs w:val="24"/>
        </w:rPr>
        <w:t>овия собственик.</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Отчисленията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2 се превеждат по банкова сметка със специално предназначение на новия собственик.</w:t>
      </w:r>
      <w:proofErr w:type="gramEnd"/>
    </w:p>
    <w:p w:rsidR="00000000" w:rsidRDefault="00D37605">
      <w:pPr>
        <w:spacing w:after="0" w:line="240" w:lineRule="auto"/>
        <w:ind w:firstLine="1155"/>
        <w:jc w:val="both"/>
        <w:textAlignment w:val="center"/>
        <w:divId w:val="497356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случай на обезпечение с банкова гаранция предишният собственик внася необходимото обезпечение за периода до смяната н</w:t>
      </w:r>
      <w:r>
        <w:rPr>
          <w:rFonts w:ascii="Times New Roman" w:eastAsia="Times New Roman" w:hAnsi="Times New Roman" w:cs="Times New Roman"/>
          <w:color w:val="000000"/>
          <w:sz w:val="24"/>
          <w:szCs w:val="24"/>
        </w:rPr>
        <w:t>а собствеността по банкова сметка със специално предназначение на новия собственик.</w:t>
      </w:r>
    </w:p>
    <w:p w:rsidR="00000000" w:rsidRDefault="00D37605">
      <w:pPr>
        <w:spacing w:after="120" w:line="240" w:lineRule="auto"/>
        <w:ind w:firstLine="1155"/>
        <w:jc w:val="both"/>
        <w:textAlignment w:val="center"/>
        <w:divId w:val="1511720268"/>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781077165"/>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10.</w:t>
      </w:r>
      <w:proofErr w:type="gramEnd"/>
      <w:r>
        <w:rPr>
          <w:rFonts w:ascii="Times New Roman" w:eastAsia="Times New Roman" w:hAnsi="Times New Roman" w:cs="Times New Roman"/>
          <w:color w:val="000000"/>
          <w:sz w:val="24"/>
          <w:szCs w:val="24"/>
        </w:rPr>
        <w:t xml:space="preserve"> (1) Собственикът на депото превежда до последно число на текущия месец определените месечни вноски по обезпечението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или по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за предходния мес</w:t>
      </w:r>
      <w:r>
        <w:rPr>
          <w:rFonts w:ascii="Times New Roman" w:eastAsia="Times New Roman" w:hAnsi="Times New Roman" w:cs="Times New Roman"/>
          <w:color w:val="000000"/>
          <w:sz w:val="24"/>
          <w:szCs w:val="24"/>
        </w:rPr>
        <w:t>ец.</w:t>
      </w:r>
      <w:proofErr w:type="gramEnd"/>
    </w:p>
    <w:p w:rsidR="00000000" w:rsidRDefault="00D37605">
      <w:pPr>
        <w:spacing w:after="0" w:line="240" w:lineRule="auto"/>
        <w:ind w:firstLine="1155"/>
        <w:jc w:val="both"/>
        <w:textAlignment w:val="center"/>
        <w:divId w:val="2048067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7 от 2017 г.) </w:t>
      </w:r>
      <w:proofErr w:type="gramStart"/>
      <w:r>
        <w:rPr>
          <w:rFonts w:ascii="Times New Roman" w:eastAsia="Times New Roman" w:hAnsi="Times New Roman" w:cs="Times New Roman"/>
          <w:color w:val="000000"/>
          <w:sz w:val="24"/>
          <w:szCs w:val="24"/>
        </w:rPr>
        <w:t>При забавяне на преводите по банковата сметка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1, т. 1 или 2 се дължи законната лихва за всеки просрочен ден, но не повече от 20 на сто от дължимата/остатъчната сума.</w:t>
      </w:r>
    </w:p>
    <w:p w:rsidR="00000000" w:rsidRDefault="00D37605">
      <w:pPr>
        <w:spacing w:after="0" w:line="240" w:lineRule="auto"/>
        <w:ind w:firstLine="1155"/>
        <w:jc w:val="both"/>
        <w:textAlignment w:val="center"/>
        <w:divId w:val="1041134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срока по ал. </w:t>
      </w:r>
      <w:proofErr w:type="gramStart"/>
      <w:r>
        <w:rPr>
          <w:rFonts w:ascii="Times New Roman" w:eastAsia="Times New Roman" w:hAnsi="Times New Roman" w:cs="Times New Roman"/>
          <w:color w:val="000000"/>
          <w:sz w:val="24"/>
          <w:szCs w:val="24"/>
        </w:rPr>
        <w:t>1 собственикът на д</w:t>
      </w:r>
      <w:r>
        <w:rPr>
          <w:rFonts w:ascii="Times New Roman" w:eastAsia="Times New Roman" w:hAnsi="Times New Roman" w:cs="Times New Roman"/>
          <w:color w:val="000000"/>
          <w:sz w:val="24"/>
          <w:szCs w:val="24"/>
        </w:rPr>
        <w:t>епото представя на компетентния орган информация за депонираните количества отпадъци за предходния месец.</w:t>
      </w:r>
      <w:proofErr w:type="gramEnd"/>
    </w:p>
    <w:p w:rsidR="00000000" w:rsidRDefault="00D37605">
      <w:pPr>
        <w:spacing w:after="0" w:line="240" w:lineRule="auto"/>
        <w:ind w:firstLine="1155"/>
        <w:jc w:val="both"/>
        <w:textAlignment w:val="center"/>
        <w:divId w:val="664361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сила от 01.01.2015 г.) </w:t>
      </w:r>
      <w:proofErr w:type="gramStart"/>
      <w:r>
        <w:rPr>
          <w:rFonts w:ascii="Times New Roman" w:eastAsia="Times New Roman" w:hAnsi="Times New Roman" w:cs="Times New Roman"/>
          <w:color w:val="000000"/>
          <w:sz w:val="24"/>
          <w:szCs w:val="24"/>
        </w:rPr>
        <w:t>За регионалните депа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буква "а" данните за депонираните количества отпадъци по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се представят</w:t>
      </w:r>
      <w:r>
        <w:rPr>
          <w:rFonts w:ascii="Times New Roman" w:eastAsia="Times New Roman" w:hAnsi="Times New Roman" w:cs="Times New Roman"/>
          <w:color w:val="000000"/>
          <w:sz w:val="24"/>
          <w:szCs w:val="24"/>
        </w:rPr>
        <w:t xml:space="preserve"> в единен електронен формат съгласно софтуер, одобрен със заповед на министъра на околната среда и водите.</w:t>
      </w:r>
      <w:proofErr w:type="gramEnd"/>
    </w:p>
    <w:p w:rsidR="00000000" w:rsidRDefault="00D37605">
      <w:pPr>
        <w:spacing w:after="120" w:line="240" w:lineRule="auto"/>
        <w:ind w:firstLine="1155"/>
        <w:jc w:val="both"/>
        <w:textAlignment w:val="center"/>
        <w:divId w:val="1366633700"/>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18124387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11.</w:t>
      </w:r>
      <w:proofErr w:type="gramEnd"/>
      <w:r>
        <w:rPr>
          <w:rFonts w:ascii="Times New Roman" w:eastAsia="Times New Roman" w:hAnsi="Times New Roman" w:cs="Times New Roman"/>
          <w:color w:val="000000"/>
          <w:sz w:val="24"/>
          <w:szCs w:val="24"/>
        </w:rPr>
        <w:t xml:space="preserve"> Собственикът на депото предоставя на директора на РИОСВ, на чиято територия се намира депото, на всяко тримесечие, до 10-о число на следващ</w:t>
      </w:r>
      <w:r>
        <w:rPr>
          <w:rFonts w:ascii="Times New Roman" w:eastAsia="Times New Roman" w:hAnsi="Times New Roman" w:cs="Times New Roman"/>
          <w:color w:val="000000"/>
          <w:sz w:val="24"/>
          <w:szCs w:val="24"/>
        </w:rPr>
        <w:t xml:space="preserve">ия месец, пълни извлечения от банковата сметка със специално предназначение, както и информация за депонираните количества отпадъци, когато е избрано обезпечение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2.</w:t>
      </w:r>
      <w:proofErr w:type="gramEnd"/>
    </w:p>
    <w:p w:rsidR="00000000" w:rsidRDefault="00D37605">
      <w:pPr>
        <w:spacing w:after="120" w:line="240" w:lineRule="auto"/>
        <w:ind w:firstLine="1155"/>
        <w:jc w:val="both"/>
        <w:textAlignment w:val="center"/>
        <w:divId w:val="1304501668"/>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69372945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12.</w:t>
      </w:r>
      <w:proofErr w:type="gramEnd"/>
      <w:r>
        <w:rPr>
          <w:rFonts w:ascii="Times New Roman" w:eastAsia="Times New Roman" w:hAnsi="Times New Roman" w:cs="Times New Roman"/>
          <w:color w:val="000000"/>
          <w:sz w:val="24"/>
          <w:szCs w:val="24"/>
        </w:rPr>
        <w:t xml:space="preserve"> (1) Най-малко един месец преди изтичането на срока на действи</w:t>
      </w:r>
      <w:r>
        <w:rPr>
          <w:rFonts w:ascii="Times New Roman" w:eastAsia="Times New Roman" w:hAnsi="Times New Roman" w:cs="Times New Roman"/>
          <w:color w:val="000000"/>
          <w:sz w:val="24"/>
          <w:szCs w:val="24"/>
        </w:rPr>
        <w:t xml:space="preserve">е на банковата гаранция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3 собственикът на депото предоставя на директора на РИОСВ подновена банкова гаранция.</w:t>
      </w:r>
      <w:proofErr w:type="gramEnd"/>
    </w:p>
    <w:p w:rsidR="00000000" w:rsidRDefault="00D37605">
      <w:pPr>
        <w:spacing w:after="0" w:line="240" w:lineRule="auto"/>
        <w:ind w:firstLine="1155"/>
        <w:jc w:val="both"/>
        <w:textAlignment w:val="center"/>
        <w:divId w:val="70224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на действие на подновената банкова гаранция започва да тече от датата на изтичане на срока на предходната.</w:t>
      </w:r>
    </w:p>
    <w:p w:rsidR="00000000" w:rsidRDefault="00D37605">
      <w:pPr>
        <w:spacing w:after="0" w:line="240" w:lineRule="auto"/>
        <w:ind w:firstLine="1155"/>
        <w:jc w:val="both"/>
        <w:textAlignment w:val="center"/>
        <w:divId w:val="1177118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w:t>
      </w:r>
      <w:r>
        <w:rPr>
          <w:rFonts w:ascii="Times New Roman" w:eastAsia="Times New Roman" w:hAnsi="Times New Roman" w:cs="Times New Roman"/>
          <w:color w:val="000000"/>
          <w:sz w:val="24"/>
          <w:szCs w:val="24"/>
        </w:rPr>
        <w:t>усвояване на банковата гаранция поради неподновяване в срок директорът на РИОСВ издава заповед за спиране експлоатацията на депото до издаване на нова банкова гаранция или заплащане на необходимото обезпечение.</w:t>
      </w:r>
    </w:p>
    <w:p w:rsidR="00000000" w:rsidRDefault="00D37605">
      <w:pPr>
        <w:spacing w:after="120" w:line="240" w:lineRule="auto"/>
        <w:ind w:firstLine="1155"/>
        <w:jc w:val="both"/>
        <w:textAlignment w:val="center"/>
        <w:divId w:val="1533037809"/>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38131934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13.</w:t>
      </w:r>
      <w:proofErr w:type="gramEnd"/>
      <w:r>
        <w:rPr>
          <w:rFonts w:ascii="Times New Roman" w:eastAsia="Times New Roman" w:hAnsi="Times New Roman" w:cs="Times New Roman"/>
          <w:color w:val="000000"/>
          <w:sz w:val="24"/>
          <w:szCs w:val="24"/>
        </w:rPr>
        <w:t xml:space="preserve"> (1) За усвояване на банковата гаран</w:t>
      </w:r>
      <w:r>
        <w:rPr>
          <w:rFonts w:ascii="Times New Roman" w:eastAsia="Times New Roman" w:hAnsi="Times New Roman" w:cs="Times New Roman"/>
          <w:color w:val="000000"/>
          <w:sz w:val="24"/>
          <w:szCs w:val="24"/>
        </w:rPr>
        <w:t xml:space="preserve">ция директорът на РИОСВ подава писмено искане към банката гарант, съдържащо мотивирано твърдение за наличие на някои от случаите по чл. </w:t>
      </w:r>
      <w:proofErr w:type="gramStart"/>
      <w:r>
        <w:rPr>
          <w:rFonts w:ascii="Times New Roman" w:eastAsia="Times New Roman" w:hAnsi="Times New Roman" w:cs="Times New Roman"/>
          <w:color w:val="000000"/>
          <w:sz w:val="24"/>
          <w:szCs w:val="24"/>
        </w:rPr>
        <w:t>61,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7 или 8 ЗУО.</w:t>
      </w:r>
      <w:proofErr w:type="gramEnd"/>
    </w:p>
    <w:p w:rsidR="00000000" w:rsidRDefault="00D37605">
      <w:pPr>
        <w:spacing w:after="0" w:line="240" w:lineRule="auto"/>
        <w:ind w:firstLine="1155"/>
        <w:jc w:val="both"/>
        <w:textAlignment w:val="center"/>
        <w:divId w:val="236402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Банката гарант превежда сумата по банковата гаранция по сметка на РИОСВ при първо писмено поиск</w:t>
      </w:r>
      <w:r>
        <w:rPr>
          <w:rFonts w:ascii="Times New Roman" w:eastAsia="Times New Roman" w:hAnsi="Times New Roman" w:cs="Times New Roman"/>
          <w:color w:val="000000"/>
          <w:sz w:val="24"/>
          <w:szCs w:val="24"/>
        </w:rPr>
        <w:t>ване независимо от възраженията на собственика на депото и без уговаряне на други формални условия на плащане.</w:t>
      </w:r>
    </w:p>
    <w:p w:rsidR="00000000" w:rsidRDefault="00D37605">
      <w:pPr>
        <w:spacing w:after="120" w:line="240" w:lineRule="auto"/>
        <w:ind w:firstLine="1155"/>
        <w:jc w:val="both"/>
        <w:textAlignment w:val="center"/>
        <w:divId w:val="1425106054"/>
        <w:rPr>
          <w:rFonts w:ascii="Times New Roman" w:eastAsia="Times New Roman" w:hAnsi="Times New Roman" w:cs="Times New Roman"/>
          <w:color w:val="000000"/>
          <w:sz w:val="24"/>
          <w:szCs w:val="24"/>
        </w:rPr>
      </w:pPr>
    </w:p>
    <w:p w:rsidR="00000000" w:rsidRDefault="00D37605">
      <w:pPr>
        <w:spacing w:before="100" w:beforeAutospacing="1" w:after="100" w:afterAutospacing="1" w:line="240" w:lineRule="auto"/>
        <w:jc w:val="center"/>
        <w:textAlignment w:val="center"/>
        <w:divId w:val="2136748826"/>
        <w:rPr>
          <w:rFonts w:ascii="Times New Roman" w:hAnsi="Times New Roman" w:cs="Times New Roman"/>
          <w:b/>
          <w:bCs/>
          <w:color w:val="000000"/>
          <w:sz w:val="26"/>
          <w:szCs w:val="26"/>
        </w:rPr>
      </w:pPr>
      <w:proofErr w:type="gramStart"/>
      <w:r>
        <w:rPr>
          <w:rFonts w:ascii="Times New Roman" w:hAnsi="Times New Roman" w:cs="Times New Roman"/>
          <w:b/>
          <w:bCs/>
          <w:color w:val="000000"/>
          <w:sz w:val="26"/>
          <w:szCs w:val="26"/>
        </w:rPr>
        <w:t>Глава трета.</w:t>
      </w:r>
      <w:proofErr w:type="gramEnd"/>
      <w:r>
        <w:rPr>
          <w:rFonts w:ascii="Times New Roman" w:hAnsi="Times New Roman" w:cs="Times New Roman"/>
          <w:b/>
          <w:bCs/>
          <w:color w:val="000000"/>
          <w:sz w:val="26"/>
          <w:szCs w:val="26"/>
        </w:rPr>
        <w:br/>
        <w:t>РАЗХОДВАНЕ НА СРЕДСТВАТА ЗА ЗАКРИВАНЕ И СЛЕДЕКСПЛОАТАЦИОННИ ГРИЖИ НА ПЛОЩАДКАТА НА ДЕПОТО ИЛИ НА УЧАСТЪК ИЛИ КЛЕТКА ОТ НЕГО, НАТРУ</w:t>
      </w:r>
      <w:r>
        <w:rPr>
          <w:rFonts w:ascii="Times New Roman" w:hAnsi="Times New Roman" w:cs="Times New Roman"/>
          <w:b/>
          <w:bCs/>
          <w:color w:val="000000"/>
          <w:sz w:val="26"/>
          <w:szCs w:val="26"/>
        </w:rPr>
        <w:t>ПАНИ ПРЕЗ ЕКСПЛОАТАЦИОННИЯ ПЕРИОД НА ДЕПОТО</w:t>
      </w:r>
    </w:p>
    <w:p w:rsidR="00000000" w:rsidRDefault="00D37605">
      <w:pPr>
        <w:spacing w:after="0" w:line="240" w:lineRule="auto"/>
        <w:ind w:firstLine="1155"/>
        <w:jc w:val="both"/>
        <w:textAlignment w:val="center"/>
        <w:divId w:val="205680798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14.</w:t>
      </w:r>
      <w:proofErr w:type="gramEnd"/>
      <w:r>
        <w:rPr>
          <w:rFonts w:ascii="Times New Roman" w:eastAsia="Times New Roman" w:hAnsi="Times New Roman" w:cs="Times New Roman"/>
          <w:color w:val="000000"/>
          <w:sz w:val="24"/>
          <w:szCs w:val="24"/>
        </w:rPr>
        <w:t xml:space="preserve"> (1) В съответствие с чл. </w:t>
      </w:r>
      <w:proofErr w:type="gramStart"/>
      <w:r>
        <w:rPr>
          <w:rFonts w:ascii="Times New Roman" w:eastAsia="Times New Roman" w:hAnsi="Times New Roman" w:cs="Times New Roman"/>
          <w:color w:val="000000"/>
          <w:sz w:val="24"/>
          <w:szCs w:val="24"/>
        </w:rPr>
        <w:t>62,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ЗУО собственикът на депото подава до директора на РИОСВ, на чиято територия се намира депото, заявление за разходване на средства от сметката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1, т. 1 и 2,</w:t>
      </w:r>
      <w:r>
        <w:rPr>
          <w:rFonts w:ascii="Times New Roman" w:eastAsia="Times New Roman" w:hAnsi="Times New Roman" w:cs="Times New Roman"/>
          <w:color w:val="000000"/>
          <w:sz w:val="24"/>
          <w:szCs w:val="24"/>
        </w:rPr>
        <w:t xml:space="preserve"> което съдържа най-малко:</w:t>
      </w:r>
    </w:p>
    <w:p w:rsidR="00000000" w:rsidRDefault="00D37605">
      <w:pPr>
        <w:spacing w:after="0" w:line="240" w:lineRule="auto"/>
        <w:ind w:firstLine="1155"/>
        <w:jc w:val="both"/>
        <w:textAlignment w:val="center"/>
        <w:divId w:val="813647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информацията</w:t>
      </w:r>
      <w:proofErr w:type="gramEnd"/>
      <w:r>
        <w:rPr>
          <w:rFonts w:ascii="Times New Roman" w:eastAsia="Times New Roman" w:hAnsi="Times New Roman" w:cs="Times New Roman"/>
          <w:color w:val="000000"/>
          <w:sz w:val="24"/>
          <w:szCs w:val="24"/>
        </w:rPr>
        <w:t xml:space="preserve"> по чл. </w:t>
      </w:r>
      <w:proofErr w:type="gramStart"/>
      <w:r>
        <w:rPr>
          <w:rFonts w:ascii="Times New Roman" w:eastAsia="Times New Roman" w:hAnsi="Times New Roman" w:cs="Times New Roman"/>
          <w:color w:val="000000"/>
          <w:sz w:val="24"/>
          <w:szCs w:val="24"/>
        </w:rPr>
        <w:t>7, ал.</w:t>
      </w:r>
      <w:proofErr w:type="gramEnd"/>
      <w:r>
        <w:rPr>
          <w:rFonts w:ascii="Times New Roman" w:eastAsia="Times New Roman" w:hAnsi="Times New Roman" w:cs="Times New Roman"/>
          <w:color w:val="000000"/>
          <w:sz w:val="24"/>
          <w:szCs w:val="24"/>
        </w:rPr>
        <w:t xml:space="preserve"> 1, т. 1 - 5;</w:t>
      </w:r>
    </w:p>
    <w:p w:rsidR="00000000" w:rsidRDefault="00D37605">
      <w:pPr>
        <w:spacing w:after="0" w:line="240" w:lineRule="auto"/>
        <w:ind w:firstLine="1155"/>
        <w:jc w:val="both"/>
        <w:textAlignment w:val="center"/>
        <w:divId w:val="1330252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данни</w:t>
      </w:r>
      <w:proofErr w:type="gramEnd"/>
      <w:r>
        <w:rPr>
          <w:rFonts w:ascii="Times New Roman" w:eastAsia="Times New Roman" w:hAnsi="Times New Roman" w:cs="Times New Roman"/>
          <w:color w:val="000000"/>
          <w:sz w:val="24"/>
          <w:szCs w:val="24"/>
        </w:rPr>
        <w:t xml:space="preserve"> за банковата сметка на собственика на депото, по която следва да се преведат средствата за извършване на конкретните дейности по закриване и следексплоатационни грижи за депото;</w:t>
      </w:r>
    </w:p>
    <w:p w:rsidR="00000000" w:rsidRDefault="00D37605">
      <w:pPr>
        <w:spacing w:after="0" w:line="240" w:lineRule="auto"/>
        <w:ind w:firstLine="1155"/>
        <w:jc w:val="both"/>
        <w:textAlignment w:val="center"/>
        <w:divId w:val="1366439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proofErr w:type="gramStart"/>
      <w:r>
        <w:rPr>
          <w:rFonts w:ascii="Times New Roman" w:eastAsia="Times New Roman" w:hAnsi="Times New Roman" w:cs="Times New Roman"/>
          <w:color w:val="000000"/>
          <w:sz w:val="24"/>
          <w:szCs w:val="24"/>
        </w:rPr>
        <w:t>доп</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ДВ, бр.</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7 от 2017 г.)</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размер</w:t>
      </w:r>
      <w:proofErr w:type="gramEnd"/>
      <w:r>
        <w:rPr>
          <w:rFonts w:ascii="Times New Roman" w:eastAsia="Times New Roman" w:hAnsi="Times New Roman" w:cs="Times New Roman"/>
          <w:color w:val="000000"/>
          <w:sz w:val="24"/>
          <w:szCs w:val="24"/>
        </w:rPr>
        <w:t xml:space="preserve"> на заявените средства в левове за извършване на конкретните дейности по закриване или следексплоатационни грижи за депото, но не повече от 20 на сто от пълния размер на средствата за закриване по чл. </w:t>
      </w:r>
      <w:proofErr w:type="gramStart"/>
      <w:r>
        <w:rPr>
          <w:rFonts w:ascii="Times New Roman" w:eastAsia="Times New Roman" w:hAnsi="Times New Roman" w:cs="Times New Roman"/>
          <w:color w:val="000000"/>
          <w:sz w:val="24"/>
          <w:szCs w:val="24"/>
        </w:rPr>
        <w:t>3, ал.</w:t>
      </w:r>
      <w:proofErr w:type="gramEnd"/>
      <w:r>
        <w:rPr>
          <w:rFonts w:ascii="Times New Roman" w:eastAsia="Times New Roman" w:hAnsi="Times New Roman" w:cs="Times New Roman"/>
          <w:color w:val="000000"/>
          <w:sz w:val="24"/>
          <w:szCs w:val="24"/>
        </w:rPr>
        <w:t xml:space="preserve"> 1 или от </w:t>
      </w:r>
      <w:r>
        <w:rPr>
          <w:rFonts w:ascii="Times New Roman" w:eastAsia="Times New Roman" w:hAnsi="Times New Roman" w:cs="Times New Roman"/>
          <w:color w:val="000000"/>
          <w:sz w:val="24"/>
          <w:szCs w:val="24"/>
        </w:rPr>
        <w:t>размера на средствата за следексплоатационни грижи на площадката на депото за едногодишен период; за всяка следваща сума до 100 процента от размера на средствата се подава ново заявление;</w:t>
      </w:r>
    </w:p>
    <w:p w:rsidR="00000000" w:rsidRDefault="00D37605">
      <w:pPr>
        <w:spacing w:after="0" w:line="240" w:lineRule="auto"/>
        <w:ind w:firstLine="1155"/>
        <w:jc w:val="both"/>
        <w:textAlignment w:val="center"/>
        <w:divId w:val="1877497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подробна</w:t>
      </w:r>
      <w:proofErr w:type="gramEnd"/>
      <w:r>
        <w:rPr>
          <w:rFonts w:ascii="Times New Roman" w:eastAsia="Times New Roman" w:hAnsi="Times New Roman" w:cs="Times New Roman"/>
          <w:color w:val="000000"/>
          <w:sz w:val="24"/>
          <w:szCs w:val="24"/>
        </w:rPr>
        <w:t xml:space="preserve"> обосновка на размера на заявените средства;</w:t>
      </w:r>
    </w:p>
    <w:p w:rsidR="00000000" w:rsidRDefault="00D37605">
      <w:pPr>
        <w:spacing w:after="0" w:line="240" w:lineRule="auto"/>
        <w:ind w:firstLine="1155"/>
        <w:jc w:val="both"/>
        <w:textAlignment w:val="center"/>
        <w:divId w:val="55524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номера</w:t>
      </w:r>
      <w:proofErr w:type="gramEnd"/>
      <w:r>
        <w:rPr>
          <w:rFonts w:ascii="Times New Roman" w:eastAsia="Times New Roman" w:hAnsi="Times New Roman" w:cs="Times New Roman"/>
          <w:color w:val="000000"/>
          <w:sz w:val="24"/>
          <w:szCs w:val="24"/>
        </w:rPr>
        <w:t xml:space="preserve"> на заповедта или решението на компетентния орган за преустановяване на експлоатацията на депото или на отделна клетка или участък от депото.</w:t>
      </w:r>
    </w:p>
    <w:p w:rsidR="00000000" w:rsidRDefault="00D37605">
      <w:pPr>
        <w:spacing w:after="0" w:line="240" w:lineRule="auto"/>
        <w:ind w:firstLine="1155"/>
        <w:jc w:val="both"/>
        <w:textAlignment w:val="center"/>
        <w:divId w:val="1425684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по ал. 1 собственикът на депото прилага:</w:t>
      </w:r>
    </w:p>
    <w:p w:rsidR="00000000" w:rsidRDefault="00D37605">
      <w:pPr>
        <w:spacing w:after="0" w:line="240" w:lineRule="auto"/>
        <w:ind w:firstLine="1155"/>
        <w:jc w:val="both"/>
        <w:textAlignment w:val="center"/>
        <w:divId w:val="912011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одобрен</w:t>
      </w:r>
      <w:proofErr w:type="gramEnd"/>
      <w:r>
        <w:rPr>
          <w:rFonts w:ascii="Times New Roman" w:eastAsia="Times New Roman" w:hAnsi="Times New Roman" w:cs="Times New Roman"/>
          <w:color w:val="000000"/>
          <w:sz w:val="24"/>
          <w:szCs w:val="24"/>
        </w:rPr>
        <w:t xml:space="preserve"> проект за закриване и рекултиваци</w:t>
      </w:r>
      <w:r>
        <w:rPr>
          <w:rFonts w:ascii="Times New Roman" w:eastAsia="Times New Roman" w:hAnsi="Times New Roman" w:cs="Times New Roman"/>
          <w:color w:val="000000"/>
          <w:sz w:val="24"/>
          <w:szCs w:val="24"/>
        </w:rPr>
        <w:t>я във фаза работен проект и издадено разрешение за строеж (когато е приложимо), актуални към момента на подаване на заявлението;</w:t>
      </w:r>
    </w:p>
    <w:p w:rsidR="00000000" w:rsidRDefault="00D37605">
      <w:pPr>
        <w:spacing w:after="0" w:line="240" w:lineRule="auto"/>
        <w:ind w:firstLine="1155"/>
        <w:jc w:val="both"/>
        <w:textAlignment w:val="center"/>
        <w:divId w:val="2069954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proofErr w:type="gramStart"/>
      <w:r>
        <w:rPr>
          <w:rFonts w:ascii="Times New Roman" w:eastAsia="Times New Roman" w:hAnsi="Times New Roman" w:cs="Times New Roman"/>
          <w:color w:val="000000"/>
          <w:sz w:val="24"/>
          <w:szCs w:val="24"/>
        </w:rPr>
        <w:t>сключен</w:t>
      </w:r>
      <w:proofErr w:type="gramEnd"/>
      <w:r>
        <w:rPr>
          <w:rFonts w:ascii="Times New Roman" w:eastAsia="Times New Roman" w:hAnsi="Times New Roman" w:cs="Times New Roman"/>
          <w:color w:val="000000"/>
          <w:sz w:val="24"/>
          <w:szCs w:val="24"/>
        </w:rPr>
        <w:t xml:space="preserve"> договор с изпълнител за извършване на конкретните дейности по закриване и рекултивация и следексплоатационни грижи н</w:t>
      </w:r>
      <w:r>
        <w:rPr>
          <w:rFonts w:ascii="Times New Roman" w:eastAsia="Times New Roman" w:hAnsi="Times New Roman" w:cs="Times New Roman"/>
          <w:color w:val="000000"/>
          <w:sz w:val="24"/>
          <w:szCs w:val="24"/>
        </w:rPr>
        <w:t>а площадката на депото.</w:t>
      </w:r>
    </w:p>
    <w:p w:rsidR="00000000" w:rsidRDefault="00D37605">
      <w:pPr>
        <w:spacing w:after="0" w:line="240" w:lineRule="auto"/>
        <w:ind w:firstLine="1155"/>
        <w:jc w:val="both"/>
        <w:textAlignment w:val="center"/>
        <w:divId w:val="64489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7 от 2017 г.)</w:t>
      </w:r>
    </w:p>
    <w:p w:rsidR="00000000" w:rsidRDefault="00D37605">
      <w:pPr>
        <w:spacing w:after="120" w:line="240" w:lineRule="auto"/>
        <w:ind w:firstLine="1155"/>
        <w:jc w:val="both"/>
        <w:textAlignment w:val="center"/>
        <w:divId w:val="144673583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64766627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15.</w:t>
      </w:r>
      <w:proofErr w:type="gramEnd"/>
      <w:r>
        <w:rPr>
          <w:rFonts w:ascii="Times New Roman" w:eastAsia="Times New Roman" w:hAnsi="Times New Roman" w:cs="Times New Roman"/>
          <w:color w:val="000000"/>
          <w:sz w:val="24"/>
          <w:szCs w:val="24"/>
        </w:rPr>
        <w:t xml:space="preserve"> (1) В 10-дневен срок от постъпване на заявлението по чл. </w:t>
      </w:r>
      <w:proofErr w:type="gramStart"/>
      <w:r>
        <w:rPr>
          <w:rFonts w:ascii="Times New Roman" w:eastAsia="Times New Roman" w:hAnsi="Times New Roman" w:cs="Times New Roman"/>
          <w:color w:val="000000"/>
          <w:sz w:val="24"/>
          <w:szCs w:val="24"/>
        </w:rPr>
        <w:t>14,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директорът на РИОСВ може еднократно да изиска отстраняването на нередовности и/или предоставянето на допълнителна информа</w:t>
      </w:r>
      <w:r>
        <w:rPr>
          <w:rFonts w:ascii="Times New Roman" w:eastAsia="Times New Roman" w:hAnsi="Times New Roman" w:cs="Times New Roman"/>
          <w:color w:val="000000"/>
          <w:sz w:val="24"/>
          <w:szCs w:val="24"/>
        </w:rPr>
        <w:t>ция, за което уведомява собственика на депо.</w:t>
      </w:r>
      <w:proofErr w:type="gramEnd"/>
    </w:p>
    <w:p w:rsidR="00000000" w:rsidRDefault="00D37605">
      <w:pPr>
        <w:spacing w:after="0" w:line="240" w:lineRule="auto"/>
        <w:ind w:firstLine="1155"/>
        <w:jc w:val="both"/>
        <w:textAlignment w:val="center"/>
        <w:divId w:val="630940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10-дневен срок от уведомлението по ал. </w:t>
      </w:r>
      <w:proofErr w:type="gramStart"/>
      <w:r>
        <w:rPr>
          <w:rFonts w:ascii="Times New Roman" w:eastAsia="Times New Roman" w:hAnsi="Times New Roman" w:cs="Times New Roman"/>
          <w:color w:val="000000"/>
          <w:sz w:val="24"/>
          <w:szCs w:val="24"/>
        </w:rPr>
        <w:t>1 собственикът на депо отстранява указаните нередовности и/или предоставя исканата информация.</w:t>
      </w:r>
      <w:proofErr w:type="gramEnd"/>
    </w:p>
    <w:p w:rsidR="00000000" w:rsidRDefault="00D37605">
      <w:pPr>
        <w:spacing w:after="0" w:line="240" w:lineRule="auto"/>
        <w:ind w:firstLine="1155"/>
        <w:jc w:val="both"/>
        <w:textAlignment w:val="center"/>
        <w:divId w:val="1062604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10-дневен срок от постъпване на заявлението или отстраняване на н</w:t>
      </w:r>
      <w:r>
        <w:rPr>
          <w:rFonts w:ascii="Times New Roman" w:eastAsia="Times New Roman" w:hAnsi="Times New Roman" w:cs="Times New Roman"/>
          <w:color w:val="000000"/>
          <w:sz w:val="24"/>
          <w:szCs w:val="24"/>
        </w:rPr>
        <w:t xml:space="preserve">ередовностите и/или предоставяне на исканата информация компетентният орган по ал. </w:t>
      </w:r>
      <w:proofErr w:type="gramStart"/>
      <w:r>
        <w:rPr>
          <w:rFonts w:ascii="Times New Roman" w:eastAsia="Times New Roman" w:hAnsi="Times New Roman" w:cs="Times New Roman"/>
          <w:color w:val="000000"/>
          <w:sz w:val="24"/>
          <w:szCs w:val="24"/>
        </w:rPr>
        <w:t>1 се произнася с мотивирано решение, с което дава съгласие или отказва превеждането на заявените средства или на част от тях.</w:t>
      </w:r>
      <w:proofErr w:type="gramEnd"/>
      <w:r>
        <w:rPr>
          <w:rFonts w:ascii="Times New Roman" w:eastAsia="Times New Roman" w:hAnsi="Times New Roman" w:cs="Times New Roman"/>
          <w:color w:val="000000"/>
          <w:sz w:val="24"/>
          <w:szCs w:val="24"/>
        </w:rPr>
        <w:t xml:space="preserve"> </w:t>
      </w:r>
    </w:p>
    <w:p w:rsidR="00000000" w:rsidRDefault="00D37605">
      <w:pPr>
        <w:spacing w:after="0" w:line="240" w:lineRule="auto"/>
        <w:ind w:firstLine="1155"/>
        <w:jc w:val="both"/>
        <w:textAlignment w:val="center"/>
        <w:divId w:val="171908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Компетентният орган по ал. 1 отказва преве</w:t>
      </w:r>
      <w:r>
        <w:rPr>
          <w:rFonts w:ascii="Times New Roman" w:eastAsia="Times New Roman" w:hAnsi="Times New Roman" w:cs="Times New Roman"/>
          <w:color w:val="000000"/>
          <w:sz w:val="24"/>
          <w:szCs w:val="24"/>
        </w:rPr>
        <w:t>ждането на заявените средства или на част от тях при:</w:t>
      </w:r>
    </w:p>
    <w:p w:rsidR="00000000" w:rsidRDefault="00D37605">
      <w:pPr>
        <w:spacing w:after="0" w:line="240" w:lineRule="auto"/>
        <w:ind w:firstLine="1155"/>
        <w:jc w:val="both"/>
        <w:textAlignment w:val="center"/>
        <w:divId w:val="1362049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неизпълнение</w:t>
      </w:r>
      <w:proofErr w:type="gramEnd"/>
      <w:r>
        <w:rPr>
          <w:rFonts w:ascii="Times New Roman" w:eastAsia="Times New Roman" w:hAnsi="Times New Roman" w:cs="Times New Roman"/>
          <w:color w:val="000000"/>
          <w:sz w:val="24"/>
          <w:szCs w:val="24"/>
        </w:rPr>
        <w:t xml:space="preserve"> на едно или повече от изискванията по чл. 14;</w:t>
      </w:r>
    </w:p>
    <w:p w:rsidR="00000000" w:rsidRDefault="00D37605">
      <w:pPr>
        <w:spacing w:after="0" w:line="240" w:lineRule="auto"/>
        <w:ind w:firstLine="1155"/>
        <w:jc w:val="both"/>
        <w:textAlignment w:val="center"/>
        <w:divId w:val="199710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неотстраняване</w:t>
      </w:r>
      <w:proofErr w:type="gramEnd"/>
      <w:r>
        <w:rPr>
          <w:rFonts w:ascii="Times New Roman" w:eastAsia="Times New Roman" w:hAnsi="Times New Roman" w:cs="Times New Roman"/>
          <w:color w:val="000000"/>
          <w:sz w:val="24"/>
          <w:szCs w:val="24"/>
        </w:rPr>
        <w:t xml:space="preserve"> на указаните нередовности или непредоставяне на допълнителна информация в срок;</w:t>
      </w:r>
    </w:p>
    <w:p w:rsidR="00000000" w:rsidRDefault="00D37605">
      <w:pPr>
        <w:spacing w:after="0" w:line="240" w:lineRule="auto"/>
        <w:ind w:firstLine="1155"/>
        <w:jc w:val="both"/>
        <w:textAlignment w:val="center"/>
        <w:divId w:val="1839072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необоснован</w:t>
      </w:r>
      <w:proofErr w:type="gramEnd"/>
      <w:r>
        <w:rPr>
          <w:rFonts w:ascii="Times New Roman" w:eastAsia="Times New Roman" w:hAnsi="Times New Roman" w:cs="Times New Roman"/>
          <w:color w:val="000000"/>
          <w:sz w:val="24"/>
          <w:szCs w:val="24"/>
        </w:rPr>
        <w:t xml:space="preserve"> размер на заявените средств</w:t>
      </w:r>
      <w:r>
        <w:rPr>
          <w:rFonts w:ascii="Times New Roman" w:eastAsia="Times New Roman" w:hAnsi="Times New Roman" w:cs="Times New Roman"/>
          <w:color w:val="000000"/>
          <w:sz w:val="24"/>
          <w:szCs w:val="24"/>
        </w:rPr>
        <w:t>а.</w:t>
      </w:r>
    </w:p>
    <w:p w:rsidR="00000000" w:rsidRDefault="00D37605">
      <w:pPr>
        <w:spacing w:after="120" w:line="240" w:lineRule="auto"/>
        <w:ind w:firstLine="1155"/>
        <w:jc w:val="both"/>
        <w:textAlignment w:val="center"/>
        <w:divId w:val="1367829079"/>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70617572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16.</w:t>
      </w:r>
      <w:proofErr w:type="gramEnd"/>
      <w:r>
        <w:rPr>
          <w:rFonts w:ascii="Times New Roman" w:eastAsia="Times New Roman" w:hAnsi="Times New Roman" w:cs="Times New Roman"/>
          <w:color w:val="000000"/>
          <w:sz w:val="24"/>
          <w:szCs w:val="24"/>
        </w:rPr>
        <w:t xml:space="preserve"> (1) В случай че събраните средства в сметката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1, т. 1 или по т. 2 са недостатъчни за приключване на дейностите по закриване и следексплоатационни грижи на площадката на депото, собственикът на депото осигурява остатъка от средств</w:t>
      </w:r>
      <w:r>
        <w:rPr>
          <w:rFonts w:ascii="Times New Roman" w:eastAsia="Times New Roman" w:hAnsi="Times New Roman" w:cs="Times New Roman"/>
          <w:color w:val="000000"/>
          <w:sz w:val="24"/>
          <w:szCs w:val="24"/>
        </w:rPr>
        <w:t>ата.</w:t>
      </w:r>
    </w:p>
    <w:p w:rsidR="00000000" w:rsidRDefault="00D37605">
      <w:pPr>
        <w:spacing w:after="0" w:line="240" w:lineRule="auto"/>
        <w:ind w:firstLine="1155"/>
        <w:jc w:val="both"/>
        <w:textAlignment w:val="center"/>
        <w:divId w:val="425853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след приключване на дейностите по закриване и рекултивация и следексплоатационни грижи на площадката на депото останат средства в сметката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и 2, същите подлежат на възстановяване на собственика на депото в 15-дневен сро</w:t>
      </w:r>
      <w:r>
        <w:rPr>
          <w:rFonts w:ascii="Times New Roman" w:eastAsia="Times New Roman" w:hAnsi="Times New Roman" w:cs="Times New Roman"/>
          <w:color w:val="000000"/>
          <w:sz w:val="24"/>
          <w:szCs w:val="24"/>
        </w:rPr>
        <w:t>к.</w:t>
      </w:r>
      <w:proofErr w:type="gramEnd"/>
    </w:p>
    <w:p w:rsidR="00000000" w:rsidRDefault="00D37605">
      <w:pPr>
        <w:spacing w:after="120" w:line="240" w:lineRule="auto"/>
        <w:ind w:firstLine="1155"/>
        <w:jc w:val="both"/>
        <w:textAlignment w:val="center"/>
        <w:divId w:val="231744858"/>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2043901485"/>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17.</w:t>
      </w:r>
      <w:proofErr w:type="gramEnd"/>
      <w:r>
        <w:rPr>
          <w:rFonts w:ascii="Times New Roman" w:eastAsia="Times New Roman" w:hAnsi="Times New Roman" w:cs="Times New Roman"/>
          <w:color w:val="000000"/>
          <w:sz w:val="24"/>
          <w:szCs w:val="24"/>
        </w:rPr>
        <w:t xml:space="preserve"> (1) След приключване на експлоатацията на депото и приемане на мерките по неговото закриване и рекултивация от компетентния орган собственикът на депото в случаите, когато е осигурил обезпечението чрез банкова гаранция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3, п</w:t>
      </w:r>
      <w:r>
        <w:rPr>
          <w:rFonts w:ascii="Times New Roman" w:eastAsia="Times New Roman" w:hAnsi="Times New Roman" w:cs="Times New Roman"/>
          <w:color w:val="000000"/>
          <w:sz w:val="24"/>
          <w:szCs w:val="24"/>
        </w:rPr>
        <w:t>одава до директора на РИОСВ, на чиято територия се намира депото, заявление за намаляване на размера на банковата гаранция до размера на разходите за следексплоатационни грижи на площадката, изчислени на база на инвестиционния проект.</w:t>
      </w:r>
      <w:proofErr w:type="gramEnd"/>
      <w:r>
        <w:rPr>
          <w:rFonts w:ascii="Times New Roman" w:eastAsia="Times New Roman" w:hAnsi="Times New Roman" w:cs="Times New Roman"/>
          <w:color w:val="000000"/>
          <w:sz w:val="24"/>
          <w:szCs w:val="24"/>
        </w:rPr>
        <w:t xml:space="preserve"> </w:t>
      </w:r>
    </w:p>
    <w:p w:rsidR="00000000" w:rsidRDefault="00D37605">
      <w:pPr>
        <w:spacing w:after="0" w:line="240" w:lineRule="auto"/>
        <w:ind w:firstLine="1155"/>
        <w:jc w:val="both"/>
        <w:textAlignment w:val="center"/>
        <w:divId w:val="1258757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по а</w:t>
      </w:r>
      <w:r>
        <w:rPr>
          <w:rFonts w:ascii="Times New Roman" w:eastAsia="Times New Roman" w:hAnsi="Times New Roman" w:cs="Times New Roman"/>
          <w:color w:val="000000"/>
          <w:sz w:val="24"/>
          <w:szCs w:val="24"/>
        </w:rPr>
        <w:t>л. 1 съдържа най-малко:</w:t>
      </w:r>
    </w:p>
    <w:p w:rsidR="00000000" w:rsidRDefault="00D37605">
      <w:pPr>
        <w:spacing w:after="0" w:line="240" w:lineRule="auto"/>
        <w:ind w:firstLine="1155"/>
        <w:jc w:val="both"/>
        <w:textAlignment w:val="center"/>
        <w:divId w:val="1004405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информацията</w:t>
      </w:r>
      <w:proofErr w:type="gramEnd"/>
      <w:r>
        <w:rPr>
          <w:rFonts w:ascii="Times New Roman" w:eastAsia="Times New Roman" w:hAnsi="Times New Roman" w:cs="Times New Roman"/>
          <w:color w:val="000000"/>
          <w:sz w:val="24"/>
          <w:szCs w:val="24"/>
        </w:rPr>
        <w:t xml:space="preserve"> по чл. </w:t>
      </w:r>
      <w:proofErr w:type="gramStart"/>
      <w:r>
        <w:rPr>
          <w:rFonts w:ascii="Times New Roman" w:eastAsia="Times New Roman" w:hAnsi="Times New Roman" w:cs="Times New Roman"/>
          <w:color w:val="000000"/>
          <w:sz w:val="24"/>
          <w:szCs w:val="24"/>
        </w:rPr>
        <w:t>7, ал.</w:t>
      </w:r>
      <w:proofErr w:type="gramEnd"/>
      <w:r>
        <w:rPr>
          <w:rFonts w:ascii="Times New Roman" w:eastAsia="Times New Roman" w:hAnsi="Times New Roman" w:cs="Times New Roman"/>
          <w:color w:val="000000"/>
          <w:sz w:val="24"/>
          <w:szCs w:val="24"/>
        </w:rPr>
        <w:t xml:space="preserve"> 1, т. 1 - 5;</w:t>
      </w:r>
    </w:p>
    <w:p w:rsidR="00000000" w:rsidRDefault="00D37605">
      <w:pPr>
        <w:spacing w:after="0" w:line="240" w:lineRule="auto"/>
        <w:ind w:firstLine="1155"/>
        <w:jc w:val="both"/>
        <w:textAlignment w:val="center"/>
        <w:divId w:val="998735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номер</w:t>
      </w:r>
      <w:proofErr w:type="gramEnd"/>
      <w:r>
        <w:rPr>
          <w:rFonts w:ascii="Times New Roman" w:eastAsia="Times New Roman" w:hAnsi="Times New Roman" w:cs="Times New Roman"/>
          <w:color w:val="000000"/>
          <w:sz w:val="24"/>
          <w:szCs w:val="24"/>
        </w:rPr>
        <w:t xml:space="preserve"> на решението за закриване на депото;</w:t>
      </w:r>
    </w:p>
    <w:p w:rsidR="00000000" w:rsidRDefault="00D37605">
      <w:pPr>
        <w:spacing w:after="0" w:line="240" w:lineRule="auto"/>
        <w:ind w:firstLine="1155"/>
        <w:jc w:val="both"/>
        <w:textAlignment w:val="center"/>
        <w:divId w:val="263155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определен</w:t>
      </w:r>
      <w:proofErr w:type="gramEnd"/>
      <w:r>
        <w:rPr>
          <w:rFonts w:ascii="Times New Roman" w:eastAsia="Times New Roman" w:hAnsi="Times New Roman" w:cs="Times New Roman"/>
          <w:color w:val="000000"/>
          <w:sz w:val="24"/>
          <w:szCs w:val="24"/>
        </w:rPr>
        <w:t xml:space="preserve"> размер на разходите за следексплоатационни грижи на площадката, както и подробна обосновка на този размер.</w:t>
      </w:r>
    </w:p>
    <w:p w:rsidR="00000000" w:rsidRDefault="00D37605">
      <w:pPr>
        <w:spacing w:after="0" w:line="240" w:lineRule="auto"/>
        <w:ind w:firstLine="1155"/>
        <w:jc w:val="both"/>
        <w:textAlignment w:val="center"/>
        <w:divId w:val="160664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Заявлението се разг</w:t>
      </w:r>
      <w:r>
        <w:rPr>
          <w:rFonts w:ascii="Times New Roman" w:eastAsia="Times New Roman" w:hAnsi="Times New Roman" w:cs="Times New Roman"/>
          <w:color w:val="000000"/>
          <w:sz w:val="24"/>
          <w:szCs w:val="24"/>
        </w:rPr>
        <w:t xml:space="preserve">лежда по реда на чл. </w:t>
      </w:r>
      <w:proofErr w:type="gramStart"/>
      <w:r>
        <w:rPr>
          <w:rFonts w:ascii="Times New Roman" w:eastAsia="Times New Roman" w:hAnsi="Times New Roman" w:cs="Times New Roman"/>
          <w:color w:val="000000"/>
          <w:sz w:val="24"/>
          <w:szCs w:val="24"/>
        </w:rPr>
        <w:t>15, ал.</w:t>
      </w:r>
      <w:proofErr w:type="gramEnd"/>
      <w:r>
        <w:rPr>
          <w:rFonts w:ascii="Times New Roman" w:eastAsia="Times New Roman" w:hAnsi="Times New Roman" w:cs="Times New Roman"/>
          <w:color w:val="000000"/>
          <w:sz w:val="24"/>
          <w:szCs w:val="24"/>
        </w:rPr>
        <w:t xml:space="preserve"> 1 - 3.</w:t>
      </w:r>
    </w:p>
    <w:p w:rsidR="00000000" w:rsidRDefault="00D37605">
      <w:pPr>
        <w:spacing w:after="0" w:line="240" w:lineRule="auto"/>
        <w:ind w:firstLine="1155"/>
        <w:jc w:val="both"/>
        <w:textAlignment w:val="center"/>
        <w:divId w:val="1438595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Директорът на РИОСВ отказва с мотивирано решение да даде съгласие за промяна на размера на банковата гаранция при:</w:t>
      </w:r>
    </w:p>
    <w:p w:rsidR="00000000" w:rsidRDefault="00D37605">
      <w:pPr>
        <w:spacing w:after="0" w:line="240" w:lineRule="auto"/>
        <w:ind w:firstLine="1155"/>
        <w:jc w:val="both"/>
        <w:textAlignment w:val="center"/>
        <w:divId w:val="15591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неизпълнение</w:t>
      </w:r>
      <w:proofErr w:type="gramEnd"/>
      <w:r>
        <w:rPr>
          <w:rFonts w:ascii="Times New Roman" w:eastAsia="Times New Roman" w:hAnsi="Times New Roman" w:cs="Times New Roman"/>
          <w:color w:val="000000"/>
          <w:sz w:val="24"/>
          <w:szCs w:val="24"/>
        </w:rPr>
        <w:t xml:space="preserve"> на едно или повече от изискванията по ал. 1 или 2;</w:t>
      </w:r>
    </w:p>
    <w:p w:rsidR="00000000" w:rsidRDefault="00D37605">
      <w:pPr>
        <w:spacing w:after="0" w:line="240" w:lineRule="auto"/>
        <w:ind w:firstLine="1155"/>
        <w:jc w:val="both"/>
        <w:textAlignment w:val="center"/>
        <w:divId w:val="1340280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неотстраняване</w:t>
      </w:r>
      <w:proofErr w:type="gramEnd"/>
      <w:r>
        <w:rPr>
          <w:rFonts w:ascii="Times New Roman" w:eastAsia="Times New Roman" w:hAnsi="Times New Roman" w:cs="Times New Roman"/>
          <w:color w:val="000000"/>
          <w:sz w:val="24"/>
          <w:szCs w:val="24"/>
        </w:rPr>
        <w:t xml:space="preserve"> на указаните нер</w:t>
      </w:r>
      <w:r>
        <w:rPr>
          <w:rFonts w:ascii="Times New Roman" w:eastAsia="Times New Roman" w:hAnsi="Times New Roman" w:cs="Times New Roman"/>
          <w:color w:val="000000"/>
          <w:sz w:val="24"/>
          <w:szCs w:val="24"/>
        </w:rPr>
        <w:t>едовности или непредоставяне на допълнителна информация в срок.</w:t>
      </w:r>
    </w:p>
    <w:p w:rsidR="00000000" w:rsidRDefault="00D37605">
      <w:pPr>
        <w:spacing w:after="120" w:line="240" w:lineRule="auto"/>
        <w:ind w:firstLine="1155"/>
        <w:jc w:val="both"/>
        <w:textAlignment w:val="center"/>
        <w:divId w:val="507209020"/>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54432044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18.</w:t>
      </w:r>
      <w:proofErr w:type="gramEnd"/>
      <w:r>
        <w:rPr>
          <w:rFonts w:ascii="Times New Roman" w:eastAsia="Times New Roman" w:hAnsi="Times New Roman" w:cs="Times New Roman"/>
          <w:color w:val="000000"/>
          <w:sz w:val="24"/>
          <w:szCs w:val="24"/>
        </w:rPr>
        <w:t xml:space="preserve"> (1) При закриване на част от депото собственикът на депото подава до директора на РИОСВ, на чиято територия се намира депото, заявление за намаляване на размера на банковата гаранция. </w:t>
      </w:r>
    </w:p>
    <w:p w:rsidR="00000000" w:rsidRDefault="00D37605">
      <w:pPr>
        <w:spacing w:after="0" w:line="240" w:lineRule="auto"/>
        <w:ind w:firstLine="1155"/>
        <w:jc w:val="both"/>
        <w:textAlignment w:val="center"/>
        <w:divId w:val="156649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съдържа най-малко:</w:t>
      </w:r>
    </w:p>
    <w:p w:rsidR="00000000" w:rsidRDefault="00D37605">
      <w:pPr>
        <w:spacing w:after="0" w:line="240" w:lineRule="auto"/>
        <w:ind w:firstLine="1155"/>
        <w:jc w:val="both"/>
        <w:textAlignment w:val="center"/>
        <w:divId w:val="40121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информацията</w:t>
      </w:r>
      <w:proofErr w:type="gramEnd"/>
      <w:r>
        <w:rPr>
          <w:rFonts w:ascii="Times New Roman" w:eastAsia="Times New Roman" w:hAnsi="Times New Roman" w:cs="Times New Roman"/>
          <w:color w:val="000000"/>
          <w:sz w:val="24"/>
          <w:szCs w:val="24"/>
        </w:rPr>
        <w:t xml:space="preserve"> по чл. </w:t>
      </w:r>
      <w:proofErr w:type="gramStart"/>
      <w:r>
        <w:rPr>
          <w:rFonts w:ascii="Times New Roman" w:eastAsia="Times New Roman" w:hAnsi="Times New Roman" w:cs="Times New Roman"/>
          <w:color w:val="000000"/>
          <w:sz w:val="24"/>
          <w:szCs w:val="24"/>
        </w:rPr>
        <w:t>7, ал</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1, т. 1 - 5;</w:t>
      </w:r>
    </w:p>
    <w:p w:rsidR="00000000" w:rsidRDefault="00D37605">
      <w:pPr>
        <w:spacing w:after="0" w:line="240" w:lineRule="auto"/>
        <w:ind w:firstLine="1155"/>
        <w:jc w:val="both"/>
        <w:textAlignment w:val="center"/>
        <w:divId w:val="1472139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номер</w:t>
      </w:r>
      <w:proofErr w:type="gramEnd"/>
      <w:r>
        <w:rPr>
          <w:rFonts w:ascii="Times New Roman" w:eastAsia="Times New Roman" w:hAnsi="Times New Roman" w:cs="Times New Roman"/>
          <w:color w:val="000000"/>
          <w:sz w:val="24"/>
          <w:szCs w:val="24"/>
        </w:rPr>
        <w:t xml:space="preserve"> на решението за закриване на част от депото;</w:t>
      </w:r>
    </w:p>
    <w:p w:rsidR="00000000" w:rsidRDefault="00D37605">
      <w:pPr>
        <w:spacing w:after="0" w:line="240" w:lineRule="auto"/>
        <w:ind w:firstLine="1155"/>
        <w:jc w:val="both"/>
        <w:textAlignment w:val="center"/>
        <w:divId w:val="202705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определен</w:t>
      </w:r>
      <w:proofErr w:type="gramEnd"/>
      <w:r>
        <w:rPr>
          <w:rFonts w:ascii="Times New Roman" w:eastAsia="Times New Roman" w:hAnsi="Times New Roman" w:cs="Times New Roman"/>
          <w:color w:val="000000"/>
          <w:sz w:val="24"/>
          <w:szCs w:val="24"/>
        </w:rPr>
        <w:t xml:space="preserve"> размер на банковата гаранция за останалата в експлоатация част на депото, както и подробна обосновка на този размер.</w:t>
      </w:r>
    </w:p>
    <w:p w:rsidR="00000000" w:rsidRDefault="00D37605">
      <w:pPr>
        <w:spacing w:after="0" w:line="240" w:lineRule="auto"/>
        <w:ind w:firstLine="1155"/>
        <w:jc w:val="both"/>
        <w:textAlignment w:val="center"/>
        <w:divId w:val="229384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Заявлението се разглежда по реда на чл. </w:t>
      </w:r>
      <w:proofErr w:type="gramStart"/>
      <w:r>
        <w:rPr>
          <w:rFonts w:ascii="Times New Roman" w:eastAsia="Times New Roman" w:hAnsi="Times New Roman" w:cs="Times New Roman"/>
          <w:color w:val="000000"/>
          <w:sz w:val="24"/>
          <w:szCs w:val="24"/>
        </w:rPr>
        <w:t>15, ал.</w:t>
      </w:r>
      <w:proofErr w:type="gramEnd"/>
      <w:r>
        <w:rPr>
          <w:rFonts w:ascii="Times New Roman" w:eastAsia="Times New Roman" w:hAnsi="Times New Roman" w:cs="Times New Roman"/>
          <w:color w:val="000000"/>
          <w:sz w:val="24"/>
          <w:szCs w:val="24"/>
        </w:rPr>
        <w:t xml:space="preserve"> 1 - 3</w:t>
      </w:r>
      <w:r>
        <w:rPr>
          <w:rFonts w:ascii="Times New Roman" w:eastAsia="Times New Roman" w:hAnsi="Times New Roman" w:cs="Times New Roman"/>
          <w:color w:val="000000"/>
          <w:sz w:val="24"/>
          <w:szCs w:val="24"/>
        </w:rPr>
        <w:t>.</w:t>
      </w:r>
    </w:p>
    <w:p w:rsidR="00000000" w:rsidRDefault="00D37605">
      <w:pPr>
        <w:spacing w:after="0" w:line="240" w:lineRule="auto"/>
        <w:ind w:firstLine="1155"/>
        <w:jc w:val="both"/>
        <w:textAlignment w:val="center"/>
        <w:divId w:val="1134713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Директорът на РИОСВ отказва с мотивирано решение да даде съгласие за промяна на размера на банковата гаранция при:</w:t>
      </w:r>
    </w:p>
    <w:p w:rsidR="00000000" w:rsidRDefault="00D37605">
      <w:pPr>
        <w:spacing w:after="0" w:line="240" w:lineRule="auto"/>
        <w:ind w:firstLine="1155"/>
        <w:jc w:val="both"/>
        <w:textAlignment w:val="center"/>
        <w:divId w:val="1809398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неизпълнение</w:t>
      </w:r>
      <w:proofErr w:type="gramEnd"/>
      <w:r>
        <w:rPr>
          <w:rFonts w:ascii="Times New Roman" w:eastAsia="Times New Roman" w:hAnsi="Times New Roman" w:cs="Times New Roman"/>
          <w:color w:val="000000"/>
          <w:sz w:val="24"/>
          <w:szCs w:val="24"/>
        </w:rPr>
        <w:t xml:space="preserve"> на едно или повече от изискванията по ал. </w:t>
      </w:r>
      <w:proofErr w:type="gramStart"/>
      <w:r>
        <w:rPr>
          <w:rFonts w:ascii="Times New Roman" w:eastAsia="Times New Roman" w:hAnsi="Times New Roman" w:cs="Times New Roman"/>
          <w:color w:val="000000"/>
          <w:sz w:val="24"/>
          <w:szCs w:val="24"/>
        </w:rPr>
        <w:t>1 или по ал.</w:t>
      </w:r>
      <w:proofErr w:type="gramEnd"/>
      <w:r>
        <w:rPr>
          <w:rFonts w:ascii="Times New Roman" w:eastAsia="Times New Roman" w:hAnsi="Times New Roman" w:cs="Times New Roman"/>
          <w:color w:val="000000"/>
          <w:sz w:val="24"/>
          <w:szCs w:val="24"/>
        </w:rPr>
        <w:t xml:space="preserve"> 2;</w:t>
      </w:r>
    </w:p>
    <w:p w:rsidR="00000000" w:rsidRDefault="00D37605">
      <w:pPr>
        <w:spacing w:after="0" w:line="240" w:lineRule="auto"/>
        <w:ind w:firstLine="1155"/>
        <w:jc w:val="both"/>
        <w:textAlignment w:val="center"/>
        <w:divId w:val="1526216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неотстраняване</w:t>
      </w:r>
      <w:proofErr w:type="gramEnd"/>
      <w:r>
        <w:rPr>
          <w:rFonts w:ascii="Times New Roman" w:eastAsia="Times New Roman" w:hAnsi="Times New Roman" w:cs="Times New Roman"/>
          <w:color w:val="000000"/>
          <w:sz w:val="24"/>
          <w:szCs w:val="24"/>
        </w:rPr>
        <w:t xml:space="preserve"> на указаните нередовности или непредоставян</w:t>
      </w:r>
      <w:r>
        <w:rPr>
          <w:rFonts w:ascii="Times New Roman" w:eastAsia="Times New Roman" w:hAnsi="Times New Roman" w:cs="Times New Roman"/>
          <w:color w:val="000000"/>
          <w:sz w:val="24"/>
          <w:szCs w:val="24"/>
        </w:rPr>
        <w:t>е на допълнителна информация в срок.</w:t>
      </w:r>
    </w:p>
    <w:p w:rsidR="00000000" w:rsidRDefault="00D37605">
      <w:pPr>
        <w:spacing w:after="120" w:line="240" w:lineRule="auto"/>
        <w:ind w:firstLine="1155"/>
        <w:jc w:val="both"/>
        <w:textAlignment w:val="center"/>
        <w:divId w:val="1342732655"/>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82832507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19.</w:t>
      </w:r>
      <w:proofErr w:type="gramEnd"/>
      <w:r>
        <w:rPr>
          <w:rFonts w:ascii="Times New Roman" w:eastAsia="Times New Roman" w:hAnsi="Times New Roman" w:cs="Times New Roman"/>
          <w:color w:val="000000"/>
          <w:sz w:val="24"/>
          <w:szCs w:val="24"/>
        </w:rPr>
        <w:t xml:space="preserve"> (1) При усвояване на банковата гаранция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1, т. 3 в случай на установено неизпълнение на дейности по закриване на депото, довело до забавяне с повече от две години на плана за закриване, директорът</w:t>
      </w:r>
      <w:r>
        <w:rPr>
          <w:rFonts w:ascii="Times New Roman" w:eastAsia="Times New Roman" w:hAnsi="Times New Roman" w:cs="Times New Roman"/>
          <w:color w:val="000000"/>
          <w:sz w:val="24"/>
          <w:szCs w:val="24"/>
        </w:rPr>
        <w:t xml:space="preserve"> на РИОСВ издава заповед за извършване на незабавни мерки по закриване и рекултивация на депото.</w:t>
      </w:r>
    </w:p>
    <w:p w:rsidR="00000000" w:rsidRDefault="00D37605">
      <w:pPr>
        <w:spacing w:after="0" w:line="240" w:lineRule="auto"/>
        <w:ind w:firstLine="1155"/>
        <w:jc w:val="both"/>
        <w:textAlignment w:val="center"/>
        <w:divId w:val="1078089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изпълнение на заповедта директорът на РИОСВ обявява процедура за избор на изпълнител за извършване на необходимите действия по закриване и рекултивация.</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Действията се финансират със средствата от усвоената банкова гаранция.</w:t>
      </w:r>
      <w:proofErr w:type="gramEnd"/>
    </w:p>
    <w:p w:rsidR="00000000" w:rsidRDefault="00D37605">
      <w:pPr>
        <w:spacing w:after="0" w:line="240" w:lineRule="auto"/>
        <w:ind w:firstLine="1155"/>
        <w:jc w:val="both"/>
        <w:textAlignment w:val="center"/>
        <w:divId w:val="240872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Собственикът на депото е длъжен да осигури достъп за извършване на дейностите, определени в заповедта на директора на РИОСВ. </w:t>
      </w:r>
      <w:proofErr w:type="gramStart"/>
      <w:r>
        <w:rPr>
          <w:rFonts w:ascii="Times New Roman" w:eastAsia="Times New Roman" w:hAnsi="Times New Roman" w:cs="Times New Roman"/>
          <w:color w:val="000000"/>
          <w:sz w:val="24"/>
          <w:szCs w:val="24"/>
        </w:rPr>
        <w:t>При отказ достъпът се осигурява принудително със съдейс</w:t>
      </w:r>
      <w:r>
        <w:rPr>
          <w:rFonts w:ascii="Times New Roman" w:eastAsia="Times New Roman" w:hAnsi="Times New Roman" w:cs="Times New Roman"/>
          <w:color w:val="000000"/>
          <w:sz w:val="24"/>
          <w:szCs w:val="24"/>
        </w:rPr>
        <w:t>твието на органите на МВР.</w:t>
      </w:r>
      <w:proofErr w:type="gramEnd"/>
    </w:p>
    <w:p w:rsidR="00000000" w:rsidRDefault="00D37605">
      <w:pPr>
        <w:spacing w:after="120" w:line="240" w:lineRule="auto"/>
        <w:ind w:firstLine="1155"/>
        <w:jc w:val="both"/>
        <w:textAlignment w:val="center"/>
        <w:divId w:val="840581359"/>
        <w:rPr>
          <w:rFonts w:ascii="Times New Roman" w:eastAsia="Times New Roman" w:hAnsi="Times New Roman" w:cs="Times New Roman"/>
          <w:color w:val="000000"/>
          <w:sz w:val="24"/>
          <w:szCs w:val="24"/>
        </w:rPr>
      </w:pPr>
    </w:p>
    <w:p w:rsidR="00000000" w:rsidRDefault="00D37605">
      <w:pPr>
        <w:spacing w:before="100" w:beforeAutospacing="1" w:after="100" w:afterAutospacing="1" w:line="240" w:lineRule="auto"/>
        <w:jc w:val="center"/>
        <w:textAlignment w:val="center"/>
        <w:divId w:val="440343603"/>
        <w:rPr>
          <w:rFonts w:ascii="Times New Roman" w:hAnsi="Times New Roman" w:cs="Times New Roman"/>
          <w:b/>
          <w:bCs/>
          <w:color w:val="000000"/>
          <w:sz w:val="26"/>
          <w:szCs w:val="26"/>
        </w:rPr>
      </w:pPr>
      <w:proofErr w:type="gramStart"/>
      <w:r>
        <w:rPr>
          <w:rFonts w:ascii="Times New Roman" w:hAnsi="Times New Roman" w:cs="Times New Roman"/>
          <w:b/>
          <w:bCs/>
          <w:color w:val="000000"/>
          <w:sz w:val="26"/>
          <w:szCs w:val="26"/>
        </w:rPr>
        <w:t>Глава четвърта.</w:t>
      </w:r>
      <w:proofErr w:type="gramEnd"/>
      <w:r>
        <w:rPr>
          <w:rFonts w:ascii="Times New Roman" w:hAnsi="Times New Roman" w:cs="Times New Roman"/>
          <w:b/>
          <w:bCs/>
          <w:color w:val="000000"/>
          <w:sz w:val="26"/>
          <w:szCs w:val="26"/>
        </w:rPr>
        <w:br/>
        <w:t>ОТЧИСЛЕНИЯ ЗА ОБЕЗВРЕЖДАНЕ НА ОТПАДЪЦИ НА РЕГИОНАЛНО ИЛИ ОБЩИНСКО ДЕПО ЗА НЕОПАСНИ ОТПАДЪЦИ И НА ДЕПА ЗА НЕОПАСНИ И/ИЛИ ИНЕРТНИ ОТПАДЪЦИ (КОГАТО ОТПАДЪЦИТЕ СА ОТ СТРОИТЕЛСТВО И РАЗРУШАВАНЕ)</w:t>
      </w:r>
    </w:p>
    <w:p w:rsidR="00000000" w:rsidRDefault="00D37605">
      <w:pPr>
        <w:spacing w:after="0" w:line="240" w:lineRule="auto"/>
        <w:ind w:firstLine="1155"/>
        <w:jc w:val="both"/>
        <w:textAlignment w:val="center"/>
        <w:divId w:val="167178645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20.</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 сила от 0</w:t>
      </w:r>
      <w:r>
        <w:rPr>
          <w:rFonts w:ascii="Times New Roman" w:eastAsia="Times New Roman" w:hAnsi="Times New Roman" w:cs="Times New Roman"/>
          <w:color w:val="000000"/>
          <w:sz w:val="24"/>
          <w:szCs w:val="24"/>
        </w:rPr>
        <w:t>1.12.2013 г.)</w:t>
      </w:r>
      <w:proofErr w:type="gramEnd"/>
      <w:r>
        <w:rPr>
          <w:rFonts w:ascii="Times New Roman" w:eastAsia="Times New Roman" w:hAnsi="Times New Roman" w:cs="Times New Roman"/>
          <w:color w:val="000000"/>
          <w:sz w:val="24"/>
          <w:szCs w:val="24"/>
        </w:rPr>
        <w:t xml:space="preserve"> (1) Размерът на отчисленията за обезвреждане на отпадъци на регионално или общинско депо за неопасни отпадъци и на депа за неопасни и/или инертни отпадъци (когато отпадъците са от строителство и разрушаване) за всеки тон депониран отпадък на </w:t>
      </w:r>
      <w:r>
        <w:rPr>
          <w:rFonts w:ascii="Times New Roman" w:eastAsia="Times New Roman" w:hAnsi="Times New Roman" w:cs="Times New Roman"/>
          <w:color w:val="000000"/>
          <w:sz w:val="24"/>
          <w:szCs w:val="24"/>
        </w:rPr>
        <w:t>депата по години е следният:</w:t>
      </w:r>
    </w:p>
    <w:p w:rsidR="00000000" w:rsidRDefault="00D37605">
      <w:pPr>
        <w:spacing w:after="0" w:line="240" w:lineRule="auto"/>
        <w:ind w:firstLine="1155"/>
        <w:jc w:val="both"/>
        <w:textAlignment w:val="center"/>
        <w:divId w:val="1956593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депа за неопасни отпадъци по чл. </w:t>
      </w:r>
      <w:proofErr w:type="gramStart"/>
      <w:r>
        <w:rPr>
          <w:rFonts w:ascii="Times New Roman" w:eastAsia="Times New Roman" w:hAnsi="Times New Roman" w:cs="Times New Roman"/>
          <w:color w:val="000000"/>
          <w:sz w:val="24"/>
          <w:szCs w:val="24"/>
        </w:rPr>
        <w:t>2, ал.</w:t>
      </w:r>
      <w:proofErr w:type="gramEnd"/>
      <w:r>
        <w:rPr>
          <w:rFonts w:ascii="Times New Roman" w:eastAsia="Times New Roman" w:hAnsi="Times New Roman" w:cs="Times New Roman"/>
          <w:color w:val="000000"/>
          <w:sz w:val="24"/>
          <w:szCs w:val="24"/>
        </w:rPr>
        <w:t xml:space="preserve"> 3, т. 1 и 3:</w:t>
      </w:r>
    </w:p>
    <w:p w:rsidR="00000000" w:rsidRDefault="00D37605">
      <w:pPr>
        <w:spacing w:after="0" w:line="240" w:lineRule="auto"/>
        <w:ind w:firstLine="1155"/>
        <w:jc w:val="both"/>
        <w:textAlignment w:val="center"/>
        <w:divId w:val="1125001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2013 г. - 15 лв./т;</w:t>
      </w:r>
    </w:p>
    <w:p w:rsidR="00000000" w:rsidRDefault="00D37605">
      <w:pPr>
        <w:spacing w:after="0" w:line="240" w:lineRule="auto"/>
        <w:ind w:firstLine="1155"/>
        <w:jc w:val="both"/>
        <w:textAlignment w:val="center"/>
        <w:divId w:val="58028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2014 г. - 22 лв./т;</w:t>
      </w:r>
    </w:p>
    <w:p w:rsidR="00000000" w:rsidRDefault="00D37605">
      <w:pPr>
        <w:spacing w:after="0" w:line="240" w:lineRule="auto"/>
        <w:ind w:firstLine="1155"/>
        <w:jc w:val="both"/>
        <w:textAlignment w:val="center"/>
        <w:divId w:val="212084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2015 г. - 28 лв./т;</w:t>
      </w:r>
    </w:p>
    <w:p w:rsidR="00000000" w:rsidRDefault="00D37605">
      <w:pPr>
        <w:spacing w:after="0" w:line="240" w:lineRule="auto"/>
        <w:ind w:firstLine="1155"/>
        <w:jc w:val="both"/>
        <w:textAlignment w:val="center"/>
        <w:divId w:val="1628270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2016 г. - 36 лв./т;</w:t>
      </w:r>
    </w:p>
    <w:p w:rsidR="00000000" w:rsidRDefault="00D37605">
      <w:pPr>
        <w:spacing w:after="0" w:line="240" w:lineRule="auto"/>
        <w:ind w:firstLine="1155"/>
        <w:jc w:val="both"/>
        <w:textAlignment w:val="center"/>
        <w:divId w:val="607736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ДВ, бр.</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7 от 2017 г.)</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2017 г. - 40 лв./т;</w:t>
      </w:r>
    </w:p>
    <w:p w:rsidR="00000000" w:rsidRDefault="00D37605">
      <w:pPr>
        <w:spacing w:after="0" w:line="240" w:lineRule="auto"/>
        <w:ind w:firstLine="1155"/>
        <w:jc w:val="both"/>
        <w:textAlignment w:val="center"/>
        <w:divId w:val="1432047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ДВ, бр.</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7 от 2017 г.)</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2018 г. - 45 лв./т;</w:t>
      </w:r>
    </w:p>
    <w:p w:rsidR="00000000" w:rsidRDefault="00D37605">
      <w:pPr>
        <w:spacing w:after="0" w:line="240" w:lineRule="auto"/>
        <w:ind w:firstLine="1155"/>
        <w:jc w:val="both"/>
        <w:textAlignment w:val="center"/>
        <w:divId w:val="1878082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ДВ, бр.</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7 от 2017 г.)</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2019 г. - 57 лв./т;</w:t>
      </w:r>
    </w:p>
    <w:p w:rsidR="00000000" w:rsidRDefault="00D37605">
      <w:pPr>
        <w:spacing w:after="0" w:line="240" w:lineRule="auto"/>
        <w:ind w:firstLine="1155"/>
        <w:jc w:val="both"/>
        <w:textAlignment w:val="center"/>
        <w:divId w:val="972751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ДВ, бр.</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26 от 2020 г.)</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2020 г. - 69 лв./т;</w:t>
      </w:r>
    </w:p>
    <w:p w:rsidR="00000000" w:rsidRDefault="00D37605">
      <w:pPr>
        <w:spacing w:after="0" w:line="240" w:lineRule="auto"/>
        <w:ind w:firstLine="1155"/>
        <w:jc w:val="both"/>
        <w:textAlignment w:val="center"/>
        <w:divId w:val="78573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w:t>
      </w:r>
      <w:proofErr w:type="gramStart"/>
      <w:r>
        <w:rPr>
          <w:rFonts w:ascii="Times New Roman" w:eastAsia="Times New Roman" w:hAnsi="Times New Roman" w:cs="Times New Roman"/>
          <w:color w:val="000000"/>
          <w:sz w:val="24"/>
          <w:szCs w:val="24"/>
        </w:rPr>
        <w:t>нова</w:t>
      </w:r>
      <w:proofErr w:type="gramEnd"/>
      <w:r>
        <w:rPr>
          <w:rFonts w:ascii="Times New Roman" w:eastAsia="Times New Roman" w:hAnsi="Times New Roman" w:cs="Times New Roman"/>
          <w:color w:val="000000"/>
          <w:sz w:val="24"/>
          <w:szCs w:val="24"/>
        </w:rPr>
        <w:t xml:space="preserve"> - ДВ, бр. 26 от 2020 г.) за 2021 г. - 82 лв./т;</w:t>
      </w:r>
    </w:p>
    <w:p w:rsidR="00000000" w:rsidRDefault="00D37605">
      <w:pPr>
        <w:spacing w:after="0" w:line="240" w:lineRule="auto"/>
        <w:ind w:firstLine="1155"/>
        <w:jc w:val="both"/>
        <w:textAlignment w:val="center"/>
        <w:divId w:val="2052225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w:t>
      </w:r>
      <w:proofErr w:type="gramStart"/>
      <w:r>
        <w:rPr>
          <w:rFonts w:ascii="Times New Roman" w:eastAsia="Times New Roman" w:hAnsi="Times New Roman" w:cs="Times New Roman"/>
          <w:color w:val="000000"/>
          <w:sz w:val="24"/>
          <w:szCs w:val="24"/>
        </w:rPr>
        <w:t>нова</w:t>
      </w:r>
      <w:proofErr w:type="gramEnd"/>
      <w:r>
        <w:rPr>
          <w:rFonts w:ascii="Times New Roman" w:eastAsia="Times New Roman" w:hAnsi="Times New Roman" w:cs="Times New Roman"/>
          <w:color w:val="000000"/>
          <w:sz w:val="24"/>
          <w:szCs w:val="24"/>
        </w:rPr>
        <w:t xml:space="preserve"> - ДВ, бр. 26 от 2020 г.) за 2022 г. и всяка следваща година - 95 лв./т;</w:t>
      </w:r>
    </w:p>
    <w:p w:rsidR="00000000" w:rsidRDefault="00D37605">
      <w:pPr>
        <w:spacing w:after="0" w:line="240" w:lineRule="auto"/>
        <w:ind w:firstLine="1155"/>
        <w:jc w:val="both"/>
        <w:textAlignment w:val="center"/>
        <w:divId w:val="2138183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депа за неопасни и/или инертни отпадъци (когато отпадъците са от строителство и разрушаване) по чл. </w:t>
      </w:r>
      <w:proofErr w:type="gramStart"/>
      <w:r>
        <w:rPr>
          <w:rFonts w:ascii="Times New Roman" w:eastAsia="Times New Roman" w:hAnsi="Times New Roman" w:cs="Times New Roman"/>
          <w:color w:val="000000"/>
          <w:sz w:val="24"/>
          <w:szCs w:val="24"/>
        </w:rPr>
        <w:t>2, ал.</w:t>
      </w:r>
      <w:proofErr w:type="gramEnd"/>
      <w:r>
        <w:rPr>
          <w:rFonts w:ascii="Times New Roman" w:eastAsia="Times New Roman" w:hAnsi="Times New Roman" w:cs="Times New Roman"/>
          <w:color w:val="000000"/>
          <w:sz w:val="24"/>
          <w:szCs w:val="24"/>
        </w:rPr>
        <w:t xml:space="preserve"> 3, т. 2:</w:t>
      </w:r>
    </w:p>
    <w:p w:rsidR="00000000" w:rsidRDefault="00D37605">
      <w:pPr>
        <w:spacing w:after="0" w:line="240" w:lineRule="auto"/>
        <w:ind w:firstLine="1155"/>
        <w:jc w:val="both"/>
        <w:textAlignment w:val="center"/>
        <w:divId w:val="742991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2013 г. - 15 лв./т;</w:t>
      </w:r>
    </w:p>
    <w:p w:rsidR="00000000" w:rsidRDefault="00D37605">
      <w:pPr>
        <w:spacing w:after="0" w:line="240" w:lineRule="auto"/>
        <w:ind w:firstLine="1155"/>
        <w:jc w:val="both"/>
        <w:textAlignment w:val="center"/>
        <w:divId w:val="937250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2014 г. - 22 лв./т;</w:t>
      </w:r>
    </w:p>
    <w:p w:rsidR="00000000" w:rsidRDefault="00D37605">
      <w:pPr>
        <w:spacing w:after="0" w:line="240" w:lineRule="auto"/>
        <w:ind w:firstLine="1155"/>
        <w:jc w:val="both"/>
        <w:textAlignment w:val="center"/>
        <w:divId w:val="184682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2015 г. - 28 лв./т;</w:t>
      </w:r>
    </w:p>
    <w:p w:rsidR="00000000" w:rsidRDefault="00D37605">
      <w:pPr>
        <w:spacing w:after="0" w:line="240" w:lineRule="auto"/>
        <w:ind w:firstLine="1155"/>
        <w:jc w:val="both"/>
        <w:textAlignment w:val="center"/>
        <w:divId w:val="2021934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2016 г. - 36 лв./т;</w:t>
      </w:r>
    </w:p>
    <w:p w:rsidR="00000000" w:rsidRDefault="00D37605">
      <w:pPr>
        <w:spacing w:after="0" w:line="240" w:lineRule="auto"/>
        <w:ind w:firstLine="1155"/>
        <w:jc w:val="both"/>
        <w:textAlignment w:val="center"/>
        <w:divId w:val="183228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ДВ, бр.</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7 от 2017 г.)</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2017 г. - 40 лв./т;</w:t>
      </w:r>
    </w:p>
    <w:p w:rsidR="00000000" w:rsidRDefault="00D37605">
      <w:pPr>
        <w:spacing w:after="0" w:line="240" w:lineRule="auto"/>
        <w:ind w:firstLine="1155"/>
        <w:jc w:val="both"/>
        <w:textAlignment w:val="center"/>
        <w:divId w:val="1317371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ДВ, бр.</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7 от 2017 г.)</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2018 г. - 45 лв./т;</w:t>
      </w:r>
    </w:p>
    <w:p w:rsidR="00000000" w:rsidRDefault="00D37605">
      <w:pPr>
        <w:spacing w:after="0" w:line="240" w:lineRule="auto"/>
        <w:ind w:firstLine="1155"/>
        <w:jc w:val="both"/>
        <w:textAlignment w:val="center"/>
        <w:divId w:val="1518887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ДВ, бр.</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7 от 2017 г.)</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2019 г. - 57 лв./т;</w:t>
      </w:r>
    </w:p>
    <w:p w:rsidR="00000000" w:rsidRDefault="00D37605">
      <w:pPr>
        <w:spacing w:after="0" w:line="240" w:lineRule="auto"/>
        <w:ind w:firstLine="1155"/>
        <w:jc w:val="both"/>
        <w:textAlignment w:val="center"/>
        <w:divId w:val="632492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ДВ, бр.</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26 от 2020 г.)</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2020 г. - 69 лв./т;</w:t>
      </w:r>
    </w:p>
    <w:p w:rsidR="00000000" w:rsidRDefault="00D37605">
      <w:pPr>
        <w:spacing w:after="0" w:line="240" w:lineRule="auto"/>
        <w:ind w:firstLine="1155"/>
        <w:jc w:val="both"/>
        <w:textAlignment w:val="center"/>
        <w:divId w:val="163109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w:t>
      </w:r>
      <w:proofErr w:type="gramStart"/>
      <w:r>
        <w:rPr>
          <w:rFonts w:ascii="Times New Roman" w:eastAsia="Times New Roman" w:hAnsi="Times New Roman" w:cs="Times New Roman"/>
          <w:color w:val="000000"/>
          <w:sz w:val="24"/>
          <w:szCs w:val="24"/>
        </w:rPr>
        <w:t>нова</w:t>
      </w:r>
      <w:proofErr w:type="gramEnd"/>
      <w:r>
        <w:rPr>
          <w:rFonts w:ascii="Times New Roman" w:eastAsia="Times New Roman" w:hAnsi="Times New Roman" w:cs="Times New Roman"/>
          <w:color w:val="000000"/>
          <w:sz w:val="24"/>
          <w:szCs w:val="24"/>
        </w:rPr>
        <w:t xml:space="preserve"> - ДВ, бр. 26 от 2020 г.) за 2021 г. - 82 лв./т;</w:t>
      </w:r>
    </w:p>
    <w:p w:rsidR="00000000" w:rsidRDefault="00D37605">
      <w:pPr>
        <w:spacing w:after="0" w:line="240" w:lineRule="auto"/>
        <w:ind w:firstLine="1155"/>
        <w:jc w:val="both"/>
        <w:textAlignment w:val="center"/>
        <w:divId w:val="1335720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w:t>
      </w:r>
      <w:proofErr w:type="gramStart"/>
      <w:r>
        <w:rPr>
          <w:rFonts w:ascii="Times New Roman" w:eastAsia="Times New Roman" w:hAnsi="Times New Roman" w:cs="Times New Roman"/>
          <w:color w:val="000000"/>
          <w:sz w:val="24"/>
          <w:szCs w:val="24"/>
        </w:rPr>
        <w:t>нова</w:t>
      </w:r>
      <w:proofErr w:type="gramEnd"/>
      <w:r>
        <w:rPr>
          <w:rFonts w:ascii="Times New Roman" w:eastAsia="Times New Roman" w:hAnsi="Times New Roman" w:cs="Times New Roman"/>
          <w:color w:val="000000"/>
          <w:sz w:val="24"/>
          <w:szCs w:val="24"/>
        </w:rPr>
        <w:t xml:space="preserve"> - ДВ, бр. 26 от 2020 г.) за 2022 г. и всяка следваща година - 95 лв./т;</w:t>
      </w:r>
    </w:p>
    <w:p w:rsidR="00000000" w:rsidRDefault="00D37605">
      <w:pPr>
        <w:spacing w:after="0" w:line="240" w:lineRule="auto"/>
        <w:ind w:firstLine="1155"/>
        <w:jc w:val="both"/>
        <w:textAlignment w:val="center"/>
        <w:divId w:val="137796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съществуващите общински депа за неопасни отпадъци по чл. </w:t>
      </w:r>
      <w:proofErr w:type="gramStart"/>
      <w:r>
        <w:rPr>
          <w:rFonts w:ascii="Times New Roman" w:eastAsia="Times New Roman" w:hAnsi="Times New Roman" w:cs="Times New Roman"/>
          <w:color w:val="000000"/>
          <w:sz w:val="24"/>
          <w:szCs w:val="24"/>
        </w:rPr>
        <w:t>2,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т. 3, които функционират</w:t>
      </w:r>
      <w:r>
        <w:rPr>
          <w:rFonts w:ascii="Times New Roman" w:eastAsia="Times New Roman" w:hAnsi="Times New Roman" w:cs="Times New Roman"/>
          <w:color w:val="000000"/>
          <w:sz w:val="24"/>
          <w:szCs w:val="24"/>
        </w:rPr>
        <w:t xml:space="preserve"> до въвеждане в експлоатация на съответното за общината регионално съоръжение, размерът на отчисленията за всеки тон депониран отпадък е в двоен размер на отчисленията по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за съответната година до изпълнение на поне едно от условията по § 4.</w:t>
      </w:r>
      <w:proofErr w:type="gramEnd"/>
    </w:p>
    <w:p w:rsidR="00000000" w:rsidRDefault="00D37605">
      <w:pPr>
        <w:spacing w:after="0" w:line="240" w:lineRule="auto"/>
        <w:ind w:firstLine="1155"/>
        <w:jc w:val="both"/>
        <w:textAlignment w:val="center"/>
        <w:divId w:val="1868180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Размерът на отчисленията по ал. </w:t>
      </w:r>
      <w:proofErr w:type="gramStart"/>
      <w:r>
        <w:rPr>
          <w:rFonts w:ascii="Times New Roman" w:eastAsia="Times New Roman" w:hAnsi="Times New Roman" w:cs="Times New Roman"/>
          <w:color w:val="000000"/>
          <w:sz w:val="24"/>
          <w:szCs w:val="24"/>
        </w:rPr>
        <w:t>1, т. 1 се увеличава с 15 на сто при неизпълнение на задълженията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19,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т. 11 ЗУО съгласно сроковете по ЗУО.</w:t>
      </w:r>
      <w:proofErr w:type="gramEnd"/>
    </w:p>
    <w:p w:rsidR="00000000" w:rsidRDefault="00D37605">
      <w:pPr>
        <w:spacing w:after="120" w:line="240" w:lineRule="auto"/>
        <w:ind w:firstLine="1155"/>
        <w:jc w:val="both"/>
        <w:textAlignment w:val="center"/>
        <w:divId w:val="74680691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92290472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21.</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 сила от 01.12.2013 г.)</w:t>
      </w:r>
      <w:proofErr w:type="gramEnd"/>
      <w:r>
        <w:rPr>
          <w:rFonts w:ascii="Times New Roman" w:eastAsia="Times New Roman" w:hAnsi="Times New Roman" w:cs="Times New Roman"/>
          <w:color w:val="000000"/>
          <w:sz w:val="24"/>
          <w:szCs w:val="24"/>
        </w:rPr>
        <w:t xml:space="preserve"> (1) Отчисленията по чл. </w:t>
      </w:r>
      <w:proofErr w:type="gramStart"/>
      <w:r>
        <w:rPr>
          <w:rFonts w:ascii="Times New Roman" w:eastAsia="Times New Roman" w:hAnsi="Times New Roman" w:cs="Times New Roman"/>
          <w:color w:val="000000"/>
          <w:sz w:val="24"/>
          <w:szCs w:val="24"/>
        </w:rPr>
        <w:t xml:space="preserve">20 се дължат от общините и от всяко друго </w:t>
      </w:r>
      <w:r>
        <w:rPr>
          <w:rFonts w:ascii="Times New Roman" w:eastAsia="Times New Roman" w:hAnsi="Times New Roman" w:cs="Times New Roman"/>
          <w:color w:val="000000"/>
          <w:sz w:val="24"/>
          <w:szCs w:val="24"/>
        </w:rPr>
        <w:t>лице за всеки тон депониран отпадък на депо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 ал.</w:t>
      </w:r>
      <w:proofErr w:type="gramEnd"/>
      <w:r>
        <w:rPr>
          <w:rFonts w:ascii="Times New Roman" w:eastAsia="Times New Roman" w:hAnsi="Times New Roman" w:cs="Times New Roman"/>
          <w:color w:val="000000"/>
          <w:sz w:val="24"/>
          <w:szCs w:val="24"/>
        </w:rPr>
        <w:t xml:space="preserve"> 3. </w:t>
      </w:r>
    </w:p>
    <w:p w:rsidR="00000000" w:rsidRDefault="00D37605">
      <w:pPr>
        <w:spacing w:after="0" w:line="240" w:lineRule="auto"/>
        <w:ind w:firstLine="1155"/>
        <w:jc w:val="both"/>
        <w:textAlignment w:val="center"/>
        <w:divId w:val="173362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Отчисленията по ал. </w:t>
      </w:r>
      <w:proofErr w:type="gramStart"/>
      <w:r>
        <w:rPr>
          <w:rFonts w:ascii="Times New Roman" w:eastAsia="Times New Roman" w:hAnsi="Times New Roman" w:cs="Times New Roman"/>
          <w:color w:val="000000"/>
          <w:sz w:val="24"/>
          <w:szCs w:val="24"/>
        </w:rPr>
        <w:t>1 се превеждат по банкова бюджетна сметка на общината, собственик на депото.</w:t>
      </w:r>
      <w:proofErr w:type="gramEnd"/>
      <w:r>
        <w:rPr>
          <w:rFonts w:ascii="Times New Roman" w:eastAsia="Times New Roman" w:hAnsi="Times New Roman" w:cs="Times New Roman"/>
          <w:color w:val="000000"/>
          <w:sz w:val="24"/>
          <w:szCs w:val="24"/>
        </w:rPr>
        <w:t xml:space="preserve"> </w:t>
      </w:r>
    </w:p>
    <w:p w:rsidR="00000000" w:rsidRDefault="00D37605">
      <w:pPr>
        <w:spacing w:after="0" w:line="240" w:lineRule="auto"/>
        <w:ind w:firstLine="1155"/>
        <w:jc w:val="both"/>
        <w:textAlignment w:val="center"/>
        <w:divId w:val="2071613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Отчисленията се превеждат от общините на общината собственик на депото до 10-о число на </w:t>
      </w:r>
      <w:r>
        <w:rPr>
          <w:rFonts w:ascii="Times New Roman" w:eastAsia="Times New Roman" w:hAnsi="Times New Roman" w:cs="Times New Roman"/>
          <w:color w:val="000000"/>
          <w:sz w:val="24"/>
          <w:szCs w:val="24"/>
        </w:rPr>
        <w:t>месеца за предходния месец и се отчитат като трансфери.</w:t>
      </w:r>
    </w:p>
    <w:p w:rsidR="00000000" w:rsidRDefault="00D37605">
      <w:pPr>
        <w:spacing w:after="0" w:line="240" w:lineRule="auto"/>
        <w:ind w:firstLine="1155"/>
        <w:jc w:val="both"/>
        <w:textAlignment w:val="center"/>
        <w:divId w:val="1464036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Отчисленията, когато не се правят от общини, се превеждат на общината, собственик на депото ежемесечно до 10-о число на месеца за предходния месец и се отчитат като:</w:t>
      </w:r>
    </w:p>
    <w:p w:rsidR="00000000" w:rsidRDefault="00D37605">
      <w:pPr>
        <w:spacing w:after="0" w:line="240" w:lineRule="auto"/>
        <w:ind w:firstLine="1155"/>
        <w:jc w:val="both"/>
        <w:textAlignment w:val="center"/>
        <w:divId w:val="1889995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приходи</w:t>
      </w:r>
      <w:proofErr w:type="gramEnd"/>
      <w:r>
        <w:rPr>
          <w:rFonts w:ascii="Times New Roman" w:eastAsia="Times New Roman" w:hAnsi="Times New Roman" w:cs="Times New Roman"/>
          <w:color w:val="000000"/>
          <w:sz w:val="24"/>
          <w:szCs w:val="24"/>
        </w:rPr>
        <w:t xml:space="preserve"> - когато се правят </w:t>
      </w:r>
      <w:r>
        <w:rPr>
          <w:rFonts w:ascii="Times New Roman" w:eastAsia="Times New Roman" w:hAnsi="Times New Roman" w:cs="Times New Roman"/>
          <w:color w:val="000000"/>
          <w:sz w:val="24"/>
          <w:szCs w:val="24"/>
        </w:rPr>
        <w:t>от лица, които не са бюджетни предприятия;</w:t>
      </w:r>
    </w:p>
    <w:p w:rsidR="00000000" w:rsidRDefault="00D37605">
      <w:pPr>
        <w:spacing w:after="0" w:line="240" w:lineRule="auto"/>
        <w:ind w:firstLine="1155"/>
        <w:jc w:val="both"/>
        <w:textAlignment w:val="center"/>
        <w:divId w:val="1534725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трансфери</w:t>
      </w:r>
      <w:proofErr w:type="gramEnd"/>
      <w:r>
        <w:rPr>
          <w:rFonts w:ascii="Times New Roman" w:eastAsia="Times New Roman" w:hAnsi="Times New Roman" w:cs="Times New Roman"/>
          <w:color w:val="000000"/>
          <w:sz w:val="24"/>
          <w:szCs w:val="24"/>
        </w:rPr>
        <w:t xml:space="preserve"> - когато са преведени от други бюджетни предприятия.</w:t>
      </w:r>
    </w:p>
    <w:p w:rsidR="00000000" w:rsidRDefault="00D37605">
      <w:pPr>
        <w:spacing w:after="0" w:line="240" w:lineRule="auto"/>
        <w:ind w:firstLine="1155"/>
        <w:jc w:val="both"/>
        <w:textAlignment w:val="center"/>
        <w:divId w:val="180075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При забавяне на преводите задълженото лице по ал. </w:t>
      </w:r>
      <w:proofErr w:type="gramStart"/>
      <w:r>
        <w:rPr>
          <w:rFonts w:ascii="Times New Roman" w:eastAsia="Times New Roman" w:hAnsi="Times New Roman" w:cs="Times New Roman"/>
          <w:color w:val="000000"/>
          <w:sz w:val="24"/>
          <w:szCs w:val="24"/>
        </w:rPr>
        <w:t>1 дължи законната лихва за всеки просрочен ден, но не повече от 20 на сто от дължимата сума.</w:t>
      </w:r>
      <w:proofErr w:type="gramEnd"/>
    </w:p>
    <w:p w:rsidR="00000000" w:rsidRDefault="00D37605">
      <w:pPr>
        <w:spacing w:after="120" w:line="240" w:lineRule="auto"/>
        <w:ind w:firstLine="1155"/>
        <w:jc w:val="both"/>
        <w:textAlignment w:val="center"/>
        <w:divId w:val="1979384226"/>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59991798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Чл. 22.</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 сила от 01.12.2013 г.)</w:t>
      </w:r>
      <w:proofErr w:type="gramEnd"/>
      <w:r>
        <w:rPr>
          <w:rFonts w:ascii="Times New Roman" w:eastAsia="Times New Roman" w:hAnsi="Times New Roman" w:cs="Times New Roman"/>
          <w:color w:val="000000"/>
          <w:sz w:val="24"/>
          <w:szCs w:val="24"/>
        </w:rPr>
        <w:t xml:space="preserve"> (1) Кметът на общината, собственик на депото, превежда събраните отчисления по банкова сметка за чужди средства на съответната РИОСВ, на чиято територия се намира депото.</w:t>
      </w:r>
    </w:p>
    <w:p w:rsidR="00000000" w:rsidRDefault="00D37605">
      <w:pPr>
        <w:spacing w:after="0" w:line="240" w:lineRule="auto"/>
        <w:ind w:firstLine="1155"/>
        <w:jc w:val="both"/>
        <w:textAlignment w:val="center"/>
        <w:divId w:val="1651326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Община, която ползва самостоятелно депото, пр</w:t>
      </w:r>
      <w:r>
        <w:rPr>
          <w:rFonts w:ascii="Times New Roman" w:eastAsia="Times New Roman" w:hAnsi="Times New Roman" w:cs="Times New Roman"/>
          <w:color w:val="000000"/>
          <w:sz w:val="24"/>
          <w:szCs w:val="24"/>
        </w:rPr>
        <w:t>евежда отчисленията за всеки тон депониран отпадък по банковата сметка по ал. 1.</w:t>
      </w:r>
    </w:p>
    <w:p w:rsidR="00000000" w:rsidRDefault="00D37605">
      <w:pPr>
        <w:spacing w:after="0" w:line="240" w:lineRule="auto"/>
        <w:ind w:firstLine="1155"/>
        <w:jc w:val="both"/>
        <w:textAlignment w:val="center"/>
        <w:divId w:val="61093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Преводите по ал. </w:t>
      </w:r>
      <w:proofErr w:type="gramStart"/>
      <w:r>
        <w:rPr>
          <w:rFonts w:ascii="Times New Roman" w:eastAsia="Times New Roman" w:hAnsi="Times New Roman" w:cs="Times New Roman"/>
          <w:color w:val="000000"/>
          <w:sz w:val="24"/>
          <w:szCs w:val="24"/>
        </w:rPr>
        <w:t>1 и 2 се отчитат от общините като друго финансиране.</w:t>
      </w:r>
      <w:proofErr w:type="gramEnd"/>
    </w:p>
    <w:p w:rsidR="00000000" w:rsidRDefault="00D37605">
      <w:pPr>
        <w:spacing w:after="0" w:line="240" w:lineRule="auto"/>
        <w:ind w:firstLine="1155"/>
        <w:jc w:val="both"/>
        <w:textAlignment w:val="center"/>
        <w:divId w:val="180716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Сметката за чужди средства на РИОСВ се открива по общия ред, предвиден за откриването на такава с</w:t>
      </w:r>
      <w:r>
        <w:rPr>
          <w:rFonts w:ascii="Times New Roman" w:eastAsia="Times New Roman" w:hAnsi="Times New Roman" w:cs="Times New Roman"/>
          <w:color w:val="000000"/>
          <w:sz w:val="24"/>
          <w:szCs w:val="24"/>
        </w:rPr>
        <w:t>метка. За целите на събирането, съхраняването и отчитането на средствата по тази сметка кметът на общината, собственик на депото, предоставя на РИОСВ следната информация:</w:t>
      </w:r>
    </w:p>
    <w:p w:rsidR="00000000" w:rsidRDefault="00D37605">
      <w:pPr>
        <w:spacing w:after="0" w:line="240" w:lineRule="auto"/>
        <w:ind w:firstLine="1155"/>
        <w:jc w:val="both"/>
        <w:textAlignment w:val="center"/>
        <w:divId w:val="2120907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наименование</w:t>
      </w:r>
      <w:proofErr w:type="gramEnd"/>
      <w:r>
        <w:rPr>
          <w:rFonts w:ascii="Times New Roman" w:eastAsia="Times New Roman" w:hAnsi="Times New Roman" w:cs="Times New Roman"/>
          <w:color w:val="000000"/>
          <w:sz w:val="24"/>
          <w:szCs w:val="24"/>
        </w:rPr>
        <w:t>, седалище и адрес на управление, БУЛСТАТ или ЕИК на собственика на депото;</w:t>
      </w:r>
    </w:p>
    <w:p w:rsidR="00000000" w:rsidRDefault="00D37605">
      <w:pPr>
        <w:spacing w:after="0" w:line="240" w:lineRule="auto"/>
        <w:ind w:firstLine="1155"/>
        <w:jc w:val="both"/>
        <w:textAlignment w:val="center"/>
        <w:divId w:val="135931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лице</w:t>
      </w:r>
      <w:proofErr w:type="gramEnd"/>
      <w:r>
        <w:rPr>
          <w:rFonts w:ascii="Times New Roman" w:eastAsia="Times New Roman" w:hAnsi="Times New Roman" w:cs="Times New Roman"/>
          <w:color w:val="000000"/>
          <w:sz w:val="24"/>
          <w:szCs w:val="24"/>
        </w:rPr>
        <w:t xml:space="preserve"> за контакт, включително телефон, факс и електронна поща;</w:t>
      </w:r>
    </w:p>
    <w:p w:rsidR="00000000" w:rsidRDefault="00D37605">
      <w:pPr>
        <w:spacing w:after="0" w:line="240" w:lineRule="auto"/>
        <w:ind w:firstLine="1155"/>
        <w:jc w:val="both"/>
        <w:textAlignment w:val="center"/>
        <w:divId w:val="1146318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адрес</w:t>
      </w:r>
      <w:proofErr w:type="gramEnd"/>
      <w:r>
        <w:rPr>
          <w:rFonts w:ascii="Times New Roman" w:eastAsia="Times New Roman" w:hAnsi="Times New Roman" w:cs="Times New Roman"/>
          <w:color w:val="000000"/>
          <w:sz w:val="24"/>
          <w:szCs w:val="24"/>
        </w:rPr>
        <w:t xml:space="preserve"> на площадката на депото;</w:t>
      </w:r>
    </w:p>
    <w:p w:rsidR="00000000" w:rsidRDefault="00D37605">
      <w:pPr>
        <w:spacing w:after="0" w:line="240" w:lineRule="auto"/>
        <w:ind w:firstLine="1155"/>
        <w:jc w:val="both"/>
        <w:textAlignment w:val="center"/>
        <w:divId w:val="1077745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номер</w:t>
      </w:r>
      <w:proofErr w:type="gramEnd"/>
      <w:r>
        <w:rPr>
          <w:rFonts w:ascii="Times New Roman" w:eastAsia="Times New Roman" w:hAnsi="Times New Roman" w:cs="Times New Roman"/>
          <w:color w:val="000000"/>
          <w:sz w:val="24"/>
          <w:szCs w:val="24"/>
        </w:rPr>
        <w:t xml:space="preserve"> на издаденото разрешение или комплексно разрешително по ч</w:t>
      </w:r>
      <w:r>
        <w:rPr>
          <w:rFonts w:ascii="Times New Roman" w:eastAsia="Times New Roman" w:hAnsi="Times New Roman" w:cs="Times New Roman"/>
          <w:color w:val="000000"/>
          <w:sz w:val="24"/>
          <w:szCs w:val="24"/>
        </w:rPr>
        <w:t xml:space="preserve">л. </w:t>
      </w:r>
      <w:proofErr w:type="gramStart"/>
      <w:r>
        <w:rPr>
          <w:rFonts w:ascii="Times New Roman" w:eastAsia="Times New Roman" w:hAnsi="Times New Roman" w:cs="Times New Roman"/>
          <w:color w:val="000000"/>
          <w:sz w:val="24"/>
          <w:szCs w:val="24"/>
        </w:rPr>
        <w:t>35, ал.</w:t>
      </w:r>
      <w:proofErr w:type="gramEnd"/>
      <w:r>
        <w:rPr>
          <w:rFonts w:ascii="Times New Roman" w:eastAsia="Times New Roman" w:hAnsi="Times New Roman" w:cs="Times New Roman"/>
          <w:color w:val="000000"/>
          <w:sz w:val="24"/>
          <w:szCs w:val="24"/>
        </w:rPr>
        <w:t xml:space="preserve"> 1 ЗУО;</w:t>
      </w:r>
    </w:p>
    <w:p w:rsidR="00000000" w:rsidRDefault="00D37605">
      <w:pPr>
        <w:spacing w:after="0" w:line="240" w:lineRule="auto"/>
        <w:ind w:firstLine="1155"/>
        <w:jc w:val="both"/>
        <w:textAlignment w:val="center"/>
        <w:divId w:val="965283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клас</w:t>
      </w:r>
      <w:proofErr w:type="gramEnd"/>
      <w:r>
        <w:rPr>
          <w:rFonts w:ascii="Times New Roman" w:eastAsia="Times New Roman" w:hAnsi="Times New Roman" w:cs="Times New Roman"/>
          <w:color w:val="000000"/>
          <w:sz w:val="24"/>
          <w:szCs w:val="24"/>
        </w:rPr>
        <w:t xml:space="preserve"> и наименование на депото съгласно издаденото разрешение или комплексно разрешително по чл. </w:t>
      </w:r>
      <w:proofErr w:type="gramStart"/>
      <w:r>
        <w:rPr>
          <w:rFonts w:ascii="Times New Roman" w:eastAsia="Times New Roman" w:hAnsi="Times New Roman" w:cs="Times New Roman"/>
          <w:color w:val="000000"/>
          <w:sz w:val="24"/>
          <w:szCs w:val="24"/>
        </w:rPr>
        <w:t>35,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ЗУО.</w:t>
      </w:r>
      <w:proofErr w:type="gramEnd"/>
    </w:p>
    <w:p w:rsidR="00000000" w:rsidRDefault="00D37605">
      <w:pPr>
        <w:spacing w:after="120" w:line="240" w:lineRule="auto"/>
        <w:ind w:firstLine="1155"/>
        <w:jc w:val="both"/>
        <w:textAlignment w:val="center"/>
        <w:divId w:val="468209481"/>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22417634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23.</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 сила от 01.12.2013 г.)</w:t>
      </w:r>
      <w:proofErr w:type="gramEnd"/>
      <w:r>
        <w:rPr>
          <w:rFonts w:ascii="Times New Roman" w:eastAsia="Times New Roman" w:hAnsi="Times New Roman" w:cs="Times New Roman"/>
          <w:color w:val="000000"/>
          <w:sz w:val="24"/>
          <w:szCs w:val="24"/>
        </w:rPr>
        <w:t xml:space="preserve"> (1) Отчисленията по чл. </w:t>
      </w:r>
      <w:proofErr w:type="gramStart"/>
      <w:r>
        <w:rPr>
          <w:rFonts w:ascii="Times New Roman" w:eastAsia="Times New Roman" w:hAnsi="Times New Roman" w:cs="Times New Roman"/>
          <w:color w:val="000000"/>
          <w:sz w:val="24"/>
          <w:szCs w:val="24"/>
        </w:rPr>
        <w:t>20 се превеждат от кмета на общината, собственик на депото, ежем</w:t>
      </w:r>
      <w:r>
        <w:rPr>
          <w:rFonts w:ascii="Times New Roman" w:eastAsia="Times New Roman" w:hAnsi="Times New Roman" w:cs="Times New Roman"/>
          <w:color w:val="000000"/>
          <w:sz w:val="24"/>
          <w:szCs w:val="24"/>
        </w:rPr>
        <w:t>есечно по банкова сметка за чужди средства на съответната РИОСВ, на чиято територия се намира депото, до последното число на месеца за предходния месец.</w:t>
      </w:r>
      <w:proofErr w:type="gramEnd"/>
    </w:p>
    <w:p w:rsidR="00000000" w:rsidRDefault="00D37605">
      <w:pPr>
        <w:spacing w:after="0" w:line="240" w:lineRule="auto"/>
        <w:ind w:firstLine="1155"/>
        <w:jc w:val="both"/>
        <w:textAlignment w:val="center"/>
        <w:divId w:val="1593658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забавяне на превода по ал. </w:t>
      </w:r>
      <w:proofErr w:type="gramStart"/>
      <w:r>
        <w:rPr>
          <w:rFonts w:ascii="Times New Roman" w:eastAsia="Times New Roman" w:hAnsi="Times New Roman" w:cs="Times New Roman"/>
          <w:color w:val="000000"/>
          <w:sz w:val="24"/>
          <w:szCs w:val="24"/>
        </w:rPr>
        <w:t>1 се дължи законната лихва за всеки просрочен ден, но не повече от 2</w:t>
      </w:r>
      <w:r>
        <w:rPr>
          <w:rFonts w:ascii="Times New Roman" w:eastAsia="Times New Roman" w:hAnsi="Times New Roman" w:cs="Times New Roman"/>
          <w:color w:val="000000"/>
          <w:sz w:val="24"/>
          <w:szCs w:val="24"/>
        </w:rPr>
        <w:t>0 на сто от дължимата сума.</w:t>
      </w:r>
      <w:proofErr w:type="gramEnd"/>
    </w:p>
    <w:p w:rsidR="00000000" w:rsidRDefault="00D37605">
      <w:pPr>
        <w:spacing w:after="0" w:line="240" w:lineRule="auto"/>
        <w:ind w:firstLine="1155"/>
        <w:jc w:val="both"/>
        <w:textAlignment w:val="center"/>
        <w:divId w:val="75047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7 от 2017 г.) </w:t>
      </w:r>
      <w:proofErr w:type="gramStart"/>
      <w:r>
        <w:rPr>
          <w:rFonts w:ascii="Times New Roman" w:eastAsia="Times New Roman" w:hAnsi="Times New Roman" w:cs="Times New Roman"/>
          <w:color w:val="000000"/>
          <w:sz w:val="24"/>
          <w:szCs w:val="24"/>
        </w:rPr>
        <w:t>Собственикът на депото предоставя ежемесечно информация на директора на РИОСВ за количествата на депонираните отпадъци за всеки ползвател поотделно.</w:t>
      </w:r>
      <w:proofErr w:type="gramEnd"/>
    </w:p>
    <w:p w:rsidR="00000000" w:rsidRDefault="00D37605">
      <w:pPr>
        <w:spacing w:after="120" w:line="240" w:lineRule="auto"/>
        <w:ind w:firstLine="1155"/>
        <w:jc w:val="both"/>
        <w:textAlignment w:val="center"/>
        <w:divId w:val="198307417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75154173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24.</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 сила от 01.12.2013 г.)</w:t>
      </w:r>
      <w:proofErr w:type="gramEnd"/>
      <w:r>
        <w:rPr>
          <w:rFonts w:ascii="Times New Roman" w:eastAsia="Times New Roman" w:hAnsi="Times New Roman" w:cs="Times New Roman"/>
          <w:color w:val="000000"/>
          <w:sz w:val="24"/>
          <w:szCs w:val="24"/>
        </w:rPr>
        <w:t xml:space="preserve"> (1) (Изм.</w:t>
      </w:r>
      <w:r>
        <w:rPr>
          <w:rFonts w:ascii="Times New Roman" w:eastAsia="Times New Roman" w:hAnsi="Times New Roman" w:cs="Times New Roman"/>
          <w:color w:val="000000"/>
          <w:sz w:val="24"/>
          <w:szCs w:val="24"/>
        </w:rPr>
        <w:t xml:space="preserve"> - ДВ, бр. 7 от 2017 г.) </w:t>
      </w:r>
      <w:proofErr w:type="gramStart"/>
      <w:r>
        <w:rPr>
          <w:rFonts w:ascii="Times New Roman" w:eastAsia="Times New Roman" w:hAnsi="Times New Roman" w:cs="Times New Roman"/>
          <w:color w:val="000000"/>
          <w:sz w:val="24"/>
          <w:szCs w:val="24"/>
        </w:rPr>
        <w:t>Натрупаните средства от отчисленията по чл.</w:t>
      </w:r>
      <w:proofErr w:type="gramEnd"/>
      <w:r>
        <w:rPr>
          <w:rFonts w:ascii="Times New Roman" w:eastAsia="Times New Roman" w:hAnsi="Times New Roman" w:cs="Times New Roman"/>
          <w:color w:val="000000"/>
          <w:sz w:val="24"/>
          <w:szCs w:val="24"/>
        </w:rPr>
        <w:t xml:space="preserve"> 20 се разходват от общините чрез техните бюджети за:</w:t>
      </w:r>
    </w:p>
    <w:p w:rsidR="00000000" w:rsidRDefault="00D37605">
      <w:pPr>
        <w:spacing w:after="0" w:line="240" w:lineRule="auto"/>
        <w:ind w:firstLine="1155"/>
        <w:jc w:val="both"/>
        <w:textAlignment w:val="center"/>
        <w:divId w:val="14036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ДВ, бр.</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7 от 2017 г.)</w:t>
      </w:r>
      <w:proofErr w:type="gramEnd"/>
      <w:r>
        <w:rPr>
          <w:rFonts w:ascii="Times New Roman" w:eastAsia="Times New Roman" w:hAnsi="Times New Roman" w:cs="Times New Roman"/>
          <w:color w:val="000000"/>
          <w:sz w:val="24"/>
          <w:szCs w:val="24"/>
        </w:rPr>
        <w:t xml:space="preserve"> проектиране, включително прединвестиционни проучвания, финансови и икономически анализи, морфологични</w:t>
      </w:r>
      <w:r>
        <w:rPr>
          <w:rFonts w:ascii="Times New Roman" w:eastAsia="Times New Roman" w:hAnsi="Times New Roman" w:cs="Times New Roman"/>
          <w:color w:val="000000"/>
          <w:sz w:val="24"/>
          <w:szCs w:val="24"/>
        </w:rPr>
        <w:t xml:space="preserve"> анализи на отпадъците, и изграждане на нови съоръжения за оползотворяване/рециклиране на битови и строителни отпадъци, в т.ч. инсталации за сепариране, инсталации за компостиране, инсталации за анаеробно разграждане, площадки за безвъзмездно предаване на </w:t>
      </w:r>
      <w:r>
        <w:rPr>
          <w:rFonts w:ascii="Times New Roman" w:eastAsia="Times New Roman" w:hAnsi="Times New Roman" w:cs="Times New Roman"/>
          <w:color w:val="000000"/>
          <w:sz w:val="24"/>
          <w:szCs w:val="24"/>
        </w:rPr>
        <w:t>разделно събрани отпадъци от домакинствата, както и дейностите, свързани с авторски, строителен надзор и инвеститорски контрол на същите;</w:t>
      </w:r>
    </w:p>
    <w:p w:rsidR="00000000" w:rsidRDefault="00D37605">
      <w:pPr>
        <w:spacing w:after="0" w:line="240" w:lineRule="auto"/>
        <w:ind w:firstLine="1155"/>
        <w:jc w:val="both"/>
        <w:textAlignment w:val="center"/>
        <w:divId w:val="192977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закупуване</w:t>
      </w:r>
      <w:proofErr w:type="gramEnd"/>
      <w:r>
        <w:rPr>
          <w:rFonts w:ascii="Times New Roman" w:eastAsia="Times New Roman" w:hAnsi="Times New Roman" w:cs="Times New Roman"/>
          <w:color w:val="000000"/>
          <w:sz w:val="24"/>
          <w:szCs w:val="24"/>
        </w:rPr>
        <w:t xml:space="preserve"> на съдове за разделно събиране на отпадъците (извън задълженията на организациите по оползотворяване на </w:t>
      </w:r>
      <w:r>
        <w:rPr>
          <w:rFonts w:ascii="Times New Roman" w:eastAsia="Times New Roman" w:hAnsi="Times New Roman" w:cs="Times New Roman"/>
          <w:color w:val="000000"/>
          <w:sz w:val="24"/>
          <w:szCs w:val="24"/>
        </w:rPr>
        <w:t>масово разпространени отпадъци), транспортни средства и транспортно-подемна техника, обезпечаващи функционирането на общинските системи за управление на отпадъците;</w:t>
      </w:r>
    </w:p>
    <w:p w:rsidR="00000000" w:rsidRDefault="00D37605">
      <w:pPr>
        <w:spacing w:after="0" w:line="240" w:lineRule="auto"/>
        <w:ind w:firstLine="1155"/>
        <w:jc w:val="both"/>
        <w:textAlignment w:val="center"/>
        <w:divId w:val="879708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на други съоръжения и инсталации, необходими за изпълнение на изискванията н</w:t>
      </w:r>
      <w:r>
        <w:rPr>
          <w:rFonts w:ascii="Times New Roman" w:eastAsia="Times New Roman" w:hAnsi="Times New Roman" w:cs="Times New Roman"/>
          <w:color w:val="000000"/>
          <w:sz w:val="24"/>
          <w:szCs w:val="24"/>
        </w:rPr>
        <w:t xml:space="preserve">а ЗУО и на подзаконовите нормативни актове по прилагането му, както и за извършването на последващи разходи, свързани с </w:t>
      </w:r>
      <w:r>
        <w:rPr>
          <w:rFonts w:ascii="Times New Roman" w:eastAsia="Times New Roman" w:hAnsi="Times New Roman" w:cs="Times New Roman"/>
          <w:color w:val="000000"/>
          <w:sz w:val="24"/>
          <w:szCs w:val="24"/>
        </w:rPr>
        <w:lastRenderedPageBreak/>
        <w:t>изградените съоръжения и инсталации за оползотворяване, в т.ч. рециклиране на битови отпадъци;</w:t>
      </w:r>
    </w:p>
    <w:p w:rsidR="00000000" w:rsidRDefault="00D37605">
      <w:pPr>
        <w:spacing w:after="0" w:line="240" w:lineRule="auto"/>
        <w:ind w:firstLine="1155"/>
        <w:jc w:val="both"/>
        <w:textAlignment w:val="center"/>
        <w:divId w:val="94457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осигуряване на собствен принос при фин</w:t>
      </w:r>
      <w:r>
        <w:rPr>
          <w:rFonts w:ascii="Times New Roman" w:eastAsia="Times New Roman" w:hAnsi="Times New Roman" w:cs="Times New Roman"/>
          <w:color w:val="000000"/>
          <w:sz w:val="24"/>
          <w:szCs w:val="24"/>
        </w:rPr>
        <w:t>ансиране на проекти за управление на отпадъците със средства от Оперативна програма "Околна среда", Предприятието по управление на дейностите по опазване на околната среда и други публични източници;</w:t>
      </w:r>
    </w:p>
    <w:p w:rsidR="00000000" w:rsidRDefault="00D37605">
      <w:pPr>
        <w:spacing w:after="0" w:line="240" w:lineRule="auto"/>
        <w:ind w:firstLine="1155"/>
        <w:jc w:val="both"/>
        <w:textAlignment w:val="center"/>
        <w:divId w:val="1138255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осигуряване</w:t>
      </w:r>
      <w:proofErr w:type="gramEnd"/>
      <w:r>
        <w:rPr>
          <w:rFonts w:ascii="Times New Roman" w:eastAsia="Times New Roman" w:hAnsi="Times New Roman" w:cs="Times New Roman"/>
          <w:color w:val="000000"/>
          <w:sz w:val="24"/>
          <w:szCs w:val="24"/>
        </w:rPr>
        <w:t xml:space="preserve"> на информация на обществеността за дейнос</w:t>
      </w:r>
      <w:r>
        <w:rPr>
          <w:rFonts w:ascii="Times New Roman" w:eastAsia="Times New Roman" w:hAnsi="Times New Roman" w:cs="Times New Roman"/>
          <w:color w:val="000000"/>
          <w:sz w:val="24"/>
          <w:szCs w:val="24"/>
        </w:rPr>
        <w:t xml:space="preserve">ти по управление на отпадъците на територията на региона/общината, свързани с предотвратяване образуването на отпадъците, подготовка за повторна употреба и постигане на целите по чл. </w:t>
      </w:r>
      <w:proofErr w:type="gramStart"/>
      <w:r>
        <w:rPr>
          <w:rFonts w:ascii="Times New Roman" w:eastAsia="Times New Roman" w:hAnsi="Times New Roman" w:cs="Times New Roman"/>
          <w:color w:val="000000"/>
          <w:sz w:val="24"/>
          <w:szCs w:val="24"/>
        </w:rPr>
        <w:t>31, ал.</w:t>
      </w:r>
      <w:proofErr w:type="gramEnd"/>
      <w:r>
        <w:rPr>
          <w:rFonts w:ascii="Times New Roman" w:eastAsia="Times New Roman" w:hAnsi="Times New Roman" w:cs="Times New Roman"/>
          <w:color w:val="000000"/>
          <w:sz w:val="24"/>
          <w:szCs w:val="24"/>
        </w:rPr>
        <w:t xml:space="preserve"> 1 ЗУО съгласно мерките, заложени в програмата за управление на от</w:t>
      </w:r>
      <w:r>
        <w:rPr>
          <w:rFonts w:ascii="Times New Roman" w:eastAsia="Times New Roman" w:hAnsi="Times New Roman" w:cs="Times New Roman"/>
          <w:color w:val="000000"/>
          <w:sz w:val="24"/>
          <w:szCs w:val="24"/>
        </w:rPr>
        <w:t>падъците; разходите за осигуряване на информация не трябва да надвишават 7 % от годишно натрупаните отчисления за съответната година;</w:t>
      </w:r>
    </w:p>
    <w:p w:rsidR="00000000" w:rsidRDefault="00D37605">
      <w:pPr>
        <w:spacing w:after="0" w:line="240" w:lineRule="auto"/>
        <w:ind w:firstLine="1155"/>
        <w:jc w:val="both"/>
        <w:textAlignment w:val="center"/>
        <w:divId w:val="49892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gramStart"/>
      <w:r>
        <w:rPr>
          <w:rFonts w:ascii="Times New Roman" w:eastAsia="Times New Roman" w:hAnsi="Times New Roman" w:cs="Times New Roman"/>
          <w:color w:val="000000"/>
          <w:sz w:val="24"/>
          <w:szCs w:val="24"/>
        </w:rPr>
        <w:t>предварително</w:t>
      </w:r>
      <w:proofErr w:type="gramEnd"/>
      <w:r>
        <w:rPr>
          <w:rFonts w:ascii="Times New Roman" w:eastAsia="Times New Roman" w:hAnsi="Times New Roman" w:cs="Times New Roman"/>
          <w:color w:val="000000"/>
          <w:sz w:val="24"/>
          <w:szCs w:val="24"/>
        </w:rPr>
        <w:t xml:space="preserve"> третиране и оползотворяване на битови отпадъци, в т.ч. рециклиране;</w:t>
      </w:r>
    </w:p>
    <w:p w:rsidR="00000000" w:rsidRDefault="00D37605">
      <w:pPr>
        <w:spacing w:after="0" w:line="240" w:lineRule="auto"/>
        <w:ind w:firstLine="1155"/>
        <w:jc w:val="both"/>
        <w:textAlignment w:val="center"/>
        <w:divId w:val="74619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proofErr w:type="gramStart"/>
      <w:r>
        <w:rPr>
          <w:rFonts w:ascii="Times New Roman" w:eastAsia="Times New Roman" w:hAnsi="Times New Roman" w:cs="Times New Roman"/>
          <w:color w:val="000000"/>
          <w:sz w:val="24"/>
          <w:szCs w:val="24"/>
        </w:rPr>
        <w:t>нова</w:t>
      </w:r>
      <w:proofErr w:type="gramEnd"/>
      <w:r>
        <w:rPr>
          <w:rFonts w:ascii="Times New Roman" w:eastAsia="Times New Roman" w:hAnsi="Times New Roman" w:cs="Times New Roman"/>
          <w:color w:val="000000"/>
          <w:sz w:val="24"/>
          <w:szCs w:val="24"/>
        </w:rPr>
        <w:t xml:space="preserve"> - ДВ, бр. 7 от 2017 г.) прог</w:t>
      </w:r>
      <w:r>
        <w:rPr>
          <w:rFonts w:ascii="Times New Roman" w:eastAsia="Times New Roman" w:hAnsi="Times New Roman" w:cs="Times New Roman"/>
          <w:color w:val="000000"/>
          <w:sz w:val="24"/>
          <w:szCs w:val="24"/>
        </w:rPr>
        <w:t>рами за управление на отпадъците.</w:t>
      </w:r>
    </w:p>
    <w:p w:rsidR="00000000" w:rsidRDefault="00D37605">
      <w:pPr>
        <w:spacing w:after="0" w:line="240" w:lineRule="auto"/>
        <w:ind w:firstLine="1155"/>
        <w:jc w:val="both"/>
        <w:textAlignment w:val="center"/>
        <w:divId w:val="1527449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7 от 2017 г.) </w:t>
      </w:r>
      <w:proofErr w:type="gramStart"/>
      <w:r>
        <w:rPr>
          <w:rFonts w:ascii="Times New Roman" w:eastAsia="Times New Roman" w:hAnsi="Times New Roman" w:cs="Times New Roman"/>
          <w:color w:val="000000"/>
          <w:sz w:val="24"/>
          <w:szCs w:val="24"/>
        </w:rPr>
        <w:t>Когато в срок от 3 години след предоставяне на средствата не е започнало изграждането на съоръженията и/или инсталациите по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и 3, отпуснатите финансови средства за проектиране с</w:t>
      </w:r>
      <w:r>
        <w:rPr>
          <w:rFonts w:ascii="Times New Roman" w:eastAsia="Times New Roman" w:hAnsi="Times New Roman" w:cs="Times New Roman"/>
          <w:color w:val="000000"/>
          <w:sz w:val="24"/>
          <w:szCs w:val="24"/>
        </w:rPr>
        <w:t>е възстановяват по банковата сметка по чл.</w:t>
      </w:r>
      <w:proofErr w:type="gramEnd"/>
      <w:r>
        <w:rPr>
          <w:rFonts w:ascii="Times New Roman" w:eastAsia="Times New Roman" w:hAnsi="Times New Roman" w:cs="Times New Roman"/>
          <w:color w:val="000000"/>
          <w:sz w:val="24"/>
          <w:szCs w:val="24"/>
        </w:rPr>
        <w:t xml:space="preserve"> 22.</w:t>
      </w:r>
    </w:p>
    <w:p w:rsidR="00000000" w:rsidRDefault="00D37605">
      <w:pPr>
        <w:spacing w:after="0" w:line="240" w:lineRule="auto"/>
        <w:ind w:firstLine="1155"/>
        <w:jc w:val="both"/>
        <w:textAlignment w:val="center"/>
        <w:divId w:val="367726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 от 2017 г.) Събраните суми от отчисленията могат да бъдат изразходвани за проектиране, в т.ч. изпълнение на дейностите по подготовка на инвестиционни проекти за финансиране, и изграждане </w:t>
      </w:r>
      <w:r>
        <w:rPr>
          <w:rFonts w:ascii="Times New Roman" w:eastAsia="Times New Roman" w:hAnsi="Times New Roman" w:cs="Times New Roman"/>
          <w:color w:val="000000"/>
          <w:sz w:val="24"/>
          <w:szCs w:val="24"/>
        </w:rPr>
        <w:t>на депа за отпадъци, единствено ако:</w:t>
      </w:r>
    </w:p>
    <w:p w:rsidR="00000000" w:rsidRDefault="00D37605">
      <w:pPr>
        <w:spacing w:after="0" w:line="240" w:lineRule="auto"/>
        <w:ind w:firstLine="1155"/>
        <w:jc w:val="both"/>
        <w:textAlignment w:val="center"/>
        <w:divId w:val="1428231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депата</w:t>
      </w:r>
      <w:proofErr w:type="gramEnd"/>
      <w:r>
        <w:rPr>
          <w:rFonts w:ascii="Times New Roman" w:eastAsia="Times New Roman" w:hAnsi="Times New Roman" w:cs="Times New Roman"/>
          <w:color w:val="000000"/>
          <w:sz w:val="24"/>
          <w:szCs w:val="24"/>
        </w:rPr>
        <w:t xml:space="preserve"> са част от цялостната инфраструктура, осигуряваща управлението на отпадъците в региона; и</w:t>
      </w:r>
    </w:p>
    <w:p w:rsidR="00000000" w:rsidRDefault="00D37605">
      <w:pPr>
        <w:spacing w:after="0" w:line="240" w:lineRule="auto"/>
        <w:ind w:firstLine="1155"/>
        <w:jc w:val="both"/>
        <w:textAlignment w:val="center"/>
        <w:divId w:val="1340964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 инвестиционния проект се осигурява постигането на целите по чл. </w:t>
      </w:r>
      <w:proofErr w:type="gramStart"/>
      <w:r>
        <w:rPr>
          <w:rFonts w:ascii="Times New Roman" w:eastAsia="Times New Roman" w:hAnsi="Times New Roman" w:cs="Times New Roman"/>
          <w:color w:val="000000"/>
          <w:sz w:val="24"/>
          <w:szCs w:val="24"/>
        </w:rPr>
        <w:t>31,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ЗУО.</w:t>
      </w:r>
      <w:proofErr w:type="gramEnd"/>
    </w:p>
    <w:p w:rsidR="00000000" w:rsidRDefault="00D37605">
      <w:pPr>
        <w:spacing w:after="0" w:line="240" w:lineRule="auto"/>
        <w:ind w:firstLine="1155"/>
        <w:jc w:val="both"/>
        <w:textAlignment w:val="center"/>
        <w:divId w:val="2045903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Натрупаните средства се разходв</w:t>
      </w:r>
      <w:r>
        <w:rPr>
          <w:rFonts w:ascii="Times New Roman" w:eastAsia="Times New Roman" w:hAnsi="Times New Roman" w:cs="Times New Roman"/>
          <w:color w:val="000000"/>
          <w:sz w:val="24"/>
          <w:szCs w:val="24"/>
        </w:rPr>
        <w:t xml:space="preserve">ат за финансиране на дейностите по ал. </w:t>
      </w:r>
      <w:proofErr w:type="gramStart"/>
      <w:r>
        <w:rPr>
          <w:rFonts w:ascii="Times New Roman" w:eastAsia="Times New Roman" w:hAnsi="Times New Roman" w:cs="Times New Roman"/>
          <w:color w:val="000000"/>
          <w:sz w:val="24"/>
          <w:szCs w:val="24"/>
        </w:rPr>
        <w:t>1, като се прилага приоритетният ред (йерархия) за управление на отпадъците съгласно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6,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ЗУО.</w:t>
      </w:r>
      <w:proofErr w:type="gramEnd"/>
    </w:p>
    <w:p w:rsidR="00000000" w:rsidRDefault="00D37605">
      <w:pPr>
        <w:spacing w:after="120" w:line="240" w:lineRule="auto"/>
        <w:ind w:firstLine="1155"/>
        <w:jc w:val="both"/>
        <w:textAlignment w:val="center"/>
        <w:divId w:val="1595556641"/>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9205584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25.</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 сила от 01.12.2013 г.)</w:t>
      </w:r>
      <w:proofErr w:type="gramEnd"/>
      <w:r>
        <w:rPr>
          <w:rFonts w:ascii="Times New Roman" w:eastAsia="Times New Roman" w:hAnsi="Times New Roman" w:cs="Times New Roman"/>
          <w:color w:val="000000"/>
          <w:sz w:val="24"/>
          <w:szCs w:val="24"/>
        </w:rPr>
        <w:t xml:space="preserve"> (1) (Доп. - ДВ, бр. 7 от 2017 г.) </w:t>
      </w:r>
      <w:proofErr w:type="gramStart"/>
      <w:r>
        <w:rPr>
          <w:rFonts w:ascii="Times New Roman" w:eastAsia="Times New Roman" w:hAnsi="Times New Roman" w:cs="Times New Roman"/>
          <w:color w:val="000000"/>
          <w:sz w:val="24"/>
          <w:szCs w:val="24"/>
        </w:rPr>
        <w:t>За изразходване на събраните финансови средс</w:t>
      </w:r>
      <w:r>
        <w:rPr>
          <w:rFonts w:ascii="Times New Roman" w:eastAsia="Times New Roman" w:hAnsi="Times New Roman" w:cs="Times New Roman"/>
          <w:color w:val="000000"/>
          <w:sz w:val="24"/>
          <w:szCs w:val="24"/>
        </w:rPr>
        <w:t>тва от банковата сметка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22 кметът на общината, собственик на депото или кметът на община, ползвател на депото, подава заявление до директора на РИОСВ, в което посочва размера на исканите средства и предназначението им.</w:t>
      </w:r>
      <w:proofErr w:type="gramEnd"/>
    </w:p>
    <w:p w:rsidR="00000000" w:rsidRDefault="00D37605">
      <w:pPr>
        <w:spacing w:after="0" w:line="240" w:lineRule="auto"/>
        <w:ind w:firstLine="1155"/>
        <w:jc w:val="both"/>
        <w:textAlignment w:val="center"/>
        <w:divId w:val="1979451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по ал. 1 с</w:t>
      </w:r>
      <w:r>
        <w:rPr>
          <w:rFonts w:ascii="Times New Roman" w:eastAsia="Times New Roman" w:hAnsi="Times New Roman" w:cs="Times New Roman"/>
          <w:color w:val="000000"/>
          <w:sz w:val="24"/>
          <w:szCs w:val="24"/>
        </w:rPr>
        <w:t>е прилагат:</w:t>
      </w:r>
    </w:p>
    <w:p w:rsidR="00000000" w:rsidRDefault="00D37605">
      <w:pPr>
        <w:spacing w:after="0" w:line="240" w:lineRule="auto"/>
        <w:ind w:firstLine="1155"/>
        <w:jc w:val="both"/>
        <w:textAlignment w:val="center"/>
        <w:divId w:val="386536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решение</w:t>
      </w:r>
      <w:proofErr w:type="gramEnd"/>
      <w:r>
        <w:rPr>
          <w:rFonts w:ascii="Times New Roman" w:eastAsia="Times New Roman" w:hAnsi="Times New Roman" w:cs="Times New Roman"/>
          <w:color w:val="000000"/>
          <w:sz w:val="24"/>
          <w:szCs w:val="24"/>
        </w:rPr>
        <w:t xml:space="preserve"> на общото събрание на регионалното сдружение по чл. </w:t>
      </w:r>
      <w:proofErr w:type="gramStart"/>
      <w:r>
        <w:rPr>
          <w:rFonts w:ascii="Times New Roman" w:eastAsia="Times New Roman" w:hAnsi="Times New Roman" w:cs="Times New Roman"/>
          <w:color w:val="000000"/>
          <w:sz w:val="24"/>
          <w:szCs w:val="24"/>
        </w:rPr>
        <w:t>26 ЗУО за одобряване изграждането на едно или повече съоръжения за третиране на отпадъците и/или други дейности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24, ал.</w:t>
      </w:r>
      <w:proofErr w:type="gramEnd"/>
      <w:r>
        <w:rPr>
          <w:rFonts w:ascii="Times New Roman" w:eastAsia="Times New Roman" w:hAnsi="Times New Roman" w:cs="Times New Roman"/>
          <w:color w:val="000000"/>
          <w:sz w:val="24"/>
          <w:szCs w:val="24"/>
        </w:rPr>
        <w:t xml:space="preserve"> 1;</w:t>
      </w:r>
    </w:p>
    <w:p w:rsidR="00000000" w:rsidRDefault="00D37605">
      <w:pPr>
        <w:spacing w:after="0" w:line="240" w:lineRule="auto"/>
        <w:ind w:firstLine="1155"/>
        <w:jc w:val="both"/>
        <w:textAlignment w:val="center"/>
        <w:divId w:val="2143383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решение</w:t>
      </w:r>
      <w:proofErr w:type="gramEnd"/>
      <w:r>
        <w:rPr>
          <w:rFonts w:ascii="Times New Roman" w:eastAsia="Times New Roman" w:hAnsi="Times New Roman" w:cs="Times New Roman"/>
          <w:color w:val="000000"/>
          <w:sz w:val="24"/>
          <w:szCs w:val="24"/>
        </w:rPr>
        <w:t xml:space="preserve"> на общинския съвет за изграждане на едно или повече съоръжения за третиране на отпадъците и/или други дейности по чл. </w:t>
      </w:r>
      <w:proofErr w:type="gramStart"/>
      <w:r>
        <w:rPr>
          <w:rFonts w:ascii="Times New Roman" w:eastAsia="Times New Roman" w:hAnsi="Times New Roman" w:cs="Times New Roman"/>
          <w:color w:val="000000"/>
          <w:sz w:val="24"/>
          <w:szCs w:val="24"/>
        </w:rPr>
        <w:t>24, ал.</w:t>
      </w:r>
      <w:proofErr w:type="gramEnd"/>
      <w:r>
        <w:rPr>
          <w:rFonts w:ascii="Times New Roman" w:eastAsia="Times New Roman" w:hAnsi="Times New Roman" w:cs="Times New Roman"/>
          <w:color w:val="000000"/>
          <w:sz w:val="24"/>
          <w:szCs w:val="24"/>
        </w:rPr>
        <w:t xml:space="preserve"> 1 в случаите, когато общините самостоятелно третират отпадъците;</w:t>
      </w:r>
    </w:p>
    <w:p w:rsidR="00000000" w:rsidRDefault="00D37605">
      <w:pPr>
        <w:spacing w:after="0" w:line="240" w:lineRule="auto"/>
        <w:ind w:firstLine="1155"/>
        <w:jc w:val="both"/>
        <w:textAlignment w:val="center"/>
        <w:divId w:val="1929536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решение</w:t>
      </w:r>
      <w:proofErr w:type="gramEnd"/>
      <w:r>
        <w:rPr>
          <w:rFonts w:ascii="Times New Roman" w:eastAsia="Times New Roman" w:hAnsi="Times New Roman" w:cs="Times New Roman"/>
          <w:color w:val="000000"/>
          <w:sz w:val="24"/>
          <w:szCs w:val="24"/>
        </w:rPr>
        <w:t xml:space="preserve"> на общото събрание на регионалното сдружени</w:t>
      </w:r>
      <w:r>
        <w:rPr>
          <w:rFonts w:ascii="Times New Roman" w:eastAsia="Times New Roman" w:hAnsi="Times New Roman" w:cs="Times New Roman"/>
          <w:color w:val="000000"/>
          <w:sz w:val="24"/>
          <w:szCs w:val="24"/>
        </w:rPr>
        <w:t>е по чл. 26 ЗУО за възлагане на дейности по предварително третиране и оползотворяване, в т.ч. рециклиране;</w:t>
      </w:r>
    </w:p>
    <w:p w:rsidR="00000000" w:rsidRDefault="00D37605">
      <w:pPr>
        <w:spacing w:after="0" w:line="240" w:lineRule="auto"/>
        <w:ind w:firstLine="1155"/>
        <w:jc w:val="both"/>
        <w:textAlignment w:val="center"/>
        <w:divId w:val="1695418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решение</w:t>
      </w:r>
      <w:proofErr w:type="gramEnd"/>
      <w:r>
        <w:rPr>
          <w:rFonts w:ascii="Times New Roman" w:eastAsia="Times New Roman" w:hAnsi="Times New Roman" w:cs="Times New Roman"/>
          <w:color w:val="000000"/>
          <w:sz w:val="24"/>
          <w:szCs w:val="24"/>
        </w:rPr>
        <w:t xml:space="preserve"> на общото събрание на регионалното сдружение по чл. 26 ЗУО за извършване на други дейности и разходи, свързани с изградените </w:t>
      </w:r>
      <w:r>
        <w:rPr>
          <w:rFonts w:ascii="Times New Roman" w:eastAsia="Times New Roman" w:hAnsi="Times New Roman" w:cs="Times New Roman"/>
          <w:color w:val="000000"/>
          <w:sz w:val="24"/>
          <w:szCs w:val="24"/>
        </w:rPr>
        <w:lastRenderedPageBreak/>
        <w:t xml:space="preserve">съоръжения и </w:t>
      </w:r>
      <w:r>
        <w:rPr>
          <w:rFonts w:ascii="Times New Roman" w:eastAsia="Times New Roman" w:hAnsi="Times New Roman" w:cs="Times New Roman"/>
          <w:color w:val="000000"/>
          <w:sz w:val="24"/>
          <w:szCs w:val="24"/>
        </w:rPr>
        <w:t>инсталации за оползотворяване на битови отпадъци или с третирането на битови отпадъци;</w:t>
      </w:r>
    </w:p>
    <w:p w:rsidR="00000000" w:rsidRDefault="00D37605">
      <w:pPr>
        <w:spacing w:after="0" w:line="240" w:lineRule="auto"/>
        <w:ind w:firstLine="1155"/>
        <w:jc w:val="both"/>
        <w:textAlignment w:val="center"/>
        <w:divId w:val="252128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разрешение</w:t>
      </w:r>
      <w:proofErr w:type="gramEnd"/>
      <w:r>
        <w:rPr>
          <w:rFonts w:ascii="Times New Roman" w:eastAsia="Times New Roman" w:hAnsi="Times New Roman" w:cs="Times New Roman"/>
          <w:color w:val="000000"/>
          <w:sz w:val="24"/>
          <w:szCs w:val="24"/>
        </w:rPr>
        <w:t xml:space="preserve"> за строеж на съоръжението/съоръженията по чл. </w:t>
      </w:r>
      <w:proofErr w:type="gramStart"/>
      <w:r>
        <w:rPr>
          <w:rFonts w:ascii="Times New Roman" w:eastAsia="Times New Roman" w:hAnsi="Times New Roman" w:cs="Times New Roman"/>
          <w:color w:val="000000"/>
          <w:sz w:val="24"/>
          <w:szCs w:val="24"/>
        </w:rPr>
        <w:t>24, ал.</w:t>
      </w:r>
      <w:proofErr w:type="gramEnd"/>
      <w:r>
        <w:rPr>
          <w:rFonts w:ascii="Times New Roman" w:eastAsia="Times New Roman" w:hAnsi="Times New Roman" w:cs="Times New Roman"/>
          <w:color w:val="000000"/>
          <w:sz w:val="24"/>
          <w:szCs w:val="24"/>
        </w:rPr>
        <w:t xml:space="preserve"> 1, т. 1;</w:t>
      </w:r>
    </w:p>
    <w:p w:rsidR="00000000" w:rsidRDefault="00D37605">
      <w:pPr>
        <w:spacing w:after="0" w:line="240" w:lineRule="auto"/>
        <w:ind w:firstLine="1155"/>
        <w:jc w:val="both"/>
        <w:textAlignment w:val="center"/>
        <w:divId w:val="134180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gramStart"/>
      <w:r>
        <w:rPr>
          <w:rFonts w:ascii="Times New Roman" w:eastAsia="Times New Roman" w:hAnsi="Times New Roman" w:cs="Times New Roman"/>
          <w:color w:val="000000"/>
          <w:sz w:val="24"/>
          <w:szCs w:val="24"/>
        </w:rPr>
        <w:t>сключен</w:t>
      </w:r>
      <w:proofErr w:type="gramEnd"/>
      <w:r>
        <w:rPr>
          <w:rFonts w:ascii="Times New Roman" w:eastAsia="Times New Roman" w:hAnsi="Times New Roman" w:cs="Times New Roman"/>
          <w:color w:val="000000"/>
          <w:sz w:val="24"/>
          <w:szCs w:val="24"/>
        </w:rPr>
        <w:t xml:space="preserve"> договор за изпълнение на строителството на съоръжението/съоръженията, одобрени за</w:t>
      </w:r>
      <w:r>
        <w:rPr>
          <w:rFonts w:ascii="Times New Roman" w:eastAsia="Times New Roman" w:hAnsi="Times New Roman" w:cs="Times New Roman"/>
          <w:color w:val="000000"/>
          <w:sz w:val="24"/>
          <w:szCs w:val="24"/>
        </w:rPr>
        <w:t xml:space="preserve"> изграждане с решението на общото събрание на регионалните сдружения за управление на отпадъците;</w:t>
      </w:r>
    </w:p>
    <w:p w:rsidR="00000000" w:rsidRDefault="00D37605">
      <w:pPr>
        <w:spacing w:after="0" w:line="240" w:lineRule="auto"/>
        <w:ind w:firstLine="1155"/>
        <w:jc w:val="both"/>
        <w:textAlignment w:val="center"/>
        <w:divId w:val="31549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gramStart"/>
      <w:r>
        <w:rPr>
          <w:rFonts w:ascii="Times New Roman" w:eastAsia="Times New Roman" w:hAnsi="Times New Roman" w:cs="Times New Roman"/>
          <w:color w:val="000000"/>
          <w:sz w:val="24"/>
          <w:szCs w:val="24"/>
        </w:rPr>
        <w:t>сключен</w:t>
      </w:r>
      <w:proofErr w:type="gramEnd"/>
      <w:r>
        <w:rPr>
          <w:rFonts w:ascii="Times New Roman" w:eastAsia="Times New Roman" w:hAnsi="Times New Roman" w:cs="Times New Roman"/>
          <w:color w:val="000000"/>
          <w:sz w:val="24"/>
          <w:szCs w:val="24"/>
        </w:rPr>
        <w:t xml:space="preserve"> договор за изпълнение на дейностите по т. 2, 3 и 4;</w:t>
      </w:r>
    </w:p>
    <w:p w:rsidR="00000000" w:rsidRDefault="00D37605">
      <w:pPr>
        <w:spacing w:after="0" w:line="240" w:lineRule="auto"/>
        <w:ind w:firstLine="1155"/>
        <w:jc w:val="both"/>
        <w:textAlignment w:val="center"/>
        <w:divId w:val="2000688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ДВ, бр.</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7 от 2017 г.)</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данни</w:t>
      </w:r>
      <w:proofErr w:type="gramEnd"/>
      <w:r>
        <w:rPr>
          <w:rFonts w:ascii="Times New Roman" w:eastAsia="Times New Roman" w:hAnsi="Times New Roman" w:cs="Times New Roman"/>
          <w:color w:val="000000"/>
          <w:sz w:val="24"/>
          <w:szCs w:val="24"/>
        </w:rPr>
        <w:t xml:space="preserve"> за банковата бюджетна сметка на общината, по която следв</w:t>
      </w:r>
      <w:r>
        <w:rPr>
          <w:rFonts w:ascii="Times New Roman" w:eastAsia="Times New Roman" w:hAnsi="Times New Roman" w:cs="Times New Roman"/>
          <w:color w:val="000000"/>
          <w:sz w:val="24"/>
          <w:szCs w:val="24"/>
        </w:rPr>
        <w:t>а да се преведат финансовите средства;</w:t>
      </w:r>
    </w:p>
    <w:p w:rsidR="00000000" w:rsidRDefault="00D37605">
      <w:pPr>
        <w:spacing w:after="0" w:line="240" w:lineRule="auto"/>
        <w:ind w:firstLine="1155"/>
        <w:jc w:val="both"/>
        <w:textAlignment w:val="center"/>
        <w:divId w:val="1748569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roofErr w:type="gramStart"/>
      <w:r>
        <w:rPr>
          <w:rFonts w:ascii="Times New Roman" w:eastAsia="Times New Roman" w:hAnsi="Times New Roman" w:cs="Times New Roman"/>
          <w:color w:val="000000"/>
          <w:sz w:val="24"/>
          <w:szCs w:val="24"/>
        </w:rPr>
        <w:t>информация</w:t>
      </w:r>
      <w:proofErr w:type="gramEnd"/>
      <w:r>
        <w:rPr>
          <w:rFonts w:ascii="Times New Roman" w:eastAsia="Times New Roman" w:hAnsi="Times New Roman" w:cs="Times New Roman"/>
          <w:color w:val="000000"/>
          <w:sz w:val="24"/>
          <w:szCs w:val="24"/>
        </w:rPr>
        <w:t xml:space="preserve"> за отделните суми, необходими за всяка от фазите на инвестиционния проект.</w:t>
      </w:r>
    </w:p>
    <w:p w:rsidR="00000000" w:rsidRDefault="00D37605">
      <w:pPr>
        <w:spacing w:after="0" w:line="240" w:lineRule="auto"/>
        <w:ind w:firstLine="1155"/>
        <w:jc w:val="both"/>
        <w:textAlignment w:val="center"/>
        <w:divId w:val="577786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Към заявлението по ал. </w:t>
      </w:r>
      <w:proofErr w:type="gramStart"/>
      <w:r>
        <w:rPr>
          <w:rFonts w:ascii="Times New Roman" w:eastAsia="Times New Roman" w:hAnsi="Times New Roman" w:cs="Times New Roman"/>
          <w:color w:val="000000"/>
          <w:sz w:val="24"/>
          <w:szCs w:val="24"/>
        </w:rPr>
        <w:t>1 се прилага копие от договора за предварително третиране в случаите, когато отчисленията се използва</w:t>
      </w:r>
      <w:r>
        <w:rPr>
          <w:rFonts w:ascii="Times New Roman" w:eastAsia="Times New Roman" w:hAnsi="Times New Roman" w:cs="Times New Roman"/>
          <w:color w:val="000000"/>
          <w:sz w:val="24"/>
          <w:szCs w:val="24"/>
        </w:rPr>
        <w:t>т за последващи разходи, свързани с изградените съоръжения и инсталации за предварително третиране и/или оползотворяване на битови отпадъци, с включен размер на експлоатационните разходи.</w:t>
      </w:r>
      <w:proofErr w:type="gramEnd"/>
    </w:p>
    <w:p w:rsidR="00000000" w:rsidRDefault="00D37605">
      <w:pPr>
        <w:spacing w:after="0" w:line="240" w:lineRule="auto"/>
        <w:ind w:firstLine="1155"/>
        <w:jc w:val="both"/>
        <w:textAlignment w:val="center"/>
        <w:divId w:val="966855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Към заявлението по ал. </w:t>
      </w:r>
      <w:proofErr w:type="gramStart"/>
      <w:r>
        <w:rPr>
          <w:rFonts w:ascii="Times New Roman" w:eastAsia="Times New Roman" w:hAnsi="Times New Roman" w:cs="Times New Roman"/>
          <w:color w:val="000000"/>
          <w:sz w:val="24"/>
          <w:szCs w:val="24"/>
        </w:rPr>
        <w:t>1 се прилага копие от договора за доставк</w:t>
      </w:r>
      <w:r>
        <w:rPr>
          <w:rFonts w:ascii="Times New Roman" w:eastAsia="Times New Roman" w:hAnsi="Times New Roman" w:cs="Times New Roman"/>
          <w:color w:val="000000"/>
          <w:sz w:val="24"/>
          <w:szCs w:val="24"/>
        </w:rPr>
        <w:t>а в случаите, когато отчисленията се използват за закупуване на съдове за разделно събиране на отпадъците и транспортни средства.</w:t>
      </w:r>
      <w:proofErr w:type="gramEnd"/>
    </w:p>
    <w:p w:rsidR="00000000" w:rsidRDefault="00D37605">
      <w:pPr>
        <w:spacing w:after="0" w:line="240" w:lineRule="auto"/>
        <w:ind w:firstLine="1155"/>
        <w:jc w:val="both"/>
        <w:textAlignment w:val="center"/>
        <w:divId w:val="1115910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10-дневен срок от постъпване на заявлението директорът на РИОСВ може еднократно да изиска отстраняването на нередовности</w:t>
      </w:r>
      <w:r>
        <w:rPr>
          <w:rFonts w:ascii="Times New Roman" w:eastAsia="Times New Roman" w:hAnsi="Times New Roman" w:cs="Times New Roman"/>
          <w:color w:val="000000"/>
          <w:sz w:val="24"/>
          <w:szCs w:val="24"/>
        </w:rPr>
        <w:t xml:space="preserve"> и/или предоставянето на допълнителна информация, за което уведомява заявителя.</w:t>
      </w:r>
    </w:p>
    <w:p w:rsidR="00000000" w:rsidRDefault="00D37605">
      <w:pPr>
        <w:spacing w:after="0" w:line="240" w:lineRule="auto"/>
        <w:ind w:firstLine="1155"/>
        <w:jc w:val="both"/>
        <w:textAlignment w:val="center"/>
        <w:divId w:val="1267929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10-дневен срок от уведомлението по ал. </w:t>
      </w:r>
      <w:proofErr w:type="gramStart"/>
      <w:r>
        <w:rPr>
          <w:rFonts w:ascii="Times New Roman" w:eastAsia="Times New Roman" w:hAnsi="Times New Roman" w:cs="Times New Roman"/>
          <w:color w:val="000000"/>
          <w:sz w:val="24"/>
          <w:szCs w:val="24"/>
        </w:rPr>
        <w:t>1 заявителят отстранява указаните нередовности и/или предоставя исканата информация.</w:t>
      </w:r>
      <w:proofErr w:type="gramEnd"/>
    </w:p>
    <w:p w:rsidR="00000000" w:rsidRDefault="00D37605">
      <w:pPr>
        <w:spacing w:after="0" w:line="240" w:lineRule="auto"/>
        <w:ind w:firstLine="1155"/>
        <w:jc w:val="both"/>
        <w:textAlignment w:val="center"/>
        <w:divId w:val="1087581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10-дневен срок от постъпване на заявлени</w:t>
      </w:r>
      <w:r>
        <w:rPr>
          <w:rFonts w:ascii="Times New Roman" w:eastAsia="Times New Roman" w:hAnsi="Times New Roman" w:cs="Times New Roman"/>
          <w:color w:val="000000"/>
          <w:sz w:val="24"/>
          <w:szCs w:val="24"/>
        </w:rPr>
        <w:t>ето или отстраняване на нередовностите и/или предоставяне на исканата информация директорът на съответната РИОСВ се произнася с мотивирано решение, с което дава съгласие или отказва предоставянето на средствата.</w:t>
      </w:r>
    </w:p>
    <w:p w:rsidR="00000000" w:rsidRDefault="00D37605">
      <w:pPr>
        <w:spacing w:after="0" w:line="240" w:lineRule="auto"/>
        <w:ind w:firstLine="1155"/>
        <w:jc w:val="both"/>
        <w:textAlignment w:val="center"/>
        <w:divId w:val="87203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даване на съгласие за изразходване н</w:t>
      </w:r>
      <w:r>
        <w:rPr>
          <w:rFonts w:ascii="Times New Roman" w:eastAsia="Times New Roman" w:hAnsi="Times New Roman" w:cs="Times New Roman"/>
          <w:color w:val="000000"/>
          <w:sz w:val="24"/>
          <w:szCs w:val="24"/>
        </w:rPr>
        <w:t xml:space="preserve">а средствата по ал. </w:t>
      </w:r>
      <w:proofErr w:type="gramStart"/>
      <w:r>
        <w:rPr>
          <w:rFonts w:ascii="Times New Roman" w:eastAsia="Times New Roman" w:hAnsi="Times New Roman" w:cs="Times New Roman"/>
          <w:color w:val="000000"/>
          <w:sz w:val="24"/>
          <w:szCs w:val="24"/>
        </w:rPr>
        <w:t>1 директорът на РИОСВ с решението по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7 определя сумата от резервираните средства по сметката за чужди средства на РИОСВ, която следва да се преведе по бюджета на общината.</w:t>
      </w:r>
      <w:proofErr w:type="gramEnd"/>
    </w:p>
    <w:p w:rsidR="00000000" w:rsidRDefault="00D37605">
      <w:pPr>
        <w:spacing w:after="0" w:line="240" w:lineRule="auto"/>
        <w:ind w:firstLine="1155"/>
        <w:jc w:val="both"/>
        <w:textAlignment w:val="center"/>
        <w:divId w:val="81179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Компетентният орган по ал. 1 отказва с мотивирано решени</w:t>
      </w:r>
      <w:r>
        <w:rPr>
          <w:rFonts w:ascii="Times New Roman" w:eastAsia="Times New Roman" w:hAnsi="Times New Roman" w:cs="Times New Roman"/>
          <w:color w:val="000000"/>
          <w:sz w:val="24"/>
          <w:szCs w:val="24"/>
        </w:rPr>
        <w:t>е предоставянето на средствата или на част от тях при:</w:t>
      </w:r>
    </w:p>
    <w:p w:rsidR="00000000" w:rsidRDefault="00D37605">
      <w:pPr>
        <w:spacing w:after="0" w:line="240" w:lineRule="auto"/>
        <w:ind w:firstLine="1155"/>
        <w:jc w:val="both"/>
        <w:textAlignment w:val="center"/>
        <w:divId w:val="1735546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неизпълнение</w:t>
      </w:r>
      <w:proofErr w:type="gramEnd"/>
      <w:r>
        <w:rPr>
          <w:rFonts w:ascii="Times New Roman" w:eastAsia="Times New Roman" w:hAnsi="Times New Roman" w:cs="Times New Roman"/>
          <w:color w:val="000000"/>
          <w:sz w:val="24"/>
          <w:szCs w:val="24"/>
        </w:rPr>
        <w:t xml:space="preserve"> на едно или повече от изискванията по ал. 1;</w:t>
      </w:r>
    </w:p>
    <w:p w:rsidR="00000000" w:rsidRDefault="00D37605">
      <w:pPr>
        <w:spacing w:after="0" w:line="240" w:lineRule="auto"/>
        <w:ind w:firstLine="1155"/>
        <w:jc w:val="both"/>
        <w:textAlignment w:val="center"/>
        <w:divId w:val="222454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неотстраняване</w:t>
      </w:r>
      <w:proofErr w:type="gramEnd"/>
      <w:r>
        <w:rPr>
          <w:rFonts w:ascii="Times New Roman" w:eastAsia="Times New Roman" w:hAnsi="Times New Roman" w:cs="Times New Roman"/>
          <w:color w:val="000000"/>
          <w:sz w:val="24"/>
          <w:szCs w:val="24"/>
        </w:rPr>
        <w:t xml:space="preserve"> на указаните нередовности или непредоставяне на исканата информация в срок;</w:t>
      </w:r>
    </w:p>
    <w:p w:rsidR="00000000" w:rsidRDefault="00D37605">
      <w:pPr>
        <w:spacing w:after="0" w:line="240" w:lineRule="auto"/>
        <w:ind w:firstLine="1155"/>
        <w:jc w:val="both"/>
        <w:textAlignment w:val="center"/>
        <w:divId w:val="4677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proofErr w:type="gramStart"/>
      <w:r>
        <w:rPr>
          <w:rFonts w:ascii="Times New Roman" w:eastAsia="Times New Roman" w:hAnsi="Times New Roman" w:cs="Times New Roman"/>
          <w:color w:val="000000"/>
          <w:sz w:val="24"/>
          <w:szCs w:val="24"/>
        </w:rPr>
        <w:t>нова</w:t>
      </w:r>
      <w:proofErr w:type="gramEnd"/>
      <w:r>
        <w:rPr>
          <w:rFonts w:ascii="Times New Roman" w:eastAsia="Times New Roman" w:hAnsi="Times New Roman" w:cs="Times New Roman"/>
          <w:color w:val="000000"/>
          <w:sz w:val="24"/>
          <w:szCs w:val="24"/>
        </w:rPr>
        <w:t xml:space="preserve"> - ДВ, бр. 7 от 2017 г.) забавяне запл</w:t>
      </w:r>
      <w:r>
        <w:rPr>
          <w:rFonts w:ascii="Times New Roman" w:eastAsia="Times New Roman" w:hAnsi="Times New Roman" w:cs="Times New Roman"/>
          <w:color w:val="000000"/>
          <w:sz w:val="24"/>
          <w:szCs w:val="24"/>
        </w:rPr>
        <w:t>ащането на отчисленията за период от три последователни месеца.</w:t>
      </w:r>
    </w:p>
    <w:p w:rsidR="00000000" w:rsidRDefault="00D37605">
      <w:pPr>
        <w:spacing w:after="0" w:line="240" w:lineRule="auto"/>
        <w:ind w:firstLine="1155"/>
        <w:jc w:val="both"/>
        <w:textAlignment w:val="center"/>
        <w:divId w:val="65680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7 от 2017 г.) При поискване от финансиращи институции директорът на РИОСВ дава мотивирано становище за натрупаните до момента средства и възможността същите да бъдат изпол</w:t>
      </w:r>
      <w:r>
        <w:rPr>
          <w:rFonts w:ascii="Times New Roman" w:eastAsia="Times New Roman" w:hAnsi="Times New Roman" w:cs="Times New Roman"/>
          <w:color w:val="000000"/>
          <w:sz w:val="24"/>
          <w:szCs w:val="24"/>
        </w:rPr>
        <w:t>звани за собствено участие за проекти, с които собственик или ползвател на депо има намерение да кандидатства за финансиране със средства от Оперативна програма "Околна среда", предприятието за управление на дейностите по опазване на околната среда или дру</w:t>
      </w:r>
      <w:r>
        <w:rPr>
          <w:rFonts w:ascii="Times New Roman" w:eastAsia="Times New Roman" w:hAnsi="Times New Roman" w:cs="Times New Roman"/>
          <w:color w:val="000000"/>
          <w:sz w:val="24"/>
          <w:szCs w:val="24"/>
        </w:rPr>
        <w:t>ги публични източници.</w:t>
      </w:r>
    </w:p>
    <w:p w:rsidR="00000000" w:rsidRDefault="00D37605">
      <w:pPr>
        <w:spacing w:after="0" w:line="240" w:lineRule="auto"/>
        <w:ind w:firstLine="1155"/>
        <w:jc w:val="both"/>
        <w:textAlignment w:val="center"/>
        <w:divId w:val="178279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7 от 2017 г.) При използване на отчисленията за допустими дейности за проекти, финансирани със средства от Оперативна програма "Околна среда" след сключване на административния договор за </w:t>
      </w:r>
      <w:r>
        <w:rPr>
          <w:rFonts w:ascii="Times New Roman" w:eastAsia="Times New Roman" w:hAnsi="Times New Roman" w:cs="Times New Roman"/>
          <w:color w:val="000000"/>
          <w:sz w:val="24"/>
          <w:szCs w:val="24"/>
        </w:rPr>
        <w:lastRenderedPageBreak/>
        <w:t>предоставяне на безвъзме</w:t>
      </w:r>
      <w:r>
        <w:rPr>
          <w:rFonts w:ascii="Times New Roman" w:eastAsia="Times New Roman" w:hAnsi="Times New Roman" w:cs="Times New Roman"/>
          <w:color w:val="000000"/>
          <w:sz w:val="24"/>
          <w:szCs w:val="24"/>
        </w:rPr>
        <w:t xml:space="preserve">здна финансова помощ, кандидатстващата/водещата община и/или нейните партньори възстановяват по банковата сметка в РИОСВ признатите ѝ възстановени разходи. </w:t>
      </w:r>
      <w:proofErr w:type="gramStart"/>
      <w:r>
        <w:rPr>
          <w:rFonts w:ascii="Times New Roman" w:eastAsia="Times New Roman" w:hAnsi="Times New Roman" w:cs="Times New Roman"/>
          <w:color w:val="000000"/>
          <w:sz w:val="24"/>
          <w:szCs w:val="24"/>
        </w:rPr>
        <w:t>Размерът на възстановените средства следва да съответства на уведомлението за верифицирани суми, изд</w:t>
      </w:r>
      <w:r>
        <w:rPr>
          <w:rFonts w:ascii="Times New Roman" w:eastAsia="Times New Roman" w:hAnsi="Times New Roman" w:cs="Times New Roman"/>
          <w:color w:val="000000"/>
          <w:sz w:val="24"/>
          <w:szCs w:val="24"/>
        </w:rPr>
        <w:t>адено от управляващия орган на Оперативна програма "Околна среда".</w:t>
      </w:r>
      <w:proofErr w:type="gramEnd"/>
    </w:p>
    <w:p w:rsidR="00000000" w:rsidRDefault="00D37605">
      <w:pPr>
        <w:spacing w:after="120" w:line="240" w:lineRule="auto"/>
        <w:ind w:firstLine="1155"/>
        <w:jc w:val="both"/>
        <w:textAlignment w:val="center"/>
        <w:divId w:val="1730613071"/>
        <w:rPr>
          <w:rFonts w:ascii="Times New Roman" w:eastAsia="Times New Roman" w:hAnsi="Times New Roman" w:cs="Times New Roman"/>
          <w:color w:val="000000"/>
          <w:sz w:val="24"/>
          <w:szCs w:val="24"/>
        </w:rPr>
      </w:pPr>
    </w:p>
    <w:p w:rsidR="00000000" w:rsidRDefault="00D37605">
      <w:pPr>
        <w:spacing w:before="100" w:beforeAutospacing="1" w:after="100" w:afterAutospacing="1" w:line="240" w:lineRule="auto"/>
        <w:jc w:val="center"/>
        <w:textAlignment w:val="center"/>
        <w:divId w:val="1321807239"/>
        <w:rPr>
          <w:rFonts w:ascii="Times New Roman" w:hAnsi="Times New Roman" w:cs="Times New Roman"/>
          <w:b/>
          <w:bCs/>
          <w:color w:val="000000"/>
          <w:sz w:val="26"/>
          <w:szCs w:val="26"/>
        </w:rPr>
      </w:pPr>
      <w:proofErr w:type="gramStart"/>
      <w:r>
        <w:rPr>
          <w:rFonts w:ascii="Times New Roman" w:hAnsi="Times New Roman" w:cs="Times New Roman"/>
          <w:b/>
          <w:bCs/>
          <w:color w:val="000000"/>
          <w:sz w:val="26"/>
          <w:szCs w:val="26"/>
        </w:rPr>
        <w:t>Глава пета.</w:t>
      </w:r>
      <w:proofErr w:type="gramEnd"/>
      <w:r>
        <w:rPr>
          <w:rFonts w:ascii="Times New Roman" w:hAnsi="Times New Roman" w:cs="Times New Roman"/>
          <w:b/>
          <w:bCs/>
          <w:color w:val="000000"/>
          <w:sz w:val="26"/>
          <w:szCs w:val="26"/>
        </w:rPr>
        <w:br/>
        <w:t>СЪБИРАНЕ НА ДЪЛЖИМИТЕ СУМИ ЗА НЕВНЕСЕНИ ОТЧИСЛЕНИЯ</w:t>
      </w:r>
    </w:p>
    <w:p w:rsidR="00000000" w:rsidRDefault="00D37605">
      <w:pPr>
        <w:spacing w:after="0" w:line="240" w:lineRule="auto"/>
        <w:ind w:firstLine="1155"/>
        <w:jc w:val="both"/>
        <w:textAlignment w:val="center"/>
        <w:divId w:val="74776860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26.</w:t>
      </w:r>
      <w:proofErr w:type="gramEnd"/>
      <w:r>
        <w:rPr>
          <w:rFonts w:ascii="Times New Roman" w:eastAsia="Times New Roman" w:hAnsi="Times New Roman" w:cs="Times New Roman"/>
          <w:color w:val="000000"/>
          <w:sz w:val="24"/>
          <w:szCs w:val="24"/>
        </w:rPr>
        <w:t xml:space="preserve"> (1) Дължимите суми за невнесени отчисления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и 2 и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20 се определят с акт за установяване на</w:t>
      </w:r>
      <w:r>
        <w:rPr>
          <w:rFonts w:ascii="Times New Roman" w:eastAsia="Times New Roman" w:hAnsi="Times New Roman" w:cs="Times New Roman"/>
          <w:color w:val="000000"/>
          <w:sz w:val="24"/>
          <w:szCs w:val="24"/>
        </w:rPr>
        <w:t xml:space="preserve"> публично държавно вземане, издаден по реда на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166 от Данъчно-осигурителния процесуален кодекс, от директора на РИОСВ, на чиято територия се намира депото.</w:t>
      </w:r>
      <w:proofErr w:type="gramEnd"/>
      <w:r>
        <w:rPr>
          <w:rFonts w:ascii="Times New Roman" w:eastAsia="Times New Roman" w:hAnsi="Times New Roman" w:cs="Times New Roman"/>
          <w:color w:val="000000"/>
          <w:sz w:val="24"/>
          <w:szCs w:val="24"/>
        </w:rPr>
        <w:t xml:space="preserve"> </w:t>
      </w:r>
    </w:p>
    <w:p w:rsidR="00000000" w:rsidRDefault="00D37605">
      <w:pPr>
        <w:spacing w:after="0" w:line="240" w:lineRule="auto"/>
        <w:ind w:firstLine="1155"/>
        <w:jc w:val="both"/>
        <w:textAlignment w:val="center"/>
        <w:divId w:val="554898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Актът по ал. 1 се съставя въз основа на писмени доказателства, включващи:</w:t>
      </w:r>
    </w:p>
    <w:p w:rsidR="00000000" w:rsidRDefault="00D37605">
      <w:pPr>
        <w:spacing w:after="0" w:line="240" w:lineRule="auto"/>
        <w:ind w:firstLine="1155"/>
        <w:jc w:val="both"/>
        <w:textAlignment w:val="center"/>
        <w:divId w:val="97688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уведомление</w:t>
      </w:r>
      <w:proofErr w:type="gramEnd"/>
      <w:r>
        <w:rPr>
          <w:rFonts w:ascii="Times New Roman" w:eastAsia="Times New Roman" w:hAnsi="Times New Roman" w:cs="Times New Roman"/>
          <w:color w:val="000000"/>
          <w:sz w:val="24"/>
          <w:szCs w:val="24"/>
        </w:rPr>
        <w:t xml:space="preserve"> по</w:t>
      </w:r>
      <w:r>
        <w:rPr>
          <w:rFonts w:ascii="Times New Roman" w:eastAsia="Times New Roman" w:hAnsi="Times New Roman" w:cs="Times New Roman"/>
          <w:color w:val="000000"/>
          <w:sz w:val="24"/>
          <w:szCs w:val="24"/>
        </w:rPr>
        <w:t xml:space="preserve"> чл. </w:t>
      </w:r>
      <w:proofErr w:type="gramStart"/>
      <w:r>
        <w:rPr>
          <w:rFonts w:ascii="Times New Roman" w:eastAsia="Times New Roman" w:hAnsi="Times New Roman" w:cs="Times New Roman"/>
          <w:color w:val="000000"/>
          <w:sz w:val="24"/>
          <w:szCs w:val="24"/>
        </w:rPr>
        <w:t>7, ал.</w:t>
      </w:r>
      <w:proofErr w:type="gramEnd"/>
      <w:r>
        <w:rPr>
          <w:rFonts w:ascii="Times New Roman" w:eastAsia="Times New Roman" w:hAnsi="Times New Roman" w:cs="Times New Roman"/>
          <w:color w:val="000000"/>
          <w:sz w:val="24"/>
          <w:szCs w:val="24"/>
        </w:rPr>
        <w:t xml:space="preserve"> 1;</w:t>
      </w:r>
    </w:p>
    <w:p w:rsidR="00000000" w:rsidRDefault="00D37605">
      <w:pPr>
        <w:spacing w:after="0" w:line="240" w:lineRule="auto"/>
        <w:ind w:firstLine="1155"/>
        <w:jc w:val="both"/>
        <w:textAlignment w:val="center"/>
        <w:divId w:val="1601639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документи</w:t>
      </w:r>
      <w:proofErr w:type="gramEnd"/>
      <w:r>
        <w:rPr>
          <w:rFonts w:ascii="Times New Roman" w:eastAsia="Times New Roman" w:hAnsi="Times New Roman" w:cs="Times New Roman"/>
          <w:color w:val="000000"/>
          <w:sz w:val="24"/>
          <w:szCs w:val="24"/>
        </w:rPr>
        <w:t xml:space="preserve"> по чл. </w:t>
      </w:r>
      <w:proofErr w:type="gramStart"/>
      <w:r>
        <w:rPr>
          <w:rFonts w:ascii="Times New Roman" w:eastAsia="Times New Roman" w:hAnsi="Times New Roman" w:cs="Times New Roman"/>
          <w:color w:val="000000"/>
          <w:sz w:val="24"/>
          <w:szCs w:val="24"/>
        </w:rPr>
        <w:t>7, ал.</w:t>
      </w:r>
      <w:proofErr w:type="gramEnd"/>
      <w:r>
        <w:rPr>
          <w:rFonts w:ascii="Times New Roman" w:eastAsia="Times New Roman" w:hAnsi="Times New Roman" w:cs="Times New Roman"/>
          <w:color w:val="000000"/>
          <w:sz w:val="24"/>
          <w:szCs w:val="24"/>
        </w:rPr>
        <w:t xml:space="preserve"> 2, т. 1 и 2;</w:t>
      </w:r>
    </w:p>
    <w:p w:rsidR="00000000" w:rsidRDefault="00D37605">
      <w:pPr>
        <w:spacing w:after="0" w:line="240" w:lineRule="auto"/>
        <w:ind w:firstLine="1155"/>
        <w:jc w:val="both"/>
        <w:textAlignment w:val="center"/>
        <w:divId w:val="464545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извлечения</w:t>
      </w:r>
      <w:proofErr w:type="gramEnd"/>
      <w:r>
        <w:rPr>
          <w:rFonts w:ascii="Times New Roman" w:eastAsia="Times New Roman" w:hAnsi="Times New Roman" w:cs="Times New Roman"/>
          <w:color w:val="000000"/>
          <w:sz w:val="24"/>
          <w:szCs w:val="24"/>
        </w:rPr>
        <w:t xml:space="preserve"> от банковата сметка със специално предназначение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1, т. 2;</w:t>
      </w:r>
    </w:p>
    <w:p w:rsidR="00000000" w:rsidRDefault="00D37605">
      <w:pPr>
        <w:spacing w:after="0" w:line="240" w:lineRule="auto"/>
        <w:ind w:firstLine="1155"/>
        <w:jc w:val="both"/>
        <w:textAlignment w:val="center"/>
        <w:divId w:val="1521432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документи</w:t>
      </w:r>
      <w:proofErr w:type="gramEnd"/>
      <w:r>
        <w:rPr>
          <w:rFonts w:ascii="Times New Roman" w:eastAsia="Times New Roman" w:hAnsi="Times New Roman" w:cs="Times New Roman"/>
          <w:color w:val="000000"/>
          <w:sz w:val="24"/>
          <w:szCs w:val="24"/>
        </w:rPr>
        <w:t xml:space="preserve"> относно количествата депонирани отпадъци;</w:t>
      </w:r>
    </w:p>
    <w:p w:rsidR="00000000" w:rsidRDefault="00D37605">
      <w:pPr>
        <w:spacing w:after="0" w:line="240" w:lineRule="auto"/>
        <w:ind w:firstLine="1155"/>
        <w:jc w:val="both"/>
        <w:textAlignment w:val="center"/>
        <w:divId w:val="925378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съответния</w:t>
      </w:r>
      <w:proofErr w:type="gramEnd"/>
      <w:r>
        <w:rPr>
          <w:rFonts w:ascii="Times New Roman" w:eastAsia="Times New Roman" w:hAnsi="Times New Roman" w:cs="Times New Roman"/>
          <w:color w:val="000000"/>
          <w:sz w:val="24"/>
          <w:szCs w:val="24"/>
        </w:rPr>
        <w:t xml:space="preserve"> документ по чл. 35 ЗУО;</w:t>
      </w:r>
    </w:p>
    <w:p w:rsidR="00000000" w:rsidRDefault="00D37605">
      <w:pPr>
        <w:spacing w:after="0" w:line="240" w:lineRule="auto"/>
        <w:ind w:firstLine="1155"/>
        <w:jc w:val="both"/>
        <w:textAlignment w:val="center"/>
        <w:divId w:val="185153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gramStart"/>
      <w:r>
        <w:rPr>
          <w:rFonts w:ascii="Times New Roman" w:eastAsia="Times New Roman" w:hAnsi="Times New Roman" w:cs="Times New Roman"/>
          <w:color w:val="000000"/>
          <w:sz w:val="24"/>
          <w:szCs w:val="24"/>
        </w:rPr>
        <w:t>констативни</w:t>
      </w:r>
      <w:proofErr w:type="gramEnd"/>
      <w:r>
        <w:rPr>
          <w:rFonts w:ascii="Times New Roman" w:eastAsia="Times New Roman" w:hAnsi="Times New Roman" w:cs="Times New Roman"/>
          <w:color w:val="000000"/>
          <w:sz w:val="24"/>
          <w:szCs w:val="24"/>
        </w:rPr>
        <w:t xml:space="preserve"> протоколи от проверка на място на собственика на депото и/или лицето, което го стопанисва, при необходимост от подобна проверка;</w:t>
      </w:r>
    </w:p>
    <w:p w:rsidR="00000000" w:rsidRDefault="00D37605">
      <w:pPr>
        <w:spacing w:after="0" w:line="240" w:lineRule="auto"/>
        <w:ind w:firstLine="1155"/>
        <w:jc w:val="both"/>
        <w:textAlignment w:val="center"/>
        <w:divId w:val="145478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gramStart"/>
      <w:r>
        <w:rPr>
          <w:rFonts w:ascii="Times New Roman" w:eastAsia="Times New Roman" w:hAnsi="Times New Roman" w:cs="Times New Roman"/>
          <w:color w:val="000000"/>
          <w:sz w:val="24"/>
          <w:szCs w:val="24"/>
        </w:rPr>
        <w:t>покана</w:t>
      </w:r>
      <w:proofErr w:type="gramEnd"/>
      <w:r>
        <w:rPr>
          <w:rFonts w:ascii="Times New Roman" w:eastAsia="Times New Roman" w:hAnsi="Times New Roman" w:cs="Times New Roman"/>
          <w:color w:val="000000"/>
          <w:sz w:val="24"/>
          <w:szCs w:val="24"/>
        </w:rPr>
        <w:t xml:space="preserve"> към собственика на депото за доброволно изпълнение.</w:t>
      </w:r>
    </w:p>
    <w:p w:rsidR="00000000" w:rsidRDefault="00D37605">
      <w:pPr>
        <w:spacing w:after="0" w:line="240" w:lineRule="auto"/>
        <w:ind w:firstLine="1155"/>
        <w:jc w:val="both"/>
        <w:textAlignment w:val="center"/>
        <w:divId w:val="138216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Невнесените отчисления по ал. </w:t>
      </w:r>
      <w:proofErr w:type="gramStart"/>
      <w:r>
        <w:rPr>
          <w:rFonts w:ascii="Times New Roman" w:eastAsia="Times New Roman" w:hAnsi="Times New Roman" w:cs="Times New Roman"/>
          <w:color w:val="000000"/>
          <w:sz w:val="24"/>
          <w:szCs w:val="24"/>
        </w:rPr>
        <w:t>1 след влизане в</w:t>
      </w:r>
      <w:r>
        <w:rPr>
          <w:rFonts w:ascii="Times New Roman" w:eastAsia="Times New Roman" w:hAnsi="Times New Roman" w:cs="Times New Roman"/>
          <w:color w:val="000000"/>
          <w:sz w:val="24"/>
          <w:szCs w:val="24"/>
        </w:rPr>
        <w:t xml:space="preserve"> сила на акта за установяване на публично държавно вземане се събират принудително заедно с лихвите от Националната агенция за приходите по реда на Данъчно-осигурителния процесуален кодекс.</w:t>
      </w:r>
      <w:proofErr w:type="gramEnd"/>
    </w:p>
    <w:p w:rsidR="00000000" w:rsidRDefault="00D37605">
      <w:pPr>
        <w:spacing w:after="0" w:line="240" w:lineRule="auto"/>
        <w:ind w:firstLine="1155"/>
        <w:jc w:val="both"/>
        <w:textAlignment w:val="center"/>
        <w:divId w:val="53479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сила от 01.01.2015 г.) </w:t>
      </w:r>
      <w:proofErr w:type="gramStart"/>
      <w:r>
        <w:rPr>
          <w:rFonts w:ascii="Times New Roman" w:eastAsia="Times New Roman" w:hAnsi="Times New Roman" w:cs="Times New Roman"/>
          <w:color w:val="000000"/>
          <w:sz w:val="24"/>
          <w:szCs w:val="24"/>
        </w:rPr>
        <w:t>Данните за депонираните количества о</w:t>
      </w:r>
      <w:r>
        <w:rPr>
          <w:rFonts w:ascii="Times New Roman" w:eastAsia="Times New Roman" w:hAnsi="Times New Roman" w:cs="Times New Roman"/>
          <w:color w:val="000000"/>
          <w:sz w:val="24"/>
          <w:szCs w:val="24"/>
        </w:rPr>
        <w:t>тпадъци по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 т. 4 се представят в единен електронен формат съгласно софтуер, одобрен със заповед на министъра на околната среда и водите.</w:t>
      </w:r>
      <w:proofErr w:type="gramEnd"/>
    </w:p>
    <w:p w:rsidR="00000000" w:rsidRDefault="00D37605">
      <w:pPr>
        <w:spacing w:after="120" w:line="240" w:lineRule="auto"/>
        <w:ind w:firstLine="1155"/>
        <w:jc w:val="both"/>
        <w:textAlignment w:val="center"/>
        <w:divId w:val="2039548432"/>
        <w:rPr>
          <w:rFonts w:ascii="Times New Roman" w:eastAsia="Times New Roman" w:hAnsi="Times New Roman" w:cs="Times New Roman"/>
          <w:color w:val="000000"/>
          <w:sz w:val="24"/>
          <w:szCs w:val="24"/>
        </w:rPr>
      </w:pPr>
    </w:p>
    <w:p w:rsidR="00000000" w:rsidRDefault="00D37605">
      <w:pPr>
        <w:spacing w:before="100" w:beforeAutospacing="1" w:after="100" w:afterAutospacing="1" w:line="240" w:lineRule="auto"/>
        <w:jc w:val="center"/>
        <w:textAlignment w:val="center"/>
        <w:divId w:val="226303962"/>
        <w:rPr>
          <w:rFonts w:ascii="Times New Roman" w:hAnsi="Times New Roman" w:cs="Times New Roman"/>
          <w:b/>
          <w:bCs/>
          <w:color w:val="000000"/>
          <w:sz w:val="26"/>
          <w:szCs w:val="26"/>
        </w:rPr>
      </w:pPr>
      <w:proofErr w:type="gramStart"/>
      <w:r>
        <w:rPr>
          <w:rFonts w:ascii="Times New Roman" w:hAnsi="Times New Roman" w:cs="Times New Roman"/>
          <w:b/>
          <w:bCs/>
          <w:color w:val="000000"/>
          <w:sz w:val="26"/>
          <w:szCs w:val="26"/>
        </w:rPr>
        <w:t>Глава шеста.</w:t>
      </w:r>
      <w:proofErr w:type="gramEnd"/>
      <w:r>
        <w:rPr>
          <w:rFonts w:ascii="Times New Roman" w:hAnsi="Times New Roman" w:cs="Times New Roman"/>
          <w:b/>
          <w:bCs/>
          <w:color w:val="000000"/>
          <w:sz w:val="26"/>
          <w:szCs w:val="26"/>
        </w:rPr>
        <w:br/>
        <w:t>НАМАЛЯВАНЕ НА ОТЧИСЛЕНИЯТА ПРИ ДЕПОНИРАНЕ НА БИТОВИ ОТПАДЪЦИ</w:t>
      </w:r>
    </w:p>
    <w:p w:rsidR="00000000" w:rsidRDefault="00D37605">
      <w:pPr>
        <w:spacing w:after="0" w:line="240" w:lineRule="auto"/>
        <w:ind w:firstLine="1155"/>
        <w:jc w:val="both"/>
        <w:textAlignment w:val="center"/>
        <w:divId w:val="1691778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27.</w:t>
      </w:r>
      <w:proofErr w:type="gramEnd"/>
      <w:r>
        <w:rPr>
          <w:rFonts w:ascii="Times New Roman" w:eastAsia="Times New Roman" w:hAnsi="Times New Roman" w:cs="Times New Roman"/>
          <w:color w:val="000000"/>
          <w:sz w:val="24"/>
          <w:szCs w:val="24"/>
        </w:rPr>
        <w:t xml:space="preserve"> (1) Размерът на отчисленията</w:t>
      </w:r>
      <w:r>
        <w:rPr>
          <w:rFonts w:ascii="Times New Roman" w:eastAsia="Times New Roman" w:hAnsi="Times New Roman" w:cs="Times New Roman"/>
          <w:color w:val="000000"/>
          <w:sz w:val="24"/>
          <w:szCs w:val="24"/>
        </w:rPr>
        <w:t xml:space="preserve"> по чл. </w:t>
      </w:r>
      <w:proofErr w:type="gramStart"/>
      <w:r>
        <w:rPr>
          <w:rFonts w:ascii="Times New Roman" w:eastAsia="Times New Roman" w:hAnsi="Times New Roman" w:cs="Times New Roman"/>
          <w:color w:val="000000"/>
          <w:sz w:val="24"/>
          <w:szCs w:val="24"/>
        </w:rPr>
        <w:t>20,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и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 дължими от всяка община, се намалява, когато са изпълнени целите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31,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ЗУО съгласно решението на общото събрание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26, ал.</w:t>
      </w:r>
      <w:proofErr w:type="gramEnd"/>
      <w:r>
        <w:rPr>
          <w:rFonts w:ascii="Times New Roman" w:eastAsia="Times New Roman" w:hAnsi="Times New Roman" w:cs="Times New Roman"/>
          <w:color w:val="000000"/>
          <w:sz w:val="24"/>
          <w:szCs w:val="24"/>
        </w:rPr>
        <w:t xml:space="preserve"> 1, т. 6 ЗУО за разпределение на задълженията между отделните общини за изпълнение на</w:t>
      </w:r>
      <w:r>
        <w:rPr>
          <w:rFonts w:ascii="Times New Roman" w:eastAsia="Times New Roman" w:hAnsi="Times New Roman" w:cs="Times New Roman"/>
          <w:color w:val="000000"/>
          <w:sz w:val="24"/>
          <w:szCs w:val="24"/>
        </w:rPr>
        <w:t xml:space="preserve"> целите, както следва:</w:t>
      </w:r>
    </w:p>
    <w:p w:rsidR="00000000" w:rsidRDefault="00D37605">
      <w:pPr>
        <w:spacing w:after="0" w:line="240" w:lineRule="auto"/>
        <w:ind w:firstLine="1155"/>
        <w:jc w:val="both"/>
        <w:textAlignment w:val="center"/>
        <w:divId w:val="431361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 50 на сто за целите за повторна употреба и рециклиране по чл. </w:t>
      </w:r>
      <w:proofErr w:type="gramStart"/>
      <w:r>
        <w:rPr>
          <w:rFonts w:ascii="Times New Roman" w:eastAsia="Times New Roman" w:hAnsi="Times New Roman" w:cs="Times New Roman"/>
          <w:color w:val="000000"/>
          <w:sz w:val="24"/>
          <w:szCs w:val="24"/>
        </w:rPr>
        <w:t>31, ал.</w:t>
      </w:r>
      <w:proofErr w:type="gramEnd"/>
      <w:r>
        <w:rPr>
          <w:rFonts w:ascii="Times New Roman" w:eastAsia="Times New Roman" w:hAnsi="Times New Roman" w:cs="Times New Roman"/>
          <w:color w:val="000000"/>
          <w:sz w:val="24"/>
          <w:szCs w:val="24"/>
        </w:rPr>
        <w:t xml:space="preserve"> 1, т. 1 ЗУО;</w:t>
      </w:r>
    </w:p>
    <w:p w:rsidR="00000000" w:rsidRDefault="00D37605">
      <w:pPr>
        <w:spacing w:after="0" w:line="240" w:lineRule="auto"/>
        <w:ind w:firstLine="1155"/>
        <w:jc w:val="both"/>
        <w:textAlignment w:val="center"/>
        <w:divId w:val="1134446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 50 на сто за целите за ограничаване на количествата депонирани битови биоразградими отпадъци, определени с наредбата по чл. </w:t>
      </w:r>
      <w:proofErr w:type="gramStart"/>
      <w:r>
        <w:rPr>
          <w:rFonts w:ascii="Times New Roman" w:eastAsia="Times New Roman" w:hAnsi="Times New Roman" w:cs="Times New Roman"/>
          <w:color w:val="000000"/>
          <w:sz w:val="24"/>
          <w:szCs w:val="24"/>
        </w:rPr>
        <w:t>43,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5 ЗУО.</w:t>
      </w:r>
      <w:proofErr w:type="gramEnd"/>
    </w:p>
    <w:p w:rsidR="00000000" w:rsidRDefault="00D37605">
      <w:pPr>
        <w:spacing w:after="0" w:line="240" w:lineRule="auto"/>
        <w:ind w:firstLine="1155"/>
        <w:jc w:val="both"/>
        <w:textAlignment w:val="center"/>
        <w:divId w:val="96770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 xml:space="preserve">2) Намаленията на отчисленията по ал. </w:t>
      </w:r>
      <w:proofErr w:type="gramStart"/>
      <w:r>
        <w:rPr>
          <w:rFonts w:ascii="Times New Roman" w:eastAsia="Times New Roman" w:hAnsi="Times New Roman" w:cs="Times New Roman"/>
          <w:color w:val="000000"/>
          <w:sz w:val="24"/>
          <w:szCs w:val="24"/>
        </w:rPr>
        <w:t>1 се прилагат независимо едно от друго.</w:t>
      </w:r>
      <w:proofErr w:type="gramEnd"/>
    </w:p>
    <w:p w:rsidR="00000000" w:rsidRDefault="00D37605">
      <w:pPr>
        <w:spacing w:after="0" w:line="240" w:lineRule="auto"/>
        <w:ind w:firstLine="1155"/>
        <w:jc w:val="both"/>
        <w:textAlignment w:val="center"/>
        <w:divId w:val="327564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 от 2017 г.) </w:t>
      </w:r>
      <w:proofErr w:type="gramStart"/>
      <w:r>
        <w:rPr>
          <w:rFonts w:ascii="Times New Roman" w:eastAsia="Times New Roman" w:hAnsi="Times New Roman" w:cs="Times New Roman"/>
          <w:color w:val="000000"/>
          <w:sz w:val="24"/>
          <w:szCs w:val="24"/>
        </w:rPr>
        <w:t>Кметът на общината в срок до 30 ноември изпраща мотивирано заявление до директора на РИОСВ, с което заявява за следващата година съответната общ</w:t>
      </w:r>
      <w:r>
        <w:rPr>
          <w:rFonts w:ascii="Times New Roman" w:eastAsia="Times New Roman" w:hAnsi="Times New Roman" w:cs="Times New Roman"/>
          <w:color w:val="000000"/>
          <w:sz w:val="24"/>
          <w:szCs w:val="24"/>
        </w:rPr>
        <w:t>ина да заплаща намален размер на отчисленията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20,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и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 в съответствие с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и 2.</w:t>
      </w:r>
      <w:proofErr w:type="gramEnd"/>
    </w:p>
    <w:p w:rsidR="00000000" w:rsidRDefault="00D37605">
      <w:pPr>
        <w:spacing w:after="0" w:line="240" w:lineRule="auto"/>
        <w:ind w:firstLine="1155"/>
        <w:jc w:val="both"/>
        <w:textAlignment w:val="center"/>
        <w:divId w:val="1121074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Заявлението по ал. </w:t>
      </w:r>
      <w:proofErr w:type="gramStart"/>
      <w:r>
        <w:rPr>
          <w:rFonts w:ascii="Times New Roman" w:eastAsia="Times New Roman" w:hAnsi="Times New Roman" w:cs="Times New Roman"/>
          <w:color w:val="000000"/>
          <w:sz w:val="24"/>
          <w:szCs w:val="24"/>
        </w:rPr>
        <w:t>3 се подава само от общини, които са предприели необходимите действия за функционирането на системи за разделно събиране на отпа</w:t>
      </w:r>
      <w:r>
        <w:rPr>
          <w:rFonts w:ascii="Times New Roman" w:eastAsia="Times New Roman" w:hAnsi="Times New Roman" w:cs="Times New Roman"/>
          <w:color w:val="000000"/>
          <w:sz w:val="24"/>
          <w:szCs w:val="24"/>
        </w:rPr>
        <w:t>дъците и разполагат със съоръжения за предварително третиране и оползотворяване, в т.ч. рециклиране на отпадъците, осигуряващи изпълнението на целите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31,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ЗУО.</w:t>
      </w:r>
      <w:proofErr w:type="gramEnd"/>
    </w:p>
    <w:p w:rsidR="00000000" w:rsidRDefault="00D37605">
      <w:pPr>
        <w:spacing w:after="0" w:line="240" w:lineRule="auto"/>
        <w:ind w:firstLine="1155"/>
        <w:jc w:val="both"/>
        <w:textAlignment w:val="center"/>
        <w:divId w:val="636763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въвеждане в експлоатация на общинско или регионално съоръжение за предварите</w:t>
      </w:r>
      <w:r>
        <w:rPr>
          <w:rFonts w:ascii="Times New Roman" w:eastAsia="Times New Roman" w:hAnsi="Times New Roman" w:cs="Times New Roman"/>
          <w:color w:val="000000"/>
          <w:sz w:val="24"/>
          <w:szCs w:val="24"/>
        </w:rPr>
        <w:t xml:space="preserve">лно третиране и/или оползотворяване, в т.ч. рециклиране на отпадъци или при започване на дейности по третиране и оползотворяване на отпадъците след срока по ал. </w:t>
      </w:r>
      <w:proofErr w:type="gramStart"/>
      <w:r>
        <w:rPr>
          <w:rFonts w:ascii="Times New Roman" w:eastAsia="Times New Roman" w:hAnsi="Times New Roman" w:cs="Times New Roman"/>
          <w:color w:val="000000"/>
          <w:sz w:val="24"/>
          <w:szCs w:val="24"/>
        </w:rPr>
        <w:t>3, но не по-късно от 31 май на отчетната година, кметът на общината може да подаде заявление по</w:t>
      </w:r>
      <w:r>
        <w:rPr>
          <w:rFonts w:ascii="Times New Roman" w:eastAsia="Times New Roman" w:hAnsi="Times New Roman" w:cs="Times New Roman"/>
          <w:color w:val="000000"/>
          <w:sz w:val="24"/>
          <w:szCs w:val="24"/>
        </w:rPr>
        <w:t xml:space="preserve">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при условие че са изпълнени изискванията на ал.</w:t>
      </w:r>
      <w:proofErr w:type="gramEnd"/>
      <w:r>
        <w:rPr>
          <w:rFonts w:ascii="Times New Roman" w:eastAsia="Times New Roman" w:hAnsi="Times New Roman" w:cs="Times New Roman"/>
          <w:color w:val="000000"/>
          <w:sz w:val="24"/>
          <w:szCs w:val="24"/>
        </w:rPr>
        <w:t xml:space="preserve"> 4.</w:t>
      </w:r>
    </w:p>
    <w:p w:rsidR="00000000" w:rsidRDefault="00D37605">
      <w:pPr>
        <w:spacing w:after="0" w:line="240" w:lineRule="auto"/>
        <w:ind w:firstLine="1155"/>
        <w:jc w:val="both"/>
        <w:textAlignment w:val="center"/>
        <w:divId w:val="1560944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Заявлението по ал. 3 съдържа най-малко следната информация:</w:t>
      </w:r>
    </w:p>
    <w:p w:rsidR="00000000" w:rsidRDefault="00D37605">
      <w:pPr>
        <w:spacing w:after="0" w:line="240" w:lineRule="auto"/>
        <w:ind w:firstLine="1155"/>
        <w:jc w:val="both"/>
        <w:textAlignment w:val="center"/>
        <w:divId w:val="172367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предприети</w:t>
      </w:r>
      <w:proofErr w:type="gramEnd"/>
      <w:r>
        <w:rPr>
          <w:rFonts w:ascii="Times New Roman" w:eastAsia="Times New Roman" w:hAnsi="Times New Roman" w:cs="Times New Roman"/>
          <w:color w:val="000000"/>
          <w:sz w:val="24"/>
          <w:szCs w:val="24"/>
        </w:rPr>
        <w:t xml:space="preserve"> действия по осигуряване и функционирането на системи за разделно събиране на отпадъци;</w:t>
      </w:r>
    </w:p>
    <w:p w:rsidR="00000000" w:rsidRDefault="00D37605">
      <w:pPr>
        <w:spacing w:after="0" w:line="240" w:lineRule="auto"/>
        <w:ind w:firstLine="1155"/>
        <w:jc w:val="both"/>
        <w:textAlignment w:val="center"/>
        <w:divId w:val="134222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на съоръжение за пред</w:t>
      </w:r>
      <w:r>
        <w:rPr>
          <w:rFonts w:ascii="Times New Roman" w:eastAsia="Times New Roman" w:hAnsi="Times New Roman" w:cs="Times New Roman"/>
          <w:color w:val="000000"/>
          <w:sz w:val="24"/>
          <w:szCs w:val="24"/>
        </w:rPr>
        <w:t xml:space="preserve">варително третиране и/или оползотворяване на отпадъци или сключени договори с организации по оползотворяване, притежаващи разрешение, издадено по реда на глава пета, раздел III, и/или други лица, притежаващи разрешение или регистрационен документ, издаден </w:t>
      </w:r>
      <w:r>
        <w:rPr>
          <w:rFonts w:ascii="Times New Roman" w:eastAsia="Times New Roman" w:hAnsi="Times New Roman" w:cs="Times New Roman"/>
          <w:color w:val="000000"/>
          <w:sz w:val="24"/>
          <w:szCs w:val="24"/>
        </w:rPr>
        <w:t xml:space="preserve">по реда на глава пета, раздели I и II от ЗУО, за извършване на дейности по събиране, транспортиране, рециклиране и/или оползотворяване на отпадъци на територията на съответната община, и/или комплексно разрешително, издадено по реда на глава седма, раздел </w:t>
      </w:r>
      <w:r>
        <w:rPr>
          <w:rFonts w:ascii="Times New Roman" w:eastAsia="Times New Roman" w:hAnsi="Times New Roman" w:cs="Times New Roman"/>
          <w:color w:val="000000"/>
          <w:sz w:val="24"/>
          <w:szCs w:val="24"/>
        </w:rPr>
        <w:t>II от Закона за опазване на околната среда, и</w:t>
      </w:r>
    </w:p>
    <w:p w:rsidR="00000000" w:rsidRDefault="00D37605">
      <w:pPr>
        <w:spacing w:after="0" w:line="240" w:lineRule="auto"/>
        <w:ind w:firstLine="1155"/>
        <w:jc w:val="both"/>
        <w:textAlignment w:val="center"/>
        <w:divId w:val="300963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други</w:t>
      </w:r>
      <w:proofErr w:type="gramEnd"/>
      <w:r>
        <w:rPr>
          <w:rFonts w:ascii="Times New Roman" w:eastAsia="Times New Roman" w:hAnsi="Times New Roman" w:cs="Times New Roman"/>
          <w:color w:val="000000"/>
          <w:sz w:val="24"/>
          <w:szCs w:val="24"/>
        </w:rPr>
        <w:t xml:space="preserve"> доказателства по преценка на заявителя.</w:t>
      </w:r>
    </w:p>
    <w:p w:rsidR="00000000" w:rsidRDefault="00D37605">
      <w:pPr>
        <w:spacing w:after="0" w:line="240" w:lineRule="auto"/>
        <w:ind w:firstLine="1155"/>
        <w:jc w:val="both"/>
        <w:textAlignment w:val="center"/>
        <w:divId w:val="1848056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За верността на предоставената информация в заявлението по ал. </w:t>
      </w:r>
      <w:proofErr w:type="gramStart"/>
      <w:r>
        <w:rPr>
          <w:rFonts w:ascii="Times New Roman" w:eastAsia="Times New Roman" w:hAnsi="Times New Roman" w:cs="Times New Roman"/>
          <w:color w:val="000000"/>
          <w:sz w:val="24"/>
          <w:szCs w:val="24"/>
        </w:rPr>
        <w:t>6 заявителят носи отговорност по реда на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313 от Наказателния кодекс.</w:t>
      </w:r>
      <w:proofErr w:type="gramEnd"/>
    </w:p>
    <w:p w:rsidR="00000000" w:rsidRDefault="00D37605">
      <w:pPr>
        <w:spacing w:after="0" w:line="240" w:lineRule="auto"/>
        <w:ind w:firstLine="1155"/>
        <w:jc w:val="both"/>
        <w:textAlignment w:val="center"/>
        <w:divId w:val="64496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 20-дневен срок </w:t>
      </w:r>
      <w:r>
        <w:rPr>
          <w:rFonts w:ascii="Times New Roman" w:eastAsia="Times New Roman" w:hAnsi="Times New Roman" w:cs="Times New Roman"/>
          <w:color w:val="000000"/>
          <w:sz w:val="24"/>
          <w:szCs w:val="24"/>
        </w:rPr>
        <w:t>от постъпване на заявлението директорът на РИОСВ може еднократно да изиска допълнителна информация и/или доказателства.</w:t>
      </w:r>
    </w:p>
    <w:p w:rsidR="00000000" w:rsidRDefault="00D37605">
      <w:pPr>
        <w:spacing w:after="0" w:line="240" w:lineRule="auto"/>
        <w:ind w:firstLine="1155"/>
        <w:jc w:val="both"/>
        <w:textAlignment w:val="center"/>
        <w:divId w:val="725183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Заявителят предоставя информацията по ал. </w:t>
      </w:r>
      <w:proofErr w:type="gramStart"/>
      <w:r>
        <w:rPr>
          <w:rFonts w:ascii="Times New Roman" w:eastAsia="Times New Roman" w:hAnsi="Times New Roman" w:cs="Times New Roman"/>
          <w:color w:val="000000"/>
          <w:sz w:val="24"/>
          <w:szCs w:val="24"/>
        </w:rPr>
        <w:t>8 в 14-дневен срок.</w:t>
      </w:r>
      <w:proofErr w:type="gramEnd"/>
    </w:p>
    <w:p w:rsidR="00000000" w:rsidRDefault="00D37605">
      <w:pPr>
        <w:spacing w:after="0" w:line="240" w:lineRule="auto"/>
        <w:ind w:firstLine="1155"/>
        <w:jc w:val="both"/>
        <w:textAlignment w:val="center"/>
        <w:divId w:val="581838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В 20-дневен срок от постъпване на заявлението по ал. </w:t>
      </w:r>
      <w:proofErr w:type="gramStart"/>
      <w:r>
        <w:rPr>
          <w:rFonts w:ascii="Times New Roman" w:eastAsia="Times New Roman" w:hAnsi="Times New Roman" w:cs="Times New Roman"/>
          <w:color w:val="000000"/>
          <w:sz w:val="24"/>
          <w:szCs w:val="24"/>
        </w:rPr>
        <w:t>3 или предст</w:t>
      </w:r>
      <w:r>
        <w:rPr>
          <w:rFonts w:ascii="Times New Roman" w:eastAsia="Times New Roman" w:hAnsi="Times New Roman" w:cs="Times New Roman"/>
          <w:color w:val="000000"/>
          <w:sz w:val="24"/>
          <w:szCs w:val="24"/>
        </w:rPr>
        <w:t>авянето на информацията по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9 директорът на РИОСВ се произнася с мотивирана заповед, с която дава съгласие или отказва намаляване на дължимите отчисления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20,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и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 в съответствие с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2 и 4 и определя размера на дължимите отчисл</w:t>
      </w:r>
      <w:r>
        <w:rPr>
          <w:rFonts w:ascii="Times New Roman" w:eastAsia="Times New Roman" w:hAnsi="Times New Roman" w:cs="Times New Roman"/>
          <w:color w:val="000000"/>
          <w:sz w:val="24"/>
          <w:szCs w:val="24"/>
        </w:rPr>
        <w:t>ения за отчетната година.</w:t>
      </w:r>
      <w:proofErr w:type="gramEnd"/>
    </w:p>
    <w:p w:rsidR="00000000" w:rsidRDefault="00D37605">
      <w:pPr>
        <w:spacing w:after="0" w:line="240" w:lineRule="auto"/>
        <w:ind w:firstLine="1155"/>
        <w:jc w:val="both"/>
        <w:textAlignment w:val="center"/>
        <w:divId w:val="334040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Директорът на РИОСВ отказва с мотивирана заповед намаляването на дължимите отчисления в съответствие с ал. </w:t>
      </w:r>
      <w:proofErr w:type="gramStart"/>
      <w:r>
        <w:rPr>
          <w:rFonts w:ascii="Times New Roman" w:eastAsia="Times New Roman" w:hAnsi="Times New Roman" w:cs="Times New Roman"/>
          <w:color w:val="000000"/>
          <w:sz w:val="24"/>
          <w:szCs w:val="24"/>
        </w:rPr>
        <w:t>1 и 2 при непредоставяне на исканата информация по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5 в посочения срок.</w:t>
      </w:r>
      <w:proofErr w:type="gramEnd"/>
    </w:p>
    <w:p w:rsidR="00000000" w:rsidRDefault="00D37605">
      <w:pPr>
        <w:spacing w:after="0" w:line="240" w:lineRule="auto"/>
        <w:ind w:firstLine="1155"/>
        <w:jc w:val="both"/>
        <w:textAlignment w:val="center"/>
        <w:divId w:val="739792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Отчисления по чл. </w:t>
      </w:r>
      <w:proofErr w:type="gramStart"/>
      <w:r>
        <w:rPr>
          <w:rFonts w:ascii="Times New Roman" w:eastAsia="Times New Roman" w:hAnsi="Times New Roman" w:cs="Times New Roman"/>
          <w:color w:val="000000"/>
          <w:sz w:val="24"/>
          <w:szCs w:val="24"/>
        </w:rPr>
        <w:t>20,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и ал</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 се намаляват в съответствие с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и 2 по отношение на общините, включени в заповедта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17,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от наредбата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43,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5 ЗУО за разделно събиране на биоотпадъците за отчетната година, за която е издадена заповедта.</w:t>
      </w:r>
      <w:proofErr w:type="gramEnd"/>
    </w:p>
    <w:p w:rsidR="00000000" w:rsidRDefault="00D37605">
      <w:pPr>
        <w:spacing w:after="0" w:line="240" w:lineRule="auto"/>
        <w:ind w:firstLine="1155"/>
        <w:jc w:val="both"/>
        <w:textAlignment w:val="center"/>
        <w:divId w:val="118089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Общините, кои</w:t>
      </w:r>
      <w:r>
        <w:rPr>
          <w:rFonts w:ascii="Times New Roman" w:eastAsia="Times New Roman" w:hAnsi="Times New Roman" w:cs="Times New Roman"/>
          <w:color w:val="000000"/>
          <w:sz w:val="24"/>
          <w:szCs w:val="24"/>
        </w:rPr>
        <w:t xml:space="preserve">то не са подали заявление по ал. </w:t>
      </w:r>
      <w:proofErr w:type="gramStart"/>
      <w:r>
        <w:rPr>
          <w:rFonts w:ascii="Times New Roman" w:eastAsia="Times New Roman" w:hAnsi="Times New Roman" w:cs="Times New Roman"/>
          <w:color w:val="000000"/>
          <w:sz w:val="24"/>
          <w:szCs w:val="24"/>
        </w:rPr>
        <w:t>3 и са изпълнили целите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31,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1 ЗУО, могат да възстановят внесените от тях отчисления </w:t>
      </w:r>
      <w:r>
        <w:rPr>
          <w:rFonts w:ascii="Times New Roman" w:eastAsia="Times New Roman" w:hAnsi="Times New Roman" w:cs="Times New Roman"/>
          <w:color w:val="000000"/>
          <w:sz w:val="24"/>
          <w:szCs w:val="24"/>
        </w:rPr>
        <w:lastRenderedPageBreak/>
        <w:t>за отчетната година до края на календарната година, в която е издадена заповедта на министъра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17,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от наредбат</w:t>
      </w:r>
      <w:r>
        <w:rPr>
          <w:rFonts w:ascii="Times New Roman" w:eastAsia="Times New Roman" w:hAnsi="Times New Roman" w:cs="Times New Roman"/>
          <w:color w:val="000000"/>
          <w:sz w:val="24"/>
          <w:szCs w:val="24"/>
        </w:rPr>
        <w:t>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43,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5 ЗУО за разделно събиране на биоотпадъците.</w:t>
      </w:r>
      <w:proofErr w:type="gramEnd"/>
    </w:p>
    <w:p w:rsidR="00000000" w:rsidRDefault="00D37605">
      <w:pPr>
        <w:spacing w:after="0" w:line="240" w:lineRule="auto"/>
        <w:ind w:firstLine="1155"/>
        <w:jc w:val="both"/>
        <w:textAlignment w:val="center"/>
        <w:divId w:val="136880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За възстановяване на средствата по предходната алинея кметът на общината подадава заявление до директора на РИОСВ. </w:t>
      </w:r>
      <w:proofErr w:type="gramStart"/>
      <w:r>
        <w:rPr>
          <w:rFonts w:ascii="Times New Roman" w:eastAsia="Times New Roman" w:hAnsi="Times New Roman" w:cs="Times New Roman"/>
          <w:color w:val="000000"/>
          <w:sz w:val="24"/>
          <w:szCs w:val="24"/>
        </w:rPr>
        <w:t>В едномесечен срок от датата на подаване на заявлението директорът на РИОС</w:t>
      </w:r>
      <w:r>
        <w:rPr>
          <w:rFonts w:ascii="Times New Roman" w:eastAsia="Times New Roman" w:hAnsi="Times New Roman" w:cs="Times New Roman"/>
          <w:color w:val="000000"/>
          <w:sz w:val="24"/>
          <w:szCs w:val="24"/>
        </w:rPr>
        <w:t>В възстановява средствата в банкова сметка, подадена от общината.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Възстановените средства се разходват за дейности съгласно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66 от Закона за местните данъци и такси.</w:t>
      </w:r>
      <w:proofErr w:type="gramEnd"/>
    </w:p>
    <w:p w:rsidR="00000000" w:rsidRDefault="00D37605">
      <w:pPr>
        <w:spacing w:after="0" w:line="240" w:lineRule="auto"/>
        <w:ind w:firstLine="1155"/>
        <w:jc w:val="both"/>
        <w:textAlignment w:val="center"/>
        <w:divId w:val="508107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Общините, които са подали заявление по ал. </w:t>
      </w:r>
      <w:proofErr w:type="gramStart"/>
      <w:r>
        <w:rPr>
          <w:rFonts w:ascii="Times New Roman" w:eastAsia="Times New Roman" w:hAnsi="Times New Roman" w:cs="Times New Roman"/>
          <w:color w:val="000000"/>
          <w:sz w:val="24"/>
          <w:szCs w:val="24"/>
        </w:rPr>
        <w:t>3 и не са изпълнили целите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31, ал.</w:t>
      </w:r>
      <w:proofErr w:type="gramEnd"/>
      <w:r>
        <w:rPr>
          <w:rFonts w:ascii="Times New Roman" w:eastAsia="Times New Roman" w:hAnsi="Times New Roman" w:cs="Times New Roman"/>
          <w:color w:val="000000"/>
          <w:sz w:val="24"/>
          <w:szCs w:val="24"/>
        </w:rPr>
        <w:t xml:space="preserve"> 1, заплащат пълния размер на дължимите отчисления за отчетната година заедно с 10 % лихва върху сумата на годишна база до края на календарната година, в която е издад</w:t>
      </w:r>
      <w:r>
        <w:rPr>
          <w:rFonts w:ascii="Times New Roman" w:eastAsia="Times New Roman" w:hAnsi="Times New Roman" w:cs="Times New Roman"/>
          <w:color w:val="000000"/>
          <w:sz w:val="24"/>
          <w:szCs w:val="24"/>
        </w:rPr>
        <w:t xml:space="preserve">ена заповедта на министъра по чл. </w:t>
      </w:r>
      <w:proofErr w:type="gramStart"/>
      <w:r>
        <w:rPr>
          <w:rFonts w:ascii="Times New Roman" w:eastAsia="Times New Roman" w:hAnsi="Times New Roman" w:cs="Times New Roman"/>
          <w:color w:val="000000"/>
          <w:sz w:val="24"/>
          <w:szCs w:val="24"/>
        </w:rPr>
        <w:t>17,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2 от наредбата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43,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5 ЗУО за разделно събиране на биоотпадъците.</w:t>
      </w:r>
      <w:proofErr w:type="gramEnd"/>
    </w:p>
    <w:p w:rsidR="00000000" w:rsidRDefault="00D37605">
      <w:pPr>
        <w:spacing w:after="0" w:line="240" w:lineRule="auto"/>
        <w:ind w:firstLine="1155"/>
        <w:jc w:val="both"/>
        <w:textAlignment w:val="center"/>
        <w:divId w:val="935021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Заповедите по ал. </w:t>
      </w:r>
      <w:proofErr w:type="gramStart"/>
      <w:r>
        <w:rPr>
          <w:rFonts w:ascii="Times New Roman" w:eastAsia="Times New Roman" w:hAnsi="Times New Roman" w:cs="Times New Roman"/>
          <w:color w:val="000000"/>
          <w:sz w:val="24"/>
          <w:szCs w:val="24"/>
        </w:rPr>
        <w:t>10 и 11 могат да се обжалват в 14-дневен срок от оповестяването им по реда на Административнопроцесуалния коде</w:t>
      </w:r>
      <w:r>
        <w:rPr>
          <w:rFonts w:ascii="Times New Roman" w:eastAsia="Times New Roman" w:hAnsi="Times New Roman" w:cs="Times New Roman"/>
          <w:color w:val="000000"/>
          <w:sz w:val="24"/>
          <w:szCs w:val="24"/>
        </w:rPr>
        <w:t>кс.</w:t>
      </w:r>
      <w:proofErr w:type="gramEnd"/>
    </w:p>
    <w:p w:rsidR="00000000" w:rsidRDefault="00D37605">
      <w:pPr>
        <w:spacing w:after="120" w:line="240" w:lineRule="auto"/>
        <w:ind w:firstLine="1155"/>
        <w:jc w:val="both"/>
        <w:textAlignment w:val="center"/>
        <w:divId w:val="331491617"/>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50748128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28.</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Изчисляване и определяне на изпълнението на целите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31,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ЗУО се извършва съгласно реда и методиката, определени в наредбата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43,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5 ЗУО за разделното събиране на биоотпадъците.</w:t>
      </w:r>
      <w:proofErr w:type="gramEnd"/>
    </w:p>
    <w:p w:rsidR="00000000" w:rsidRDefault="00D37605">
      <w:pPr>
        <w:spacing w:after="120" w:line="240" w:lineRule="auto"/>
        <w:ind w:firstLine="1155"/>
        <w:jc w:val="both"/>
        <w:textAlignment w:val="center"/>
        <w:divId w:val="1376851478"/>
        <w:rPr>
          <w:rFonts w:ascii="Times New Roman" w:eastAsia="Times New Roman" w:hAnsi="Times New Roman" w:cs="Times New Roman"/>
          <w:color w:val="000000"/>
          <w:sz w:val="24"/>
          <w:szCs w:val="24"/>
        </w:rPr>
      </w:pPr>
    </w:p>
    <w:p w:rsidR="00000000" w:rsidRDefault="00D37605">
      <w:pPr>
        <w:spacing w:before="100" w:beforeAutospacing="1" w:after="100" w:afterAutospacing="1" w:line="240" w:lineRule="auto"/>
        <w:jc w:val="center"/>
        <w:textAlignment w:val="center"/>
        <w:divId w:val="1503736440"/>
        <w:rPr>
          <w:rFonts w:ascii="Times New Roman" w:hAnsi="Times New Roman" w:cs="Times New Roman"/>
          <w:b/>
          <w:bCs/>
          <w:color w:val="000000"/>
          <w:sz w:val="26"/>
          <w:szCs w:val="26"/>
        </w:rPr>
      </w:pPr>
      <w:proofErr w:type="gramStart"/>
      <w:r>
        <w:rPr>
          <w:rFonts w:ascii="Times New Roman" w:hAnsi="Times New Roman" w:cs="Times New Roman"/>
          <w:b/>
          <w:bCs/>
          <w:color w:val="000000"/>
          <w:sz w:val="26"/>
          <w:szCs w:val="26"/>
        </w:rPr>
        <w:t>Глава седма.</w:t>
      </w:r>
      <w:proofErr w:type="gramEnd"/>
      <w:r>
        <w:rPr>
          <w:rFonts w:ascii="Times New Roman" w:hAnsi="Times New Roman" w:cs="Times New Roman"/>
          <w:b/>
          <w:bCs/>
          <w:color w:val="000000"/>
          <w:sz w:val="26"/>
          <w:szCs w:val="26"/>
        </w:rPr>
        <w:br/>
        <w:t>ИНФОРМАЦИЯ</w:t>
      </w:r>
    </w:p>
    <w:p w:rsidR="00000000" w:rsidRDefault="00D37605">
      <w:pPr>
        <w:spacing w:after="0" w:line="240" w:lineRule="auto"/>
        <w:ind w:firstLine="1155"/>
        <w:jc w:val="both"/>
        <w:textAlignment w:val="center"/>
        <w:divId w:val="129023945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29.</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Директорът</w:t>
      </w:r>
      <w:r>
        <w:rPr>
          <w:rFonts w:ascii="Times New Roman" w:eastAsia="Times New Roman" w:hAnsi="Times New Roman" w:cs="Times New Roman"/>
          <w:color w:val="000000"/>
          <w:sz w:val="24"/>
          <w:szCs w:val="24"/>
        </w:rPr>
        <w:t xml:space="preserve"> на РИОСВ публикува информация на интернет страницата на регионалната инспекция за събраните, дължимите и изразходвани обезпечения и отчисления на всеки три месеца.</w:t>
      </w:r>
      <w:proofErr w:type="gramEnd"/>
    </w:p>
    <w:p w:rsidR="00000000" w:rsidRDefault="00D37605">
      <w:pPr>
        <w:spacing w:after="120" w:line="240" w:lineRule="auto"/>
        <w:ind w:firstLine="1155"/>
        <w:jc w:val="both"/>
        <w:textAlignment w:val="center"/>
        <w:divId w:val="77137523"/>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93790502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Чл. 30.</w:t>
      </w:r>
      <w:proofErr w:type="gramEnd"/>
      <w:r>
        <w:rPr>
          <w:rFonts w:ascii="Times New Roman" w:eastAsia="Times New Roman" w:hAnsi="Times New Roman" w:cs="Times New Roman"/>
          <w:color w:val="000000"/>
          <w:sz w:val="24"/>
          <w:szCs w:val="24"/>
        </w:rPr>
        <w:t xml:space="preserve"> (1) (Предишен текст на чл. 30 - ДВ, бр. 7 от 2017 г.) </w:t>
      </w:r>
      <w:proofErr w:type="gramStart"/>
      <w:r>
        <w:rPr>
          <w:rFonts w:ascii="Times New Roman" w:eastAsia="Times New Roman" w:hAnsi="Times New Roman" w:cs="Times New Roman"/>
          <w:color w:val="000000"/>
          <w:sz w:val="24"/>
          <w:szCs w:val="24"/>
        </w:rPr>
        <w:t>Информацията се представя с</w:t>
      </w:r>
      <w:r>
        <w:rPr>
          <w:rFonts w:ascii="Times New Roman" w:eastAsia="Times New Roman" w:hAnsi="Times New Roman" w:cs="Times New Roman"/>
          <w:color w:val="000000"/>
          <w:sz w:val="24"/>
          <w:szCs w:val="24"/>
        </w:rPr>
        <w:t>ъгласно изискванията на приложение № 3.</w:t>
      </w:r>
      <w:proofErr w:type="gramEnd"/>
    </w:p>
    <w:p w:rsidR="00000000" w:rsidRDefault="00D37605">
      <w:pPr>
        <w:spacing w:after="0" w:line="240" w:lineRule="auto"/>
        <w:ind w:firstLine="1155"/>
        <w:jc w:val="both"/>
        <w:textAlignment w:val="center"/>
        <w:divId w:val="45845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7 от 2017 г.) </w:t>
      </w:r>
      <w:proofErr w:type="gramStart"/>
      <w:r>
        <w:rPr>
          <w:rFonts w:ascii="Times New Roman" w:eastAsia="Times New Roman" w:hAnsi="Times New Roman" w:cs="Times New Roman"/>
          <w:color w:val="000000"/>
          <w:sz w:val="24"/>
          <w:szCs w:val="24"/>
        </w:rPr>
        <w:t>Решенията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15,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и 4 и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25,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8 и 9 се публикуват до 5 работни дни от тяхното издаване на интернет страницата на съответната инспекция.</w:t>
      </w:r>
      <w:proofErr w:type="gramEnd"/>
    </w:p>
    <w:p w:rsidR="00000000" w:rsidRDefault="00D37605">
      <w:pPr>
        <w:spacing w:after="120" w:line="240" w:lineRule="auto"/>
        <w:ind w:firstLine="1155"/>
        <w:jc w:val="both"/>
        <w:textAlignment w:val="center"/>
        <w:divId w:val="146018802"/>
        <w:rPr>
          <w:rFonts w:ascii="Times New Roman" w:eastAsia="Times New Roman" w:hAnsi="Times New Roman" w:cs="Times New Roman"/>
          <w:color w:val="000000"/>
          <w:sz w:val="24"/>
          <w:szCs w:val="24"/>
        </w:rPr>
      </w:pPr>
    </w:p>
    <w:p w:rsidR="00000000" w:rsidRDefault="00D37605">
      <w:pPr>
        <w:spacing w:before="100" w:beforeAutospacing="1" w:after="260" w:line="240" w:lineRule="auto"/>
        <w:jc w:val="center"/>
        <w:textAlignment w:val="center"/>
        <w:divId w:val="1873294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w:t>
      </w:r>
      <w:r>
        <w:rPr>
          <w:rFonts w:ascii="Times New Roman" w:hAnsi="Times New Roman" w:cs="Times New Roman"/>
          <w:b/>
          <w:bCs/>
          <w:color w:val="000000"/>
          <w:sz w:val="26"/>
          <w:szCs w:val="26"/>
        </w:rPr>
        <w:t>редби</w:t>
      </w:r>
    </w:p>
    <w:p w:rsidR="00000000" w:rsidRDefault="00D37605">
      <w:pPr>
        <w:spacing w:after="0" w:line="240" w:lineRule="auto"/>
        <w:ind w:firstLine="1155"/>
        <w:jc w:val="both"/>
        <w:textAlignment w:val="center"/>
        <w:divId w:val="1531454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w:t>
      </w:r>
      <w:proofErr w:type="gramStart"/>
      <w:r>
        <w:rPr>
          <w:rFonts w:ascii="Times New Roman" w:eastAsia="Times New Roman" w:hAnsi="Times New Roman" w:cs="Times New Roman"/>
          <w:color w:val="000000"/>
          <w:sz w:val="24"/>
          <w:szCs w:val="24"/>
        </w:rPr>
        <w:t>Наредбата се издава на основание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43,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 във връзка с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60,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6 и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64,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8 от Закона за управление на отпадъците.</w:t>
      </w:r>
      <w:proofErr w:type="gramEnd"/>
    </w:p>
    <w:p w:rsidR="00000000" w:rsidRDefault="00D37605">
      <w:pPr>
        <w:spacing w:after="150" w:line="240" w:lineRule="auto"/>
        <w:ind w:firstLine="1155"/>
        <w:jc w:val="both"/>
        <w:textAlignment w:val="center"/>
        <w:divId w:val="260115306"/>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2039970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w:t>
      </w:r>
      <w:proofErr w:type="gramStart"/>
      <w:r>
        <w:rPr>
          <w:rFonts w:ascii="Times New Roman" w:eastAsia="Times New Roman" w:hAnsi="Times New Roman" w:cs="Times New Roman"/>
          <w:color w:val="000000"/>
          <w:sz w:val="24"/>
          <w:szCs w:val="24"/>
        </w:rPr>
        <w:t>Обезпечението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60 ЗУО се дължи при обезвреждане на отпадъци чрез депониране на съществуващи депа за н</w:t>
      </w:r>
      <w:r>
        <w:rPr>
          <w:rFonts w:ascii="Times New Roman" w:eastAsia="Times New Roman" w:hAnsi="Times New Roman" w:cs="Times New Roman"/>
          <w:color w:val="000000"/>
          <w:sz w:val="24"/>
          <w:szCs w:val="24"/>
        </w:rPr>
        <w:t>еопасни отпадъци до въвеждане в експлоатация на регионалните депа, предвидени с Националния план за управление на отпадъците, с изключение на случаите по § 3.</w:t>
      </w:r>
      <w:proofErr w:type="gramEnd"/>
    </w:p>
    <w:p w:rsidR="00000000" w:rsidRDefault="00D37605">
      <w:pPr>
        <w:spacing w:after="150" w:line="240" w:lineRule="auto"/>
        <w:ind w:firstLine="1155"/>
        <w:jc w:val="both"/>
        <w:textAlignment w:val="center"/>
        <w:divId w:val="1361736040"/>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332873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Обезпечението по чл. 60 ЗУО не се дължи при обезвреждане на отпадъци чрез депониране н</w:t>
      </w:r>
      <w:r>
        <w:rPr>
          <w:rFonts w:ascii="Times New Roman" w:eastAsia="Times New Roman" w:hAnsi="Times New Roman" w:cs="Times New Roman"/>
          <w:color w:val="000000"/>
          <w:sz w:val="24"/>
          <w:szCs w:val="24"/>
        </w:rPr>
        <w:t>а:</w:t>
      </w:r>
    </w:p>
    <w:p w:rsidR="00000000" w:rsidRDefault="00D37605">
      <w:pPr>
        <w:spacing w:after="0" w:line="240" w:lineRule="auto"/>
        <w:ind w:firstLine="1155"/>
        <w:jc w:val="both"/>
        <w:textAlignment w:val="center"/>
        <w:divId w:val="1935936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регионални или общински депа за отпадъци, за които към 1 януари 2011 г. остатъчният капацитет на депото е по-малък от 10 на сто от общия капацитет на депото, което е в експлоатация;</w:t>
      </w:r>
    </w:p>
    <w:p w:rsidR="00000000" w:rsidRDefault="00D37605">
      <w:pPr>
        <w:spacing w:after="0" w:line="240" w:lineRule="auto"/>
        <w:ind w:firstLine="1155"/>
        <w:jc w:val="both"/>
        <w:textAlignment w:val="center"/>
        <w:divId w:val="17218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депа</w:t>
      </w:r>
      <w:proofErr w:type="gramEnd"/>
      <w:r>
        <w:rPr>
          <w:rFonts w:ascii="Times New Roman" w:eastAsia="Times New Roman" w:hAnsi="Times New Roman" w:cs="Times New Roman"/>
          <w:color w:val="000000"/>
          <w:sz w:val="24"/>
          <w:szCs w:val="24"/>
        </w:rPr>
        <w:t xml:space="preserve"> за отпадъци, за които определеният срок за преустановяване н</w:t>
      </w:r>
      <w:r>
        <w:rPr>
          <w:rFonts w:ascii="Times New Roman" w:eastAsia="Times New Roman" w:hAnsi="Times New Roman" w:cs="Times New Roman"/>
          <w:color w:val="000000"/>
          <w:sz w:val="24"/>
          <w:szCs w:val="24"/>
        </w:rPr>
        <w:t xml:space="preserve">а тяхната експлоатация е преди 1 януари 2012 г. </w:t>
      </w:r>
    </w:p>
    <w:p w:rsidR="00000000" w:rsidRDefault="00D37605">
      <w:pPr>
        <w:spacing w:after="0" w:line="240" w:lineRule="auto"/>
        <w:ind w:firstLine="1155"/>
        <w:jc w:val="both"/>
        <w:textAlignment w:val="center"/>
        <w:divId w:val="356154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депата по ал. </w:t>
      </w:r>
      <w:proofErr w:type="gramStart"/>
      <w:r>
        <w:rPr>
          <w:rFonts w:ascii="Times New Roman" w:eastAsia="Times New Roman" w:hAnsi="Times New Roman" w:cs="Times New Roman"/>
          <w:color w:val="000000"/>
          <w:sz w:val="24"/>
          <w:szCs w:val="24"/>
        </w:rPr>
        <w:t>1 се правят отчисления по минимален размер съгласно приложение № 1 в срок до преустановяване на тяхната експлоатация.</w:t>
      </w:r>
      <w:proofErr w:type="gramEnd"/>
    </w:p>
    <w:p w:rsidR="00000000" w:rsidRDefault="00D37605">
      <w:pPr>
        <w:spacing w:after="150" w:line="240" w:lineRule="auto"/>
        <w:ind w:firstLine="1155"/>
        <w:jc w:val="both"/>
        <w:textAlignment w:val="center"/>
        <w:divId w:val="140464198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794012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w:t>
      </w:r>
      <w:proofErr w:type="gramStart"/>
      <w:r>
        <w:rPr>
          <w:rFonts w:ascii="Times New Roman" w:eastAsia="Times New Roman" w:hAnsi="Times New Roman" w:cs="Times New Roman"/>
          <w:color w:val="000000"/>
          <w:sz w:val="24"/>
          <w:szCs w:val="24"/>
        </w:rPr>
        <w:t>Член 20, ал.</w:t>
      </w:r>
      <w:proofErr w:type="gramEnd"/>
      <w:r>
        <w:rPr>
          <w:rFonts w:ascii="Times New Roman" w:eastAsia="Times New Roman" w:hAnsi="Times New Roman" w:cs="Times New Roman"/>
          <w:color w:val="000000"/>
          <w:sz w:val="24"/>
          <w:szCs w:val="24"/>
        </w:rPr>
        <w:t xml:space="preserve"> 2 се прилага в случаите на депониране на отпадъц</w:t>
      </w:r>
      <w:r>
        <w:rPr>
          <w:rFonts w:ascii="Times New Roman" w:eastAsia="Times New Roman" w:hAnsi="Times New Roman" w:cs="Times New Roman"/>
          <w:color w:val="000000"/>
          <w:sz w:val="24"/>
          <w:szCs w:val="24"/>
        </w:rPr>
        <w:t xml:space="preserve">и на съществуващи общински депа до: </w:t>
      </w:r>
    </w:p>
    <w:p w:rsidR="00000000" w:rsidRDefault="00D37605">
      <w:pPr>
        <w:spacing w:after="0" w:line="240" w:lineRule="auto"/>
        <w:ind w:firstLine="1155"/>
        <w:jc w:val="both"/>
        <w:textAlignment w:val="center"/>
        <w:divId w:val="2083406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издаване</w:t>
      </w:r>
      <w:proofErr w:type="gramEnd"/>
      <w:r>
        <w:rPr>
          <w:rFonts w:ascii="Times New Roman" w:eastAsia="Times New Roman" w:hAnsi="Times New Roman" w:cs="Times New Roman"/>
          <w:color w:val="000000"/>
          <w:sz w:val="24"/>
          <w:szCs w:val="24"/>
        </w:rPr>
        <w:t xml:space="preserve"> на решение за финансиране изграждането на регионално депо чрез публични средства от финансиращия орган;</w:t>
      </w:r>
    </w:p>
    <w:p w:rsidR="00000000" w:rsidRDefault="00D37605">
      <w:pPr>
        <w:spacing w:after="0" w:line="240" w:lineRule="auto"/>
        <w:ind w:firstLine="1155"/>
        <w:jc w:val="both"/>
        <w:textAlignment w:val="center"/>
        <w:divId w:val="196669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издаване</w:t>
      </w:r>
      <w:proofErr w:type="gramEnd"/>
      <w:r>
        <w:rPr>
          <w:rFonts w:ascii="Times New Roman" w:eastAsia="Times New Roman" w:hAnsi="Times New Roman" w:cs="Times New Roman"/>
          <w:color w:val="000000"/>
          <w:sz w:val="24"/>
          <w:szCs w:val="24"/>
        </w:rPr>
        <w:t xml:space="preserve"> на разрешение за строеж съгласно изискванията на Закона за устройство на територията при фи</w:t>
      </w:r>
      <w:r>
        <w:rPr>
          <w:rFonts w:ascii="Times New Roman" w:eastAsia="Times New Roman" w:hAnsi="Times New Roman" w:cs="Times New Roman"/>
          <w:color w:val="000000"/>
          <w:sz w:val="24"/>
          <w:szCs w:val="24"/>
        </w:rPr>
        <w:t>нансиране на депо, отговарящо на нормативните изисквания, със собствени средства или друг начин на финансиране.</w:t>
      </w:r>
    </w:p>
    <w:p w:rsidR="00000000" w:rsidRDefault="00D37605">
      <w:pPr>
        <w:spacing w:after="150" w:line="240" w:lineRule="auto"/>
        <w:ind w:firstLine="1155"/>
        <w:jc w:val="both"/>
        <w:textAlignment w:val="center"/>
        <w:divId w:val="171338183"/>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233396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Собствениците на депа, подали уведомления по реда на чл. 5 от отменената Наредба № 14 от 15.11.2010 г. за реда и начина за изчисляван</w:t>
      </w:r>
      <w:r>
        <w:rPr>
          <w:rFonts w:ascii="Times New Roman" w:eastAsia="Times New Roman" w:hAnsi="Times New Roman" w:cs="Times New Roman"/>
          <w:color w:val="000000"/>
          <w:sz w:val="24"/>
          <w:szCs w:val="24"/>
        </w:rPr>
        <w:t xml:space="preserve">е на размера на отчисленията и разходване на събраните средства за дейностите по закриване и следексплоатационни грижи на площадките на депата за отпадъци (Наредба № 14 от 15.11.2010 г.) </w:t>
      </w:r>
      <w:proofErr w:type="gramStart"/>
      <w:r>
        <w:rPr>
          <w:rFonts w:ascii="Times New Roman" w:eastAsia="Times New Roman" w:hAnsi="Times New Roman" w:cs="Times New Roman"/>
          <w:color w:val="000000"/>
          <w:sz w:val="24"/>
          <w:szCs w:val="24"/>
        </w:rPr>
        <w:t>(ДВ, бр. 93 от 2010 г.), се освобождават от задължението си за подава</w:t>
      </w:r>
      <w:r>
        <w:rPr>
          <w:rFonts w:ascii="Times New Roman" w:eastAsia="Times New Roman" w:hAnsi="Times New Roman" w:cs="Times New Roman"/>
          <w:color w:val="000000"/>
          <w:sz w:val="24"/>
          <w:szCs w:val="24"/>
        </w:rPr>
        <w:t>не на уведомление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7, ал.</w:t>
      </w:r>
      <w:proofErr w:type="gramEnd"/>
      <w:r>
        <w:rPr>
          <w:rFonts w:ascii="Times New Roman" w:eastAsia="Times New Roman" w:hAnsi="Times New Roman" w:cs="Times New Roman"/>
          <w:color w:val="000000"/>
          <w:sz w:val="24"/>
          <w:szCs w:val="24"/>
        </w:rPr>
        <w:t xml:space="preserve"> 1.</w:t>
      </w:r>
    </w:p>
    <w:p w:rsidR="00000000" w:rsidRDefault="00D37605">
      <w:pPr>
        <w:spacing w:after="0" w:line="240" w:lineRule="auto"/>
        <w:ind w:firstLine="1155"/>
        <w:jc w:val="both"/>
        <w:textAlignment w:val="center"/>
        <w:divId w:val="152568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Собствениците на депа по ал. 1 могат да продължат да превеждат месечните отчисления в банковата сметка за чужди средства на РИОСВ, открита при действието на отменената Наредба № 14 от 15.11.2010 г., или могат да изберат в едногодишен срок от влизането </w:t>
      </w:r>
      <w:r>
        <w:rPr>
          <w:rFonts w:ascii="Times New Roman" w:eastAsia="Times New Roman" w:hAnsi="Times New Roman" w:cs="Times New Roman"/>
          <w:color w:val="000000"/>
          <w:sz w:val="24"/>
          <w:szCs w:val="24"/>
        </w:rPr>
        <w:t xml:space="preserve">в сила на наредбата друго обезпечение по чл.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освен в случаите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ал.</w:t>
      </w:r>
      <w:proofErr w:type="gramEnd"/>
      <w:r>
        <w:rPr>
          <w:rFonts w:ascii="Times New Roman" w:eastAsia="Times New Roman" w:hAnsi="Times New Roman" w:cs="Times New Roman"/>
          <w:color w:val="000000"/>
          <w:sz w:val="24"/>
          <w:szCs w:val="24"/>
        </w:rPr>
        <w:t xml:space="preserve"> 2.</w:t>
      </w:r>
    </w:p>
    <w:p w:rsidR="00000000" w:rsidRDefault="00D37605">
      <w:pPr>
        <w:spacing w:after="150" w:line="240" w:lineRule="auto"/>
        <w:ind w:firstLine="1155"/>
        <w:jc w:val="both"/>
        <w:textAlignment w:val="center"/>
        <w:divId w:val="541136307"/>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325518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w:t>
      </w:r>
      <w:proofErr w:type="gramStart"/>
      <w:r>
        <w:rPr>
          <w:rFonts w:ascii="Times New Roman" w:eastAsia="Times New Roman" w:hAnsi="Times New Roman" w:cs="Times New Roman"/>
          <w:color w:val="000000"/>
          <w:sz w:val="24"/>
          <w:szCs w:val="24"/>
        </w:rPr>
        <w:t>Първата актуализация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5 се извършва в тригодишен срок от влизането в сила на наредбата.</w:t>
      </w:r>
      <w:proofErr w:type="gramEnd"/>
    </w:p>
    <w:p w:rsidR="00000000" w:rsidRDefault="00D37605">
      <w:pPr>
        <w:spacing w:after="150" w:line="240" w:lineRule="auto"/>
        <w:ind w:firstLine="1155"/>
        <w:jc w:val="both"/>
        <w:textAlignment w:val="center"/>
        <w:divId w:val="398214940"/>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515115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w:t>
      </w:r>
      <w:proofErr w:type="gramStart"/>
      <w:r>
        <w:rPr>
          <w:rFonts w:ascii="Times New Roman" w:eastAsia="Times New Roman" w:hAnsi="Times New Roman" w:cs="Times New Roman"/>
          <w:color w:val="000000"/>
          <w:sz w:val="24"/>
          <w:szCs w:val="24"/>
        </w:rPr>
        <w:t>Заявление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27,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за намаляване размера на отчисле</w:t>
      </w:r>
      <w:r>
        <w:rPr>
          <w:rFonts w:ascii="Times New Roman" w:eastAsia="Times New Roman" w:hAnsi="Times New Roman" w:cs="Times New Roman"/>
          <w:color w:val="000000"/>
          <w:sz w:val="24"/>
          <w:szCs w:val="24"/>
        </w:rPr>
        <w:t>нията по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20,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 т. 1 и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 за 2014 г. се подава от кмета на съответната община в срок до 31.01.2014 г.</w:t>
      </w:r>
      <w:proofErr w:type="gramEnd"/>
    </w:p>
    <w:p w:rsidR="00000000" w:rsidRDefault="00D37605">
      <w:pPr>
        <w:spacing w:after="150" w:line="240" w:lineRule="auto"/>
        <w:ind w:firstLine="1155"/>
        <w:jc w:val="both"/>
        <w:textAlignment w:val="center"/>
        <w:divId w:val="1458405224"/>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824349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proofErr w:type="gramStart"/>
      <w:r>
        <w:rPr>
          <w:rFonts w:ascii="Times New Roman" w:eastAsia="Times New Roman" w:hAnsi="Times New Roman" w:cs="Times New Roman"/>
          <w:color w:val="000000"/>
          <w:sz w:val="24"/>
          <w:szCs w:val="24"/>
        </w:rPr>
        <w:t>С тази наредба се отменя Наредба № 14 от 15.11.2010 г. за реда и начина за изчисляване на размера на отчисленията и разходване на събран</w:t>
      </w:r>
      <w:r>
        <w:rPr>
          <w:rFonts w:ascii="Times New Roman" w:eastAsia="Times New Roman" w:hAnsi="Times New Roman" w:cs="Times New Roman"/>
          <w:color w:val="000000"/>
          <w:sz w:val="24"/>
          <w:szCs w:val="24"/>
        </w:rPr>
        <w:t>ите средства за дейностите по закриване и следексплоатационни грижи на площадките на депата за отпадъци.</w:t>
      </w:r>
      <w:proofErr w:type="gramEnd"/>
    </w:p>
    <w:p w:rsidR="00000000" w:rsidRDefault="00D37605">
      <w:pPr>
        <w:spacing w:after="150" w:line="240" w:lineRule="auto"/>
        <w:ind w:firstLine="1155"/>
        <w:jc w:val="both"/>
        <w:textAlignment w:val="center"/>
        <w:divId w:val="1328363664"/>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2111584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w:t>
      </w:r>
      <w:proofErr w:type="gramStart"/>
      <w:r>
        <w:rPr>
          <w:rFonts w:ascii="Times New Roman" w:eastAsia="Times New Roman" w:hAnsi="Times New Roman" w:cs="Times New Roman"/>
          <w:color w:val="000000"/>
          <w:sz w:val="24"/>
          <w:szCs w:val="24"/>
        </w:rPr>
        <w:t>Член 2,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и 4 и чл.</w:t>
      </w:r>
      <w:proofErr w:type="gramEnd"/>
      <w:r>
        <w:rPr>
          <w:rFonts w:ascii="Times New Roman" w:eastAsia="Times New Roman" w:hAnsi="Times New Roman" w:cs="Times New Roman"/>
          <w:color w:val="000000"/>
          <w:sz w:val="24"/>
          <w:szCs w:val="24"/>
        </w:rPr>
        <w:t xml:space="preserve"> 20 - 25 влизат в сила от 1 декември 2013 г.</w:t>
      </w:r>
    </w:p>
    <w:p w:rsidR="00000000" w:rsidRDefault="00D37605">
      <w:pPr>
        <w:spacing w:after="150" w:line="240" w:lineRule="auto"/>
        <w:ind w:firstLine="1155"/>
        <w:jc w:val="both"/>
        <w:textAlignment w:val="center"/>
        <w:divId w:val="880360854"/>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16104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w:t>
      </w:r>
      <w:proofErr w:type="gramStart"/>
      <w:r>
        <w:rPr>
          <w:rFonts w:ascii="Times New Roman" w:eastAsia="Times New Roman" w:hAnsi="Times New Roman" w:cs="Times New Roman"/>
          <w:color w:val="000000"/>
          <w:sz w:val="24"/>
          <w:szCs w:val="24"/>
        </w:rPr>
        <w:t>Изискването на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10,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и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26, ал.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влиза в сила от 1 януар</w:t>
      </w:r>
      <w:r>
        <w:rPr>
          <w:rFonts w:ascii="Times New Roman" w:eastAsia="Times New Roman" w:hAnsi="Times New Roman" w:cs="Times New Roman"/>
          <w:color w:val="000000"/>
          <w:sz w:val="24"/>
          <w:szCs w:val="24"/>
        </w:rPr>
        <w:t>и 2015 г.</w:t>
      </w:r>
      <w:proofErr w:type="gramEnd"/>
    </w:p>
    <w:p w:rsidR="00000000" w:rsidRDefault="00D37605">
      <w:pPr>
        <w:spacing w:after="150" w:line="240" w:lineRule="auto"/>
        <w:ind w:firstLine="1155"/>
        <w:jc w:val="both"/>
        <w:textAlignment w:val="center"/>
        <w:divId w:val="1000424184"/>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09913463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Приложение № 1 към чл.</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 ал.</w:t>
      </w:r>
      <w:proofErr w:type="gramEnd"/>
      <w:r>
        <w:rPr>
          <w:rFonts w:ascii="Times New Roman" w:eastAsia="Times New Roman" w:hAnsi="Times New Roman" w:cs="Times New Roman"/>
          <w:color w:val="000000"/>
          <w:sz w:val="24"/>
          <w:szCs w:val="24"/>
        </w:rPr>
        <w:t xml:space="preserve"> 3</w:t>
      </w:r>
    </w:p>
    <w:p w:rsidR="00000000" w:rsidRDefault="00D37605">
      <w:pPr>
        <w:spacing w:after="0" w:line="240" w:lineRule="auto"/>
        <w:ind w:firstLine="1155"/>
        <w:jc w:val="both"/>
        <w:textAlignment w:val="center"/>
        <w:divId w:val="100423921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992982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 депата за отпадъци, които са изградени въз основа на инвестиционен проект в съответствие с изискванията на наредбата по чл. </w:t>
      </w:r>
      <w:proofErr w:type="gramStart"/>
      <w:r>
        <w:rPr>
          <w:rFonts w:ascii="Times New Roman" w:eastAsia="Times New Roman" w:hAnsi="Times New Roman" w:cs="Times New Roman"/>
          <w:color w:val="000000"/>
          <w:sz w:val="24"/>
          <w:szCs w:val="24"/>
        </w:rPr>
        <w:t>43, ал.</w:t>
      </w:r>
      <w:proofErr w:type="gramEnd"/>
      <w:r>
        <w:rPr>
          <w:rFonts w:ascii="Times New Roman" w:eastAsia="Times New Roman" w:hAnsi="Times New Roman" w:cs="Times New Roman"/>
          <w:color w:val="000000"/>
          <w:sz w:val="24"/>
          <w:szCs w:val="24"/>
        </w:rPr>
        <w:t xml:space="preserve"> 1 ЗУО за изграждането и експлоатацията на съоръженията и инсталациите за</w:t>
      </w:r>
      <w:r>
        <w:rPr>
          <w:rFonts w:ascii="Times New Roman" w:eastAsia="Times New Roman" w:hAnsi="Times New Roman" w:cs="Times New Roman"/>
          <w:color w:val="000000"/>
          <w:sz w:val="24"/>
          <w:szCs w:val="24"/>
        </w:rPr>
        <w:t xml:space="preserve"> третиране на отпадъци, размерът на отчисленията в левове за тон депониран отпадък се изчислява, както следва:</w:t>
      </w:r>
    </w:p>
    <w:p w:rsidR="00000000" w:rsidRDefault="00D37605">
      <w:pPr>
        <w:spacing w:after="0" w:line="240" w:lineRule="auto"/>
        <w:ind w:firstLine="1155"/>
        <w:jc w:val="both"/>
        <w:textAlignment w:val="center"/>
        <w:divId w:val="100423921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022628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vertAlign w:val="subscript"/>
        </w:rPr>
        <w:t>о</w:t>
      </w:r>
      <w:r>
        <w:rPr>
          <w:rFonts w:ascii="Times New Roman" w:eastAsia="Times New Roman" w:hAnsi="Times New Roman" w:cs="Times New Roman"/>
          <w:color w:val="000000"/>
          <w:sz w:val="24"/>
          <w:szCs w:val="24"/>
        </w:rPr>
        <w:t xml:space="preserve"> = Н</w:t>
      </w:r>
      <w:r>
        <w:rPr>
          <w:rFonts w:ascii="Times New Roman" w:eastAsia="Times New Roman" w:hAnsi="Times New Roman" w:cs="Times New Roman"/>
          <w:color w:val="000000"/>
          <w:sz w:val="24"/>
          <w:szCs w:val="24"/>
          <w:vertAlign w:val="subscript"/>
        </w:rPr>
        <w:t>р</w:t>
      </w:r>
      <w:r>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sz w:val="24"/>
          <w:szCs w:val="24"/>
          <w:vertAlign w:val="subscript"/>
        </w:rPr>
        <w:t>д</w:t>
      </w:r>
      <w:r>
        <w:rPr>
          <w:rFonts w:ascii="Times New Roman" w:eastAsia="Times New Roman" w:hAnsi="Times New Roman" w:cs="Times New Roman"/>
          <w:color w:val="000000"/>
          <w:sz w:val="24"/>
          <w:szCs w:val="24"/>
        </w:rPr>
        <w:t>,</w:t>
      </w:r>
    </w:p>
    <w:p w:rsidR="00000000" w:rsidRDefault="00D37605">
      <w:pPr>
        <w:spacing w:after="0" w:line="240" w:lineRule="auto"/>
        <w:ind w:firstLine="1155"/>
        <w:jc w:val="both"/>
        <w:textAlignment w:val="center"/>
        <w:divId w:val="100423921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73578712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където</w:t>
      </w:r>
      <w:proofErr w:type="gramEnd"/>
      <w:r>
        <w:rPr>
          <w:rFonts w:ascii="Times New Roman" w:eastAsia="Times New Roman" w:hAnsi="Times New Roman" w:cs="Times New Roman"/>
          <w:color w:val="000000"/>
          <w:sz w:val="24"/>
          <w:szCs w:val="24"/>
        </w:rPr>
        <w:t>:</w:t>
      </w:r>
    </w:p>
    <w:p w:rsidR="00000000" w:rsidRDefault="00D37605">
      <w:pPr>
        <w:spacing w:after="0" w:line="240" w:lineRule="auto"/>
        <w:ind w:firstLine="1155"/>
        <w:jc w:val="both"/>
        <w:textAlignment w:val="center"/>
        <w:divId w:val="123053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vertAlign w:val="subscript"/>
        </w:rPr>
        <w:t>о</w:t>
      </w:r>
      <w:r>
        <w:rPr>
          <w:rFonts w:ascii="Times New Roman" w:eastAsia="Times New Roman" w:hAnsi="Times New Roman" w:cs="Times New Roman"/>
          <w:color w:val="000000"/>
          <w:sz w:val="24"/>
          <w:szCs w:val="24"/>
        </w:rPr>
        <w:t xml:space="preserve"> е размерът на отчисленията в левове за тон депониран отпадък;</w:t>
      </w:r>
    </w:p>
    <w:p w:rsidR="00000000" w:rsidRDefault="00D37605">
      <w:pPr>
        <w:spacing w:after="0" w:line="240" w:lineRule="auto"/>
        <w:ind w:firstLine="1155"/>
        <w:jc w:val="both"/>
        <w:textAlignment w:val="center"/>
        <w:divId w:val="1974823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vertAlign w:val="subscript"/>
        </w:rPr>
        <w:t>р</w:t>
      </w:r>
      <w:r>
        <w:rPr>
          <w:rFonts w:ascii="Times New Roman" w:eastAsia="Times New Roman" w:hAnsi="Times New Roman" w:cs="Times New Roman"/>
          <w:color w:val="000000"/>
          <w:sz w:val="24"/>
          <w:szCs w:val="24"/>
        </w:rPr>
        <w:t xml:space="preserve"> - размерът на средствата в левове, необходими за изв</w:t>
      </w:r>
      <w:r>
        <w:rPr>
          <w:rFonts w:ascii="Times New Roman" w:eastAsia="Times New Roman" w:hAnsi="Times New Roman" w:cs="Times New Roman"/>
          <w:color w:val="000000"/>
          <w:sz w:val="24"/>
          <w:szCs w:val="24"/>
        </w:rPr>
        <w:t>ършване на дейностите по закриване и следексплоатационни грижи на площадката на депото съобразно инвестиционния проект на депото, в т. ч. за:</w:t>
      </w:r>
    </w:p>
    <w:p w:rsidR="00000000" w:rsidRDefault="00D37605">
      <w:pPr>
        <w:spacing w:after="0" w:line="240" w:lineRule="auto"/>
        <w:ind w:firstLine="1155"/>
        <w:jc w:val="both"/>
        <w:textAlignment w:val="center"/>
        <w:divId w:val="30041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демонтаж</w:t>
      </w:r>
      <w:proofErr w:type="gramEnd"/>
      <w:r>
        <w:rPr>
          <w:rFonts w:ascii="Times New Roman" w:eastAsia="Times New Roman" w:hAnsi="Times New Roman" w:cs="Times New Roman"/>
          <w:color w:val="000000"/>
          <w:sz w:val="24"/>
          <w:szCs w:val="24"/>
        </w:rPr>
        <w:t xml:space="preserve"> на изградените постоянни съоръжения, които не са свързани с опазване на околната среда и с бъдещото фун</w:t>
      </w:r>
      <w:r>
        <w:rPr>
          <w:rFonts w:ascii="Times New Roman" w:eastAsia="Times New Roman" w:hAnsi="Times New Roman" w:cs="Times New Roman"/>
          <w:color w:val="000000"/>
          <w:sz w:val="24"/>
          <w:szCs w:val="24"/>
        </w:rPr>
        <w:t>кционално предназначение на терена;</w:t>
      </w:r>
    </w:p>
    <w:p w:rsidR="00000000" w:rsidRDefault="00D37605">
      <w:pPr>
        <w:spacing w:after="0" w:line="240" w:lineRule="auto"/>
        <w:ind w:firstLine="1155"/>
        <w:jc w:val="both"/>
        <w:textAlignment w:val="center"/>
        <w:divId w:val="77302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повърхностно</w:t>
      </w:r>
      <w:proofErr w:type="gramEnd"/>
      <w:r>
        <w:rPr>
          <w:rFonts w:ascii="Times New Roman" w:eastAsia="Times New Roman" w:hAnsi="Times New Roman" w:cs="Times New Roman"/>
          <w:color w:val="000000"/>
          <w:sz w:val="24"/>
          <w:szCs w:val="24"/>
        </w:rPr>
        <w:t xml:space="preserve"> запечатване на депото, което се извършва в съответствие с проекта за изграждане на горния изолиращ екран, вкл. </w:t>
      </w:r>
      <w:proofErr w:type="gramStart"/>
      <w:r>
        <w:rPr>
          <w:rFonts w:ascii="Times New Roman" w:eastAsia="Times New Roman" w:hAnsi="Times New Roman" w:cs="Times New Roman"/>
          <w:color w:val="000000"/>
          <w:sz w:val="24"/>
          <w:szCs w:val="24"/>
        </w:rPr>
        <w:t>техническата</w:t>
      </w:r>
      <w:proofErr w:type="gramEnd"/>
      <w:r>
        <w:rPr>
          <w:rFonts w:ascii="Times New Roman" w:eastAsia="Times New Roman" w:hAnsi="Times New Roman" w:cs="Times New Roman"/>
          <w:color w:val="000000"/>
          <w:sz w:val="24"/>
          <w:szCs w:val="24"/>
        </w:rPr>
        <w:t xml:space="preserve"> и биологичната рекултивация и предвидените противоерозионни и противосвлачищни ме</w:t>
      </w:r>
      <w:r>
        <w:rPr>
          <w:rFonts w:ascii="Times New Roman" w:eastAsia="Times New Roman" w:hAnsi="Times New Roman" w:cs="Times New Roman"/>
          <w:color w:val="000000"/>
          <w:sz w:val="24"/>
          <w:szCs w:val="24"/>
        </w:rPr>
        <w:t>роприятия;</w:t>
      </w:r>
    </w:p>
    <w:p w:rsidR="00000000" w:rsidRDefault="00D37605">
      <w:pPr>
        <w:spacing w:after="0" w:line="240" w:lineRule="auto"/>
        <w:ind w:firstLine="1155"/>
        <w:jc w:val="both"/>
        <w:textAlignment w:val="center"/>
        <w:divId w:val="334846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контрол</w:t>
      </w:r>
      <w:proofErr w:type="gramEnd"/>
      <w:r>
        <w:rPr>
          <w:rFonts w:ascii="Times New Roman" w:eastAsia="Times New Roman" w:hAnsi="Times New Roman" w:cs="Times New Roman"/>
          <w:color w:val="000000"/>
          <w:sz w:val="24"/>
          <w:szCs w:val="24"/>
        </w:rPr>
        <w:t xml:space="preserve"> и наблюдение на параметрите на околната среда за срок не по-кратък от 30 години след закриване на депото;</w:t>
      </w:r>
    </w:p>
    <w:p w:rsidR="00000000" w:rsidRDefault="00D37605">
      <w:pPr>
        <w:spacing w:after="0" w:line="240" w:lineRule="auto"/>
        <w:ind w:firstLine="1155"/>
        <w:jc w:val="both"/>
        <w:textAlignment w:val="center"/>
        <w:divId w:val="46393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управление</w:t>
      </w:r>
      <w:proofErr w:type="gramEnd"/>
      <w:r>
        <w:rPr>
          <w:rFonts w:ascii="Times New Roman" w:eastAsia="Times New Roman" w:hAnsi="Times New Roman" w:cs="Times New Roman"/>
          <w:color w:val="000000"/>
          <w:sz w:val="24"/>
          <w:szCs w:val="24"/>
        </w:rPr>
        <w:t xml:space="preserve"> на инфилтрата от депото за срок не по-кратък от 30 години след закриване на депото;</w:t>
      </w:r>
    </w:p>
    <w:p w:rsidR="00000000" w:rsidRDefault="00D37605">
      <w:pPr>
        <w:spacing w:after="0" w:line="240" w:lineRule="auto"/>
        <w:ind w:firstLine="1155"/>
        <w:jc w:val="both"/>
        <w:textAlignment w:val="center"/>
        <w:divId w:val="1096946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управление</w:t>
      </w:r>
      <w:proofErr w:type="gramEnd"/>
      <w:r>
        <w:rPr>
          <w:rFonts w:ascii="Times New Roman" w:eastAsia="Times New Roman" w:hAnsi="Times New Roman" w:cs="Times New Roman"/>
          <w:color w:val="000000"/>
          <w:sz w:val="24"/>
          <w:szCs w:val="24"/>
        </w:rPr>
        <w:t xml:space="preserve"> на отделените от де</w:t>
      </w:r>
      <w:r>
        <w:rPr>
          <w:rFonts w:ascii="Times New Roman" w:eastAsia="Times New Roman" w:hAnsi="Times New Roman" w:cs="Times New Roman"/>
          <w:color w:val="000000"/>
          <w:sz w:val="24"/>
          <w:szCs w:val="24"/>
        </w:rPr>
        <w:t>пото газове за срок не по-кратък от 30 години след закриване на депото;</w:t>
      </w:r>
    </w:p>
    <w:p w:rsidR="00000000" w:rsidRDefault="00D37605">
      <w:pPr>
        <w:spacing w:after="0" w:line="240" w:lineRule="auto"/>
        <w:ind w:firstLine="1155"/>
        <w:jc w:val="both"/>
        <w:textAlignment w:val="center"/>
        <w:divId w:val="960111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почистване</w:t>
      </w:r>
      <w:proofErr w:type="gramEnd"/>
      <w:r>
        <w:rPr>
          <w:rFonts w:ascii="Times New Roman" w:eastAsia="Times New Roman" w:hAnsi="Times New Roman" w:cs="Times New Roman"/>
          <w:color w:val="000000"/>
          <w:sz w:val="24"/>
          <w:szCs w:val="24"/>
        </w:rPr>
        <w:t xml:space="preserve"> на наличните охранителни канавки за ограничаване на достъпа на водите до тялото на депото.</w:t>
      </w:r>
    </w:p>
    <w:p w:rsidR="00000000" w:rsidRDefault="00D37605">
      <w:pPr>
        <w:spacing w:after="0" w:line="240" w:lineRule="auto"/>
        <w:ind w:firstLine="1155"/>
        <w:jc w:val="both"/>
        <w:textAlignment w:val="center"/>
        <w:divId w:val="87604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Определеният размер на средствата (Н</w:t>
      </w:r>
      <w:r>
        <w:rPr>
          <w:rFonts w:ascii="Times New Roman" w:eastAsia="Times New Roman" w:hAnsi="Times New Roman" w:cs="Times New Roman"/>
          <w:color w:val="000000"/>
          <w:sz w:val="24"/>
          <w:szCs w:val="24"/>
          <w:vertAlign w:val="subscript"/>
        </w:rPr>
        <w:t>р</w:t>
      </w:r>
      <w:r>
        <w:rPr>
          <w:rFonts w:ascii="Times New Roman" w:eastAsia="Times New Roman" w:hAnsi="Times New Roman" w:cs="Times New Roman"/>
          <w:color w:val="000000"/>
          <w:sz w:val="24"/>
          <w:szCs w:val="24"/>
        </w:rPr>
        <w:t>) за извършване на дейностите по закриване и следексплоатационни грижи на площадката на депото не може да бъде по-малък от:</w:t>
      </w:r>
    </w:p>
    <w:p w:rsidR="00000000" w:rsidRDefault="00D37605">
      <w:pPr>
        <w:spacing w:after="0" w:line="240" w:lineRule="auto"/>
        <w:ind w:firstLine="1155"/>
        <w:jc w:val="both"/>
        <w:textAlignment w:val="center"/>
        <w:divId w:val="1645234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22 лв.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квадратен метър от площта на депо за неопасни отпадъци;</w:t>
      </w:r>
    </w:p>
    <w:p w:rsidR="00000000" w:rsidRDefault="00D37605">
      <w:pPr>
        <w:spacing w:after="0" w:line="240" w:lineRule="auto"/>
        <w:ind w:firstLine="1155"/>
        <w:jc w:val="both"/>
        <w:textAlignment w:val="center"/>
        <w:divId w:val="110631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35 лв.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квадратен метър от площта на депо за опасни отпадъ</w:t>
      </w:r>
      <w:r>
        <w:rPr>
          <w:rFonts w:ascii="Times New Roman" w:eastAsia="Times New Roman" w:hAnsi="Times New Roman" w:cs="Times New Roman"/>
          <w:color w:val="000000"/>
          <w:sz w:val="24"/>
          <w:szCs w:val="24"/>
        </w:rPr>
        <w:t>ци;</w:t>
      </w:r>
    </w:p>
    <w:p w:rsidR="00000000" w:rsidRDefault="00D37605">
      <w:pPr>
        <w:spacing w:after="0" w:line="240" w:lineRule="auto"/>
        <w:ind w:firstLine="1155"/>
        <w:jc w:val="both"/>
        <w:textAlignment w:val="center"/>
        <w:divId w:val="1164708145"/>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д</w:t>
      </w:r>
      <w:r>
        <w:rPr>
          <w:rFonts w:ascii="Times New Roman" w:eastAsia="Times New Roman" w:hAnsi="Times New Roman" w:cs="Times New Roman"/>
          <w:color w:val="000000"/>
          <w:sz w:val="24"/>
          <w:szCs w:val="24"/>
        </w:rPr>
        <w:t xml:space="preserve"> - капацитет на депото в тонове.</w:t>
      </w:r>
      <w:proofErr w:type="gramEnd"/>
    </w:p>
    <w:p w:rsidR="00000000" w:rsidRDefault="00D37605">
      <w:pPr>
        <w:spacing w:after="0" w:line="240" w:lineRule="auto"/>
        <w:ind w:firstLine="1155"/>
        <w:jc w:val="both"/>
        <w:textAlignment w:val="center"/>
        <w:divId w:val="826895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съществуващи депа за битови отпадъци и депа за неопасни отпадъци с друг произход (производствени, строителни и др.) до въвеждане в експлоатация на регионалните депа, за които няма инвестиционен проект, размерът </w:t>
      </w:r>
      <w:r>
        <w:rPr>
          <w:rFonts w:ascii="Times New Roman" w:eastAsia="Times New Roman" w:hAnsi="Times New Roman" w:cs="Times New Roman"/>
          <w:color w:val="000000"/>
          <w:sz w:val="24"/>
          <w:szCs w:val="24"/>
        </w:rPr>
        <w:t>на отчисленията в левове за тон депониран отпадък се изчислява, както следва:</w:t>
      </w:r>
    </w:p>
    <w:p w:rsidR="00000000" w:rsidRDefault="00D37605">
      <w:pPr>
        <w:spacing w:after="0" w:line="240" w:lineRule="auto"/>
        <w:ind w:firstLine="1155"/>
        <w:jc w:val="both"/>
        <w:textAlignment w:val="center"/>
        <w:divId w:val="100423921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809394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vertAlign w:val="subscript"/>
        </w:rPr>
        <w:t>о</w:t>
      </w:r>
      <w:r>
        <w:rPr>
          <w:rFonts w:ascii="Times New Roman" w:eastAsia="Times New Roman" w:hAnsi="Times New Roman" w:cs="Times New Roman"/>
          <w:color w:val="000000"/>
          <w:sz w:val="24"/>
          <w:szCs w:val="24"/>
        </w:rPr>
        <w:t xml:space="preserve"> = (М</w:t>
      </w:r>
      <w:r>
        <w:rPr>
          <w:rFonts w:ascii="Times New Roman" w:eastAsia="Times New Roman" w:hAnsi="Times New Roman" w:cs="Times New Roman"/>
          <w:color w:val="000000"/>
          <w:sz w:val="24"/>
          <w:szCs w:val="24"/>
          <w:vertAlign w:val="subscript"/>
        </w:rPr>
        <w:t>р</w:t>
      </w:r>
      <w:r>
        <w:rPr>
          <w:rFonts w:ascii="Times New Roman" w:eastAsia="Times New Roman" w:hAnsi="Times New Roman" w:cs="Times New Roman"/>
          <w:color w:val="000000"/>
          <w:sz w:val="24"/>
          <w:szCs w:val="24"/>
        </w:rPr>
        <w:t xml:space="preserve"> x П</w:t>
      </w:r>
      <w:r>
        <w:rPr>
          <w:rFonts w:ascii="Times New Roman" w:eastAsia="Times New Roman" w:hAnsi="Times New Roman" w:cs="Times New Roman"/>
          <w:color w:val="000000"/>
          <w:sz w:val="24"/>
          <w:szCs w:val="24"/>
          <w:vertAlign w:val="subscript"/>
        </w:rPr>
        <w:t>д</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до</w:t>
      </w:r>
      <w:r>
        <w:rPr>
          <w:rFonts w:ascii="Times New Roman" w:eastAsia="Times New Roman" w:hAnsi="Times New Roman" w:cs="Times New Roman"/>
          <w:color w:val="000000"/>
          <w:sz w:val="24"/>
          <w:szCs w:val="24"/>
        </w:rPr>
        <w:t>,</w:t>
      </w:r>
    </w:p>
    <w:p w:rsidR="00000000" w:rsidRDefault="00D37605">
      <w:pPr>
        <w:spacing w:after="0" w:line="240" w:lineRule="auto"/>
        <w:ind w:firstLine="1155"/>
        <w:jc w:val="both"/>
        <w:textAlignment w:val="center"/>
        <w:divId w:val="100423921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77736469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където</w:t>
      </w:r>
      <w:proofErr w:type="gramEnd"/>
      <w:r>
        <w:rPr>
          <w:rFonts w:ascii="Times New Roman" w:eastAsia="Times New Roman" w:hAnsi="Times New Roman" w:cs="Times New Roman"/>
          <w:color w:val="000000"/>
          <w:sz w:val="24"/>
          <w:szCs w:val="24"/>
        </w:rPr>
        <w:t>:</w:t>
      </w:r>
    </w:p>
    <w:p w:rsidR="00000000" w:rsidRDefault="00D37605">
      <w:pPr>
        <w:spacing w:after="0" w:line="240" w:lineRule="auto"/>
        <w:ind w:firstLine="1155"/>
        <w:jc w:val="both"/>
        <w:textAlignment w:val="center"/>
        <w:divId w:val="61409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vertAlign w:val="subscript"/>
        </w:rPr>
        <w:t>о</w:t>
      </w:r>
      <w:r>
        <w:rPr>
          <w:rFonts w:ascii="Times New Roman" w:eastAsia="Times New Roman" w:hAnsi="Times New Roman" w:cs="Times New Roman"/>
          <w:color w:val="000000"/>
          <w:sz w:val="24"/>
          <w:szCs w:val="24"/>
        </w:rPr>
        <w:t xml:space="preserve"> е размерът на отчисленията в левове за тон депониран отпадък;</w:t>
      </w:r>
    </w:p>
    <w:p w:rsidR="00000000" w:rsidRDefault="00D37605">
      <w:pPr>
        <w:spacing w:after="0" w:line="240" w:lineRule="auto"/>
        <w:ind w:firstLine="1155"/>
        <w:jc w:val="both"/>
        <w:textAlignment w:val="center"/>
        <w:divId w:val="14952951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vertAlign w:val="subscript"/>
        </w:rPr>
        <w:t>р</w:t>
      </w:r>
      <w:r>
        <w:rPr>
          <w:rFonts w:ascii="Times New Roman" w:eastAsia="Times New Roman" w:hAnsi="Times New Roman" w:cs="Times New Roman"/>
          <w:color w:val="000000"/>
          <w:sz w:val="24"/>
          <w:szCs w:val="24"/>
        </w:rPr>
        <w:t xml:space="preserve"> - минималният размер на средствата за закриване на единица площ от депото, как</w:t>
      </w:r>
      <w:r>
        <w:rPr>
          <w:rFonts w:ascii="Times New Roman" w:eastAsia="Times New Roman" w:hAnsi="Times New Roman" w:cs="Times New Roman"/>
          <w:color w:val="000000"/>
          <w:sz w:val="24"/>
          <w:szCs w:val="24"/>
        </w:rPr>
        <w:t>то и следексплоатационните грижи за площадката на депото, в размер 22 лв.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квадратен метър;</w:t>
      </w:r>
    </w:p>
    <w:p w:rsidR="00000000" w:rsidRDefault="00D37605">
      <w:pPr>
        <w:spacing w:after="0" w:line="240" w:lineRule="auto"/>
        <w:ind w:firstLine="1155"/>
        <w:jc w:val="both"/>
        <w:textAlignment w:val="center"/>
        <w:divId w:val="86077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w:t>
      </w:r>
      <w:r>
        <w:rPr>
          <w:rFonts w:ascii="Times New Roman" w:eastAsia="Times New Roman" w:hAnsi="Times New Roman" w:cs="Times New Roman"/>
          <w:color w:val="000000"/>
          <w:sz w:val="24"/>
          <w:szCs w:val="24"/>
          <w:vertAlign w:val="subscript"/>
        </w:rPr>
        <w:t>д</w:t>
      </w:r>
      <w:r>
        <w:rPr>
          <w:rFonts w:ascii="Times New Roman" w:eastAsia="Times New Roman" w:hAnsi="Times New Roman" w:cs="Times New Roman"/>
          <w:color w:val="000000"/>
          <w:sz w:val="24"/>
          <w:szCs w:val="24"/>
        </w:rPr>
        <w:t xml:space="preserve"> - площта на отпадъчното тяло на депото, изразена в същата мерна единица, квадратен метър;</w:t>
      </w:r>
    </w:p>
    <w:p w:rsidR="00000000" w:rsidRDefault="00D37605">
      <w:pPr>
        <w:spacing w:after="0" w:line="240" w:lineRule="auto"/>
        <w:ind w:firstLine="1155"/>
        <w:jc w:val="both"/>
        <w:textAlignment w:val="center"/>
        <w:divId w:val="665479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до</w:t>
      </w:r>
      <w:r>
        <w:rPr>
          <w:rFonts w:ascii="Times New Roman" w:eastAsia="Times New Roman" w:hAnsi="Times New Roman" w:cs="Times New Roman"/>
          <w:color w:val="000000"/>
          <w:sz w:val="24"/>
          <w:szCs w:val="24"/>
        </w:rPr>
        <w:t xml:space="preserve"> - количеството на предстоящите за депониране отпадъци, което се и</w:t>
      </w:r>
      <w:r>
        <w:rPr>
          <w:rFonts w:ascii="Times New Roman" w:eastAsia="Times New Roman" w:hAnsi="Times New Roman" w:cs="Times New Roman"/>
          <w:color w:val="000000"/>
          <w:sz w:val="24"/>
          <w:szCs w:val="24"/>
        </w:rPr>
        <w:t>зчислява, както следва:</w:t>
      </w:r>
    </w:p>
    <w:p w:rsidR="00000000" w:rsidRDefault="00D37605">
      <w:pPr>
        <w:spacing w:after="0" w:line="240" w:lineRule="auto"/>
        <w:ind w:firstLine="1155"/>
        <w:jc w:val="both"/>
        <w:textAlignment w:val="center"/>
        <w:divId w:val="100423921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503785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до</w:t>
      </w:r>
      <w:r>
        <w:rPr>
          <w:rFonts w:ascii="Times New Roman" w:eastAsia="Times New Roman" w:hAnsi="Times New Roman" w:cs="Times New Roman"/>
          <w:color w:val="000000"/>
          <w:sz w:val="24"/>
          <w:szCs w:val="24"/>
        </w:rPr>
        <w:t xml:space="preserve"> = К</w:t>
      </w:r>
      <w:r>
        <w:rPr>
          <w:rFonts w:ascii="Times New Roman" w:eastAsia="Times New Roman" w:hAnsi="Times New Roman" w:cs="Times New Roman"/>
          <w:color w:val="000000"/>
          <w:sz w:val="24"/>
          <w:szCs w:val="24"/>
          <w:vertAlign w:val="subscript"/>
        </w:rPr>
        <w:t>ср</w:t>
      </w:r>
      <w:r>
        <w:rPr>
          <w:rFonts w:ascii="Times New Roman" w:eastAsia="Times New Roman" w:hAnsi="Times New Roman" w:cs="Times New Roman"/>
          <w:color w:val="000000"/>
          <w:sz w:val="24"/>
          <w:szCs w:val="24"/>
        </w:rPr>
        <w:t xml:space="preserve"> x Г</w:t>
      </w:r>
      <w:r>
        <w:rPr>
          <w:rFonts w:ascii="Times New Roman" w:eastAsia="Times New Roman" w:hAnsi="Times New Roman" w:cs="Times New Roman"/>
          <w:color w:val="000000"/>
          <w:sz w:val="24"/>
          <w:szCs w:val="24"/>
          <w:vertAlign w:val="subscript"/>
        </w:rPr>
        <w:t>е</w:t>
      </w:r>
      <w:r>
        <w:rPr>
          <w:rFonts w:ascii="Times New Roman" w:eastAsia="Times New Roman" w:hAnsi="Times New Roman" w:cs="Times New Roman"/>
          <w:color w:val="000000"/>
          <w:sz w:val="24"/>
          <w:szCs w:val="24"/>
        </w:rPr>
        <w:t>,</w:t>
      </w:r>
    </w:p>
    <w:p w:rsidR="00000000" w:rsidRDefault="00D37605">
      <w:pPr>
        <w:spacing w:after="0" w:line="240" w:lineRule="auto"/>
        <w:ind w:firstLine="1155"/>
        <w:jc w:val="both"/>
        <w:textAlignment w:val="center"/>
        <w:divId w:val="100423921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76842935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където</w:t>
      </w:r>
      <w:proofErr w:type="gramEnd"/>
      <w:r>
        <w:rPr>
          <w:rFonts w:ascii="Times New Roman" w:eastAsia="Times New Roman" w:hAnsi="Times New Roman" w:cs="Times New Roman"/>
          <w:color w:val="000000"/>
          <w:sz w:val="24"/>
          <w:szCs w:val="24"/>
        </w:rPr>
        <w:t>:</w:t>
      </w:r>
    </w:p>
    <w:p w:rsidR="00000000" w:rsidRDefault="00D37605">
      <w:pPr>
        <w:spacing w:after="0" w:line="240" w:lineRule="auto"/>
        <w:ind w:firstLine="1155"/>
        <w:jc w:val="both"/>
        <w:textAlignment w:val="center"/>
        <w:divId w:val="474374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ср</w:t>
      </w:r>
      <w:r>
        <w:rPr>
          <w:rFonts w:ascii="Times New Roman" w:eastAsia="Times New Roman" w:hAnsi="Times New Roman" w:cs="Times New Roman"/>
          <w:color w:val="000000"/>
          <w:sz w:val="24"/>
          <w:szCs w:val="24"/>
        </w:rPr>
        <w:t xml:space="preserve"> е средногодишното количество отпадъци в тонове, депонирани през последните три години;</w:t>
      </w:r>
    </w:p>
    <w:p w:rsidR="00000000" w:rsidRDefault="00D37605">
      <w:pPr>
        <w:spacing w:after="0" w:line="240" w:lineRule="auto"/>
        <w:ind w:firstLine="1155"/>
        <w:jc w:val="both"/>
        <w:textAlignment w:val="center"/>
        <w:divId w:val="187079354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vertAlign w:val="subscript"/>
        </w:rPr>
        <w:t>е</w:t>
      </w:r>
      <w:r>
        <w:rPr>
          <w:rFonts w:ascii="Times New Roman" w:eastAsia="Times New Roman" w:hAnsi="Times New Roman" w:cs="Times New Roman"/>
          <w:color w:val="000000"/>
          <w:sz w:val="24"/>
          <w:szCs w:val="24"/>
        </w:rPr>
        <w:t xml:space="preserve"> - оставащите години за експлоатация на депото съгласно определените срокове за въвеждане в експлоатация на съо</w:t>
      </w:r>
      <w:r>
        <w:rPr>
          <w:rFonts w:ascii="Times New Roman" w:eastAsia="Times New Roman" w:hAnsi="Times New Roman" w:cs="Times New Roman"/>
          <w:color w:val="000000"/>
          <w:sz w:val="24"/>
          <w:szCs w:val="24"/>
        </w:rPr>
        <w:t>тветното регионално депо.</w:t>
      </w:r>
      <w:proofErr w:type="gramEnd"/>
    </w:p>
    <w:p w:rsidR="00000000" w:rsidRDefault="00D37605">
      <w:pPr>
        <w:spacing w:after="0" w:line="240" w:lineRule="auto"/>
        <w:ind w:firstLine="1155"/>
        <w:jc w:val="both"/>
        <w:textAlignment w:val="center"/>
        <w:divId w:val="97749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депата за отпадъци, посочени в приложение № 5 към ЗУО, размерът на отчисленията в левове за тон депониран отпадък се изчислява, както следва:</w:t>
      </w:r>
    </w:p>
    <w:p w:rsidR="00000000" w:rsidRDefault="00D37605">
      <w:pPr>
        <w:spacing w:after="0" w:line="240" w:lineRule="auto"/>
        <w:ind w:firstLine="1155"/>
        <w:jc w:val="both"/>
        <w:textAlignment w:val="center"/>
        <w:divId w:val="100423921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991790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vertAlign w:val="subscript"/>
        </w:rPr>
        <w:t>о</w:t>
      </w:r>
      <w:r>
        <w:rPr>
          <w:rFonts w:ascii="Times New Roman" w:eastAsia="Times New Roman" w:hAnsi="Times New Roman" w:cs="Times New Roman"/>
          <w:color w:val="000000"/>
          <w:sz w:val="24"/>
          <w:szCs w:val="24"/>
        </w:rPr>
        <w:t xml:space="preserve"> = (М</w:t>
      </w:r>
      <w:r>
        <w:rPr>
          <w:rFonts w:ascii="Times New Roman" w:eastAsia="Times New Roman" w:hAnsi="Times New Roman" w:cs="Times New Roman"/>
          <w:color w:val="000000"/>
          <w:sz w:val="24"/>
          <w:szCs w:val="24"/>
          <w:vertAlign w:val="subscript"/>
        </w:rPr>
        <w:t>р</w:t>
      </w:r>
      <w:r>
        <w:rPr>
          <w:rFonts w:ascii="Times New Roman" w:eastAsia="Times New Roman" w:hAnsi="Times New Roman" w:cs="Times New Roman"/>
          <w:color w:val="000000"/>
          <w:sz w:val="24"/>
          <w:szCs w:val="24"/>
        </w:rPr>
        <w:t xml:space="preserve"> x П</w:t>
      </w:r>
      <w:r>
        <w:rPr>
          <w:rFonts w:ascii="Times New Roman" w:eastAsia="Times New Roman" w:hAnsi="Times New Roman" w:cs="Times New Roman"/>
          <w:color w:val="000000"/>
          <w:sz w:val="24"/>
          <w:szCs w:val="24"/>
          <w:vertAlign w:val="subscript"/>
        </w:rPr>
        <w:t>д</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до</w:t>
      </w:r>
      <w:r>
        <w:rPr>
          <w:rFonts w:ascii="Times New Roman" w:eastAsia="Times New Roman" w:hAnsi="Times New Roman" w:cs="Times New Roman"/>
          <w:color w:val="000000"/>
          <w:sz w:val="24"/>
          <w:szCs w:val="24"/>
        </w:rPr>
        <w:t>,</w:t>
      </w:r>
    </w:p>
    <w:p w:rsidR="00000000" w:rsidRDefault="00D37605">
      <w:pPr>
        <w:spacing w:after="0" w:line="240" w:lineRule="auto"/>
        <w:ind w:firstLine="1155"/>
        <w:jc w:val="both"/>
        <w:textAlignment w:val="center"/>
        <w:divId w:val="100423921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87511780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където</w:t>
      </w:r>
      <w:proofErr w:type="gramEnd"/>
      <w:r>
        <w:rPr>
          <w:rFonts w:ascii="Times New Roman" w:eastAsia="Times New Roman" w:hAnsi="Times New Roman" w:cs="Times New Roman"/>
          <w:color w:val="000000"/>
          <w:sz w:val="24"/>
          <w:szCs w:val="24"/>
        </w:rPr>
        <w:t>:</w:t>
      </w:r>
    </w:p>
    <w:p w:rsidR="00000000" w:rsidRDefault="00D37605">
      <w:pPr>
        <w:spacing w:after="0" w:line="240" w:lineRule="auto"/>
        <w:ind w:firstLine="1155"/>
        <w:jc w:val="both"/>
        <w:textAlignment w:val="center"/>
        <w:divId w:val="2017224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vertAlign w:val="subscript"/>
        </w:rPr>
        <w:t>о</w:t>
      </w:r>
      <w:r>
        <w:rPr>
          <w:rFonts w:ascii="Times New Roman" w:eastAsia="Times New Roman" w:hAnsi="Times New Roman" w:cs="Times New Roman"/>
          <w:color w:val="000000"/>
          <w:sz w:val="24"/>
          <w:szCs w:val="24"/>
        </w:rPr>
        <w:t xml:space="preserve"> е размерът на отчисленията в левове за тон депо</w:t>
      </w:r>
      <w:r>
        <w:rPr>
          <w:rFonts w:ascii="Times New Roman" w:eastAsia="Times New Roman" w:hAnsi="Times New Roman" w:cs="Times New Roman"/>
          <w:color w:val="000000"/>
          <w:sz w:val="24"/>
          <w:szCs w:val="24"/>
        </w:rPr>
        <w:t>ниран отпадък;</w:t>
      </w:r>
    </w:p>
    <w:p w:rsidR="00000000" w:rsidRDefault="00D37605">
      <w:pPr>
        <w:spacing w:after="0" w:line="240" w:lineRule="auto"/>
        <w:ind w:firstLine="1155"/>
        <w:jc w:val="both"/>
        <w:textAlignment w:val="center"/>
        <w:divId w:val="125004234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vertAlign w:val="subscript"/>
        </w:rPr>
        <w:t>р</w:t>
      </w:r>
      <w:r>
        <w:rPr>
          <w:rFonts w:ascii="Times New Roman" w:eastAsia="Times New Roman" w:hAnsi="Times New Roman" w:cs="Times New Roman"/>
          <w:color w:val="000000"/>
          <w:sz w:val="24"/>
          <w:szCs w:val="24"/>
        </w:rPr>
        <w:t xml:space="preserve"> - минималният размер на средствата за закриване на единица площ от депото, както и следексплоатационните грижи за площадката на депото, в размер 22 лв.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квадратен метър;</w:t>
      </w:r>
    </w:p>
    <w:p w:rsidR="00000000" w:rsidRDefault="00D37605">
      <w:pPr>
        <w:spacing w:after="0" w:line="240" w:lineRule="auto"/>
        <w:ind w:firstLine="1155"/>
        <w:jc w:val="both"/>
        <w:textAlignment w:val="center"/>
        <w:divId w:val="1710253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vertAlign w:val="subscript"/>
        </w:rPr>
        <w:t>д</w:t>
      </w:r>
      <w:r>
        <w:rPr>
          <w:rFonts w:ascii="Times New Roman" w:eastAsia="Times New Roman" w:hAnsi="Times New Roman" w:cs="Times New Roman"/>
          <w:color w:val="000000"/>
          <w:sz w:val="24"/>
          <w:szCs w:val="24"/>
        </w:rPr>
        <w:t xml:space="preserve"> - хоризонталната площ на отпадъчното тяло на депото, изразена в</w:t>
      </w:r>
      <w:r>
        <w:rPr>
          <w:rFonts w:ascii="Times New Roman" w:eastAsia="Times New Roman" w:hAnsi="Times New Roman" w:cs="Times New Roman"/>
          <w:color w:val="000000"/>
          <w:sz w:val="24"/>
          <w:szCs w:val="24"/>
        </w:rPr>
        <w:t xml:space="preserve"> същата мерна единица, квадратен метър;</w:t>
      </w:r>
    </w:p>
    <w:p w:rsidR="00000000" w:rsidRDefault="00D37605">
      <w:pPr>
        <w:spacing w:after="0" w:line="240" w:lineRule="auto"/>
        <w:ind w:firstLine="1155"/>
        <w:jc w:val="both"/>
        <w:textAlignment w:val="center"/>
        <w:divId w:val="649476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до</w:t>
      </w:r>
      <w:r>
        <w:rPr>
          <w:rFonts w:ascii="Times New Roman" w:eastAsia="Times New Roman" w:hAnsi="Times New Roman" w:cs="Times New Roman"/>
          <w:color w:val="000000"/>
          <w:sz w:val="24"/>
          <w:szCs w:val="24"/>
        </w:rPr>
        <w:t xml:space="preserve"> - количеството на предстоящите за депониране отпадъци, което се изчислява, както следва:</w:t>
      </w:r>
    </w:p>
    <w:p w:rsidR="00000000" w:rsidRDefault="00D37605">
      <w:pPr>
        <w:spacing w:after="0" w:line="240" w:lineRule="auto"/>
        <w:ind w:firstLine="1155"/>
        <w:jc w:val="both"/>
        <w:textAlignment w:val="center"/>
        <w:divId w:val="100423921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40406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до</w:t>
      </w:r>
      <w:r>
        <w:rPr>
          <w:rFonts w:ascii="Times New Roman" w:eastAsia="Times New Roman" w:hAnsi="Times New Roman" w:cs="Times New Roman"/>
          <w:color w:val="000000"/>
          <w:sz w:val="24"/>
          <w:szCs w:val="24"/>
        </w:rPr>
        <w:t xml:space="preserve"> = К</w:t>
      </w:r>
      <w:r>
        <w:rPr>
          <w:rFonts w:ascii="Times New Roman" w:eastAsia="Times New Roman" w:hAnsi="Times New Roman" w:cs="Times New Roman"/>
          <w:color w:val="000000"/>
          <w:sz w:val="24"/>
          <w:szCs w:val="24"/>
          <w:vertAlign w:val="subscript"/>
        </w:rPr>
        <w:t>ср</w:t>
      </w:r>
      <w:r>
        <w:rPr>
          <w:rFonts w:ascii="Times New Roman" w:eastAsia="Times New Roman" w:hAnsi="Times New Roman" w:cs="Times New Roman"/>
          <w:color w:val="000000"/>
          <w:sz w:val="24"/>
          <w:szCs w:val="24"/>
        </w:rPr>
        <w:t xml:space="preserve"> x Г</w:t>
      </w:r>
      <w:r>
        <w:rPr>
          <w:rFonts w:ascii="Times New Roman" w:eastAsia="Times New Roman" w:hAnsi="Times New Roman" w:cs="Times New Roman"/>
          <w:color w:val="000000"/>
          <w:sz w:val="24"/>
          <w:szCs w:val="24"/>
          <w:vertAlign w:val="subscript"/>
        </w:rPr>
        <w:t>е</w:t>
      </w:r>
      <w:r>
        <w:rPr>
          <w:rFonts w:ascii="Times New Roman" w:eastAsia="Times New Roman" w:hAnsi="Times New Roman" w:cs="Times New Roman"/>
          <w:color w:val="000000"/>
          <w:sz w:val="24"/>
          <w:szCs w:val="24"/>
        </w:rPr>
        <w:t>,</w:t>
      </w:r>
    </w:p>
    <w:p w:rsidR="00000000" w:rsidRDefault="00D37605">
      <w:pPr>
        <w:spacing w:after="0" w:line="240" w:lineRule="auto"/>
        <w:ind w:firstLine="1155"/>
        <w:jc w:val="both"/>
        <w:textAlignment w:val="center"/>
        <w:divId w:val="100423921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69931398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където</w:t>
      </w:r>
      <w:proofErr w:type="gramEnd"/>
      <w:r>
        <w:rPr>
          <w:rFonts w:ascii="Times New Roman" w:eastAsia="Times New Roman" w:hAnsi="Times New Roman" w:cs="Times New Roman"/>
          <w:color w:val="000000"/>
          <w:sz w:val="24"/>
          <w:szCs w:val="24"/>
        </w:rPr>
        <w:t>:</w:t>
      </w:r>
    </w:p>
    <w:p w:rsidR="00000000" w:rsidRDefault="00D37605">
      <w:pPr>
        <w:spacing w:after="0" w:line="240" w:lineRule="auto"/>
        <w:ind w:firstLine="1155"/>
        <w:jc w:val="both"/>
        <w:textAlignment w:val="center"/>
        <w:divId w:val="255329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vertAlign w:val="subscript"/>
        </w:rPr>
        <w:t>ср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 средногодишното количество отпадъци в тонове, депонирани през последните три години; при определяне на К</w:t>
      </w:r>
      <w:r>
        <w:rPr>
          <w:rFonts w:ascii="Times New Roman" w:eastAsia="Times New Roman" w:hAnsi="Times New Roman" w:cs="Times New Roman"/>
          <w:color w:val="000000"/>
          <w:sz w:val="24"/>
          <w:szCs w:val="24"/>
          <w:vertAlign w:val="subscript"/>
        </w:rPr>
        <w:t>ср</w:t>
      </w:r>
      <w:r>
        <w:rPr>
          <w:rFonts w:ascii="Times New Roman" w:eastAsia="Times New Roman" w:hAnsi="Times New Roman" w:cs="Times New Roman"/>
          <w:color w:val="000000"/>
          <w:sz w:val="24"/>
          <w:szCs w:val="24"/>
        </w:rPr>
        <w:t xml:space="preserve"> следва да се вземат предвид и условията на издадените комплексни разрешителни, които имат отношение към количеството на депонираните отпадъци за съ</w:t>
      </w:r>
      <w:r>
        <w:rPr>
          <w:rFonts w:ascii="Times New Roman" w:eastAsia="Times New Roman" w:hAnsi="Times New Roman" w:cs="Times New Roman"/>
          <w:color w:val="000000"/>
          <w:sz w:val="24"/>
          <w:szCs w:val="24"/>
        </w:rPr>
        <w:t>ответното депо;</w:t>
      </w:r>
    </w:p>
    <w:p w:rsidR="00000000" w:rsidRDefault="00D37605">
      <w:pPr>
        <w:spacing w:after="0" w:line="240" w:lineRule="auto"/>
        <w:ind w:firstLine="1155"/>
        <w:jc w:val="both"/>
        <w:textAlignment w:val="center"/>
        <w:divId w:val="87701286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vertAlign w:val="subscript"/>
        </w:rPr>
        <w:t>е</w:t>
      </w:r>
      <w:r>
        <w:rPr>
          <w:rFonts w:ascii="Times New Roman" w:eastAsia="Times New Roman" w:hAnsi="Times New Roman" w:cs="Times New Roman"/>
          <w:color w:val="000000"/>
          <w:sz w:val="24"/>
          <w:szCs w:val="24"/>
        </w:rPr>
        <w:t xml:space="preserve"> - оставащите години за експлоатация на депото съгласно определените срокове за преустановяване на неговата експлоатация.</w:t>
      </w:r>
      <w:proofErr w:type="gramEnd"/>
    </w:p>
    <w:p w:rsidR="00000000" w:rsidRDefault="00D37605">
      <w:pPr>
        <w:spacing w:after="120" w:line="240" w:lineRule="auto"/>
        <w:ind w:firstLine="1155"/>
        <w:jc w:val="both"/>
        <w:textAlignment w:val="center"/>
        <w:divId w:val="1004239212"/>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05696979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Приложение № 2 към чл.</w:t>
      </w:r>
      <w:proofErr w:type="gramEnd"/>
      <w:r>
        <w:rPr>
          <w:rFonts w:ascii="Times New Roman" w:eastAsia="Times New Roman" w:hAnsi="Times New Roman" w:cs="Times New Roman"/>
          <w:color w:val="000000"/>
          <w:sz w:val="24"/>
          <w:szCs w:val="24"/>
        </w:rPr>
        <w:t xml:space="preserve"> 6</w:t>
      </w:r>
    </w:p>
    <w:p w:rsidR="00000000" w:rsidRDefault="00D37605">
      <w:pPr>
        <w:spacing w:after="0" w:line="240" w:lineRule="auto"/>
        <w:ind w:firstLine="1155"/>
        <w:jc w:val="both"/>
        <w:textAlignment w:val="center"/>
        <w:divId w:val="606232499"/>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3843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размерът на банковата гаранция обхваща бъдещ период на действие на депото (ед</w:t>
      </w:r>
      <w:r>
        <w:rPr>
          <w:rFonts w:ascii="Times New Roman" w:eastAsia="Times New Roman" w:hAnsi="Times New Roman" w:cs="Times New Roman"/>
          <w:color w:val="000000"/>
          <w:sz w:val="24"/>
          <w:szCs w:val="24"/>
        </w:rPr>
        <w:t>ногодишния период на действие на банковата гаранция), той се изчислява по формулата:</w:t>
      </w:r>
    </w:p>
    <w:p w:rsidR="00000000" w:rsidRDefault="00D37605">
      <w:pPr>
        <w:spacing w:after="0" w:line="240" w:lineRule="auto"/>
        <w:ind w:firstLine="1155"/>
        <w:jc w:val="both"/>
        <w:textAlignment w:val="center"/>
        <w:divId w:val="606232499"/>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612251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БГ</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 Р</w:t>
      </w:r>
      <w:r>
        <w:rPr>
          <w:rFonts w:ascii="Times New Roman" w:eastAsia="Times New Roman" w:hAnsi="Times New Roman" w:cs="Times New Roman"/>
          <w:color w:val="000000"/>
          <w:sz w:val="24"/>
          <w:szCs w:val="24"/>
          <w:vertAlign w:val="subscript"/>
        </w:rPr>
        <w:t>о</w:t>
      </w:r>
      <w:r>
        <w:rPr>
          <w:rFonts w:ascii="Times New Roman" w:eastAsia="Times New Roman" w:hAnsi="Times New Roman" w:cs="Times New Roman"/>
          <w:color w:val="000000"/>
          <w:sz w:val="24"/>
          <w:szCs w:val="24"/>
        </w:rPr>
        <w:t xml:space="preserve"> x Т, където:</w:t>
      </w:r>
    </w:p>
    <w:p w:rsidR="00000000" w:rsidRDefault="00D37605">
      <w:pPr>
        <w:spacing w:after="0" w:line="240" w:lineRule="auto"/>
        <w:ind w:firstLine="1155"/>
        <w:jc w:val="both"/>
        <w:textAlignment w:val="center"/>
        <w:divId w:val="606232499"/>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389891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БГ</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е банковата гаранция за едногодишния период на действие на БГ;</w:t>
      </w:r>
    </w:p>
    <w:p w:rsidR="00000000" w:rsidRDefault="00D37605">
      <w:pPr>
        <w:spacing w:after="0" w:line="240" w:lineRule="auto"/>
        <w:ind w:firstLine="1155"/>
        <w:jc w:val="both"/>
        <w:textAlignment w:val="center"/>
        <w:divId w:val="1668433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w:t>
      </w:r>
      <w:r>
        <w:rPr>
          <w:rFonts w:ascii="Times New Roman" w:eastAsia="Times New Roman" w:hAnsi="Times New Roman" w:cs="Times New Roman"/>
          <w:color w:val="000000"/>
          <w:sz w:val="24"/>
          <w:szCs w:val="24"/>
          <w:vertAlign w:val="subscript"/>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размерът на отчисленията за тон депониран отпадък (изчислен по формулата от приложение № 1, т. 1);</w:t>
      </w:r>
    </w:p>
    <w:p w:rsidR="00000000" w:rsidRDefault="00D37605">
      <w:pPr>
        <w:spacing w:after="0" w:line="240" w:lineRule="auto"/>
        <w:ind w:firstLine="1155"/>
        <w:jc w:val="both"/>
        <w:textAlignment w:val="center"/>
        <w:divId w:val="201224665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 тоновете отпадък за едногодишен период по инвестиционен проект.</w:t>
      </w:r>
      <w:proofErr w:type="gramEnd"/>
    </w:p>
    <w:p w:rsidR="00000000" w:rsidRDefault="00D37605">
      <w:pPr>
        <w:spacing w:after="0" w:line="240" w:lineRule="auto"/>
        <w:ind w:firstLine="1155"/>
        <w:jc w:val="both"/>
        <w:textAlignment w:val="center"/>
        <w:divId w:val="1679767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размерът на банковата гаранция обхваща едновременно минал период, в който де</w:t>
      </w:r>
      <w:r>
        <w:rPr>
          <w:rFonts w:ascii="Times New Roman" w:eastAsia="Times New Roman" w:hAnsi="Times New Roman" w:cs="Times New Roman"/>
          <w:color w:val="000000"/>
          <w:sz w:val="24"/>
          <w:szCs w:val="24"/>
        </w:rPr>
        <w:t>пото е било действащо, и бъдещ период, обхващащ периода на действие на банковата гаранция, той се изчислява по следната формула:</w:t>
      </w:r>
    </w:p>
    <w:p w:rsidR="00000000" w:rsidRDefault="00D37605">
      <w:pPr>
        <w:spacing w:after="0" w:line="240" w:lineRule="auto"/>
        <w:ind w:firstLine="1155"/>
        <w:jc w:val="both"/>
        <w:textAlignment w:val="center"/>
        <w:divId w:val="606232499"/>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805853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БГ = БГ</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 БГ</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където:</w:t>
      </w:r>
    </w:p>
    <w:p w:rsidR="00000000" w:rsidRDefault="00D37605">
      <w:pPr>
        <w:spacing w:after="0" w:line="240" w:lineRule="auto"/>
        <w:ind w:firstLine="1155"/>
        <w:jc w:val="both"/>
        <w:textAlignment w:val="center"/>
        <w:divId w:val="606232499"/>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77482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БГ е общата сума на банковата гаранция;</w:t>
      </w:r>
    </w:p>
    <w:p w:rsidR="00000000" w:rsidRDefault="00D37605">
      <w:pPr>
        <w:spacing w:after="0" w:line="240" w:lineRule="auto"/>
        <w:ind w:firstLine="1155"/>
        <w:jc w:val="both"/>
        <w:textAlignment w:val="center"/>
        <w:divId w:val="1038355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БГ</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 банковата гаранция за едногодишния период на действие</w:t>
      </w:r>
      <w:r>
        <w:rPr>
          <w:rFonts w:ascii="Times New Roman" w:eastAsia="Times New Roman" w:hAnsi="Times New Roman" w:cs="Times New Roman"/>
          <w:color w:val="000000"/>
          <w:sz w:val="24"/>
          <w:szCs w:val="24"/>
        </w:rPr>
        <w:t xml:space="preserve"> на БГ, изчислена по формулата от т. 1;</w:t>
      </w:r>
    </w:p>
    <w:p w:rsidR="00000000" w:rsidRDefault="00D37605">
      <w:pPr>
        <w:spacing w:after="0" w:line="240" w:lineRule="auto"/>
        <w:ind w:firstLine="1155"/>
        <w:jc w:val="both"/>
        <w:textAlignment w:val="center"/>
        <w:divId w:val="193613250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БГ</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банковата гаранция, обхващаща целия минал период на действие на депото, който се обезпечава с банковата гаранция.</w:t>
      </w:r>
      <w:proofErr w:type="gramEnd"/>
    </w:p>
    <w:p w:rsidR="00000000" w:rsidRDefault="00D37605">
      <w:pPr>
        <w:spacing w:after="0" w:line="240" w:lineRule="auto"/>
        <w:ind w:firstLine="1155"/>
        <w:jc w:val="both"/>
        <w:textAlignment w:val="center"/>
        <w:divId w:val="606232499"/>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99834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БГ</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Р</w:t>
      </w:r>
      <w:r>
        <w:rPr>
          <w:rFonts w:ascii="Times New Roman" w:eastAsia="Times New Roman" w:hAnsi="Times New Roman" w:cs="Times New Roman"/>
          <w:color w:val="000000"/>
          <w:sz w:val="24"/>
          <w:szCs w:val="24"/>
          <w:vertAlign w:val="subscript"/>
        </w:rPr>
        <w:t>о</w:t>
      </w:r>
      <w:r>
        <w:rPr>
          <w:rFonts w:ascii="Times New Roman" w:eastAsia="Times New Roman" w:hAnsi="Times New Roman" w:cs="Times New Roman"/>
          <w:color w:val="000000"/>
          <w:sz w:val="24"/>
          <w:szCs w:val="24"/>
        </w:rPr>
        <w:t xml:space="preserve"> x Т</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където:</w:t>
      </w:r>
    </w:p>
    <w:p w:rsidR="00000000" w:rsidRDefault="00D37605">
      <w:pPr>
        <w:spacing w:after="0" w:line="240" w:lineRule="auto"/>
        <w:ind w:firstLine="1155"/>
        <w:jc w:val="both"/>
        <w:textAlignment w:val="center"/>
        <w:divId w:val="606232499"/>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89158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vertAlign w:val="subscript"/>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 размерът на отчисленията за тон депониран отпадък (изчислен по формулата от приложение № 1, т. 1);</w:t>
      </w:r>
    </w:p>
    <w:p w:rsidR="00000000" w:rsidRDefault="00D37605">
      <w:pPr>
        <w:spacing w:after="0" w:line="240" w:lineRule="auto"/>
        <w:ind w:firstLine="1155"/>
        <w:jc w:val="both"/>
        <w:textAlignment w:val="center"/>
        <w:divId w:val="204695228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тоновете депониран отпадък за периода на действие на БГ</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w:t>
      </w:r>
      <w:proofErr w:type="gramEnd"/>
    </w:p>
    <w:p w:rsidR="00000000" w:rsidRDefault="00D37605">
      <w:pPr>
        <w:spacing w:after="0" w:line="240" w:lineRule="auto"/>
        <w:ind w:firstLine="1155"/>
        <w:jc w:val="both"/>
        <w:textAlignment w:val="center"/>
        <w:divId w:val="61880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наличие на различни стойности на Р</w:t>
      </w:r>
      <w:r>
        <w:rPr>
          <w:rFonts w:ascii="Times New Roman" w:eastAsia="Times New Roman" w:hAnsi="Times New Roman" w:cs="Times New Roman"/>
          <w:color w:val="000000"/>
          <w:sz w:val="24"/>
          <w:szCs w:val="24"/>
          <w:vertAlign w:val="subscript"/>
        </w:rPr>
        <w:t>о</w:t>
      </w:r>
      <w:r>
        <w:rPr>
          <w:rFonts w:ascii="Times New Roman" w:eastAsia="Times New Roman" w:hAnsi="Times New Roman" w:cs="Times New Roman"/>
          <w:color w:val="000000"/>
          <w:sz w:val="24"/>
          <w:szCs w:val="24"/>
        </w:rPr>
        <w:t xml:space="preserve"> се изчисляват стойностите на всяко БГ</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за всяко разл</w:t>
      </w:r>
      <w:r>
        <w:rPr>
          <w:rFonts w:ascii="Times New Roman" w:eastAsia="Times New Roman" w:hAnsi="Times New Roman" w:cs="Times New Roman"/>
          <w:color w:val="000000"/>
          <w:sz w:val="24"/>
          <w:szCs w:val="24"/>
        </w:rPr>
        <w:t>ично Р</w:t>
      </w:r>
      <w:r>
        <w:rPr>
          <w:rFonts w:ascii="Times New Roman" w:eastAsia="Times New Roman" w:hAnsi="Times New Roman" w:cs="Times New Roman"/>
          <w:color w:val="000000"/>
          <w:sz w:val="24"/>
          <w:szCs w:val="24"/>
          <w:vertAlign w:val="subscript"/>
        </w:rPr>
        <w:t>о</w:t>
      </w:r>
      <w:r>
        <w:rPr>
          <w:rFonts w:ascii="Times New Roman" w:eastAsia="Times New Roman" w:hAnsi="Times New Roman" w:cs="Times New Roman"/>
          <w:color w:val="000000"/>
          <w:sz w:val="24"/>
          <w:szCs w:val="24"/>
        </w:rPr>
        <w:t>, както следва:</w:t>
      </w:r>
    </w:p>
    <w:p w:rsidR="00000000" w:rsidRDefault="00D37605">
      <w:pPr>
        <w:spacing w:after="0" w:line="240" w:lineRule="auto"/>
        <w:ind w:firstLine="1155"/>
        <w:jc w:val="both"/>
        <w:textAlignment w:val="center"/>
        <w:divId w:val="606232499"/>
        <w:rPr>
          <w:rFonts w:ascii="Times New Roman" w:eastAsia="Times New Roman" w:hAnsi="Times New Roman" w:cs="Times New Roman"/>
          <w:color w:val="000000"/>
          <w:sz w:val="24"/>
          <w:szCs w:val="24"/>
        </w:rPr>
      </w:pPr>
    </w:p>
    <w:p w:rsidR="00000000" w:rsidRDefault="00D37605">
      <w:pPr>
        <w:spacing w:after="0" w:line="240" w:lineRule="auto"/>
        <w:jc w:val="both"/>
        <w:textAlignment w:val="center"/>
        <w:divId w:val="652754154"/>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338070" cy="517525"/>
            <wp:effectExtent l="0" t="0" r="5080" b="0"/>
            <wp:docPr id="1" name="Picture 1" descr="C:\Users\AIvanov\AppData\Local\Ciela Norma AD\Ciela51\Cache\84a734e27fd194206e37857d6249e6e044ef480b841d3d7c56bbc29c98e2aba3_normi2136011408\7753323_DV2013_br111_str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vanov\AppData\Local\Ciela Norma AD\Ciela51\Cache\84a734e27fd194206e37857d6249e6e044ef480b841d3d7c56bbc29c98e2aba3_normi2136011408\7753323_DV2013_br111_str93.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38070" cy="517525"/>
                    </a:xfrm>
                    <a:prstGeom prst="rect">
                      <a:avLst/>
                    </a:prstGeom>
                    <a:noFill/>
                    <a:ln>
                      <a:noFill/>
                    </a:ln>
                  </pic:spPr>
                </pic:pic>
              </a:graphicData>
            </a:graphic>
          </wp:inline>
        </w:drawing>
      </w:r>
    </w:p>
    <w:p w:rsidR="00000000" w:rsidRDefault="00D37605">
      <w:pPr>
        <w:spacing w:after="0" w:line="240" w:lineRule="auto"/>
        <w:ind w:firstLine="1155"/>
        <w:jc w:val="both"/>
        <w:textAlignment w:val="center"/>
        <w:divId w:val="606232499"/>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9981451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където</w:t>
      </w:r>
      <w:proofErr w:type="gramEnd"/>
      <w:r>
        <w:rPr>
          <w:rFonts w:ascii="Times New Roman" w:eastAsia="Times New Roman" w:hAnsi="Times New Roman" w:cs="Times New Roman"/>
          <w:color w:val="000000"/>
          <w:sz w:val="24"/>
          <w:szCs w:val="24"/>
        </w:rPr>
        <w:t>:</w:t>
      </w:r>
    </w:p>
    <w:p w:rsidR="00000000" w:rsidRDefault="00D37605">
      <w:pPr>
        <w:spacing w:after="0" w:line="240" w:lineRule="auto"/>
        <w:ind w:firstLine="1155"/>
        <w:jc w:val="both"/>
        <w:textAlignment w:val="center"/>
        <w:divId w:val="606232499"/>
        <w:rPr>
          <w:rFonts w:ascii="Times New Roman" w:eastAsia="Times New Roman" w:hAnsi="Times New Roman" w:cs="Times New Roman"/>
          <w:color w:val="000000"/>
          <w:sz w:val="24"/>
          <w:szCs w:val="24"/>
        </w:rPr>
      </w:pPr>
    </w:p>
    <w:p w:rsidR="00000000" w:rsidRDefault="00D37605">
      <w:pPr>
        <w:spacing w:after="0" w:line="240" w:lineRule="auto"/>
        <w:jc w:val="both"/>
        <w:textAlignment w:val="center"/>
        <w:divId w:val="163023689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793750" cy="517525"/>
            <wp:effectExtent l="0" t="0" r="6350" b="0"/>
            <wp:docPr id="2" name="Picture 2" descr="C:\Users\AIvanov\AppData\Local\Ciela Norma AD\Ciela51\Cache\84a734e27fd194206e37857d6249e6e044ef480b841d3d7c56bbc29c98e2aba3_normi2136011408\7753326_DV2013_br111_str93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vanov\AppData\Local\Ciela Norma AD\Ciela51\Cache\84a734e27fd194206e37857d6249e6e044ef480b841d3d7c56bbc29c98e2aba3_normi2136011408\7753326_DV2013_br111_str93_f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93750" cy="517525"/>
                    </a:xfrm>
                    <a:prstGeom prst="rect">
                      <a:avLst/>
                    </a:prstGeom>
                    <a:noFill/>
                    <a:ln>
                      <a:noFill/>
                    </a:ln>
                  </pic:spPr>
                </pic:pic>
              </a:graphicData>
            </a:graphic>
          </wp:inline>
        </w:drawing>
      </w:r>
    </w:p>
    <w:p w:rsidR="00000000" w:rsidRDefault="00D37605">
      <w:pPr>
        <w:spacing w:after="0" w:line="240" w:lineRule="auto"/>
        <w:ind w:firstLine="1155"/>
        <w:jc w:val="both"/>
        <w:textAlignment w:val="center"/>
        <w:divId w:val="606232499"/>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06996069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са</w:t>
      </w:r>
      <w:proofErr w:type="gramEnd"/>
      <w:r>
        <w:rPr>
          <w:rFonts w:ascii="Times New Roman" w:eastAsia="Times New Roman" w:hAnsi="Times New Roman" w:cs="Times New Roman"/>
          <w:color w:val="000000"/>
          <w:sz w:val="24"/>
          <w:szCs w:val="24"/>
        </w:rPr>
        <w:t xml:space="preserve"> тоновете депониран отпадък за периода на действие на</w:t>
      </w:r>
    </w:p>
    <w:p w:rsidR="00000000" w:rsidRDefault="00D37605">
      <w:pPr>
        <w:spacing w:after="0" w:line="240" w:lineRule="auto"/>
        <w:ind w:firstLine="1155"/>
        <w:jc w:val="both"/>
        <w:textAlignment w:val="center"/>
        <w:divId w:val="606232499"/>
        <w:rPr>
          <w:rFonts w:ascii="Times New Roman" w:eastAsia="Times New Roman" w:hAnsi="Times New Roman" w:cs="Times New Roman"/>
          <w:color w:val="000000"/>
          <w:sz w:val="24"/>
          <w:szCs w:val="24"/>
        </w:rPr>
      </w:pPr>
    </w:p>
    <w:p w:rsidR="00000000" w:rsidRDefault="00D37605">
      <w:pPr>
        <w:spacing w:after="0" w:line="240" w:lineRule="auto"/>
        <w:jc w:val="both"/>
        <w:textAlignment w:val="center"/>
        <w:divId w:val="1529563778"/>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793750" cy="517525"/>
            <wp:effectExtent l="0" t="0" r="6350" b="0"/>
            <wp:docPr id="3" name="Picture 3" descr="C:\Users\AIvanov\AppData\Local\Ciela Norma AD\Ciela51\Cache\84a734e27fd194206e37857d6249e6e044ef480b841d3d7c56bbc29c98e2aba3_normi2136011408\7753330_DV2013_br111_str93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vanov\AppData\Local\Ciela Norma AD\Ciela51\Cache\84a734e27fd194206e37857d6249e6e044ef480b841d3d7c56bbc29c98e2aba3_normi2136011408\7753330_DV2013_br111_str93_f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93750" cy="517525"/>
                    </a:xfrm>
                    <a:prstGeom prst="rect">
                      <a:avLst/>
                    </a:prstGeom>
                    <a:noFill/>
                    <a:ln>
                      <a:noFill/>
                    </a:ln>
                  </pic:spPr>
                </pic:pic>
              </a:graphicData>
            </a:graphic>
          </wp:inline>
        </w:drawing>
      </w:r>
    </w:p>
    <w:p w:rsidR="00000000" w:rsidRDefault="00D37605">
      <w:pPr>
        <w:spacing w:after="0" w:line="240" w:lineRule="auto"/>
        <w:ind w:firstLine="1155"/>
        <w:jc w:val="both"/>
        <w:textAlignment w:val="center"/>
        <w:divId w:val="606232499"/>
        <w:rPr>
          <w:rFonts w:ascii="Times New Roman" w:eastAsia="Times New Roman" w:hAnsi="Times New Roman" w:cs="Times New Roman"/>
          <w:color w:val="000000"/>
          <w:sz w:val="24"/>
          <w:szCs w:val="24"/>
        </w:rPr>
      </w:pPr>
    </w:p>
    <w:p w:rsidR="00000000" w:rsidRDefault="00D37605">
      <w:pPr>
        <w:spacing w:after="120" w:line="240" w:lineRule="auto"/>
        <w:jc w:val="both"/>
        <w:textAlignment w:val="center"/>
        <w:divId w:val="2114394748"/>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778250" cy="466090"/>
            <wp:effectExtent l="0" t="0" r="0" b="0"/>
            <wp:docPr id="4" name="Picture 4" descr="C:\Users\AIvanov\AppData\Local\Ciela Norma AD\Ciela51\Cache\84a734e27fd194206e37857d6249e6e044ef480b841d3d7c56bbc29c98e2aba3_normi2136011408\7753335_DV2013_br111_str93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vanov\AppData\Local\Ciela Norma AD\Ciela51\Cache\84a734e27fd194206e37857d6249e6e044ef480b841d3d7c56bbc29c98e2aba3_normi2136011408\7753335_DV2013_br111_str93_f3.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778250" cy="466090"/>
                    </a:xfrm>
                    <a:prstGeom prst="rect">
                      <a:avLst/>
                    </a:prstGeom>
                    <a:noFill/>
                    <a:ln>
                      <a:noFill/>
                    </a:ln>
                  </pic:spPr>
                </pic:pic>
              </a:graphicData>
            </a:graphic>
          </wp:inline>
        </w:drawing>
      </w:r>
    </w:p>
    <w:p w:rsidR="00000000" w:rsidRDefault="00D37605">
      <w:pPr>
        <w:spacing w:after="0"/>
        <w:ind w:firstLine="1155"/>
        <w:jc w:val="both"/>
        <w:textAlignment w:val="center"/>
        <w:divId w:val="606232499"/>
        <w:rPr>
          <w:rFonts w:eastAsia="Times New Roman"/>
          <w:color w:val="000000"/>
        </w:rPr>
      </w:pPr>
    </w:p>
    <w:p w:rsidR="006520CB" w:rsidRDefault="006520CB">
      <w:pPr>
        <w:sectPr w:rsidR="006520CB">
          <w:pgSz w:w="11906" w:h="16838"/>
          <w:pgMar w:top="1417" w:right="1417" w:bottom="1417" w:left="1417" w:header="720" w:footer="720" w:gutter="0"/>
          <w:cols w:space="720"/>
        </w:sectPr>
      </w:pPr>
    </w:p>
    <w:p w:rsidR="00000000" w:rsidRDefault="00D37605">
      <w:pPr>
        <w:spacing w:after="0" w:line="240" w:lineRule="auto"/>
        <w:ind w:firstLine="1155"/>
        <w:jc w:val="both"/>
        <w:textAlignment w:val="center"/>
        <w:divId w:val="214434372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Приложение № 3 към чл.</w:t>
      </w:r>
      <w:proofErr w:type="gramEnd"/>
      <w:r>
        <w:rPr>
          <w:rFonts w:ascii="Times New Roman" w:eastAsia="Times New Roman" w:hAnsi="Times New Roman" w:cs="Times New Roman"/>
          <w:color w:val="000000"/>
          <w:sz w:val="24"/>
          <w:szCs w:val="24"/>
        </w:rPr>
        <w:t xml:space="preserve"> 30</w:t>
      </w:r>
    </w:p>
    <w:p w:rsidR="00000000" w:rsidRDefault="00D37605">
      <w:pPr>
        <w:spacing w:after="0" w:line="240" w:lineRule="auto"/>
        <w:ind w:firstLine="1155"/>
        <w:jc w:val="both"/>
        <w:textAlignment w:val="center"/>
        <w:divId w:val="1099328966"/>
        <w:rPr>
          <w:rFonts w:ascii="Times New Roman" w:eastAsia="Times New Roman" w:hAnsi="Times New Roman" w:cs="Times New Roman"/>
          <w:color w:val="000000"/>
          <w:sz w:val="24"/>
          <w:szCs w:val="24"/>
        </w:rPr>
      </w:pPr>
    </w:p>
    <w:p w:rsidR="00000000" w:rsidRDefault="00D37605">
      <w:pPr>
        <w:spacing w:after="0" w:line="240" w:lineRule="auto"/>
        <w:ind w:firstLine="1155"/>
        <w:jc w:val="both"/>
        <w:textAlignment w:val="center"/>
        <w:divId w:val="187931704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(Доп. - ДВ, бр. 7 от 2017 г.)</w:t>
      </w:r>
      <w:proofErr w:type="gramEnd"/>
    </w:p>
    <w:p w:rsidR="00000000" w:rsidRDefault="00D37605">
      <w:pPr>
        <w:spacing w:after="120" w:line="240" w:lineRule="auto"/>
        <w:ind w:firstLine="1155"/>
        <w:jc w:val="both"/>
        <w:textAlignment w:val="center"/>
        <w:divId w:val="109932896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414"/>
        <w:gridCol w:w="715"/>
        <w:gridCol w:w="693"/>
        <w:gridCol w:w="717"/>
        <w:gridCol w:w="868"/>
        <w:gridCol w:w="997"/>
        <w:gridCol w:w="878"/>
        <w:gridCol w:w="878"/>
        <w:gridCol w:w="878"/>
        <w:gridCol w:w="878"/>
        <w:gridCol w:w="739"/>
        <w:gridCol w:w="739"/>
        <w:gridCol w:w="997"/>
        <w:gridCol w:w="997"/>
        <w:gridCol w:w="957"/>
        <w:gridCol w:w="997"/>
        <w:gridCol w:w="878"/>
      </w:tblGrid>
      <w:tr w:rsidR="00000000">
        <w:trPr>
          <w:divId w:val="1099328966"/>
        </w:trPr>
        <w:tc>
          <w:tcPr>
            <w:tcW w:w="93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sz w:val="24"/>
                <w:szCs w:val="24"/>
              </w:rPr>
              <w:t>№ по ред</w:t>
            </w:r>
          </w:p>
        </w:tc>
        <w:tc>
          <w:tcPr>
            <w:tcW w:w="9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sz w:val="24"/>
                <w:szCs w:val="24"/>
              </w:rPr>
              <w:t>Вид на депото/ клетката на депото </w:t>
            </w:r>
          </w:p>
        </w:tc>
        <w:tc>
          <w:tcPr>
            <w:tcW w:w="20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sz w:val="24"/>
                <w:szCs w:val="24"/>
              </w:rPr>
              <w:t>Количество депонирани неопасни отпадъци</w:t>
            </w:r>
          </w:p>
        </w:tc>
        <w:tc>
          <w:tcPr>
            <w:tcW w:w="10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sz w:val="24"/>
                <w:szCs w:val="24"/>
              </w:rPr>
              <w:t>количество (тонове)</w:t>
            </w:r>
          </w:p>
        </w:tc>
        <w:tc>
          <w:tcPr>
            <w:tcW w:w="10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sz w:val="24"/>
                <w:szCs w:val="24"/>
              </w:rPr>
              <w:t>Размер на отчисленията по чл. 60 (лв./тон)</w:t>
            </w:r>
          </w:p>
        </w:tc>
        <w:tc>
          <w:tcPr>
            <w:tcW w:w="10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sz w:val="24"/>
                <w:szCs w:val="24"/>
              </w:rPr>
              <w:t>Постъпили в сметката на РИОСВ отчисления по чл. 60 ЗУО</w:t>
            </w:r>
          </w:p>
        </w:tc>
        <w:tc>
          <w:tcPr>
            <w:tcW w:w="10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sz w:val="24"/>
                <w:szCs w:val="24"/>
              </w:rPr>
              <w:t>Постъпили в сметката на РИОСВ отчисления по чл. 64</w:t>
            </w:r>
          </w:p>
        </w:tc>
        <w:tc>
          <w:tcPr>
            <w:tcW w:w="10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sz w:val="24"/>
                <w:szCs w:val="24"/>
              </w:rPr>
              <w:t>Следва да постъпят в сметката на РИОСВ отчисления по чл. 60</w:t>
            </w:r>
          </w:p>
        </w:tc>
        <w:tc>
          <w:tcPr>
            <w:tcW w:w="10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sz w:val="24"/>
                <w:szCs w:val="24"/>
              </w:rPr>
              <w:t>Следва да постъпят в сметката на РИОСВ отчисления по чл. 64</w:t>
            </w:r>
          </w:p>
        </w:tc>
        <w:tc>
          <w:tcPr>
            <w:tcW w:w="9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sz w:val="24"/>
                <w:szCs w:val="24"/>
              </w:rPr>
              <w:t xml:space="preserve">Остава да постъпят по </w:t>
            </w:r>
            <w:r>
              <w:rPr>
                <w:rFonts w:ascii="Times New Roman" w:hAnsi="Times New Roman" w:cs="Times New Roman"/>
                <w:sz w:val="24"/>
                <w:szCs w:val="24"/>
              </w:rPr>
              <w:t>чл. 60</w:t>
            </w:r>
          </w:p>
        </w:tc>
        <w:tc>
          <w:tcPr>
            <w:tcW w:w="9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sz w:val="24"/>
                <w:szCs w:val="24"/>
              </w:rPr>
              <w:t>Остава да постъпят по чл. 64</w:t>
            </w:r>
          </w:p>
        </w:tc>
        <w:tc>
          <w:tcPr>
            <w:tcW w:w="10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sz w:val="24"/>
                <w:szCs w:val="24"/>
              </w:rPr>
              <w:t>Дължима лихва за отчисленията по чл. 20</w:t>
            </w:r>
          </w:p>
        </w:tc>
        <w:tc>
          <w:tcPr>
            <w:tcW w:w="10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sz w:val="24"/>
                <w:szCs w:val="24"/>
              </w:rPr>
              <w:t>Натрупана лихва за отчисленията по чл. 64</w:t>
            </w:r>
          </w:p>
        </w:tc>
        <w:tc>
          <w:tcPr>
            <w:tcW w:w="9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sz w:val="24"/>
                <w:szCs w:val="24"/>
              </w:rPr>
              <w:t>Изразходени средства</w:t>
            </w:r>
          </w:p>
        </w:tc>
        <w:tc>
          <w:tcPr>
            <w:tcW w:w="16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
              </w:rPr>
              <w:t>Депонирани количества неопасни отпадъци, за които отчисленията по чл. 20 се увеличават с 15 на сто</w:t>
            </w:r>
          </w:p>
        </w:tc>
        <w:tc>
          <w:tcPr>
            <w:tcW w:w="14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
              </w:rPr>
              <w:t>Дължими отчисления по чл. 20, ал. 3</w:t>
            </w:r>
          </w:p>
        </w:tc>
      </w:tr>
      <w:tr w:rsidR="00000000">
        <w:trPr>
          <w:divId w:val="1099328966"/>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D37605">
            <w:pPr>
              <w:spacing w:after="0" w:line="240" w:lineRule="auto"/>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37605">
            <w:pPr>
              <w:spacing w:after="0" w:line="240" w:lineRule="auto"/>
              <w:rPr>
                <w:rFonts w:ascii="Times New Roman" w:hAnsi="Times New Roman" w:cs="Times New Roman"/>
                <w:color w:val="000000"/>
                <w:sz w:val="24"/>
                <w:szCs w:val="24"/>
              </w:rPr>
            </w:pP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sz w:val="24"/>
                <w:szCs w:val="24"/>
              </w:rPr>
              <w:t>Община</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760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sz w:val="24"/>
                <w:szCs w:val="24"/>
              </w:rPr>
              <w:t>период от време (месеци)</w:t>
            </w:r>
          </w:p>
        </w:tc>
        <w:tc>
          <w:tcPr>
            <w:tcW w:w="0" w:type="auto"/>
            <w:vMerge/>
            <w:tcBorders>
              <w:top w:val="single" w:sz="8" w:space="0" w:color="auto"/>
              <w:left w:val="nil"/>
              <w:bottom w:val="single" w:sz="8" w:space="0" w:color="auto"/>
              <w:right w:val="single" w:sz="8" w:space="0" w:color="auto"/>
            </w:tcBorders>
            <w:vAlign w:val="center"/>
            <w:hideMark/>
          </w:tcPr>
          <w:p w:rsidR="00000000" w:rsidRDefault="00D37605">
            <w:pPr>
              <w:spacing w:after="0" w:line="240" w:lineRule="auto"/>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37605">
            <w:pPr>
              <w:spacing w:after="0" w:line="240" w:lineRule="auto"/>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37605">
            <w:pPr>
              <w:spacing w:after="0" w:line="240" w:lineRule="auto"/>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37605">
            <w:pPr>
              <w:spacing w:after="0" w:line="240" w:lineRule="auto"/>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37605">
            <w:pPr>
              <w:spacing w:after="0" w:line="240" w:lineRule="auto"/>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37605">
            <w:pPr>
              <w:spacing w:after="0" w:line="240" w:lineRule="auto"/>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37605">
            <w:pPr>
              <w:spacing w:after="0" w:line="240" w:lineRule="auto"/>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37605">
            <w:pPr>
              <w:spacing w:after="0" w:line="240" w:lineRule="auto"/>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37605">
            <w:pPr>
              <w:spacing w:after="0" w:line="240" w:lineRule="auto"/>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37605">
            <w:pPr>
              <w:spacing w:after="0" w:line="240" w:lineRule="auto"/>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37605">
            <w:pPr>
              <w:spacing w:after="0" w:line="240" w:lineRule="auto"/>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37605">
            <w:pPr>
              <w:spacing w:after="0" w:line="240" w:lineRule="auto"/>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D37605">
            <w:pPr>
              <w:spacing w:after="0" w:line="240" w:lineRule="auto"/>
              <w:rPr>
                <w:rFonts w:ascii="Times New Roman" w:hAnsi="Times New Roman" w:cs="Times New Roman"/>
                <w:color w:val="000000"/>
                <w:sz w:val="24"/>
                <w:szCs w:val="24"/>
              </w:rPr>
            </w:pPr>
          </w:p>
        </w:tc>
      </w:tr>
    </w:tbl>
    <w:p w:rsidR="00000000" w:rsidRDefault="00D37605">
      <w:pPr>
        <w:spacing w:after="0"/>
        <w:ind w:firstLine="1155"/>
        <w:jc w:val="both"/>
        <w:textAlignment w:val="center"/>
        <w:divId w:val="1099328966"/>
        <w:rPr>
          <w:rFonts w:eastAsia="Times New Roman"/>
          <w:color w:val="000000"/>
        </w:rPr>
      </w:pPr>
    </w:p>
    <w:p w:rsidR="006520CB" w:rsidRDefault="006520CB">
      <w:pPr>
        <w:sectPr w:rsidR="006520CB">
          <w:pgSz w:w="16838" w:h="11906" w:orient="landscape"/>
          <w:pgMar w:top="1417" w:right="1417" w:bottom="1417" w:left="1417" w:header="720" w:footer="720" w:gutter="0"/>
          <w:cols w:space="720"/>
        </w:sectPr>
      </w:pPr>
    </w:p>
    <w:p w:rsidR="00D37605" w:rsidRDefault="00D37605"/>
    <w:sectPr w:rsidR="00D3760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CB"/>
    <w:rsid w:val="00042222"/>
    <w:rsid w:val="00384966"/>
    <w:rsid w:val="006520CB"/>
    <w:rsid w:val="00D3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926743">
      <w:bodyDiv w:val="1"/>
      <w:marLeft w:val="390"/>
      <w:marRight w:val="390"/>
      <w:marTop w:val="0"/>
      <w:marBottom w:val="0"/>
      <w:divBdr>
        <w:top w:val="none" w:sz="0" w:space="0" w:color="auto"/>
        <w:left w:val="none" w:sz="0" w:space="0" w:color="auto"/>
        <w:bottom w:val="none" w:sz="0" w:space="0" w:color="auto"/>
        <w:right w:val="none" w:sz="0" w:space="0" w:color="auto"/>
      </w:divBdr>
      <w:divsChild>
        <w:div w:id="145123152">
          <w:marLeft w:val="0"/>
          <w:marRight w:val="0"/>
          <w:marTop w:val="0"/>
          <w:marBottom w:val="0"/>
          <w:divBdr>
            <w:top w:val="none" w:sz="0" w:space="0" w:color="auto"/>
            <w:left w:val="none" w:sz="0" w:space="0" w:color="auto"/>
            <w:bottom w:val="none" w:sz="0" w:space="0" w:color="auto"/>
            <w:right w:val="none" w:sz="0" w:space="0" w:color="auto"/>
          </w:divBdr>
        </w:div>
        <w:div w:id="161969536">
          <w:marLeft w:val="0"/>
          <w:marRight w:val="0"/>
          <w:marTop w:val="75"/>
          <w:marBottom w:val="0"/>
          <w:divBdr>
            <w:top w:val="none" w:sz="0" w:space="0" w:color="auto"/>
            <w:left w:val="none" w:sz="0" w:space="0" w:color="auto"/>
            <w:bottom w:val="none" w:sz="0" w:space="0" w:color="auto"/>
            <w:right w:val="none" w:sz="0" w:space="0" w:color="auto"/>
          </w:divBdr>
        </w:div>
        <w:div w:id="1737628786">
          <w:marLeft w:val="0"/>
          <w:marRight w:val="0"/>
          <w:marTop w:val="75"/>
          <w:marBottom w:val="0"/>
          <w:divBdr>
            <w:top w:val="none" w:sz="0" w:space="0" w:color="auto"/>
            <w:left w:val="none" w:sz="0" w:space="0" w:color="auto"/>
            <w:bottom w:val="none" w:sz="0" w:space="0" w:color="auto"/>
            <w:right w:val="none" w:sz="0" w:space="0" w:color="auto"/>
          </w:divBdr>
        </w:div>
        <w:div w:id="1337727394">
          <w:marLeft w:val="0"/>
          <w:marRight w:val="0"/>
          <w:marTop w:val="225"/>
          <w:marBottom w:val="0"/>
          <w:divBdr>
            <w:top w:val="none" w:sz="0" w:space="0" w:color="auto"/>
            <w:left w:val="none" w:sz="0" w:space="0" w:color="auto"/>
            <w:bottom w:val="none" w:sz="0" w:space="0" w:color="auto"/>
            <w:right w:val="none" w:sz="0" w:space="0" w:color="auto"/>
          </w:divBdr>
        </w:div>
        <w:div w:id="434978335">
          <w:marLeft w:val="0"/>
          <w:marRight w:val="0"/>
          <w:marTop w:val="0"/>
          <w:marBottom w:val="120"/>
          <w:divBdr>
            <w:top w:val="none" w:sz="0" w:space="0" w:color="auto"/>
            <w:left w:val="none" w:sz="0" w:space="0" w:color="auto"/>
            <w:bottom w:val="none" w:sz="0" w:space="0" w:color="auto"/>
            <w:right w:val="none" w:sz="0" w:space="0" w:color="auto"/>
          </w:divBdr>
          <w:divsChild>
            <w:div w:id="1897661812">
              <w:marLeft w:val="0"/>
              <w:marRight w:val="0"/>
              <w:marTop w:val="0"/>
              <w:marBottom w:val="0"/>
              <w:divBdr>
                <w:top w:val="none" w:sz="0" w:space="0" w:color="auto"/>
                <w:left w:val="none" w:sz="0" w:space="0" w:color="auto"/>
                <w:bottom w:val="none" w:sz="0" w:space="0" w:color="auto"/>
                <w:right w:val="none" w:sz="0" w:space="0" w:color="auto"/>
              </w:divBdr>
            </w:div>
            <w:div w:id="1114863911">
              <w:marLeft w:val="0"/>
              <w:marRight w:val="0"/>
              <w:marTop w:val="0"/>
              <w:marBottom w:val="0"/>
              <w:divBdr>
                <w:top w:val="none" w:sz="0" w:space="0" w:color="auto"/>
                <w:left w:val="none" w:sz="0" w:space="0" w:color="auto"/>
                <w:bottom w:val="none" w:sz="0" w:space="0" w:color="auto"/>
                <w:right w:val="none" w:sz="0" w:space="0" w:color="auto"/>
              </w:divBdr>
            </w:div>
            <w:div w:id="1838885288">
              <w:marLeft w:val="0"/>
              <w:marRight w:val="0"/>
              <w:marTop w:val="0"/>
              <w:marBottom w:val="0"/>
              <w:divBdr>
                <w:top w:val="none" w:sz="0" w:space="0" w:color="auto"/>
                <w:left w:val="none" w:sz="0" w:space="0" w:color="auto"/>
                <w:bottom w:val="none" w:sz="0" w:space="0" w:color="auto"/>
                <w:right w:val="none" w:sz="0" w:space="0" w:color="auto"/>
              </w:divBdr>
            </w:div>
            <w:div w:id="465321482">
              <w:marLeft w:val="0"/>
              <w:marRight w:val="0"/>
              <w:marTop w:val="0"/>
              <w:marBottom w:val="0"/>
              <w:divBdr>
                <w:top w:val="none" w:sz="0" w:space="0" w:color="auto"/>
                <w:left w:val="none" w:sz="0" w:space="0" w:color="auto"/>
                <w:bottom w:val="none" w:sz="0" w:space="0" w:color="auto"/>
                <w:right w:val="none" w:sz="0" w:space="0" w:color="auto"/>
              </w:divBdr>
            </w:div>
            <w:div w:id="369648659">
              <w:marLeft w:val="0"/>
              <w:marRight w:val="0"/>
              <w:marTop w:val="0"/>
              <w:marBottom w:val="0"/>
              <w:divBdr>
                <w:top w:val="none" w:sz="0" w:space="0" w:color="auto"/>
                <w:left w:val="none" w:sz="0" w:space="0" w:color="auto"/>
                <w:bottom w:val="none" w:sz="0" w:space="0" w:color="auto"/>
                <w:right w:val="none" w:sz="0" w:space="0" w:color="auto"/>
              </w:divBdr>
            </w:div>
            <w:div w:id="1089423609">
              <w:marLeft w:val="0"/>
              <w:marRight w:val="0"/>
              <w:marTop w:val="0"/>
              <w:marBottom w:val="0"/>
              <w:divBdr>
                <w:top w:val="none" w:sz="0" w:space="0" w:color="auto"/>
                <w:left w:val="none" w:sz="0" w:space="0" w:color="auto"/>
                <w:bottom w:val="none" w:sz="0" w:space="0" w:color="auto"/>
                <w:right w:val="none" w:sz="0" w:space="0" w:color="auto"/>
              </w:divBdr>
            </w:div>
          </w:divsChild>
        </w:div>
        <w:div w:id="1748917950">
          <w:marLeft w:val="0"/>
          <w:marRight w:val="0"/>
          <w:marTop w:val="0"/>
          <w:marBottom w:val="120"/>
          <w:divBdr>
            <w:top w:val="none" w:sz="0" w:space="0" w:color="auto"/>
            <w:left w:val="none" w:sz="0" w:space="0" w:color="auto"/>
            <w:bottom w:val="none" w:sz="0" w:space="0" w:color="auto"/>
            <w:right w:val="none" w:sz="0" w:space="0" w:color="auto"/>
          </w:divBdr>
          <w:divsChild>
            <w:div w:id="1407339698">
              <w:marLeft w:val="0"/>
              <w:marRight w:val="0"/>
              <w:marTop w:val="0"/>
              <w:marBottom w:val="0"/>
              <w:divBdr>
                <w:top w:val="none" w:sz="0" w:space="0" w:color="auto"/>
                <w:left w:val="none" w:sz="0" w:space="0" w:color="auto"/>
                <w:bottom w:val="none" w:sz="0" w:space="0" w:color="auto"/>
                <w:right w:val="none" w:sz="0" w:space="0" w:color="auto"/>
              </w:divBdr>
            </w:div>
            <w:div w:id="1834486664">
              <w:marLeft w:val="0"/>
              <w:marRight w:val="0"/>
              <w:marTop w:val="0"/>
              <w:marBottom w:val="0"/>
              <w:divBdr>
                <w:top w:val="none" w:sz="0" w:space="0" w:color="auto"/>
                <w:left w:val="none" w:sz="0" w:space="0" w:color="auto"/>
                <w:bottom w:val="none" w:sz="0" w:space="0" w:color="auto"/>
                <w:right w:val="none" w:sz="0" w:space="0" w:color="auto"/>
              </w:divBdr>
            </w:div>
            <w:div w:id="1914661920">
              <w:marLeft w:val="0"/>
              <w:marRight w:val="0"/>
              <w:marTop w:val="0"/>
              <w:marBottom w:val="0"/>
              <w:divBdr>
                <w:top w:val="none" w:sz="0" w:space="0" w:color="auto"/>
                <w:left w:val="none" w:sz="0" w:space="0" w:color="auto"/>
                <w:bottom w:val="none" w:sz="0" w:space="0" w:color="auto"/>
                <w:right w:val="none" w:sz="0" w:space="0" w:color="auto"/>
              </w:divBdr>
            </w:div>
            <w:div w:id="1084111659">
              <w:marLeft w:val="0"/>
              <w:marRight w:val="0"/>
              <w:marTop w:val="0"/>
              <w:marBottom w:val="0"/>
              <w:divBdr>
                <w:top w:val="none" w:sz="0" w:space="0" w:color="auto"/>
                <w:left w:val="none" w:sz="0" w:space="0" w:color="auto"/>
                <w:bottom w:val="none" w:sz="0" w:space="0" w:color="auto"/>
                <w:right w:val="none" w:sz="0" w:space="0" w:color="auto"/>
              </w:divBdr>
            </w:div>
            <w:div w:id="2124492264">
              <w:marLeft w:val="0"/>
              <w:marRight w:val="0"/>
              <w:marTop w:val="0"/>
              <w:marBottom w:val="0"/>
              <w:divBdr>
                <w:top w:val="none" w:sz="0" w:space="0" w:color="auto"/>
                <w:left w:val="none" w:sz="0" w:space="0" w:color="auto"/>
                <w:bottom w:val="none" w:sz="0" w:space="0" w:color="auto"/>
                <w:right w:val="none" w:sz="0" w:space="0" w:color="auto"/>
              </w:divBdr>
            </w:div>
            <w:div w:id="728385114">
              <w:marLeft w:val="0"/>
              <w:marRight w:val="0"/>
              <w:marTop w:val="0"/>
              <w:marBottom w:val="0"/>
              <w:divBdr>
                <w:top w:val="none" w:sz="0" w:space="0" w:color="auto"/>
                <w:left w:val="none" w:sz="0" w:space="0" w:color="auto"/>
                <w:bottom w:val="none" w:sz="0" w:space="0" w:color="auto"/>
                <w:right w:val="none" w:sz="0" w:space="0" w:color="auto"/>
              </w:divBdr>
            </w:div>
            <w:div w:id="2146697600">
              <w:marLeft w:val="0"/>
              <w:marRight w:val="0"/>
              <w:marTop w:val="0"/>
              <w:marBottom w:val="0"/>
              <w:divBdr>
                <w:top w:val="none" w:sz="0" w:space="0" w:color="auto"/>
                <w:left w:val="none" w:sz="0" w:space="0" w:color="auto"/>
                <w:bottom w:val="none" w:sz="0" w:space="0" w:color="auto"/>
                <w:right w:val="none" w:sz="0" w:space="0" w:color="auto"/>
              </w:divBdr>
            </w:div>
            <w:div w:id="632567194">
              <w:marLeft w:val="0"/>
              <w:marRight w:val="0"/>
              <w:marTop w:val="0"/>
              <w:marBottom w:val="0"/>
              <w:divBdr>
                <w:top w:val="none" w:sz="0" w:space="0" w:color="auto"/>
                <w:left w:val="none" w:sz="0" w:space="0" w:color="auto"/>
                <w:bottom w:val="none" w:sz="0" w:space="0" w:color="auto"/>
                <w:right w:val="none" w:sz="0" w:space="0" w:color="auto"/>
              </w:divBdr>
            </w:div>
            <w:div w:id="1548907079">
              <w:marLeft w:val="0"/>
              <w:marRight w:val="0"/>
              <w:marTop w:val="0"/>
              <w:marBottom w:val="0"/>
              <w:divBdr>
                <w:top w:val="none" w:sz="0" w:space="0" w:color="auto"/>
                <w:left w:val="none" w:sz="0" w:space="0" w:color="auto"/>
                <w:bottom w:val="none" w:sz="0" w:space="0" w:color="auto"/>
                <w:right w:val="none" w:sz="0" w:space="0" w:color="auto"/>
              </w:divBdr>
            </w:div>
            <w:div w:id="1013142425">
              <w:marLeft w:val="0"/>
              <w:marRight w:val="0"/>
              <w:marTop w:val="0"/>
              <w:marBottom w:val="0"/>
              <w:divBdr>
                <w:top w:val="none" w:sz="0" w:space="0" w:color="auto"/>
                <w:left w:val="none" w:sz="0" w:space="0" w:color="auto"/>
                <w:bottom w:val="none" w:sz="0" w:space="0" w:color="auto"/>
                <w:right w:val="none" w:sz="0" w:space="0" w:color="auto"/>
              </w:divBdr>
            </w:div>
            <w:div w:id="762186786">
              <w:marLeft w:val="0"/>
              <w:marRight w:val="0"/>
              <w:marTop w:val="0"/>
              <w:marBottom w:val="0"/>
              <w:divBdr>
                <w:top w:val="none" w:sz="0" w:space="0" w:color="auto"/>
                <w:left w:val="none" w:sz="0" w:space="0" w:color="auto"/>
                <w:bottom w:val="none" w:sz="0" w:space="0" w:color="auto"/>
                <w:right w:val="none" w:sz="0" w:space="0" w:color="auto"/>
              </w:divBdr>
            </w:div>
            <w:div w:id="2041592026">
              <w:marLeft w:val="0"/>
              <w:marRight w:val="0"/>
              <w:marTop w:val="0"/>
              <w:marBottom w:val="0"/>
              <w:divBdr>
                <w:top w:val="none" w:sz="0" w:space="0" w:color="auto"/>
                <w:left w:val="none" w:sz="0" w:space="0" w:color="auto"/>
                <w:bottom w:val="none" w:sz="0" w:space="0" w:color="auto"/>
                <w:right w:val="none" w:sz="0" w:space="0" w:color="auto"/>
              </w:divBdr>
            </w:div>
            <w:div w:id="197015477">
              <w:marLeft w:val="0"/>
              <w:marRight w:val="0"/>
              <w:marTop w:val="0"/>
              <w:marBottom w:val="0"/>
              <w:divBdr>
                <w:top w:val="none" w:sz="0" w:space="0" w:color="auto"/>
                <w:left w:val="none" w:sz="0" w:space="0" w:color="auto"/>
                <w:bottom w:val="none" w:sz="0" w:space="0" w:color="auto"/>
                <w:right w:val="none" w:sz="0" w:space="0" w:color="auto"/>
              </w:divBdr>
            </w:div>
            <w:div w:id="905605971">
              <w:marLeft w:val="0"/>
              <w:marRight w:val="0"/>
              <w:marTop w:val="0"/>
              <w:marBottom w:val="0"/>
              <w:divBdr>
                <w:top w:val="none" w:sz="0" w:space="0" w:color="auto"/>
                <w:left w:val="none" w:sz="0" w:space="0" w:color="auto"/>
                <w:bottom w:val="none" w:sz="0" w:space="0" w:color="auto"/>
                <w:right w:val="none" w:sz="0" w:space="0" w:color="auto"/>
              </w:divBdr>
            </w:div>
            <w:div w:id="1352687186">
              <w:marLeft w:val="0"/>
              <w:marRight w:val="0"/>
              <w:marTop w:val="0"/>
              <w:marBottom w:val="0"/>
              <w:divBdr>
                <w:top w:val="none" w:sz="0" w:space="0" w:color="auto"/>
                <w:left w:val="none" w:sz="0" w:space="0" w:color="auto"/>
                <w:bottom w:val="none" w:sz="0" w:space="0" w:color="auto"/>
                <w:right w:val="none" w:sz="0" w:space="0" w:color="auto"/>
              </w:divBdr>
            </w:div>
            <w:div w:id="81682191">
              <w:marLeft w:val="0"/>
              <w:marRight w:val="0"/>
              <w:marTop w:val="0"/>
              <w:marBottom w:val="0"/>
              <w:divBdr>
                <w:top w:val="none" w:sz="0" w:space="0" w:color="auto"/>
                <w:left w:val="none" w:sz="0" w:space="0" w:color="auto"/>
                <w:bottom w:val="none" w:sz="0" w:space="0" w:color="auto"/>
                <w:right w:val="none" w:sz="0" w:space="0" w:color="auto"/>
              </w:divBdr>
            </w:div>
            <w:div w:id="1422919277">
              <w:marLeft w:val="0"/>
              <w:marRight w:val="0"/>
              <w:marTop w:val="0"/>
              <w:marBottom w:val="0"/>
              <w:divBdr>
                <w:top w:val="none" w:sz="0" w:space="0" w:color="auto"/>
                <w:left w:val="none" w:sz="0" w:space="0" w:color="auto"/>
                <w:bottom w:val="none" w:sz="0" w:space="0" w:color="auto"/>
                <w:right w:val="none" w:sz="0" w:space="0" w:color="auto"/>
              </w:divBdr>
            </w:div>
            <w:div w:id="456532326">
              <w:marLeft w:val="0"/>
              <w:marRight w:val="0"/>
              <w:marTop w:val="0"/>
              <w:marBottom w:val="0"/>
              <w:divBdr>
                <w:top w:val="none" w:sz="0" w:space="0" w:color="auto"/>
                <w:left w:val="none" w:sz="0" w:space="0" w:color="auto"/>
                <w:bottom w:val="none" w:sz="0" w:space="0" w:color="auto"/>
                <w:right w:val="none" w:sz="0" w:space="0" w:color="auto"/>
              </w:divBdr>
            </w:div>
          </w:divsChild>
        </w:div>
        <w:div w:id="898590041">
          <w:marLeft w:val="0"/>
          <w:marRight w:val="0"/>
          <w:marTop w:val="225"/>
          <w:marBottom w:val="0"/>
          <w:divBdr>
            <w:top w:val="none" w:sz="0" w:space="0" w:color="auto"/>
            <w:left w:val="none" w:sz="0" w:space="0" w:color="auto"/>
            <w:bottom w:val="none" w:sz="0" w:space="0" w:color="auto"/>
            <w:right w:val="none" w:sz="0" w:space="0" w:color="auto"/>
          </w:divBdr>
        </w:div>
        <w:div w:id="742877648">
          <w:marLeft w:val="0"/>
          <w:marRight w:val="0"/>
          <w:marTop w:val="150"/>
          <w:marBottom w:val="0"/>
          <w:divBdr>
            <w:top w:val="none" w:sz="0" w:space="0" w:color="auto"/>
            <w:left w:val="none" w:sz="0" w:space="0" w:color="auto"/>
            <w:bottom w:val="none" w:sz="0" w:space="0" w:color="auto"/>
            <w:right w:val="none" w:sz="0" w:space="0" w:color="auto"/>
          </w:divBdr>
        </w:div>
        <w:div w:id="700934555">
          <w:marLeft w:val="0"/>
          <w:marRight w:val="0"/>
          <w:marTop w:val="0"/>
          <w:marBottom w:val="120"/>
          <w:divBdr>
            <w:top w:val="none" w:sz="0" w:space="0" w:color="auto"/>
            <w:left w:val="none" w:sz="0" w:space="0" w:color="auto"/>
            <w:bottom w:val="none" w:sz="0" w:space="0" w:color="auto"/>
            <w:right w:val="none" w:sz="0" w:space="0" w:color="auto"/>
          </w:divBdr>
          <w:divsChild>
            <w:div w:id="1759473505">
              <w:marLeft w:val="0"/>
              <w:marRight w:val="0"/>
              <w:marTop w:val="0"/>
              <w:marBottom w:val="0"/>
              <w:divBdr>
                <w:top w:val="none" w:sz="0" w:space="0" w:color="auto"/>
                <w:left w:val="none" w:sz="0" w:space="0" w:color="auto"/>
                <w:bottom w:val="none" w:sz="0" w:space="0" w:color="auto"/>
                <w:right w:val="none" w:sz="0" w:space="0" w:color="auto"/>
              </w:divBdr>
            </w:div>
            <w:div w:id="1928995807">
              <w:marLeft w:val="0"/>
              <w:marRight w:val="0"/>
              <w:marTop w:val="0"/>
              <w:marBottom w:val="0"/>
              <w:divBdr>
                <w:top w:val="none" w:sz="0" w:space="0" w:color="auto"/>
                <w:left w:val="none" w:sz="0" w:space="0" w:color="auto"/>
                <w:bottom w:val="none" w:sz="0" w:space="0" w:color="auto"/>
                <w:right w:val="none" w:sz="0" w:space="0" w:color="auto"/>
              </w:divBdr>
            </w:div>
            <w:div w:id="1144813307">
              <w:marLeft w:val="0"/>
              <w:marRight w:val="0"/>
              <w:marTop w:val="0"/>
              <w:marBottom w:val="0"/>
              <w:divBdr>
                <w:top w:val="none" w:sz="0" w:space="0" w:color="auto"/>
                <w:left w:val="none" w:sz="0" w:space="0" w:color="auto"/>
                <w:bottom w:val="none" w:sz="0" w:space="0" w:color="auto"/>
                <w:right w:val="none" w:sz="0" w:space="0" w:color="auto"/>
              </w:divBdr>
            </w:div>
            <w:div w:id="559558084">
              <w:marLeft w:val="0"/>
              <w:marRight w:val="0"/>
              <w:marTop w:val="0"/>
              <w:marBottom w:val="0"/>
              <w:divBdr>
                <w:top w:val="none" w:sz="0" w:space="0" w:color="auto"/>
                <w:left w:val="none" w:sz="0" w:space="0" w:color="auto"/>
                <w:bottom w:val="none" w:sz="0" w:space="0" w:color="auto"/>
                <w:right w:val="none" w:sz="0" w:space="0" w:color="auto"/>
              </w:divBdr>
            </w:div>
            <w:div w:id="1110277834">
              <w:marLeft w:val="0"/>
              <w:marRight w:val="0"/>
              <w:marTop w:val="0"/>
              <w:marBottom w:val="0"/>
              <w:divBdr>
                <w:top w:val="none" w:sz="0" w:space="0" w:color="auto"/>
                <w:left w:val="none" w:sz="0" w:space="0" w:color="auto"/>
                <w:bottom w:val="none" w:sz="0" w:space="0" w:color="auto"/>
                <w:right w:val="none" w:sz="0" w:space="0" w:color="auto"/>
              </w:divBdr>
            </w:div>
          </w:divsChild>
        </w:div>
        <w:div w:id="1581525532">
          <w:marLeft w:val="0"/>
          <w:marRight w:val="0"/>
          <w:marTop w:val="0"/>
          <w:marBottom w:val="120"/>
          <w:divBdr>
            <w:top w:val="none" w:sz="0" w:space="0" w:color="auto"/>
            <w:left w:val="none" w:sz="0" w:space="0" w:color="auto"/>
            <w:bottom w:val="none" w:sz="0" w:space="0" w:color="auto"/>
            <w:right w:val="none" w:sz="0" w:space="0" w:color="auto"/>
          </w:divBdr>
          <w:divsChild>
            <w:div w:id="59720295">
              <w:marLeft w:val="0"/>
              <w:marRight w:val="0"/>
              <w:marTop w:val="0"/>
              <w:marBottom w:val="0"/>
              <w:divBdr>
                <w:top w:val="none" w:sz="0" w:space="0" w:color="auto"/>
                <w:left w:val="none" w:sz="0" w:space="0" w:color="auto"/>
                <w:bottom w:val="none" w:sz="0" w:space="0" w:color="auto"/>
                <w:right w:val="none" w:sz="0" w:space="0" w:color="auto"/>
              </w:divBdr>
            </w:div>
            <w:div w:id="56365419">
              <w:marLeft w:val="0"/>
              <w:marRight w:val="0"/>
              <w:marTop w:val="0"/>
              <w:marBottom w:val="0"/>
              <w:divBdr>
                <w:top w:val="none" w:sz="0" w:space="0" w:color="auto"/>
                <w:left w:val="none" w:sz="0" w:space="0" w:color="auto"/>
                <w:bottom w:val="none" w:sz="0" w:space="0" w:color="auto"/>
                <w:right w:val="none" w:sz="0" w:space="0" w:color="auto"/>
              </w:divBdr>
            </w:div>
            <w:div w:id="831990450">
              <w:marLeft w:val="0"/>
              <w:marRight w:val="0"/>
              <w:marTop w:val="0"/>
              <w:marBottom w:val="0"/>
              <w:divBdr>
                <w:top w:val="none" w:sz="0" w:space="0" w:color="auto"/>
                <w:left w:val="none" w:sz="0" w:space="0" w:color="auto"/>
                <w:bottom w:val="none" w:sz="0" w:space="0" w:color="auto"/>
                <w:right w:val="none" w:sz="0" w:space="0" w:color="auto"/>
              </w:divBdr>
            </w:div>
            <w:div w:id="1941134131">
              <w:marLeft w:val="0"/>
              <w:marRight w:val="0"/>
              <w:marTop w:val="0"/>
              <w:marBottom w:val="0"/>
              <w:divBdr>
                <w:top w:val="none" w:sz="0" w:space="0" w:color="auto"/>
                <w:left w:val="none" w:sz="0" w:space="0" w:color="auto"/>
                <w:bottom w:val="none" w:sz="0" w:space="0" w:color="auto"/>
                <w:right w:val="none" w:sz="0" w:space="0" w:color="auto"/>
              </w:divBdr>
            </w:div>
            <w:div w:id="1628730807">
              <w:marLeft w:val="0"/>
              <w:marRight w:val="0"/>
              <w:marTop w:val="0"/>
              <w:marBottom w:val="0"/>
              <w:divBdr>
                <w:top w:val="none" w:sz="0" w:space="0" w:color="auto"/>
                <w:left w:val="none" w:sz="0" w:space="0" w:color="auto"/>
                <w:bottom w:val="none" w:sz="0" w:space="0" w:color="auto"/>
                <w:right w:val="none" w:sz="0" w:space="0" w:color="auto"/>
              </w:divBdr>
            </w:div>
            <w:div w:id="420756158">
              <w:marLeft w:val="0"/>
              <w:marRight w:val="0"/>
              <w:marTop w:val="0"/>
              <w:marBottom w:val="0"/>
              <w:divBdr>
                <w:top w:val="none" w:sz="0" w:space="0" w:color="auto"/>
                <w:left w:val="none" w:sz="0" w:space="0" w:color="auto"/>
                <w:bottom w:val="none" w:sz="0" w:space="0" w:color="auto"/>
                <w:right w:val="none" w:sz="0" w:space="0" w:color="auto"/>
              </w:divBdr>
            </w:div>
            <w:div w:id="659965650">
              <w:marLeft w:val="0"/>
              <w:marRight w:val="0"/>
              <w:marTop w:val="0"/>
              <w:marBottom w:val="0"/>
              <w:divBdr>
                <w:top w:val="none" w:sz="0" w:space="0" w:color="auto"/>
                <w:left w:val="none" w:sz="0" w:space="0" w:color="auto"/>
                <w:bottom w:val="none" w:sz="0" w:space="0" w:color="auto"/>
                <w:right w:val="none" w:sz="0" w:space="0" w:color="auto"/>
              </w:divBdr>
            </w:div>
            <w:div w:id="127289389">
              <w:marLeft w:val="0"/>
              <w:marRight w:val="0"/>
              <w:marTop w:val="0"/>
              <w:marBottom w:val="0"/>
              <w:divBdr>
                <w:top w:val="none" w:sz="0" w:space="0" w:color="auto"/>
                <w:left w:val="none" w:sz="0" w:space="0" w:color="auto"/>
                <w:bottom w:val="none" w:sz="0" w:space="0" w:color="auto"/>
                <w:right w:val="none" w:sz="0" w:space="0" w:color="auto"/>
              </w:divBdr>
            </w:div>
            <w:div w:id="80225522">
              <w:marLeft w:val="0"/>
              <w:marRight w:val="0"/>
              <w:marTop w:val="0"/>
              <w:marBottom w:val="0"/>
              <w:divBdr>
                <w:top w:val="none" w:sz="0" w:space="0" w:color="auto"/>
                <w:left w:val="none" w:sz="0" w:space="0" w:color="auto"/>
                <w:bottom w:val="none" w:sz="0" w:space="0" w:color="auto"/>
                <w:right w:val="none" w:sz="0" w:space="0" w:color="auto"/>
              </w:divBdr>
            </w:div>
          </w:divsChild>
        </w:div>
        <w:div w:id="2104303215">
          <w:marLeft w:val="0"/>
          <w:marRight w:val="0"/>
          <w:marTop w:val="0"/>
          <w:marBottom w:val="120"/>
          <w:divBdr>
            <w:top w:val="none" w:sz="0" w:space="0" w:color="auto"/>
            <w:left w:val="none" w:sz="0" w:space="0" w:color="auto"/>
            <w:bottom w:val="none" w:sz="0" w:space="0" w:color="auto"/>
            <w:right w:val="none" w:sz="0" w:space="0" w:color="auto"/>
          </w:divBdr>
          <w:divsChild>
            <w:div w:id="95490876">
              <w:marLeft w:val="0"/>
              <w:marRight w:val="0"/>
              <w:marTop w:val="0"/>
              <w:marBottom w:val="0"/>
              <w:divBdr>
                <w:top w:val="none" w:sz="0" w:space="0" w:color="auto"/>
                <w:left w:val="none" w:sz="0" w:space="0" w:color="auto"/>
                <w:bottom w:val="none" w:sz="0" w:space="0" w:color="auto"/>
                <w:right w:val="none" w:sz="0" w:space="0" w:color="auto"/>
              </w:divBdr>
            </w:div>
          </w:divsChild>
        </w:div>
        <w:div w:id="26221664">
          <w:marLeft w:val="0"/>
          <w:marRight w:val="0"/>
          <w:marTop w:val="0"/>
          <w:marBottom w:val="120"/>
          <w:divBdr>
            <w:top w:val="none" w:sz="0" w:space="0" w:color="auto"/>
            <w:left w:val="none" w:sz="0" w:space="0" w:color="auto"/>
            <w:bottom w:val="none" w:sz="0" w:space="0" w:color="auto"/>
            <w:right w:val="none" w:sz="0" w:space="0" w:color="auto"/>
          </w:divBdr>
          <w:divsChild>
            <w:div w:id="439253608">
              <w:marLeft w:val="0"/>
              <w:marRight w:val="0"/>
              <w:marTop w:val="0"/>
              <w:marBottom w:val="0"/>
              <w:divBdr>
                <w:top w:val="none" w:sz="0" w:space="0" w:color="auto"/>
                <w:left w:val="none" w:sz="0" w:space="0" w:color="auto"/>
                <w:bottom w:val="none" w:sz="0" w:space="0" w:color="auto"/>
                <w:right w:val="none" w:sz="0" w:space="0" w:color="auto"/>
              </w:divBdr>
            </w:div>
          </w:divsChild>
        </w:div>
        <w:div w:id="279460457">
          <w:marLeft w:val="0"/>
          <w:marRight w:val="0"/>
          <w:marTop w:val="150"/>
          <w:marBottom w:val="0"/>
          <w:divBdr>
            <w:top w:val="none" w:sz="0" w:space="0" w:color="auto"/>
            <w:left w:val="none" w:sz="0" w:space="0" w:color="auto"/>
            <w:bottom w:val="none" w:sz="0" w:space="0" w:color="auto"/>
            <w:right w:val="none" w:sz="0" w:space="0" w:color="auto"/>
          </w:divBdr>
        </w:div>
        <w:div w:id="116531003">
          <w:marLeft w:val="0"/>
          <w:marRight w:val="0"/>
          <w:marTop w:val="0"/>
          <w:marBottom w:val="120"/>
          <w:divBdr>
            <w:top w:val="none" w:sz="0" w:space="0" w:color="auto"/>
            <w:left w:val="none" w:sz="0" w:space="0" w:color="auto"/>
            <w:bottom w:val="none" w:sz="0" w:space="0" w:color="auto"/>
            <w:right w:val="none" w:sz="0" w:space="0" w:color="auto"/>
          </w:divBdr>
          <w:divsChild>
            <w:div w:id="1894848947">
              <w:marLeft w:val="0"/>
              <w:marRight w:val="0"/>
              <w:marTop w:val="0"/>
              <w:marBottom w:val="0"/>
              <w:divBdr>
                <w:top w:val="none" w:sz="0" w:space="0" w:color="auto"/>
                <w:left w:val="none" w:sz="0" w:space="0" w:color="auto"/>
                <w:bottom w:val="none" w:sz="0" w:space="0" w:color="auto"/>
                <w:right w:val="none" w:sz="0" w:space="0" w:color="auto"/>
              </w:divBdr>
            </w:div>
            <w:div w:id="175576807">
              <w:marLeft w:val="0"/>
              <w:marRight w:val="0"/>
              <w:marTop w:val="0"/>
              <w:marBottom w:val="0"/>
              <w:divBdr>
                <w:top w:val="none" w:sz="0" w:space="0" w:color="auto"/>
                <w:left w:val="none" w:sz="0" w:space="0" w:color="auto"/>
                <w:bottom w:val="none" w:sz="0" w:space="0" w:color="auto"/>
                <w:right w:val="none" w:sz="0" w:space="0" w:color="auto"/>
              </w:divBdr>
            </w:div>
            <w:div w:id="631180425">
              <w:marLeft w:val="0"/>
              <w:marRight w:val="0"/>
              <w:marTop w:val="0"/>
              <w:marBottom w:val="0"/>
              <w:divBdr>
                <w:top w:val="none" w:sz="0" w:space="0" w:color="auto"/>
                <w:left w:val="none" w:sz="0" w:space="0" w:color="auto"/>
                <w:bottom w:val="none" w:sz="0" w:space="0" w:color="auto"/>
                <w:right w:val="none" w:sz="0" w:space="0" w:color="auto"/>
              </w:divBdr>
            </w:div>
            <w:div w:id="1803301646">
              <w:marLeft w:val="0"/>
              <w:marRight w:val="0"/>
              <w:marTop w:val="0"/>
              <w:marBottom w:val="0"/>
              <w:divBdr>
                <w:top w:val="none" w:sz="0" w:space="0" w:color="auto"/>
                <w:left w:val="none" w:sz="0" w:space="0" w:color="auto"/>
                <w:bottom w:val="none" w:sz="0" w:space="0" w:color="auto"/>
                <w:right w:val="none" w:sz="0" w:space="0" w:color="auto"/>
              </w:divBdr>
            </w:div>
            <w:div w:id="1102796571">
              <w:marLeft w:val="0"/>
              <w:marRight w:val="0"/>
              <w:marTop w:val="0"/>
              <w:marBottom w:val="0"/>
              <w:divBdr>
                <w:top w:val="none" w:sz="0" w:space="0" w:color="auto"/>
                <w:left w:val="none" w:sz="0" w:space="0" w:color="auto"/>
                <w:bottom w:val="none" w:sz="0" w:space="0" w:color="auto"/>
                <w:right w:val="none" w:sz="0" w:space="0" w:color="auto"/>
              </w:divBdr>
            </w:div>
            <w:div w:id="1106541765">
              <w:marLeft w:val="0"/>
              <w:marRight w:val="0"/>
              <w:marTop w:val="0"/>
              <w:marBottom w:val="0"/>
              <w:divBdr>
                <w:top w:val="none" w:sz="0" w:space="0" w:color="auto"/>
                <w:left w:val="none" w:sz="0" w:space="0" w:color="auto"/>
                <w:bottom w:val="none" w:sz="0" w:space="0" w:color="auto"/>
                <w:right w:val="none" w:sz="0" w:space="0" w:color="auto"/>
              </w:divBdr>
            </w:div>
            <w:div w:id="1132018172">
              <w:marLeft w:val="0"/>
              <w:marRight w:val="0"/>
              <w:marTop w:val="0"/>
              <w:marBottom w:val="0"/>
              <w:divBdr>
                <w:top w:val="none" w:sz="0" w:space="0" w:color="auto"/>
                <w:left w:val="none" w:sz="0" w:space="0" w:color="auto"/>
                <w:bottom w:val="none" w:sz="0" w:space="0" w:color="auto"/>
                <w:right w:val="none" w:sz="0" w:space="0" w:color="auto"/>
              </w:divBdr>
            </w:div>
            <w:div w:id="75246203">
              <w:marLeft w:val="0"/>
              <w:marRight w:val="0"/>
              <w:marTop w:val="0"/>
              <w:marBottom w:val="0"/>
              <w:divBdr>
                <w:top w:val="none" w:sz="0" w:space="0" w:color="auto"/>
                <w:left w:val="none" w:sz="0" w:space="0" w:color="auto"/>
                <w:bottom w:val="none" w:sz="0" w:space="0" w:color="auto"/>
                <w:right w:val="none" w:sz="0" w:space="0" w:color="auto"/>
              </w:divBdr>
            </w:div>
            <w:div w:id="1158963322">
              <w:marLeft w:val="0"/>
              <w:marRight w:val="0"/>
              <w:marTop w:val="0"/>
              <w:marBottom w:val="0"/>
              <w:divBdr>
                <w:top w:val="none" w:sz="0" w:space="0" w:color="auto"/>
                <w:left w:val="none" w:sz="0" w:space="0" w:color="auto"/>
                <w:bottom w:val="none" w:sz="0" w:space="0" w:color="auto"/>
                <w:right w:val="none" w:sz="0" w:space="0" w:color="auto"/>
              </w:divBdr>
            </w:div>
            <w:div w:id="1575697397">
              <w:marLeft w:val="0"/>
              <w:marRight w:val="0"/>
              <w:marTop w:val="0"/>
              <w:marBottom w:val="0"/>
              <w:divBdr>
                <w:top w:val="none" w:sz="0" w:space="0" w:color="auto"/>
                <w:left w:val="none" w:sz="0" w:space="0" w:color="auto"/>
                <w:bottom w:val="none" w:sz="0" w:space="0" w:color="auto"/>
                <w:right w:val="none" w:sz="0" w:space="0" w:color="auto"/>
              </w:divBdr>
            </w:div>
            <w:div w:id="1355156072">
              <w:marLeft w:val="0"/>
              <w:marRight w:val="0"/>
              <w:marTop w:val="0"/>
              <w:marBottom w:val="0"/>
              <w:divBdr>
                <w:top w:val="none" w:sz="0" w:space="0" w:color="auto"/>
                <w:left w:val="none" w:sz="0" w:space="0" w:color="auto"/>
                <w:bottom w:val="none" w:sz="0" w:space="0" w:color="auto"/>
                <w:right w:val="none" w:sz="0" w:space="0" w:color="auto"/>
              </w:divBdr>
            </w:div>
            <w:div w:id="1241021278">
              <w:marLeft w:val="0"/>
              <w:marRight w:val="0"/>
              <w:marTop w:val="0"/>
              <w:marBottom w:val="0"/>
              <w:divBdr>
                <w:top w:val="none" w:sz="0" w:space="0" w:color="auto"/>
                <w:left w:val="none" w:sz="0" w:space="0" w:color="auto"/>
                <w:bottom w:val="none" w:sz="0" w:space="0" w:color="auto"/>
                <w:right w:val="none" w:sz="0" w:space="0" w:color="auto"/>
              </w:divBdr>
            </w:div>
            <w:div w:id="1811246376">
              <w:marLeft w:val="0"/>
              <w:marRight w:val="0"/>
              <w:marTop w:val="0"/>
              <w:marBottom w:val="0"/>
              <w:divBdr>
                <w:top w:val="none" w:sz="0" w:space="0" w:color="auto"/>
                <w:left w:val="none" w:sz="0" w:space="0" w:color="auto"/>
                <w:bottom w:val="none" w:sz="0" w:space="0" w:color="auto"/>
                <w:right w:val="none" w:sz="0" w:space="0" w:color="auto"/>
              </w:divBdr>
            </w:div>
            <w:div w:id="873036345">
              <w:marLeft w:val="0"/>
              <w:marRight w:val="0"/>
              <w:marTop w:val="0"/>
              <w:marBottom w:val="0"/>
              <w:divBdr>
                <w:top w:val="none" w:sz="0" w:space="0" w:color="auto"/>
                <w:left w:val="none" w:sz="0" w:space="0" w:color="auto"/>
                <w:bottom w:val="none" w:sz="0" w:space="0" w:color="auto"/>
                <w:right w:val="none" w:sz="0" w:space="0" w:color="auto"/>
              </w:divBdr>
            </w:div>
            <w:div w:id="2020498397">
              <w:marLeft w:val="0"/>
              <w:marRight w:val="0"/>
              <w:marTop w:val="0"/>
              <w:marBottom w:val="0"/>
              <w:divBdr>
                <w:top w:val="none" w:sz="0" w:space="0" w:color="auto"/>
                <w:left w:val="none" w:sz="0" w:space="0" w:color="auto"/>
                <w:bottom w:val="none" w:sz="0" w:space="0" w:color="auto"/>
                <w:right w:val="none" w:sz="0" w:space="0" w:color="auto"/>
              </w:divBdr>
            </w:div>
            <w:div w:id="1116603086">
              <w:marLeft w:val="0"/>
              <w:marRight w:val="0"/>
              <w:marTop w:val="0"/>
              <w:marBottom w:val="0"/>
              <w:divBdr>
                <w:top w:val="none" w:sz="0" w:space="0" w:color="auto"/>
                <w:left w:val="none" w:sz="0" w:space="0" w:color="auto"/>
                <w:bottom w:val="none" w:sz="0" w:space="0" w:color="auto"/>
                <w:right w:val="none" w:sz="0" w:space="0" w:color="auto"/>
              </w:divBdr>
            </w:div>
            <w:div w:id="785974882">
              <w:marLeft w:val="0"/>
              <w:marRight w:val="0"/>
              <w:marTop w:val="0"/>
              <w:marBottom w:val="0"/>
              <w:divBdr>
                <w:top w:val="none" w:sz="0" w:space="0" w:color="auto"/>
                <w:left w:val="none" w:sz="0" w:space="0" w:color="auto"/>
                <w:bottom w:val="none" w:sz="0" w:space="0" w:color="auto"/>
                <w:right w:val="none" w:sz="0" w:space="0" w:color="auto"/>
              </w:divBdr>
            </w:div>
            <w:div w:id="1518883804">
              <w:marLeft w:val="0"/>
              <w:marRight w:val="0"/>
              <w:marTop w:val="0"/>
              <w:marBottom w:val="0"/>
              <w:divBdr>
                <w:top w:val="none" w:sz="0" w:space="0" w:color="auto"/>
                <w:left w:val="none" w:sz="0" w:space="0" w:color="auto"/>
                <w:bottom w:val="none" w:sz="0" w:space="0" w:color="auto"/>
                <w:right w:val="none" w:sz="0" w:space="0" w:color="auto"/>
              </w:divBdr>
            </w:div>
            <w:div w:id="782766078">
              <w:marLeft w:val="0"/>
              <w:marRight w:val="0"/>
              <w:marTop w:val="0"/>
              <w:marBottom w:val="0"/>
              <w:divBdr>
                <w:top w:val="none" w:sz="0" w:space="0" w:color="auto"/>
                <w:left w:val="none" w:sz="0" w:space="0" w:color="auto"/>
                <w:bottom w:val="none" w:sz="0" w:space="0" w:color="auto"/>
                <w:right w:val="none" w:sz="0" w:space="0" w:color="auto"/>
              </w:divBdr>
            </w:div>
          </w:divsChild>
        </w:div>
        <w:div w:id="1118838170">
          <w:marLeft w:val="0"/>
          <w:marRight w:val="0"/>
          <w:marTop w:val="0"/>
          <w:marBottom w:val="120"/>
          <w:divBdr>
            <w:top w:val="none" w:sz="0" w:space="0" w:color="auto"/>
            <w:left w:val="none" w:sz="0" w:space="0" w:color="auto"/>
            <w:bottom w:val="none" w:sz="0" w:space="0" w:color="auto"/>
            <w:right w:val="none" w:sz="0" w:space="0" w:color="auto"/>
          </w:divBdr>
          <w:divsChild>
            <w:div w:id="896015487">
              <w:marLeft w:val="0"/>
              <w:marRight w:val="0"/>
              <w:marTop w:val="0"/>
              <w:marBottom w:val="0"/>
              <w:divBdr>
                <w:top w:val="none" w:sz="0" w:space="0" w:color="auto"/>
                <w:left w:val="none" w:sz="0" w:space="0" w:color="auto"/>
                <w:bottom w:val="none" w:sz="0" w:space="0" w:color="auto"/>
                <w:right w:val="none" w:sz="0" w:space="0" w:color="auto"/>
              </w:divBdr>
            </w:div>
            <w:div w:id="1385329103">
              <w:marLeft w:val="0"/>
              <w:marRight w:val="0"/>
              <w:marTop w:val="0"/>
              <w:marBottom w:val="0"/>
              <w:divBdr>
                <w:top w:val="none" w:sz="0" w:space="0" w:color="auto"/>
                <w:left w:val="none" w:sz="0" w:space="0" w:color="auto"/>
                <w:bottom w:val="none" w:sz="0" w:space="0" w:color="auto"/>
                <w:right w:val="none" w:sz="0" w:space="0" w:color="auto"/>
              </w:divBdr>
            </w:div>
          </w:divsChild>
        </w:div>
        <w:div w:id="1511720268">
          <w:marLeft w:val="0"/>
          <w:marRight w:val="0"/>
          <w:marTop w:val="0"/>
          <w:marBottom w:val="120"/>
          <w:divBdr>
            <w:top w:val="none" w:sz="0" w:space="0" w:color="auto"/>
            <w:left w:val="none" w:sz="0" w:space="0" w:color="auto"/>
            <w:bottom w:val="none" w:sz="0" w:space="0" w:color="auto"/>
            <w:right w:val="none" w:sz="0" w:space="0" w:color="auto"/>
          </w:divBdr>
          <w:divsChild>
            <w:div w:id="874005131">
              <w:marLeft w:val="0"/>
              <w:marRight w:val="0"/>
              <w:marTop w:val="0"/>
              <w:marBottom w:val="0"/>
              <w:divBdr>
                <w:top w:val="none" w:sz="0" w:space="0" w:color="auto"/>
                <w:left w:val="none" w:sz="0" w:space="0" w:color="auto"/>
                <w:bottom w:val="none" w:sz="0" w:space="0" w:color="auto"/>
                <w:right w:val="none" w:sz="0" w:space="0" w:color="auto"/>
              </w:divBdr>
            </w:div>
            <w:div w:id="1824002814">
              <w:marLeft w:val="0"/>
              <w:marRight w:val="0"/>
              <w:marTop w:val="0"/>
              <w:marBottom w:val="0"/>
              <w:divBdr>
                <w:top w:val="none" w:sz="0" w:space="0" w:color="auto"/>
                <w:left w:val="none" w:sz="0" w:space="0" w:color="auto"/>
                <w:bottom w:val="none" w:sz="0" w:space="0" w:color="auto"/>
                <w:right w:val="none" w:sz="0" w:space="0" w:color="auto"/>
              </w:divBdr>
            </w:div>
            <w:div w:id="978655135">
              <w:marLeft w:val="0"/>
              <w:marRight w:val="0"/>
              <w:marTop w:val="0"/>
              <w:marBottom w:val="0"/>
              <w:divBdr>
                <w:top w:val="none" w:sz="0" w:space="0" w:color="auto"/>
                <w:left w:val="none" w:sz="0" w:space="0" w:color="auto"/>
                <w:bottom w:val="none" w:sz="0" w:space="0" w:color="auto"/>
                <w:right w:val="none" w:sz="0" w:space="0" w:color="auto"/>
              </w:divBdr>
            </w:div>
            <w:div w:id="807939344">
              <w:marLeft w:val="0"/>
              <w:marRight w:val="0"/>
              <w:marTop w:val="0"/>
              <w:marBottom w:val="0"/>
              <w:divBdr>
                <w:top w:val="none" w:sz="0" w:space="0" w:color="auto"/>
                <w:left w:val="none" w:sz="0" w:space="0" w:color="auto"/>
                <w:bottom w:val="none" w:sz="0" w:space="0" w:color="auto"/>
                <w:right w:val="none" w:sz="0" w:space="0" w:color="auto"/>
              </w:divBdr>
            </w:div>
            <w:div w:id="1252662141">
              <w:marLeft w:val="0"/>
              <w:marRight w:val="0"/>
              <w:marTop w:val="0"/>
              <w:marBottom w:val="0"/>
              <w:divBdr>
                <w:top w:val="none" w:sz="0" w:space="0" w:color="auto"/>
                <w:left w:val="none" w:sz="0" w:space="0" w:color="auto"/>
                <w:bottom w:val="none" w:sz="0" w:space="0" w:color="auto"/>
                <w:right w:val="none" w:sz="0" w:space="0" w:color="auto"/>
              </w:divBdr>
            </w:div>
            <w:div w:id="506479739">
              <w:marLeft w:val="0"/>
              <w:marRight w:val="0"/>
              <w:marTop w:val="0"/>
              <w:marBottom w:val="0"/>
              <w:divBdr>
                <w:top w:val="none" w:sz="0" w:space="0" w:color="auto"/>
                <w:left w:val="none" w:sz="0" w:space="0" w:color="auto"/>
                <w:bottom w:val="none" w:sz="0" w:space="0" w:color="auto"/>
                <w:right w:val="none" w:sz="0" w:space="0" w:color="auto"/>
              </w:divBdr>
            </w:div>
            <w:div w:id="1265192284">
              <w:marLeft w:val="0"/>
              <w:marRight w:val="0"/>
              <w:marTop w:val="0"/>
              <w:marBottom w:val="0"/>
              <w:divBdr>
                <w:top w:val="none" w:sz="0" w:space="0" w:color="auto"/>
                <w:left w:val="none" w:sz="0" w:space="0" w:color="auto"/>
                <w:bottom w:val="none" w:sz="0" w:space="0" w:color="auto"/>
                <w:right w:val="none" w:sz="0" w:space="0" w:color="auto"/>
              </w:divBdr>
            </w:div>
            <w:div w:id="1517577128">
              <w:marLeft w:val="0"/>
              <w:marRight w:val="0"/>
              <w:marTop w:val="0"/>
              <w:marBottom w:val="0"/>
              <w:divBdr>
                <w:top w:val="none" w:sz="0" w:space="0" w:color="auto"/>
                <w:left w:val="none" w:sz="0" w:space="0" w:color="auto"/>
                <w:bottom w:val="none" w:sz="0" w:space="0" w:color="auto"/>
                <w:right w:val="none" w:sz="0" w:space="0" w:color="auto"/>
              </w:divBdr>
            </w:div>
            <w:div w:id="1506674232">
              <w:marLeft w:val="0"/>
              <w:marRight w:val="0"/>
              <w:marTop w:val="0"/>
              <w:marBottom w:val="0"/>
              <w:divBdr>
                <w:top w:val="none" w:sz="0" w:space="0" w:color="auto"/>
                <w:left w:val="none" w:sz="0" w:space="0" w:color="auto"/>
                <w:bottom w:val="none" w:sz="0" w:space="0" w:color="auto"/>
                <w:right w:val="none" w:sz="0" w:space="0" w:color="auto"/>
              </w:divBdr>
            </w:div>
            <w:div w:id="497356006">
              <w:marLeft w:val="0"/>
              <w:marRight w:val="0"/>
              <w:marTop w:val="0"/>
              <w:marBottom w:val="0"/>
              <w:divBdr>
                <w:top w:val="none" w:sz="0" w:space="0" w:color="auto"/>
                <w:left w:val="none" w:sz="0" w:space="0" w:color="auto"/>
                <w:bottom w:val="none" w:sz="0" w:space="0" w:color="auto"/>
                <w:right w:val="none" w:sz="0" w:space="0" w:color="auto"/>
              </w:divBdr>
            </w:div>
          </w:divsChild>
        </w:div>
        <w:div w:id="1366633700">
          <w:marLeft w:val="0"/>
          <w:marRight w:val="0"/>
          <w:marTop w:val="0"/>
          <w:marBottom w:val="120"/>
          <w:divBdr>
            <w:top w:val="none" w:sz="0" w:space="0" w:color="auto"/>
            <w:left w:val="none" w:sz="0" w:space="0" w:color="auto"/>
            <w:bottom w:val="none" w:sz="0" w:space="0" w:color="auto"/>
            <w:right w:val="none" w:sz="0" w:space="0" w:color="auto"/>
          </w:divBdr>
          <w:divsChild>
            <w:div w:id="781077165">
              <w:marLeft w:val="0"/>
              <w:marRight w:val="0"/>
              <w:marTop w:val="0"/>
              <w:marBottom w:val="0"/>
              <w:divBdr>
                <w:top w:val="none" w:sz="0" w:space="0" w:color="auto"/>
                <w:left w:val="none" w:sz="0" w:space="0" w:color="auto"/>
                <w:bottom w:val="none" w:sz="0" w:space="0" w:color="auto"/>
                <w:right w:val="none" w:sz="0" w:space="0" w:color="auto"/>
              </w:divBdr>
            </w:div>
            <w:div w:id="2048067960">
              <w:marLeft w:val="0"/>
              <w:marRight w:val="0"/>
              <w:marTop w:val="0"/>
              <w:marBottom w:val="0"/>
              <w:divBdr>
                <w:top w:val="none" w:sz="0" w:space="0" w:color="auto"/>
                <w:left w:val="none" w:sz="0" w:space="0" w:color="auto"/>
                <w:bottom w:val="none" w:sz="0" w:space="0" w:color="auto"/>
                <w:right w:val="none" w:sz="0" w:space="0" w:color="auto"/>
              </w:divBdr>
            </w:div>
            <w:div w:id="1041134181">
              <w:marLeft w:val="0"/>
              <w:marRight w:val="0"/>
              <w:marTop w:val="0"/>
              <w:marBottom w:val="0"/>
              <w:divBdr>
                <w:top w:val="none" w:sz="0" w:space="0" w:color="auto"/>
                <w:left w:val="none" w:sz="0" w:space="0" w:color="auto"/>
                <w:bottom w:val="none" w:sz="0" w:space="0" w:color="auto"/>
                <w:right w:val="none" w:sz="0" w:space="0" w:color="auto"/>
              </w:divBdr>
            </w:div>
            <w:div w:id="664361075">
              <w:marLeft w:val="0"/>
              <w:marRight w:val="0"/>
              <w:marTop w:val="0"/>
              <w:marBottom w:val="0"/>
              <w:divBdr>
                <w:top w:val="none" w:sz="0" w:space="0" w:color="auto"/>
                <w:left w:val="none" w:sz="0" w:space="0" w:color="auto"/>
                <w:bottom w:val="none" w:sz="0" w:space="0" w:color="auto"/>
                <w:right w:val="none" w:sz="0" w:space="0" w:color="auto"/>
              </w:divBdr>
            </w:div>
          </w:divsChild>
        </w:div>
        <w:div w:id="1304501668">
          <w:marLeft w:val="0"/>
          <w:marRight w:val="0"/>
          <w:marTop w:val="0"/>
          <w:marBottom w:val="120"/>
          <w:divBdr>
            <w:top w:val="none" w:sz="0" w:space="0" w:color="auto"/>
            <w:left w:val="none" w:sz="0" w:space="0" w:color="auto"/>
            <w:bottom w:val="none" w:sz="0" w:space="0" w:color="auto"/>
            <w:right w:val="none" w:sz="0" w:space="0" w:color="auto"/>
          </w:divBdr>
          <w:divsChild>
            <w:div w:id="1181243870">
              <w:marLeft w:val="0"/>
              <w:marRight w:val="0"/>
              <w:marTop w:val="0"/>
              <w:marBottom w:val="0"/>
              <w:divBdr>
                <w:top w:val="none" w:sz="0" w:space="0" w:color="auto"/>
                <w:left w:val="none" w:sz="0" w:space="0" w:color="auto"/>
                <w:bottom w:val="none" w:sz="0" w:space="0" w:color="auto"/>
                <w:right w:val="none" w:sz="0" w:space="0" w:color="auto"/>
              </w:divBdr>
            </w:div>
          </w:divsChild>
        </w:div>
        <w:div w:id="1533037809">
          <w:marLeft w:val="0"/>
          <w:marRight w:val="0"/>
          <w:marTop w:val="0"/>
          <w:marBottom w:val="120"/>
          <w:divBdr>
            <w:top w:val="none" w:sz="0" w:space="0" w:color="auto"/>
            <w:left w:val="none" w:sz="0" w:space="0" w:color="auto"/>
            <w:bottom w:val="none" w:sz="0" w:space="0" w:color="auto"/>
            <w:right w:val="none" w:sz="0" w:space="0" w:color="auto"/>
          </w:divBdr>
          <w:divsChild>
            <w:div w:id="693729459">
              <w:marLeft w:val="0"/>
              <w:marRight w:val="0"/>
              <w:marTop w:val="0"/>
              <w:marBottom w:val="0"/>
              <w:divBdr>
                <w:top w:val="none" w:sz="0" w:space="0" w:color="auto"/>
                <w:left w:val="none" w:sz="0" w:space="0" w:color="auto"/>
                <w:bottom w:val="none" w:sz="0" w:space="0" w:color="auto"/>
                <w:right w:val="none" w:sz="0" w:space="0" w:color="auto"/>
              </w:divBdr>
            </w:div>
            <w:div w:id="702247816">
              <w:marLeft w:val="0"/>
              <w:marRight w:val="0"/>
              <w:marTop w:val="0"/>
              <w:marBottom w:val="0"/>
              <w:divBdr>
                <w:top w:val="none" w:sz="0" w:space="0" w:color="auto"/>
                <w:left w:val="none" w:sz="0" w:space="0" w:color="auto"/>
                <w:bottom w:val="none" w:sz="0" w:space="0" w:color="auto"/>
                <w:right w:val="none" w:sz="0" w:space="0" w:color="auto"/>
              </w:divBdr>
            </w:div>
            <w:div w:id="1177118076">
              <w:marLeft w:val="0"/>
              <w:marRight w:val="0"/>
              <w:marTop w:val="0"/>
              <w:marBottom w:val="0"/>
              <w:divBdr>
                <w:top w:val="none" w:sz="0" w:space="0" w:color="auto"/>
                <w:left w:val="none" w:sz="0" w:space="0" w:color="auto"/>
                <w:bottom w:val="none" w:sz="0" w:space="0" w:color="auto"/>
                <w:right w:val="none" w:sz="0" w:space="0" w:color="auto"/>
              </w:divBdr>
            </w:div>
          </w:divsChild>
        </w:div>
        <w:div w:id="1425106054">
          <w:marLeft w:val="0"/>
          <w:marRight w:val="0"/>
          <w:marTop w:val="0"/>
          <w:marBottom w:val="120"/>
          <w:divBdr>
            <w:top w:val="none" w:sz="0" w:space="0" w:color="auto"/>
            <w:left w:val="none" w:sz="0" w:space="0" w:color="auto"/>
            <w:bottom w:val="none" w:sz="0" w:space="0" w:color="auto"/>
            <w:right w:val="none" w:sz="0" w:space="0" w:color="auto"/>
          </w:divBdr>
          <w:divsChild>
            <w:div w:id="1381319341">
              <w:marLeft w:val="0"/>
              <w:marRight w:val="0"/>
              <w:marTop w:val="0"/>
              <w:marBottom w:val="0"/>
              <w:divBdr>
                <w:top w:val="none" w:sz="0" w:space="0" w:color="auto"/>
                <w:left w:val="none" w:sz="0" w:space="0" w:color="auto"/>
                <w:bottom w:val="none" w:sz="0" w:space="0" w:color="auto"/>
                <w:right w:val="none" w:sz="0" w:space="0" w:color="auto"/>
              </w:divBdr>
            </w:div>
            <w:div w:id="236402774">
              <w:marLeft w:val="0"/>
              <w:marRight w:val="0"/>
              <w:marTop w:val="0"/>
              <w:marBottom w:val="0"/>
              <w:divBdr>
                <w:top w:val="none" w:sz="0" w:space="0" w:color="auto"/>
                <w:left w:val="none" w:sz="0" w:space="0" w:color="auto"/>
                <w:bottom w:val="none" w:sz="0" w:space="0" w:color="auto"/>
                <w:right w:val="none" w:sz="0" w:space="0" w:color="auto"/>
              </w:divBdr>
            </w:div>
          </w:divsChild>
        </w:div>
        <w:div w:id="2136748826">
          <w:marLeft w:val="0"/>
          <w:marRight w:val="0"/>
          <w:marTop w:val="225"/>
          <w:marBottom w:val="0"/>
          <w:divBdr>
            <w:top w:val="none" w:sz="0" w:space="0" w:color="auto"/>
            <w:left w:val="none" w:sz="0" w:space="0" w:color="auto"/>
            <w:bottom w:val="none" w:sz="0" w:space="0" w:color="auto"/>
            <w:right w:val="none" w:sz="0" w:space="0" w:color="auto"/>
          </w:divBdr>
        </w:div>
        <w:div w:id="1446735832">
          <w:marLeft w:val="0"/>
          <w:marRight w:val="0"/>
          <w:marTop w:val="0"/>
          <w:marBottom w:val="120"/>
          <w:divBdr>
            <w:top w:val="none" w:sz="0" w:space="0" w:color="auto"/>
            <w:left w:val="none" w:sz="0" w:space="0" w:color="auto"/>
            <w:bottom w:val="none" w:sz="0" w:space="0" w:color="auto"/>
            <w:right w:val="none" w:sz="0" w:space="0" w:color="auto"/>
          </w:divBdr>
          <w:divsChild>
            <w:div w:id="2056807989">
              <w:marLeft w:val="0"/>
              <w:marRight w:val="0"/>
              <w:marTop w:val="0"/>
              <w:marBottom w:val="0"/>
              <w:divBdr>
                <w:top w:val="none" w:sz="0" w:space="0" w:color="auto"/>
                <w:left w:val="none" w:sz="0" w:space="0" w:color="auto"/>
                <w:bottom w:val="none" w:sz="0" w:space="0" w:color="auto"/>
                <w:right w:val="none" w:sz="0" w:space="0" w:color="auto"/>
              </w:divBdr>
            </w:div>
            <w:div w:id="813647759">
              <w:marLeft w:val="0"/>
              <w:marRight w:val="0"/>
              <w:marTop w:val="0"/>
              <w:marBottom w:val="0"/>
              <w:divBdr>
                <w:top w:val="none" w:sz="0" w:space="0" w:color="auto"/>
                <w:left w:val="none" w:sz="0" w:space="0" w:color="auto"/>
                <w:bottom w:val="none" w:sz="0" w:space="0" w:color="auto"/>
                <w:right w:val="none" w:sz="0" w:space="0" w:color="auto"/>
              </w:divBdr>
            </w:div>
            <w:div w:id="1330252920">
              <w:marLeft w:val="0"/>
              <w:marRight w:val="0"/>
              <w:marTop w:val="0"/>
              <w:marBottom w:val="0"/>
              <w:divBdr>
                <w:top w:val="none" w:sz="0" w:space="0" w:color="auto"/>
                <w:left w:val="none" w:sz="0" w:space="0" w:color="auto"/>
                <w:bottom w:val="none" w:sz="0" w:space="0" w:color="auto"/>
                <w:right w:val="none" w:sz="0" w:space="0" w:color="auto"/>
              </w:divBdr>
            </w:div>
            <w:div w:id="1366439849">
              <w:marLeft w:val="0"/>
              <w:marRight w:val="0"/>
              <w:marTop w:val="0"/>
              <w:marBottom w:val="0"/>
              <w:divBdr>
                <w:top w:val="none" w:sz="0" w:space="0" w:color="auto"/>
                <w:left w:val="none" w:sz="0" w:space="0" w:color="auto"/>
                <w:bottom w:val="none" w:sz="0" w:space="0" w:color="auto"/>
                <w:right w:val="none" w:sz="0" w:space="0" w:color="auto"/>
              </w:divBdr>
            </w:div>
            <w:div w:id="1877497272">
              <w:marLeft w:val="0"/>
              <w:marRight w:val="0"/>
              <w:marTop w:val="0"/>
              <w:marBottom w:val="0"/>
              <w:divBdr>
                <w:top w:val="none" w:sz="0" w:space="0" w:color="auto"/>
                <w:left w:val="none" w:sz="0" w:space="0" w:color="auto"/>
                <w:bottom w:val="none" w:sz="0" w:space="0" w:color="auto"/>
                <w:right w:val="none" w:sz="0" w:space="0" w:color="auto"/>
              </w:divBdr>
            </w:div>
            <w:div w:id="555242094">
              <w:marLeft w:val="0"/>
              <w:marRight w:val="0"/>
              <w:marTop w:val="0"/>
              <w:marBottom w:val="0"/>
              <w:divBdr>
                <w:top w:val="none" w:sz="0" w:space="0" w:color="auto"/>
                <w:left w:val="none" w:sz="0" w:space="0" w:color="auto"/>
                <w:bottom w:val="none" w:sz="0" w:space="0" w:color="auto"/>
                <w:right w:val="none" w:sz="0" w:space="0" w:color="auto"/>
              </w:divBdr>
            </w:div>
            <w:div w:id="1425684362">
              <w:marLeft w:val="0"/>
              <w:marRight w:val="0"/>
              <w:marTop w:val="0"/>
              <w:marBottom w:val="0"/>
              <w:divBdr>
                <w:top w:val="none" w:sz="0" w:space="0" w:color="auto"/>
                <w:left w:val="none" w:sz="0" w:space="0" w:color="auto"/>
                <w:bottom w:val="none" w:sz="0" w:space="0" w:color="auto"/>
                <w:right w:val="none" w:sz="0" w:space="0" w:color="auto"/>
              </w:divBdr>
            </w:div>
            <w:div w:id="912011944">
              <w:marLeft w:val="0"/>
              <w:marRight w:val="0"/>
              <w:marTop w:val="0"/>
              <w:marBottom w:val="0"/>
              <w:divBdr>
                <w:top w:val="none" w:sz="0" w:space="0" w:color="auto"/>
                <w:left w:val="none" w:sz="0" w:space="0" w:color="auto"/>
                <w:bottom w:val="none" w:sz="0" w:space="0" w:color="auto"/>
                <w:right w:val="none" w:sz="0" w:space="0" w:color="auto"/>
              </w:divBdr>
            </w:div>
            <w:div w:id="2069954577">
              <w:marLeft w:val="0"/>
              <w:marRight w:val="0"/>
              <w:marTop w:val="0"/>
              <w:marBottom w:val="0"/>
              <w:divBdr>
                <w:top w:val="none" w:sz="0" w:space="0" w:color="auto"/>
                <w:left w:val="none" w:sz="0" w:space="0" w:color="auto"/>
                <w:bottom w:val="none" w:sz="0" w:space="0" w:color="auto"/>
                <w:right w:val="none" w:sz="0" w:space="0" w:color="auto"/>
              </w:divBdr>
            </w:div>
            <w:div w:id="644891284">
              <w:marLeft w:val="0"/>
              <w:marRight w:val="0"/>
              <w:marTop w:val="0"/>
              <w:marBottom w:val="0"/>
              <w:divBdr>
                <w:top w:val="none" w:sz="0" w:space="0" w:color="auto"/>
                <w:left w:val="none" w:sz="0" w:space="0" w:color="auto"/>
                <w:bottom w:val="none" w:sz="0" w:space="0" w:color="auto"/>
                <w:right w:val="none" w:sz="0" w:space="0" w:color="auto"/>
              </w:divBdr>
            </w:div>
          </w:divsChild>
        </w:div>
        <w:div w:id="1367829079">
          <w:marLeft w:val="0"/>
          <w:marRight w:val="0"/>
          <w:marTop w:val="0"/>
          <w:marBottom w:val="120"/>
          <w:divBdr>
            <w:top w:val="none" w:sz="0" w:space="0" w:color="auto"/>
            <w:left w:val="none" w:sz="0" w:space="0" w:color="auto"/>
            <w:bottom w:val="none" w:sz="0" w:space="0" w:color="auto"/>
            <w:right w:val="none" w:sz="0" w:space="0" w:color="auto"/>
          </w:divBdr>
          <w:divsChild>
            <w:div w:id="1647666271">
              <w:marLeft w:val="0"/>
              <w:marRight w:val="0"/>
              <w:marTop w:val="0"/>
              <w:marBottom w:val="0"/>
              <w:divBdr>
                <w:top w:val="none" w:sz="0" w:space="0" w:color="auto"/>
                <w:left w:val="none" w:sz="0" w:space="0" w:color="auto"/>
                <w:bottom w:val="none" w:sz="0" w:space="0" w:color="auto"/>
                <w:right w:val="none" w:sz="0" w:space="0" w:color="auto"/>
              </w:divBdr>
            </w:div>
            <w:div w:id="630940854">
              <w:marLeft w:val="0"/>
              <w:marRight w:val="0"/>
              <w:marTop w:val="0"/>
              <w:marBottom w:val="0"/>
              <w:divBdr>
                <w:top w:val="none" w:sz="0" w:space="0" w:color="auto"/>
                <w:left w:val="none" w:sz="0" w:space="0" w:color="auto"/>
                <w:bottom w:val="none" w:sz="0" w:space="0" w:color="auto"/>
                <w:right w:val="none" w:sz="0" w:space="0" w:color="auto"/>
              </w:divBdr>
            </w:div>
            <w:div w:id="1062604350">
              <w:marLeft w:val="0"/>
              <w:marRight w:val="0"/>
              <w:marTop w:val="0"/>
              <w:marBottom w:val="0"/>
              <w:divBdr>
                <w:top w:val="none" w:sz="0" w:space="0" w:color="auto"/>
                <w:left w:val="none" w:sz="0" w:space="0" w:color="auto"/>
                <w:bottom w:val="none" w:sz="0" w:space="0" w:color="auto"/>
                <w:right w:val="none" w:sz="0" w:space="0" w:color="auto"/>
              </w:divBdr>
            </w:div>
            <w:div w:id="1719086989">
              <w:marLeft w:val="0"/>
              <w:marRight w:val="0"/>
              <w:marTop w:val="0"/>
              <w:marBottom w:val="0"/>
              <w:divBdr>
                <w:top w:val="none" w:sz="0" w:space="0" w:color="auto"/>
                <w:left w:val="none" w:sz="0" w:space="0" w:color="auto"/>
                <w:bottom w:val="none" w:sz="0" w:space="0" w:color="auto"/>
                <w:right w:val="none" w:sz="0" w:space="0" w:color="auto"/>
              </w:divBdr>
            </w:div>
            <w:div w:id="1362049875">
              <w:marLeft w:val="0"/>
              <w:marRight w:val="0"/>
              <w:marTop w:val="0"/>
              <w:marBottom w:val="0"/>
              <w:divBdr>
                <w:top w:val="none" w:sz="0" w:space="0" w:color="auto"/>
                <w:left w:val="none" w:sz="0" w:space="0" w:color="auto"/>
                <w:bottom w:val="none" w:sz="0" w:space="0" w:color="auto"/>
                <w:right w:val="none" w:sz="0" w:space="0" w:color="auto"/>
              </w:divBdr>
            </w:div>
            <w:div w:id="1997108195">
              <w:marLeft w:val="0"/>
              <w:marRight w:val="0"/>
              <w:marTop w:val="0"/>
              <w:marBottom w:val="0"/>
              <w:divBdr>
                <w:top w:val="none" w:sz="0" w:space="0" w:color="auto"/>
                <w:left w:val="none" w:sz="0" w:space="0" w:color="auto"/>
                <w:bottom w:val="none" w:sz="0" w:space="0" w:color="auto"/>
                <w:right w:val="none" w:sz="0" w:space="0" w:color="auto"/>
              </w:divBdr>
            </w:div>
            <w:div w:id="1839072228">
              <w:marLeft w:val="0"/>
              <w:marRight w:val="0"/>
              <w:marTop w:val="0"/>
              <w:marBottom w:val="0"/>
              <w:divBdr>
                <w:top w:val="none" w:sz="0" w:space="0" w:color="auto"/>
                <w:left w:val="none" w:sz="0" w:space="0" w:color="auto"/>
                <w:bottom w:val="none" w:sz="0" w:space="0" w:color="auto"/>
                <w:right w:val="none" w:sz="0" w:space="0" w:color="auto"/>
              </w:divBdr>
            </w:div>
          </w:divsChild>
        </w:div>
        <w:div w:id="231744858">
          <w:marLeft w:val="0"/>
          <w:marRight w:val="0"/>
          <w:marTop w:val="0"/>
          <w:marBottom w:val="120"/>
          <w:divBdr>
            <w:top w:val="none" w:sz="0" w:space="0" w:color="auto"/>
            <w:left w:val="none" w:sz="0" w:space="0" w:color="auto"/>
            <w:bottom w:val="none" w:sz="0" w:space="0" w:color="auto"/>
            <w:right w:val="none" w:sz="0" w:space="0" w:color="auto"/>
          </w:divBdr>
          <w:divsChild>
            <w:div w:id="706175721">
              <w:marLeft w:val="0"/>
              <w:marRight w:val="0"/>
              <w:marTop w:val="0"/>
              <w:marBottom w:val="0"/>
              <w:divBdr>
                <w:top w:val="none" w:sz="0" w:space="0" w:color="auto"/>
                <w:left w:val="none" w:sz="0" w:space="0" w:color="auto"/>
                <w:bottom w:val="none" w:sz="0" w:space="0" w:color="auto"/>
                <w:right w:val="none" w:sz="0" w:space="0" w:color="auto"/>
              </w:divBdr>
            </w:div>
            <w:div w:id="425853262">
              <w:marLeft w:val="0"/>
              <w:marRight w:val="0"/>
              <w:marTop w:val="0"/>
              <w:marBottom w:val="0"/>
              <w:divBdr>
                <w:top w:val="none" w:sz="0" w:space="0" w:color="auto"/>
                <w:left w:val="none" w:sz="0" w:space="0" w:color="auto"/>
                <w:bottom w:val="none" w:sz="0" w:space="0" w:color="auto"/>
                <w:right w:val="none" w:sz="0" w:space="0" w:color="auto"/>
              </w:divBdr>
            </w:div>
          </w:divsChild>
        </w:div>
        <w:div w:id="507209020">
          <w:marLeft w:val="0"/>
          <w:marRight w:val="0"/>
          <w:marTop w:val="0"/>
          <w:marBottom w:val="120"/>
          <w:divBdr>
            <w:top w:val="none" w:sz="0" w:space="0" w:color="auto"/>
            <w:left w:val="none" w:sz="0" w:space="0" w:color="auto"/>
            <w:bottom w:val="none" w:sz="0" w:space="0" w:color="auto"/>
            <w:right w:val="none" w:sz="0" w:space="0" w:color="auto"/>
          </w:divBdr>
          <w:divsChild>
            <w:div w:id="2043901485">
              <w:marLeft w:val="0"/>
              <w:marRight w:val="0"/>
              <w:marTop w:val="0"/>
              <w:marBottom w:val="0"/>
              <w:divBdr>
                <w:top w:val="none" w:sz="0" w:space="0" w:color="auto"/>
                <w:left w:val="none" w:sz="0" w:space="0" w:color="auto"/>
                <w:bottom w:val="none" w:sz="0" w:space="0" w:color="auto"/>
                <w:right w:val="none" w:sz="0" w:space="0" w:color="auto"/>
              </w:divBdr>
            </w:div>
            <w:div w:id="1258757010">
              <w:marLeft w:val="0"/>
              <w:marRight w:val="0"/>
              <w:marTop w:val="0"/>
              <w:marBottom w:val="0"/>
              <w:divBdr>
                <w:top w:val="none" w:sz="0" w:space="0" w:color="auto"/>
                <w:left w:val="none" w:sz="0" w:space="0" w:color="auto"/>
                <w:bottom w:val="none" w:sz="0" w:space="0" w:color="auto"/>
                <w:right w:val="none" w:sz="0" w:space="0" w:color="auto"/>
              </w:divBdr>
            </w:div>
            <w:div w:id="1004405365">
              <w:marLeft w:val="0"/>
              <w:marRight w:val="0"/>
              <w:marTop w:val="0"/>
              <w:marBottom w:val="0"/>
              <w:divBdr>
                <w:top w:val="none" w:sz="0" w:space="0" w:color="auto"/>
                <w:left w:val="none" w:sz="0" w:space="0" w:color="auto"/>
                <w:bottom w:val="none" w:sz="0" w:space="0" w:color="auto"/>
                <w:right w:val="none" w:sz="0" w:space="0" w:color="auto"/>
              </w:divBdr>
            </w:div>
            <w:div w:id="998735087">
              <w:marLeft w:val="0"/>
              <w:marRight w:val="0"/>
              <w:marTop w:val="0"/>
              <w:marBottom w:val="0"/>
              <w:divBdr>
                <w:top w:val="none" w:sz="0" w:space="0" w:color="auto"/>
                <w:left w:val="none" w:sz="0" w:space="0" w:color="auto"/>
                <w:bottom w:val="none" w:sz="0" w:space="0" w:color="auto"/>
                <w:right w:val="none" w:sz="0" w:space="0" w:color="auto"/>
              </w:divBdr>
            </w:div>
            <w:div w:id="263155475">
              <w:marLeft w:val="0"/>
              <w:marRight w:val="0"/>
              <w:marTop w:val="0"/>
              <w:marBottom w:val="0"/>
              <w:divBdr>
                <w:top w:val="none" w:sz="0" w:space="0" w:color="auto"/>
                <w:left w:val="none" w:sz="0" w:space="0" w:color="auto"/>
                <w:bottom w:val="none" w:sz="0" w:space="0" w:color="auto"/>
                <w:right w:val="none" w:sz="0" w:space="0" w:color="auto"/>
              </w:divBdr>
            </w:div>
            <w:div w:id="1606646318">
              <w:marLeft w:val="0"/>
              <w:marRight w:val="0"/>
              <w:marTop w:val="0"/>
              <w:marBottom w:val="0"/>
              <w:divBdr>
                <w:top w:val="none" w:sz="0" w:space="0" w:color="auto"/>
                <w:left w:val="none" w:sz="0" w:space="0" w:color="auto"/>
                <w:bottom w:val="none" w:sz="0" w:space="0" w:color="auto"/>
                <w:right w:val="none" w:sz="0" w:space="0" w:color="auto"/>
              </w:divBdr>
            </w:div>
            <w:div w:id="1438595536">
              <w:marLeft w:val="0"/>
              <w:marRight w:val="0"/>
              <w:marTop w:val="0"/>
              <w:marBottom w:val="0"/>
              <w:divBdr>
                <w:top w:val="none" w:sz="0" w:space="0" w:color="auto"/>
                <w:left w:val="none" w:sz="0" w:space="0" w:color="auto"/>
                <w:bottom w:val="none" w:sz="0" w:space="0" w:color="auto"/>
                <w:right w:val="none" w:sz="0" w:space="0" w:color="auto"/>
              </w:divBdr>
            </w:div>
            <w:div w:id="155919194">
              <w:marLeft w:val="0"/>
              <w:marRight w:val="0"/>
              <w:marTop w:val="0"/>
              <w:marBottom w:val="0"/>
              <w:divBdr>
                <w:top w:val="none" w:sz="0" w:space="0" w:color="auto"/>
                <w:left w:val="none" w:sz="0" w:space="0" w:color="auto"/>
                <w:bottom w:val="none" w:sz="0" w:space="0" w:color="auto"/>
                <w:right w:val="none" w:sz="0" w:space="0" w:color="auto"/>
              </w:divBdr>
            </w:div>
            <w:div w:id="1340280006">
              <w:marLeft w:val="0"/>
              <w:marRight w:val="0"/>
              <w:marTop w:val="0"/>
              <w:marBottom w:val="0"/>
              <w:divBdr>
                <w:top w:val="none" w:sz="0" w:space="0" w:color="auto"/>
                <w:left w:val="none" w:sz="0" w:space="0" w:color="auto"/>
                <w:bottom w:val="none" w:sz="0" w:space="0" w:color="auto"/>
                <w:right w:val="none" w:sz="0" w:space="0" w:color="auto"/>
              </w:divBdr>
            </w:div>
          </w:divsChild>
        </w:div>
        <w:div w:id="1342732655">
          <w:marLeft w:val="0"/>
          <w:marRight w:val="0"/>
          <w:marTop w:val="0"/>
          <w:marBottom w:val="120"/>
          <w:divBdr>
            <w:top w:val="none" w:sz="0" w:space="0" w:color="auto"/>
            <w:left w:val="none" w:sz="0" w:space="0" w:color="auto"/>
            <w:bottom w:val="none" w:sz="0" w:space="0" w:color="auto"/>
            <w:right w:val="none" w:sz="0" w:space="0" w:color="auto"/>
          </w:divBdr>
          <w:divsChild>
            <w:div w:id="1544320449">
              <w:marLeft w:val="0"/>
              <w:marRight w:val="0"/>
              <w:marTop w:val="0"/>
              <w:marBottom w:val="0"/>
              <w:divBdr>
                <w:top w:val="none" w:sz="0" w:space="0" w:color="auto"/>
                <w:left w:val="none" w:sz="0" w:space="0" w:color="auto"/>
                <w:bottom w:val="none" w:sz="0" w:space="0" w:color="auto"/>
                <w:right w:val="none" w:sz="0" w:space="0" w:color="auto"/>
              </w:divBdr>
            </w:div>
            <w:div w:id="156649341">
              <w:marLeft w:val="0"/>
              <w:marRight w:val="0"/>
              <w:marTop w:val="0"/>
              <w:marBottom w:val="0"/>
              <w:divBdr>
                <w:top w:val="none" w:sz="0" w:space="0" w:color="auto"/>
                <w:left w:val="none" w:sz="0" w:space="0" w:color="auto"/>
                <w:bottom w:val="none" w:sz="0" w:space="0" w:color="auto"/>
                <w:right w:val="none" w:sz="0" w:space="0" w:color="auto"/>
              </w:divBdr>
            </w:div>
            <w:div w:id="401216375">
              <w:marLeft w:val="0"/>
              <w:marRight w:val="0"/>
              <w:marTop w:val="0"/>
              <w:marBottom w:val="0"/>
              <w:divBdr>
                <w:top w:val="none" w:sz="0" w:space="0" w:color="auto"/>
                <w:left w:val="none" w:sz="0" w:space="0" w:color="auto"/>
                <w:bottom w:val="none" w:sz="0" w:space="0" w:color="auto"/>
                <w:right w:val="none" w:sz="0" w:space="0" w:color="auto"/>
              </w:divBdr>
            </w:div>
            <w:div w:id="1472139795">
              <w:marLeft w:val="0"/>
              <w:marRight w:val="0"/>
              <w:marTop w:val="0"/>
              <w:marBottom w:val="0"/>
              <w:divBdr>
                <w:top w:val="none" w:sz="0" w:space="0" w:color="auto"/>
                <w:left w:val="none" w:sz="0" w:space="0" w:color="auto"/>
                <w:bottom w:val="none" w:sz="0" w:space="0" w:color="auto"/>
                <w:right w:val="none" w:sz="0" w:space="0" w:color="auto"/>
              </w:divBdr>
            </w:div>
            <w:div w:id="2027056449">
              <w:marLeft w:val="0"/>
              <w:marRight w:val="0"/>
              <w:marTop w:val="0"/>
              <w:marBottom w:val="0"/>
              <w:divBdr>
                <w:top w:val="none" w:sz="0" w:space="0" w:color="auto"/>
                <w:left w:val="none" w:sz="0" w:space="0" w:color="auto"/>
                <w:bottom w:val="none" w:sz="0" w:space="0" w:color="auto"/>
                <w:right w:val="none" w:sz="0" w:space="0" w:color="auto"/>
              </w:divBdr>
            </w:div>
            <w:div w:id="229384346">
              <w:marLeft w:val="0"/>
              <w:marRight w:val="0"/>
              <w:marTop w:val="0"/>
              <w:marBottom w:val="0"/>
              <w:divBdr>
                <w:top w:val="none" w:sz="0" w:space="0" w:color="auto"/>
                <w:left w:val="none" w:sz="0" w:space="0" w:color="auto"/>
                <w:bottom w:val="none" w:sz="0" w:space="0" w:color="auto"/>
                <w:right w:val="none" w:sz="0" w:space="0" w:color="auto"/>
              </w:divBdr>
            </w:div>
            <w:div w:id="1134713742">
              <w:marLeft w:val="0"/>
              <w:marRight w:val="0"/>
              <w:marTop w:val="0"/>
              <w:marBottom w:val="0"/>
              <w:divBdr>
                <w:top w:val="none" w:sz="0" w:space="0" w:color="auto"/>
                <w:left w:val="none" w:sz="0" w:space="0" w:color="auto"/>
                <w:bottom w:val="none" w:sz="0" w:space="0" w:color="auto"/>
                <w:right w:val="none" w:sz="0" w:space="0" w:color="auto"/>
              </w:divBdr>
            </w:div>
            <w:div w:id="1809398543">
              <w:marLeft w:val="0"/>
              <w:marRight w:val="0"/>
              <w:marTop w:val="0"/>
              <w:marBottom w:val="0"/>
              <w:divBdr>
                <w:top w:val="none" w:sz="0" w:space="0" w:color="auto"/>
                <w:left w:val="none" w:sz="0" w:space="0" w:color="auto"/>
                <w:bottom w:val="none" w:sz="0" w:space="0" w:color="auto"/>
                <w:right w:val="none" w:sz="0" w:space="0" w:color="auto"/>
              </w:divBdr>
            </w:div>
            <w:div w:id="1526216003">
              <w:marLeft w:val="0"/>
              <w:marRight w:val="0"/>
              <w:marTop w:val="0"/>
              <w:marBottom w:val="0"/>
              <w:divBdr>
                <w:top w:val="none" w:sz="0" w:space="0" w:color="auto"/>
                <w:left w:val="none" w:sz="0" w:space="0" w:color="auto"/>
                <w:bottom w:val="none" w:sz="0" w:space="0" w:color="auto"/>
                <w:right w:val="none" w:sz="0" w:space="0" w:color="auto"/>
              </w:divBdr>
            </w:div>
          </w:divsChild>
        </w:div>
        <w:div w:id="840581359">
          <w:marLeft w:val="0"/>
          <w:marRight w:val="0"/>
          <w:marTop w:val="0"/>
          <w:marBottom w:val="120"/>
          <w:divBdr>
            <w:top w:val="none" w:sz="0" w:space="0" w:color="auto"/>
            <w:left w:val="none" w:sz="0" w:space="0" w:color="auto"/>
            <w:bottom w:val="none" w:sz="0" w:space="0" w:color="auto"/>
            <w:right w:val="none" w:sz="0" w:space="0" w:color="auto"/>
          </w:divBdr>
          <w:divsChild>
            <w:div w:id="828325070">
              <w:marLeft w:val="0"/>
              <w:marRight w:val="0"/>
              <w:marTop w:val="0"/>
              <w:marBottom w:val="0"/>
              <w:divBdr>
                <w:top w:val="none" w:sz="0" w:space="0" w:color="auto"/>
                <w:left w:val="none" w:sz="0" w:space="0" w:color="auto"/>
                <w:bottom w:val="none" w:sz="0" w:space="0" w:color="auto"/>
                <w:right w:val="none" w:sz="0" w:space="0" w:color="auto"/>
              </w:divBdr>
            </w:div>
            <w:div w:id="1078089120">
              <w:marLeft w:val="0"/>
              <w:marRight w:val="0"/>
              <w:marTop w:val="0"/>
              <w:marBottom w:val="0"/>
              <w:divBdr>
                <w:top w:val="none" w:sz="0" w:space="0" w:color="auto"/>
                <w:left w:val="none" w:sz="0" w:space="0" w:color="auto"/>
                <w:bottom w:val="none" w:sz="0" w:space="0" w:color="auto"/>
                <w:right w:val="none" w:sz="0" w:space="0" w:color="auto"/>
              </w:divBdr>
            </w:div>
            <w:div w:id="240872637">
              <w:marLeft w:val="0"/>
              <w:marRight w:val="0"/>
              <w:marTop w:val="0"/>
              <w:marBottom w:val="0"/>
              <w:divBdr>
                <w:top w:val="none" w:sz="0" w:space="0" w:color="auto"/>
                <w:left w:val="none" w:sz="0" w:space="0" w:color="auto"/>
                <w:bottom w:val="none" w:sz="0" w:space="0" w:color="auto"/>
                <w:right w:val="none" w:sz="0" w:space="0" w:color="auto"/>
              </w:divBdr>
            </w:div>
          </w:divsChild>
        </w:div>
        <w:div w:id="440343603">
          <w:marLeft w:val="0"/>
          <w:marRight w:val="0"/>
          <w:marTop w:val="225"/>
          <w:marBottom w:val="0"/>
          <w:divBdr>
            <w:top w:val="none" w:sz="0" w:space="0" w:color="auto"/>
            <w:left w:val="none" w:sz="0" w:space="0" w:color="auto"/>
            <w:bottom w:val="none" w:sz="0" w:space="0" w:color="auto"/>
            <w:right w:val="none" w:sz="0" w:space="0" w:color="auto"/>
          </w:divBdr>
        </w:div>
        <w:div w:id="746806912">
          <w:marLeft w:val="0"/>
          <w:marRight w:val="0"/>
          <w:marTop w:val="0"/>
          <w:marBottom w:val="120"/>
          <w:divBdr>
            <w:top w:val="none" w:sz="0" w:space="0" w:color="auto"/>
            <w:left w:val="none" w:sz="0" w:space="0" w:color="auto"/>
            <w:bottom w:val="none" w:sz="0" w:space="0" w:color="auto"/>
            <w:right w:val="none" w:sz="0" w:space="0" w:color="auto"/>
          </w:divBdr>
          <w:divsChild>
            <w:div w:id="1671786450">
              <w:marLeft w:val="0"/>
              <w:marRight w:val="0"/>
              <w:marTop w:val="0"/>
              <w:marBottom w:val="0"/>
              <w:divBdr>
                <w:top w:val="none" w:sz="0" w:space="0" w:color="auto"/>
                <w:left w:val="none" w:sz="0" w:space="0" w:color="auto"/>
                <w:bottom w:val="none" w:sz="0" w:space="0" w:color="auto"/>
                <w:right w:val="none" w:sz="0" w:space="0" w:color="auto"/>
              </w:divBdr>
            </w:div>
            <w:div w:id="1956593303">
              <w:marLeft w:val="0"/>
              <w:marRight w:val="0"/>
              <w:marTop w:val="0"/>
              <w:marBottom w:val="0"/>
              <w:divBdr>
                <w:top w:val="none" w:sz="0" w:space="0" w:color="auto"/>
                <w:left w:val="none" w:sz="0" w:space="0" w:color="auto"/>
                <w:bottom w:val="none" w:sz="0" w:space="0" w:color="auto"/>
                <w:right w:val="none" w:sz="0" w:space="0" w:color="auto"/>
              </w:divBdr>
            </w:div>
            <w:div w:id="1125001997">
              <w:marLeft w:val="0"/>
              <w:marRight w:val="0"/>
              <w:marTop w:val="0"/>
              <w:marBottom w:val="0"/>
              <w:divBdr>
                <w:top w:val="none" w:sz="0" w:space="0" w:color="auto"/>
                <w:left w:val="none" w:sz="0" w:space="0" w:color="auto"/>
                <w:bottom w:val="none" w:sz="0" w:space="0" w:color="auto"/>
                <w:right w:val="none" w:sz="0" w:space="0" w:color="auto"/>
              </w:divBdr>
            </w:div>
            <w:div w:id="580287387">
              <w:marLeft w:val="0"/>
              <w:marRight w:val="0"/>
              <w:marTop w:val="0"/>
              <w:marBottom w:val="0"/>
              <w:divBdr>
                <w:top w:val="none" w:sz="0" w:space="0" w:color="auto"/>
                <w:left w:val="none" w:sz="0" w:space="0" w:color="auto"/>
                <w:bottom w:val="none" w:sz="0" w:space="0" w:color="auto"/>
                <w:right w:val="none" w:sz="0" w:space="0" w:color="auto"/>
              </w:divBdr>
            </w:div>
            <w:div w:id="212084501">
              <w:marLeft w:val="0"/>
              <w:marRight w:val="0"/>
              <w:marTop w:val="0"/>
              <w:marBottom w:val="0"/>
              <w:divBdr>
                <w:top w:val="none" w:sz="0" w:space="0" w:color="auto"/>
                <w:left w:val="none" w:sz="0" w:space="0" w:color="auto"/>
                <w:bottom w:val="none" w:sz="0" w:space="0" w:color="auto"/>
                <w:right w:val="none" w:sz="0" w:space="0" w:color="auto"/>
              </w:divBdr>
            </w:div>
            <w:div w:id="1628270304">
              <w:marLeft w:val="0"/>
              <w:marRight w:val="0"/>
              <w:marTop w:val="0"/>
              <w:marBottom w:val="0"/>
              <w:divBdr>
                <w:top w:val="none" w:sz="0" w:space="0" w:color="auto"/>
                <w:left w:val="none" w:sz="0" w:space="0" w:color="auto"/>
                <w:bottom w:val="none" w:sz="0" w:space="0" w:color="auto"/>
                <w:right w:val="none" w:sz="0" w:space="0" w:color="auto"/>
              </w:divBdr>
            </w:div>
            <w:div w:id="607736333">
              <w:marLeft w:val="0"/>
              <w:marRight w:val="0"/>
              <w:marTop w:val="0"/>
              <w:marBottom w:val="0"/>
              <w:divBdr>
                <w:top w:val="none" w:sz="0" w:space="0" w:color="auto"/>
                <w:left w:val="none" w:sz="0" w:space="0" w:color="auto"/>
                <w:bottom w:val="none" w:sz="0" w:space="0" w:color="auto"/>
                <w:right w:val="none" w:sz="0" w:space="0" w:color="auto"/>
              </w:divBdr>
            </w:div>
            <w:div w:id="1432047441">
              <w:marLeft w:val="0"/>
              <w:marRight w:val="0"/>
              <w:marTop w:val="0"/>
              <w:marBottom w:val="0"/>
              <w:divBdr>
                <w:top w:val="none" w:sz="0" w:space="0" w:color="auto"/>
                <w:left w:val="none" w:sz="0" w:space="0" w:color="auto"/>
                <w:bottom w:val="none" w:sz="0" w:space="0" w:color="auto"/>
                <w:right w:val="none" w:sz="0" w:space="0" w:color="auto"/>
              </w:divBdr>
            </w:div>
            <w:div w:id="1878082102">
              <w:marLeft w:val="0"/>
              <w:marRight w:val="0"/>
              <w:marTop w:val="0"/>
              <w:marBottom w:val="0"/>
              <w:divBdr>
                <w:top w:val="none" w:sz="0" w:space="0" w:color="auto"/>
                <w:left w:val="none" w:sz="0" w:space="0" w:color="auto"/>
                <w:bottom w:val="none" w:sz="0" w:space="0" w:color="auto"/>
                <w:right w:val="none" w:sz="0" w:space="0" w:color="auto"/>
              </w:divBdr>
            </w:div>
            <w:div w:id="972751933">
              <w:marLeft w:val="0"/>
              <w:marRight w:val="0"/>
              <w:marTop w:val="0"/>
              <w:marBottom w:val="0"/>
              <w:divBdr>
                <w:top w:val="none" w:sz="0" w:space="0" w:color="auto"/>
                <w:left w:val="none" w:sz="0" w:space="0" w:color="auto"/>
                <w:bottom w:val="none" w:sz="0" w:space="0" w:color="auto"/>
                <w:right w:val="none" w:sz="0" w:space="0" w:color="auto"/>
              </w:divBdr>
            </w:div>
            <w:div w:id="785731960">
              <w:marLeft w:val="0"/>
              <w:marRight w:val="0"/>
              <w:marTop w:val="0"/>
              <w:marBottom w:val="0"/>
              <w:divBdr>
                <w:top w:val="none" w:sz="0" w:space="0" w:color="auto"/>
                <w:left w:val="none" w:sz="0" w:space="0" w:color="auto"/>
                <w:bottom w:val="none" w:sz="0" w:space="0" w:color="auto"/>
                <w:right w:val="none" w:sz="0" w:space="0" w:color="auto"/>
              </w:divBdr>
            </w:div>
            <w:div w:id="2052225002">
              <w:marLeft w:val="0"/>
              <w:marRight w:val="0"/>
              <w:marTop w:val="0"/>
              <w:marBottom w:val="0"/>
              <w:divBdr>
                <w:top w:val="none" w:sz="0" w:space="0" w:color="auto"/>
                <w:left w:val="none" w:sz="0" w:space="0" w:color="auto"/>
                <w:bottom w:val="none" w:sz="0" w:space="0" w:color="auto"/>
                <w:right w:val="none" w:sz="0" w:space="0" w:color="auto"/>
              </w:divBdr>
            </w:div>
            <w:div w:id="2138183666">
              <w:marLeft w:val="0"/>
              <w:marRight w:val="0"/>
              <w:marTop w:val="0"/>
              <w:marBottom w:val="0"/>
              <w:divBdr>
                <w:top w:val="none" w:sz="0" w:space="0" w:color="auto"/>
                <w:left w:val="none" w:sz="0" w:space="0" w:color="auto"/>
                <w:bottom w:val="none" w:sz="0" w:space="0" w:color="auto"/>
                <w:right w:val="none" w:sz="0" w:space="0" w:color="auto"/>
              </w:divBdr>
            </w:div>
            <w:div w:id="742991472">
              <w:marLeft w:val="0"/>
              <w:marRight w:val="0"/>
              <w:marTop w:val="0"/>
              <w:marBottom w:val="0"/>
              <w:divBdr>
                <w:top w:val="none" w:sz="0" w:space="0" w:color="auto"/>
                <w:left w:val="none" w:sz="0" w:space="0" w:color="auto"/>
                <w:bottom w:val="none" w:sz="0" w:space="0" w:color="auto"/>
                <w:right w:val="none" w:sz="0" w:space="0" w:color="auto"/>
              </w:divBdr>
            </w:div>
            <w:div w:id="937250090">
              <w:marLeft w:val="0"/>
              <w:marRight w:val="0"/>
              <w:marTop w:val="0"/>
              <w:marBottom w:val="0"/>
              <w:divBdr>
                <w:top w:val="none" w:sz="0" w:space="0" w:color="auto"/>
                <w:left w:val="none" w:sz="0" w:space="0" w:color="auto"/>
                <w:bottom w:val="none" w:sz="0" w:space="0" w:color="auto"/>
                <w:right w:val="none" w:sz="0" w:space="0" w:color="auto"/>
              </w:divBdr>
            </w:div>
            <w:div w:id="1846822376">
              <w:marLeft w:val="0"/>
              <w:marRight w:val="0"/>
              <w:marTop w:val="0"/>
              <w:marBottom w:val="0"/>
              <w:divBdr>
                <w:top w:val="none" w:sz="0" w:space="0" w:color="auto"/>
                <w:left w:val="none" w:sz="0" w:space="0" w:color="auto"/>
                <w:bottom w:val="none" w:sz="0" w:space="0" w:color="auto"/>
                <w:right w:val="none" w:sz="0" w:space="0" w:color="auto"/>
              </w:divBdr>
            </w:div>
            <w:div w:id="2021934448">
              <w:marLeft w:val="0"/>
              <w:marRight w:val="0"/>
              <w:marTop w:val="0"/>
              <w:marBottom w:val="0"/>
              <w:divBdr>
                <w:top w:val="none" w:sz="0" w:space="0" w:color="auto"/>
                <w:left w:val="none" w:sz="0" w:space="0" w:color="auto"/>
                <w:bottom w:val="none" w:sz="0" w:space="0" w:color="auto"/>
                <w:right w:val="none" w:sz="0" w:space="0" w:color="auto"/>
              </w:divBdr>
            </w:div>
            <w:div w:id="1832286999">
              <w:marLeft w:val="0"/>
              <w:marRight w:val="0"/>
              <w:marTop w:val="0"/>
              <w:marBottom w:val="0"/>
              <w:divBdr>
                <w:top w:val="none" w:sz="0" w:space="0" w:color="auto"/>
                <w:left w:val="none" w:sz="0" w:space="0" w:color="auto"/>
                <w:bottom w:val="none" w:sz="0" w:space="0" w:color="auto"/>
                <w:right w:val="none" w:sz="0" w:space="0" w:color="auto"/>
              </w:divBdr>
            </w:div>
            <w:div w:id="1317371802">
              <w:marLeft w:val="0"/>
              <w:marRight w:val="0"/>
              <w:marTop w:val="0"/>
              <w:marBottom w:val="0"/>
              <w:divBdr>
                <w:top w:val="none" w:sz="0" w:space="0" w:color="auto"/>
                <w:left w:val="none" w:sz="0" w:space="0" w:color="auto"/>
                <w:bottom w:val="none" w:sz="0" w:space="0" w:color="auto"/>
                <w:right w:val="none" w:sz="0" w:space="0" w:color="auto"/>
              </w:divBdr>
            </w:div>
            <w:div w:id="1518887146">
              <w:marLeft w:val="0"/>
              <w:marRight w:val="0"/>
              <w:marTop w:val="0"/>
              <w:marBottom w:val="0"/>
              <w:divBdr>
                <w:top w:val="none" w:sz="0" w:space="0" w:color="auto"/>
                <w:left w:val="none" w:sz="0" w:space="0" w:color="auto"/>
                <w:bottom w:val="none" w:sz="0" w:space="0" w:color="auto"/>
                <w:right w:val="none" w:sz="0" w:space="0" w:color="auto"/>
              </w:divBdr>
            </w:div>
            <w:div w:id="632492055">
              <w:marLeft w:val="0"/>
              <w:marRight w:val="0"/>
              <w:marTop w:val="0"/>
              <w:marBottom w:val="0"/>
              <w:divBdr>
                <w:top w:val="none" w:sz="0" w:space="0" w:color="auto"/>
                <w:left w:val="none" w:sz="0" w:space="0" w:color="auto"/>
                <w:bottom w:val="none" w:sz="0" w:space="0" w:color="auto"/>
                <w:right w:val="none" w:sz="0" w:space="0" w:color="auto"/>
              </w:divBdr>
            </w:div>
            <w:div w:id="1631091416">
              <w:marLeft w:val="0"/>
              <w:marRight w:val="0"/>
              <w:marTop w:val="0"/>
              <w:marBottom w:val="0"/>
              <w:divBdr>
                <w:top w:val="none" w:sz="0" w:space="0" w:color="auto"/>
                <w:left w:val="none" w:sz="0" w:space="0" w:color="auto"/>
                <w:bottom w:val="none" w:sz="0" w:space="0" w:color="auto"/>
                <w:right w:val="none" w:sz="0" w:space="0" w:color="auto"/>
              </w:divBdr>
            </w:div>
            <w:div w:id="1335720243">
              <w:marLeft w:val="0"/>
              <w:marRight w:val="0"/>
              <w:marTop w:val="0"/>
              <w:marBottom w:val="0"/>
              <w:divBdr>
                <w:top w:val="none" w:sz="0" w:space="0" w:color="auto"/>
                <w:left w:val="none" w:sz="0" w:space="0" w:color="auto"/>
                <w:bottom w:val="none" w:sz="0" w:space="0" w:color="auto"/>
                <w:right w:val="none" w:sz="0" w:space="0" w:color="auto"/>
              </w:divBdr>
            </w:div>
            <w:div w:id="1377968663">
              <w:marLeft w:val="0"/>
              <w:marRight w:val="0"/>
              <w:marTop w:val="0"/>
              <w:marBottom w:val="0"/>
              <w:divBdr>
                <w:top w:val="none" w:sz="0" w:space="0" w:color="auto"/>
                <w:left w:val="none" w:sz="0" w:space="0" w:color="auto"/>
                <w:bottom w:val="none" w:sz="0" w:space="0" w:color="auto"/>
                <w:right w:val="none" w:sz="0" w:space="0" w:color="auto"/>
              </w:divBdr>
            </w:div>
            <w:div w:id="1868180541">
              <w:marLeft w:val="0"/>
              <w:marRight w:val="0"/>
              <w:marTop w:val="0"/>
              <w:marBottom w:val="0"/>
              <w:divBdr>
                <w:top w:val="none" w:sz="0" w:space="0" w:color="auto"/>
                <w:left w:val="none" w:sz="0" w:space="0" w:color="auto"/>
                <w:bottom w:val="none" w:sz="0" w:space="0" w:color="auto"/>
                <w:right w:val="none" w:sz="0" w:space="0" w:color="auto"/>
              </w:divBdr>
            </w:div>
          </w:divsChild>
        </w:div>
        <w:div w:id="1979384226">
          <w:marLeft w:val="0"/>
          <w:marRight w:val="0"/>
          <w:marTop w:val="0"/>
          <w:marBottom w:val="120"/>
          <w:divBdr>
            <w:top w:val="none" w:sz="0" w:space="0" w:color="auto"/>
            <w:left w:val="none" w:sz="0" w:space="0" w:color="auto"/>
            <w:bottom w:val="none" w:sz="0" w:space="0" w:color="auto"/>
            <w:right w:val="none" w:sz="0" w:space="0" w:color="auto"/>
          </w:divBdr>
          <w:divsChild>
            <w:div w:id="1922904724">
              <w:marLeft w:val="0"/>
              <w:marRight w:val="0"/>
              <w:marTop w:val="0"/>
              <w:marBottom w:val="0"/>
              <w:divBdr>
                <w:top w:val="none" w:sz="0" w:space="0" w:color="auto"/>
                <w:left w:val="none" w:sz="0" w:space="0" w:color="auto"/>
                <w:bottom w:val="none" w:sz="0" w:space="0" w:color="auto"/>
                <w:right w:val="none" w:sz="0" w:space="0" w:color="auto"/>
              </w:divBdr>
            </w:div>
            <w:div w:id="1733625823">
              <w:marLeft w:val="0"/>
              <w:marRight w:val="0"/>
              <w:marTop w:val="0"/>
              <w:marBottom w:val="0"/>
              <w:divBdr>
                <w:top w:val="none" w:sz="0" w:space="0" w:color="auto"/>
                <w:left w:val="none" w:sz="0" w:space="0" w:color="auto"/>
                <w:bottom w:val="none" w:sz="0" w:space="0" w:color="auto"/>
                <w:right w:val="none" w:sz="0" w:space="0" w:color="auto"/>
              </w:divBdr>
            </w:div>
            <w:div w:id="2071613548">
              <w:marLeft w:val="0"/>
              <w:marRight w:val="0"/>
              <w:marTop w:val="0"/>
              <w:marBottom w:val="0"/>
              <w:divBdr>
                <w:top w:val="none" w:sz="0" w:space="0" w:color="auto"/>
                <w:left w:val="none" w:sz="0" w:space="0" w:color="auto"/>
                <w:bottom w:val="none" w:sz="0" w:space="0" w:color="auto"/>
                <w:right w:val="none" w:sz="0" w:space="0" w:color="auto"/>
              </w:divBdr>
            </w:div>
            <w:div w:id="1464036856">
              <w:marLeft w:val="0"/>
              <w:marRight w:val="0"/>
              <w:marTop w:val="0"/>
              <w:marBottom w:val="0"/>
              <w:divBdr>
                <w:top w:val="none" w:sz="0" w:space="0" w:color="auto"/>
                <w:left w:val="none" w:sz="0" w:space="0" w:color="auto"/>
                <w:bottom w:val="none" w:sz="0" w:space="0" w:color="auto"/>
                <w:right w:val="none" w:sz="0" w:space="0" w:color="auto"/>
              </w:divBdr>
            </w:div>
            <w:div w:id="1889995505">
              <w:marLeft w:val="0"/>
              <w:marRight w:val="0"/>
              <w:marTop w:val="0"/>
              <w:marBottom w:val="0"/>
              <w:divBdr>
                <w:top w:val="none" w:sz="0" w:space="0" w:color="auto"/>
                <w:left w:val="none" w:sz="0" w:space="0" w:color="auto"/>
                <w:bottom w:val="none" w:sz="0" w:space="0" w:color="auto"/>
                <w:right w:val="none" w:sz="0" w:space="0" w:color="auto"/>
              </w:divBdr>
            </w:div>
            <w:div w:id="1534725614">
              <w:marLeft w:val="0"/>
              <w:marRight w:val="0"/>
              <w:marTop w:val="0"/>
              <w:marBottom w:val="0"/>
              <w:divBdr>
                <w:top w:val="none" w:sz="0" w:space="0" w:color="auto"/>
                <w:left w:val="none" w:sz="0" w:space="0" w:color="auto"/>
                <w:bottom w:val="none" w:sz="0" w:space="0" w:color="auto"/>
                <w:right w:val="none" w:sz="0" w:space="0" w:color="auto"/>
              </w:divBdr>
            </w:div>
            <w:div w:id="1800756100">
              <w:marLeft w:val="0"/>
              <w:marRight w:val="0"/>
              <w:marTop w:val="0"/>
              <w:marBottom w:val="0"/>
              <w:divBdr>
                <w:top w:val="none" w:sz="0" w:space="0" w:color="auto"/>
                <w:left w:val="none" w:sz="0" w:space="0" w:color="auto"/>
                <w:bottom w:val="none" w:sz="0" w:space="0" w:color="auto"/>
                <w:right w:val="none" w:sz="0" w:space="0" w:color="auto"/>
              </w:divBdr>
            </w:div>
          </w:divsChild>
        </w:div>
        <w:div w:id="468209481">
          <w:marLeft w:val="0"/>
          <w:marRight w:val="0"/>
          <w:marTop w:val="0"/>
          <w:marBottom w:val="120"/>
          <w:divBdr>
            <w:top w:val="none" w:sz="0" w:space="0" w:color="auto"/>
            <w:left w:val="none" w:sz="0" w:space="0" w:color="auto"/>
            <w:bottom w:val="none" w:sz="0" w:space="0" w:color="auto"/>
            <w:right w:val="none" w:sz="0" w:space="0" w:color="auto"/>
          </w:divBdr>
          <w:divsChild>
            <w:div w:id="599917981">
              <w:marLeft w:val="0"/>
              <w:marRight w:val="0"/>
              <w:marTop w:val="0"/>
              <w:marBottom w:val="0"/>
              <w:divBdr>
                <w:top w:val="none" w:sz="0" w:space="0" w:color="auto"/>
                <w:left w:val="none" w:sz="0" w:space="0" w:color="auto"/>
                <w:bottom w:val="none" w:sz="0" w:space="0" w:color="auto"/>
                <w:right w:val="none" w:sz="0" w:space="0" w:color="auto"/>
              </w:divBdr>
            </w:div>
            <w:div w:id="1651326594">
              <w:marLeft w:val="0"/>
              <w:marRight w:val="0"/>
              <w:marTop w:val="0"/>
              <w:marBottom w:val="0"/>
              <w:divBdr>
                <w:top w:val="none" w:sz="0" w:space="0" w:color="auto"/>
                <w:left w:val="none" w:sz="0" w:space="0" w:color="auto"/>
                <w:bottom w:val="none" w:sz="0" w:space="0" w:color="auto"/>
                <w:right w:val="none" w:sz="0" w:space="0" w:color="auto"/>
              </w:divBdr>
            </w:div>
            <w:div w:id="610939633">
              <w:marLeft w:val="0"/>
              <w:marRight w:val="0"/>
              <w:marTop w:val="0"/>
              <w:marBottom w:val="0"/>
              <w:divBdr>
                <w:top w:val="none" w:sz="0" w:space="0" w:color="auto"/>
                <w:left w:val="none" w:sz="0" w:space="0" w:color="auto"/>
                <w:bottom w:val="none" w:sz="0" w:space="0" w:color="auto"/>
                <w:right w:val="none" w:sz="0" w:space="0" w:color="auto"/>
              </w:divBdr>
            </w:div>
            <w:div w:id="1807161906">
              <w:marLeft w:val="0"/>
              <w:marRight w:val="0"/>
              <w:marTop w:val="0"/>
              <w:marBottom w:val="0"/>
              <w:divBdr>
                <w:top w:val="none" w:sz="0" w:space="0" w:color="auto"/>
                <w:left w:val="none" w:sz="0" w:space="0" w:color="auto"/>
                <w:bottom w:val="none" w:sz="0" w:space="0" w:color="auto"/>
                <w:right w:val="none" w:sz="0" w:space="0" w:color="auto"/>
              </w:divBdr>
            </w:div>
            <w:div w:id="2120907320">
              <w:marLeft w:val="0"/>
              <w:marRight w:val="0"/>
              <w:marTop w:val="0"/>
              <w:marBottom w:val="0"/>
              <w:divBdr>
                <w:top w:val="none" w:sz="0" w:space="0" w:color="auto"/>
                <w:left w:val="none" w:sz="0" w:space="0" w:color="auto"/>
                <w:bottom w:val="none" w:sz="0" w:space="0" w:color="auto"/>
                <w:right w:val="none" w:sz="0" w:space="0" w:color="auto"/>
              </w:divBdr>
            </w:div>
            <w:div w:id="1359311888">
              <w:marLeft w:val="0"/>
              <w:marRight w:val="0"/>
              <w:marTop w:val="0"/>
              <w:marBottom w:val="0"/>
              <w:divBdr>
                <w:top w:val="none" w:sz="0" w:space="0" w:color="auto"/>
                <w:left w:val="none" w:sz="0" w:space="0" w:color="auto"/>
                <w:bottom w:val="none" w:sz="0" w:space="0" w:color="auto"/>
                <w:right w:val="none" w:sz="0" w:space="0" w:color="auto"/>
              </w:divBdr>
            </w:div>
            <w:div w:id="1146318987">
              <w:marLeft w:val="0"/>
              <w:marRight w:val="0"/>
              <w:marTop w:val="0"/>
              <w:marBottom w:val="0"/>
              <w:divBdr>
                <w:top w:val="none" w:sz="0" w:space="0" w:color="auto"/>
                <w:left w:val="none" w:sz="0" w:space="0" w:color="auto"/>
                <w:bottom w:val="none" w:sz="0" w:space="0" w:color="auto"/>
                <w:right w:val="none" w:sz="0" w:space="0" w:color="auto"/>
              </w:divBdr>
            </w:div>
            <w:div w:id="1077745163">
              <w:marLeft w:val="0"/>
              <w:marRight w:val="0"/>
              <w:marTop w:val="0"/>
              <w:marBottom w:val="0"/>
              <w:divBdr>
                <w:top w:val="none" w:sz="0" w:space="0" w:color="auto"/>
                <w:left w:val="none" w:sz="0" w:space="0" w:color="auto"/>
                <w:bottom w:val="none" w:sz="0" w:space="0" w:color="auto"/>
                <w:right w:val="none" w:sz="0" w:space="0" w:color="auto"/>
              </w:divBdr>
            </w:div>
            <w:div w:id="965283385">
              <w:marLeft w:val="0"/>
              <w:marRight w:val="0"/>
              <w:marTop w:val="0"/>
              <w:marBottom w:val="0"/>
              <w:divBdr>
                <w:top w:val="none" w:sz="0" w:space="0" w:color="auto"/>
                <w:left w:val="none" w:sz="0" w:space="0" w:color="auto"/>
                <w:bottom w:val="none" w:sz="0" w:space="0" w:color="auto"/>
                <w:right w:val="none" w:sz="0" w:space="0" w:color="auto"/>
              </w:divBdr>
            </w:div>
          </w:divsChild>
        </w:div>
        <w:div w:id="1983074172">
          <w:marLeft w:val="0"/>
          <w:marRight w:val="0"/>
          <w:marTop w:val="0"/>
          <w:marBottom w:val="120"/>
          <w:divBdr>
            <w:top w:val="none" w:sz="0" w:space="0" w:color="auto"/>
            <w:left w:val="none" w:sz="0" w:space="0" w:color="auto"/>
            <w:bottom w:val="none" w:sz="0" w:space="0" w:color="auto"/>
            <w:right w:val="none" w:sz="0" w:space="0" w:color="auto"/>
          </w:divBdr>
          <w:divsChild>
            <w:div w:id="1224176343">
              <w:marLeft w:val="0"/>
              <w:marRight w:val="0"/>
              <w:marTop w:val="0"/>
              <w:marBottom w:val="0"/>
              <w:divBdr>
                <w:top w:val="none" w:sz="0" w:space="0" w:color="auto"/>
                <w:left w:val="none" w:sz="0" w:space="0" w:color="auto"/>
                <w:bottom w:val="none" w:sz="0" w:space="0" w:color="auto"/>
                <w:right w:val="none" w:sz="0" w:space="0" w:color="auto"/>
              </w:divBdr>
            </w:div>
            <w:div w:id="1593658154">
              <w:marLeft w:val="0"/>
              <w:marRight w:val="0"/>
              <w:marTop w:val="0"/>
              <w:marBottom w:val="0"/>
              <w:divBdr>
                <w:top w:val="none" w:sz="0" w:space="0" w:color="auto"/>
                <w:left w:val="none" w:sz="0" w:space="0" w:color="auto"/>
                <w:bottom w:val="none" w:sz="0" w:space="0" w:color="auto"/>
                <w:right w:val="none" w:sz="0" w:space="0" w:color="auto"/>
              </w:divBdr>
            </w:div>
            <w:div w:id="750471680">
              <w:marLeft w:val="0"/>
              <w:marRight w:val="0"/>
              <w:marTop w:val="0"/>
              <w:marBottom w:val="0"/>
              <w:divBdr>
                <w:top w:val="none" w:sz="0" w:space="0" w:color="auto"/>
                <w:left w:val="none" w:sz="0" w:space="0" w:color="auto"/>
                <w:bottom w:val="none" w:sz="0" w:space="0" w:color="auto"/>
                <w:right w:val="none" w:sz="0" w:space="0" w:color="auto"/>
              </w:divBdr>
            </w:div>
          </w:divsChild>
        </w:div>
        <w:div w:id="1595556641">
          <w:marLeft w:val="0"/>
          <w:marRight w:val="0"/>
          <w:marTop w:val="0"/>
          <w:marBottom w:val="120"/>
          <w:divBdr>
            <w:top w:val="none" w:sz="0" w:space="0" w:color="auto"/>
            <w:left w:val="none" w:sz="0" w:space="0" w:color="auto"/>
            <w:bottom w:val="none" w:sz="0" w:space="0" w:color="auto"/>
            <w:right w:val="none" w:sz="0" w:space="0" w:color="auto"/>
          </w:divBdr>
          <w:divsChild>
            <w:div w:id="1751541730">
              <w:marLeft w:val="0"/>
              <w:marRight w:val="0"/>
              <w:marTop w:val="0"/>
              <w:marBottom w:val="0"/>
              <w:divBdr>
                <w:top w:val="none" w:sz="0" w:space="0" w:color="auto"/>
                <w:left w:val="none" w:sz="0" w:space="0" w:color="auto"/>
                <w:bottom w:val="none" w:sz="0" w:space="0" w:color="auto"/>
                <w:right w:val="none" w:sz="0" w:space="0" w:color="auto"/>
              </w:divBdr>
            </w:div>
            <w:div w:id="14036574">
              <w:marLeft w:val="0"/>
              <w:marRight w:val="0"/>
              <w:marTop w:val="0"/>
              <w:marBottom w:val="0"/>
              <w:divBdr>
                <w:top w:val="none" w:sz="0" w:space="0" w:color="auto"/>
                <w:left w:val="none" w:sz="0" w:space="0" w:color="auto"/>
                <w:bottom w:val="none" w:sz="0" w:space="0" w:color="auto"/>
                <w:right w:val="none" w:sz="0" w:space="0" w:color="auto"/>
              </w:divBdr>
            </w:div>
            <w:div w:id="1929777238">
              <w:marLeft w:val="0"/>
              <w:marRight w:val="0"/>
              <w:marTop w:val="0"/>
              <w:marBottom w:val="0"/>
              <w:divBdr>
                <w:top w:val="none" w:sz="0" w:space="0" w:color="auto"/>
                <w:left w:val="none" w:sz="0" w:space="0" w:color="auto"/>
                <w:bottom w:val="none" w:sz="0" w:space="0" w:color="auto"/>
                <w:right w:val="none" w:sz="0" w:space="0" w:color="auto"/>
              </w:divBdr>
            </w:div>
            <w:div w:id="879708744">
              <w:marLeft w:val="0"/>
              <w:marRight w:val="0"/>
              <w:marTop w:val="0"/>
              <w:marBottom w:val="0"/>
              <w:divBdr>
                <w:top w:val="none" w:sz="0" w:space="0" w:color="auto"/>
                <w:left w:val="none" w:sz="0" w:space="0" w:color="auto"/>
                <w:bottom w:val="none" w:sz="0" w:space="0" w:color="auto"/>
                <w:right w:val="none" w:sz="0" w:space="0" w:color="auto"/>
              </w:divBdr>
            </w:div>
            <w:div w:id="944579775">
              <w:marLeft w:val="0"/>
              <w:marRight w:val="0"/>
              <w:marTop w:val="0"/>
              <w:marBottom w:val="0"/>
              <w:divBdr>
                <w:top w:val="none" w:sz="0" w:space="0" w:color="auto"/>
                <w:left w:val="none" w:sz="0" w:space="0" w:color="auto"/>
                <w:bottom w:val="none" w:sz="0" w:space="0" w:color="auto"/>
                <w:right w:val="none" w:sz="0" w:space="0" w:color="auto"/>
              </w:divBdr>
            </w:div>
            <w:div w:id="1138255439">
              <w:marLeft w:val="0"/>
              <w:marRight w:val="0"/>
              <w:marTop w:val="0"/>
              <w:marBottom w:val="0"/>
              <w:divBdr>
                <w:top w:val="none" w:sz="0" w:space="0" w:color="auto"/>
                <w:left w:val="none" w:sz="0" w:space="0" w:color="auto"/>
                <w:bottom w:val="none" w:sz="0" w:space="0" w:color="auto"/>
                <w:right w:val="none" w:sz="0" w:space="0" w:color="auto"/>
              </w:divBdr>
            </w:div>
            <w:div w:id="498928462">
              <w:marLeft w:val="0"/>
              <w:marRight w:val="0"/>
              <w:marTop w:val="0"/>
              <w:marBottom w:val="0"/>
              <w:divBdr>
                <w:top w:val="none" w:sz="0" w:space="0" w:color="auto"/>
                <w:left w:val="none" w:sz="0" w:space="0" w:color="auto"/>
                <w:bottom w:val="none" w:sz="0" w:space="0" w:color="auto"/>
                <w:right w:val="none" w:sz="0" w:space="0" w:color="auto"/>
              </w:divBdr>
            </w:div>
            <w:div w:id="746195701">
              <w:marLeft w:val="0"/>
              <w:marRight w:val="0"/>
              <w:marTop w:val="0"/>
              <w:marBottom w:val="0"/>
              <w:divBdr>
                <w:top w:val="none" w:sz="0" w:space="0" w:color="auto"/>
                <w:left w:val="none" w:sz="0" w:space="0" w:color="auto"/>
                <w:bottom w:val="none" w:sz="0" w:space="0" w:color="auto"/>
                <w:right w:val="none" w:sz="0" w:space="0" w:color="auto"/>
              </w:divBdr>
            </w:div>
            <w:div w:id="1527449588">
              <w:marLeft w:val="0"/>
              <w:marRight w:val="0"/>
              <w:marTop w:val="0"/>
              <w:marBottom w:val="0"/>
              <w:divBdr>
                <w:top w:val="none" w:sz="0" w:space="0" w:color="auto"/>
                <w:left w:val="none" w:sz="0" w:space="0" w:color="auto"/>
                <w:bottom w:val="none" w:sz="0" w:space="0" w:color="auto"/>
                <w:right w:val="none" w:sz="0" w:space="0" w:color="auto"/>
              </w:divBdr>
            </w:div>
            <w:div w:id="367726812">
              <w:marLeft w:val="0"/>
              <w:marRight w:val="0"/>
              <w:marTop w:val="0"/>
              <w:marBottom w:val="0"/>
              <w:divBdr>
                <w:top w:val="none" w:sz="0" w:space="0" w:color="auto"/>
                <w:left w:val="none" w:sz="0" w:space="0" w:color="auto"/>
                <w:bottom w:val="none" w:sz="0" w:space="0" w:color="auto"/>
                <w:right w:val="none" w:sz="0" w:space="0" w:color="auto"/>
              </w:divBdr>
            </w:div>
            <w:div w:id="1428231368">
              <w:marLeft w:val="0"/>
              <w:marRight w:val="0"/>
              <w:marTop w:val="0"/>
              <w:marBottom w:val="0"/>
              <w:divBdr>
                <w:top w:val="none" w:sz="0" w:space="0" w:color="auto"/>
                <w:left w:val="none" w:sz="0" w:space="0" w:color="auto"/>
                <w:bottom w:val="none" w:sz="0" w:space="0" w:color="auto"/>
                <w:right w:val="none" w:sz="0" w:space="0" w:color="auto"/>
              </w:divBdr>
            </w:div>
            <w:div w:id="1340964579">
              <w:marLeft w:val="0"/>
              <w:marRight w:val="0"/>
              <w:marTop w:val="0"/>
              <w:marBottom w:val="0"/>
              <w:divBdr>
                <w:top w:val="none" w:sz="0" w:space="0" w:color="auto"/>
                <w:left w:val="none" w:sz="0" w:space="0" w:color="auto"/>
                <w:bottom w:val="none" w:sz="0" w:space="0" w:color="auto"/>
                <w:right w:val="none" w:sz="0" w:space="0" w:color="auto"/>
              </w:divBdr>
            </w:div>
            <w:div w:id="2045903794">
              <w:marLeft w:val="0"/>
              <w:marRight w:val="0"/>
              <w:marTop w:val="0"/>
              <w:marBottom w:val="0"/>
              <w:divBdr>
                <w:top w:val="none" w:sz="0" w:space="0" w:color="auto"/>
                <w:left w:val="none" w:sz="0" w:space="0" w:color="auto"/>
                <w:bottom w:val="none" w:sz="0" w:space="0" w:color="auto"/>
                <w:right w:val="none" w:sz="0" w:space="0" w:color="auto"/>
              </w:divBdr>
            </w:div>
          </w:divsChild>
        </w:div>
        <w:div w:id="1730613071">
          <w:marLeft w:val="0"/>
          <w:marRight w:val="0"/>
          <w:marTop w:val="0"/>
          <w:marBottom w:val="120"/>
          <w:divBdr>
            <w:top w:val="none" w:sz="0" w:space="0" w:color="auto"/>
            <w:left w:val="none" w:sz="0" w:space="0" w:color="auto"/>
            <w:bottom w:val="none" w:sz="0" w:space="0" w:color="auto"/>
            <w:right w:val="none" w:sz="0" w:space="0" w:color="auto"/>
          </w:divBdr>
          <w:divsChild>
            <w:div w:id="1920558420">
              <w:marLeft w:val="0"/>
              <w:marRight w:val="0"/>
              <w:marTop w:val="0"/>
              <w:marBottom w:val="0"/>
              <w:divBdr>
                <w:top w:val="none" w:sz="0" w:space="0" w:color="auto"/>
                <w:left w:val="none" w:sz="0" w:space="0" w:color="auto"/>
                <w:bottom w:val="none" w:sz="0" w:space="0" w:color="auto"/>
                <w:right w:val="none" w:sz="0" w:space="0" w:color="auto"/>
              </w:divBdr>
            </w:div>
            <w:div w:id="1979451703">
              <w:marLeft w:val="0"/>
              <w:marRight w:val="0"/>
              <w:marTop w:val="0"/>
              <w:marBottom w:val="0"/>
              <w:divBdr>
                <w:top w:val="none" w:sz="0" w:space="0" w:color="auto"/>
                <w:left w:val="none" w:sz="0" w:space="0" w:color="auto"/>
                <w:bottom w:val="none" w:sz="0" w:space="0" w:color="auto"/>
                <w:right w:val="none" w:sz="0" w:space="0" w:color="auto"/>
              </w:divBdr>
            </w:div>
            <w:div w:id="386536533">
              <w:marLeft w:val="0"/>
              <w:marRight w:val="0"/>
              <w:marTop w:val="0"/>
              <w:marBottom w:val="0"/>
              <w:divBdr>
                <w:top w:val="none" w:sz="0" w:space="0" w:color="auto"/>
                <w:left w:val="none" w:sz="0" w:space="0" w:color="auto"/>
                <w:bottom w:val="none" w:sz="0" w:space="0" w:color="auto"/>
                <w:right w:val="none" w:sz="0" w:space="0" w:color="auto"/>
              </w:divBdr>
            </w:div>
            <w:div w:id="2143383803">
              <w:marLeft w:val="0"/>
              <w:marRight w:val="0"/>
              <w:marTop w:val="0"/>
              <w:marBottom w:val="0"/>
              <w:divBdr>
                <w:top w:val="none" w:sz="0" w:space="0" w:color="auto"/>
                <w:left w:val="none" w:sz="0" w:space="0" w:color="auto"/>
                <w:bottom w:val="none" w:sz="0" w:space="0" w:color="auto"/>
                <w:right w:val="none" w:sz="0" w:space="0" w:color="auto"/>
              </w:divBdr>
            </w:div>
            <w:div w:id="1929536969">
              <w:marLeft w:val="0"/>
              <w:marRight w:val="0"/>
              <w:marTop w:val="0"/>
              <w:marBottom w:val="0"/>
              <w:divBdr>
                <w:top w:val="none" w:sz="0" w:space="0" w:color="auto"/>
                <w:left w:val="none" w:sz="0" w:space="0" w:color="auto"/>
                <w:bottom w:val="none" w:sz="0" w:space="0" w:color="auto"/>
                <w:right w:val="none" w:sz="0" w:space="0" w:color="auto"/>
              </w:divBdr>
            </w:div>
            <w:div w:id="1695418455">
              <w:marLeft w:val="0"/>
              <w:marRight w:val="0"/>
              <w:marTop w:val="0"/>
              <w:marBottom w:val="0"/>
              <w:divBdr>
                <w:top w:val="none" w:sz="0" w:space="0" w:color="auto"/>
                <w:left w:val="none" w:sz="0" w:space="0" w:color="auto"/>
                <w:bottom w:val="none" w:sz="0" w:space="0" w:color="auto"/>
                <w:right w:val="none" w:sz="0" w:space="0" w:color="auto"/>
              </w:divBdr>
            </w:div>
            <w:div w:id="252128331">
              <w:marLeft w:val="0"/>
              <w:marRight w:val="0"/>
              <w:marTop w:val="0"/>
              <w:marBottom w:val="0"/>
              <w:divBdr>
                <w:top w:val="none" w:sz="0" w:space="0" w:color="auto"/>
                <w:left w:val="none" w:sz="0" w:space="0" w:color="auto"/>
                <w:bottom w:val="none" w:sz="0" w:space="0" w:color="auto"/>
                <w:right w:val="none" w:sz="0" w:space="0" w:color="auto"/>
              </w:divBdr>
            </w:div>
            <w:div w:id="1341808544">
              <w:marLeft w:val="0"/>
              <w:marRight w:val="0"/>
              <w:marTop w:val="0"/>
              <w:marBottom w:val="0"/>
              <w:divBdr>
                <w:top w:val="none" w:sz="0" w:space="0" w:color="auto"/>
                <w:left w:val="none" w:sz="0" w:space="0" w:color="auto"/>
                <w:bottom w:val="none" w:sz="0" w:space="0" w:color="auto"/>
                <w:right w:val="none" w:sz="0" w:space="0" w:color="auto"/>
              </w:divBdr>
            </w:div>
            <w:div w:id="315497560">
              <w:marLeft w:val="0"/>
              <w:marRight w:val="0"/>
              <w:marTop w:val="0"/>
              <w:marBottom w:val="0"/>
              <w:divBdr>
                <w:top w:val="none" w:sz="0" w:space="0" w:color="auto"/>
                <w:left w:val="none" w:sz="0" w:space="0" w:color="auto"/>
                <w:bottom w:val="none" w:sz="0" w:space="0" w:color="auto"/>
                <w:right w:val="none" w:sz="0" w:space="0" w:color="auto"/>
              </w:divBdr>
            </w:div>
            <w:div w:id="2000688245">
              <w:marLeft w:val="0"/>
              <w:marRight w:val="0"/>
              <w:marTop w:val="0"/>
              <w:marBottom w:val="0"/>
              <w:divBdr>
                <w:top w:val="none" w:sz="0" w:space="0" w:color="auto"/>
                <w:left w:val="none" w:sz="0" w:space="0" w:color="auto"/>
                <w:bottom w:val="none" w:sz="0" w:space="0" w:color="auto"/>
                <w:right w:val="none" w:sz="0" w:space="0" w:color="auto"/>
              </w:divBdr>
            </w:div>
            <w:div w:id="1748569510">
              <w:marLeft w:val="0"/>
              <w:marRight w:val="0"/>
              <w:marTop w:val="0"/>
              <w:marBottom w:val="0"/>
              <w:divBdr>
                <w:top w:val="none" w:sz="0" w:space="0" w:color="auto"/>
                <w:left w:val="none" w:sz="0" w:space="0" w:color="auto"/>
                <w:bottom w:val="none" w:sz="0" w:space="0" w:color="auto"/>
                <w:right w:val="none" w:sz="0" w:space="0" w:color="auto"/>
              </w:divBdr>
            </w:div>
            <w:div w:id="577786270">
              <w:marLeft w:val="0"/>
              <w:marRight w:val="0"/>
              <w:marTop w:val="0"/>
              <w:marBottom w:val="0"/>
              <w:divBdr>
                <w:top w:val="none" w:sz="0" w:space="0" w:color="auto"/>
                <w:left w:val="none" w:sz="0" w:space="0" w:color="auto"/>
                <w:bottom w:val="none" w:sz="0" w:space="0" w:color="auto"/>
                <w:right w:val="none" w:sz="0" w:space="0" w:color="auto"/>
              </w:divBdr>
            </w:div>
            <w:div w:id="966855619">
              <w:marLeft w:val="0"/>
              <w:marRight w:val="0"/>
              <w:marTop w:val="0"/>
              <w:marBottom w:val="0"/>
              <w:divBdr>
                <w:top w:val="none" w:sz="0" w:space="0" w:color="auto"/>
                <w:left w:val="none" w:sz="0" w:space="0" w:color="auto"/>
                <w:bottom w:val="none" w:sz="0" w:space="0" w:color="auto"/>
                <w:right w:val="none" w:sz="0" w:space="0" w:color="auto"/>
              </w:divBdr>
            </w:div>
            <w:div w:id="1115910320">
              <w:marLeft w:val="0"/>
              <w:marRight w:val="0"/>
              <w:marTop w:val="0"/>
              <w:marBottom w:val="0"/>
              <w:divBdr>
                <w:top w:val="none" w:sz="0" w:space="0" w:color="auto"/>
                <w:left w:val="none" w:sz="0" w:space="0" w:color="auto"/>
                <w:bottom w:val="none" w:sz="0" w:space="0" w:color="auto"/>
                <w:right w:val="none" w:sz="0" w:space="0" w:color="auto"/>
              </w:divBdr>
            </w:div>
            <w:div w:id="1267929264">
              <w:marLeft w:val="0"/>
              <w:marRight w:val="0"/>
              <w:marTop w:val="0"/>
              <w:marBottom w:val="0"/>
              <w:divBdr>
                <w:top w:val="none" w:sz="0" w:space="0" w:color="auto"/>
                <w:left w:val="none" w:sz="0" w:space="0" w:color="auto"/>
                <w:bottom w:val="none" w:sz="0" w:space="0" w:color="auto"/>
                <w:right w:val="none" w:sz="0" w:space="0" w:color="auto"/>
              </w:divBdr>
            </w:div>
            <w:div w:id="1087581415">
              <w:marLeft w:val="0"/>
              <w:marRight w:val="0"/>
              <w:marTop w:val="0"/>
              <w:marBottom w:val="0"/>
              <w:divBdr>
                <w:top w:val="none" w:sz="0" w:space="0" w:color="auto"/>
                <w:left w:val="none" w:sz="0" w:space="0" w:color="auto"/>
                <w:bottom w:val="none" w:sz="0" w:space="0" w:color="auto"/>
                <w:right w:val="none" w:sz="0" w:space="0" w:color="auto"/>
              </w:divBdr>
            </w:div>
            <w:div w:id="872036110">
              <w:marLeft w:val="0"/>
              <w:marRight w:val="0"/>
              <w:marTop w:val="0"/>
              <w:marBottom w:val="0"/>
              <w:divBdr>
                <w:top w:val="none" w:sz="0" w:space="0" w:color="auto"/>
                <w:left w:val="none" w:sz="0" w:space="0" w:color="auto"/>
                <w:bottom w:val="none" w:sz="0" w:space="0" w:color="auto"/>
                <w:right w:val="none" w:sz="0" w:space="0" w:color="auto"/>
              </w:divBdr>
            </w:div>
            <w:div w:id="811799176">
              <w:marLeft w:val="0"/>
              <w:marRight w:val="0"/>
              <w:marTop w:val="0"/>
              <w:marBottom w:val="0"/>
              <w:divBdr>
                <w:top w:val="none" w:sz="0" w:space="0" w:color="auto"/>
                <w:left w:val="none" w:sz="0" w:space="0" w:color="auto"/>
                <w:bottom w:val="none" w:sz="0" w:space="0" w:color="auto"/>
                <w:right w:val="none" w:sz="0" w:space="0" w:color="auto"/>
              </w:divBdr>
            </w:div>
            <w:div w:id="1735546519">
              <w:marLeft w:val="0"/>
              <w:marRight w:val="0"/>
              <w:marTop w:val="0"/>
              <w:marBottom w:val="0"/>
              <w:divBdr>
                <w:top w:val="none" w:sz="0" w:space="0" w:color="auto"/>
                <w:left w:val="none" w:sz="0" w:space="0" w:color="auto"/>
                <w:bottom w:val="none" w:sz="0" w:space="0" w:color="auto"/>
                <w:right w:val="none" w:sz="0" w:space="0" w:color="auto"/>
              </w:divBdr>
            </w:div>
            <w:div w:id="222454104">
              <w:marLeft w:val="0"/>
              <w:marRight w:val="0"/>
              <w:marTop w:val="0"/>
              <w:marBottom w:val="0"/>
              <w:divBdr>
                <w:top w:val="none" w:sz="0" w:space="0" w:color="auto"/>
                <w:left w:val="none" w:sz="0" w:space="0" w:color="auto"/>
                <w:bottom w:val="none" w:sz="0" w:space="0" w:color="auto"/>
                <w:right w:val="none" w:sz="0" w:space="0" w:color="auto"/>
              </w:divBdr>
            </w:div>
            <w:div w:id="4677576">
              <w:marLeft w:val="0"/>
              <w:marRight w:val="0"/>
              <w:marTop w:val="0"/>
              <w:marBottom w:val="0"/>
              <w:divBdr>
                <w:top w:val="none" w:sz="0" w:space="0" w:color="auto"/>
                <w:left w:val="none" w:sz="0" w:space="0" w:color="auto"/>
                <w:bottom w:val="none" w:sz="0" w:space="0" w:color="auto"/>
                <w:right w:val="none" w:sz="0" w:space="0" w:color="auto"/>
              </w:divBdr>
            </w:div>
            <w:div w:id="656807373">
              <w:marLeft w:val="0"/>
              <w:marRight w:val="0"/>
              <w:marTop w:val="0"/>
              <w:marBottom w:val="0"/>
              <w:divBdr>
                <w:top w:val="none" w:sz="0" w:space="0" w:color="auto"/>
                <w:left w:val="none" w:sz="0" w:space="0" w:color="auto"/>
                <w:bottom w:val="none" w:sz="0" w:space="0" w:color="auto"/>
                <w:right w:val="none" w:sz="0" w:space="0" w:color="auto"/>
              </w:divBdr>
            </w:div>
            <w:div w:id="1782794184">
              <w:marLeft w:val="0"/>
              <w:marRight w:val="0"/>
              <w:marTop w:val="0"/>
              <w:marBottom w:val="0"/>
              <w:divBdr>
                <w:top w:val="none" w:sz="0" w:space="0" w:color="auto"/>
                <w:left w:val="none" w:sz="0" w:space="0" w:color="auto"/>
                <w:bottom w:val="none" w:sz="0" w:space="0" w:color="auto"/>
                <w:right w:val="none" w:sz="0" w:space="0" w:color="auto"/>
              </w:divBdr>
            </w:div>
          </w:divsChild>
        </w:div>
        <w:div w:id="1321807239">
          <w:marLeft w:val="0"/>
          <w:marRight w:val="0"/>
          <w:marTop w:val="225"/>
          <w:marBottom w:val="0"/>
          <w:divBdr>
            <w:top w:val="none" w:sz="0" w:space="0" w:color="auto"/>
            <w:left w:val="none" w:sz="0" w:space="0" w:color="auto"/>
            <w:bottom w:val="none" w:sz="0" w:space="0" w:color="auto"/>
            <w:right w:val="none" w:sz="0" w:space="0" w:color="auto"/>
          </w:divBdr>
        </w:div>
        <w:div w:id="2039548432">
          <w:marLeft w:val="0"/>
          <w:marRight w:val="0"/>
          <w:marTop w:val="0"/>
          <w:marBottom w:val="120"/>
          <w:divBdr>
            <w:top w:val="none" w:sz="0" w:space="0" w:color="auto"/>
            <w:left w:val="none" w:sz="0" w:space="0" w:color="auto"/>
            <w:bottom w:val="none" w:sz="0" w:space="0" w:color="auto"/>
            <w:right w:val="none" w:sz="0" w:space="0" w:color="auto"/>
          </w:divBdr>
          <w:divsChild>
            <w:div w:id="747768603">
              <w:marLeft w:val="0"/>
              <w:marRight w:val="0"/>
              <w:marTop w:val="0"/>
              <w:marBottom w:val="0"/>
              <w:divBdr>
                <w:top w:val="none" w:sz="0" w:space="0" w:color="auto"/>
                <w:left w:val="none" w:sz="0" w:space="0" w:color="auto"/>
                <w:bottom w:val="none" w:sz="0" w:space="0" w:color="auto"/>
                <w:right w:val="none" w:sz="0" w:space="0" w:color="auto"/>
              </w:divBdr>
            </w:div>
            <w:div w:id="554898622">
              <w:marLeft w:val="0"/>
              <w:marRight w:val="0"/>
              <w:marTop w:val="0"/>
              <w:marBottom w:val="0"/>
              <w:divBdr>
                <w:top w:val="none" w:sz="0" w:space="0" w:color="auto"/>
                <w:left w:val="none" w:sz="0" w:space="0" w:color="auto"/>
                <w:bottom w:val="none" w:sz="0" w:space="0" w:color="auto"/>
                <w:right w:val="none" w:sz="0" w:space="0" w:color="auto"/>
              </w:divBdr>
            </w:div>
            <w:div w:id="976884560">
              <w:marLeft w:val="0"/>
              <w:marRight w:val="0"/>
              <w:marTop w:val="0"/>
              <w:marBottom w:val="0"/>
              <w:divBdr>
                <w:top w:val="none" w:sz="0" w:space="0" w:color="auto"/>
                <w:left w:val="none" w:sz="0" w:space="0" w:color="auto"/>
                <w:bottom w:val="none" w:sz="0" w:space="0" w:color="auto"/>
                <w:right w:val="none" w:sz="0" w:space="0" w:color="auto"/>
              </w:divBdr>
            </w:div>
            <w:div w:id="1601639970">
              <w:marLeft w:val="0"/>
              <w:marRight w:val="0"/>
              <w:marTop w:val="0"/>
              <w:marBottom w:val="0"/>
              <w:divBdr>
                <w:top w:val="none" w:sz="0" w:space="0" w:color="auto"/>
                <w:left w:val="none" w:sz="0" w:space="0" w:color="auto"/>
                <w:bottom w:val="none" w:sz="0" w:space="0" w:color="auto"/>
                <w:right w:val="none" w:sz="0" w:space="0" w:color="auto"/>
              </w:divBdr>
            </w:div>
            <w:div w:id="464545568">
              <w:marLeft w:val="0"/>
              <w:marRight w:val="0"/>
              <w:marTop w:val="0"/>
              <w:marBottom w:val="0"/>
              <w:divBdr>
                <w:top w:val="none" w:sz="0" w:space="0" w:color="auto"/>
                <w:left w:val="none" w:sz="0" w:space="0" w:color="auto"/>
                <w:bottom w:val="none" w:sz="0" w:space="0" w:color="auto"/>
                <w:right w:val="none" w:sz="0" w:space="0" w:color="auto"/>
              </w:divBdr>
            </w:div>
            <w:div w:id="1521432294">
              <w:marLeft w:val="0"/>
              <w:marRight w:val="0"/>
              <w:marTop w:val="0"/>
              <w:marBottom w:val="0"/>
              <w:divBdr>
                <w:top w:val="none" w:sz="0" w:space="0" w:color="auto"/>
                <w:left w:val="none" w:sz="0" w:space="0" w:color="auto"/>
                <w:bottom w:val="none" w:sz="0" w:space="0" w:color="auto"/>
                <w:right w:val="none" w:sz="0" w:space="0" w:color="auto"/>
              </w:divBdr>
            </w:div>
            <w:div w:id="925378185">
              <w:marLeft w:val="0"/>
              <w:marRight w:val="0"/>
              <w:marTop w:val="0"/>
              <w:marBottom w:val="0"/>
              <w:divBdr>
                <w:top w:val="none" w:sz="0" w:space="0" w:color="auto"/>
                <w:left w:val="none" w:sz="0" w:space="0" w:color="auto"/>
                <w:bottom w:val="none" w:sz="0" w:space="0" w:color="auto"/>
                <w:right w:val="none" w:sz="0" w:space="0" w:color="auto"/>
              </w:divBdr>
            </w:div>
            <w:div w:id="1851531132">
              <w:marLeft w:val="0"/>
              <w:marRight w:val="0"/>
              <w:marTop w:val="0"/>
              <w:marBottom w:val="0"/>
              <w:divBdr>
                <w:top w:val="none" w:sz="0" w:space="0" w:color="auto"/>
                <w:left w:val="none" w:sz="0" w:space="0" w:color="auto"/>
                <w:bottom w:val="none" w:sz="0" w:space="0" w:color="auto"/>
                <w:right w:val="none" w:sz="0" w:space="0" w:color="auto"/>
              </w:divBdr>
            </w:div>
            <w:div w:id="1454788195">
              <w:marLeft w:val="0"/>
              <w:marRight w:val="0"/>
              <w:marTop w:val="0"/>
              <w:marBottom w:val="0"/>
              <w:divBdr>
                <w:top w:val="none" w:sz="0" w:space="0" w:color="auto"/>
                <w:left w:val="none" w:sz="0" w:space="0" w:color="auto"/>
                <w:bottom w:val="none" w:sz="0" w:space="0" w:color="auto"/>
                <w:right w:val="none" w:sz="0" w:space="0" w:color="auto"/>
              </w:divBdr>
            </w:div>
            <w:div w:id="1382168316">
              <w:marLeft w:val="0"/>
              <w:marRight w:val="0"/>
              <w:marTop w:val="0"/>
              <w:marBottom w:val="0"/>
              <w:divBdr>
                <w:top w:val="none" w:sz="0" w:space="0" w:color="auto"/>
                <w:left w:val="none" w:sz="0" w:space="0" w:color="auto"/>
                <w:bottom w:val="none" w:sz="0" w:space="0" w:color="auto"/>
                <w:right w:val="none" w:sz="0" w:space="0" w:color="auto"/>
              </w:divBdr>
            </w:div>
            <w:div w:id="53479097">
              <w:marLeft w:val="0"/>
              <w:marRight w:val="0"/>
              <w:marTop w:val="0"/>
              <w:marBottom w:val="0"/>
              <w:divBdr>
                <w:top w:val="none" w:sz="0" w:space="0" w:color="auto"/>
                <w:left w:val="none" w:sz="0" w:space="0" w:color="auto"/>
                <w:bottom w:val="none" w:sz="0" w:space="0" w:color="auto"/>
                <w:right w:val="none" w:sz="0" w:space="0" w:color="auto"/>
              </w:divBdr>
            </w:div>
          </w:divsChild>
        </w:div>
        <w:div w:id="226303962">
          <w:marLeft w:val="0"/>
          <w:marRight w:val="0"/>
          <w:marTop w:val="225"/>
          <w:marBottom w:val="0"/>
          <w:divBdr>
            <w:top w:val="none" w:sz="0" w:space="0" w:color="auto"/>
            <w:left w:val="none" w:sz="0" w:space="0" w:color="auto"/>
            <w:bottom w:val="none" w:sz="0" w:space="0" w:color="auto"/>
            <w:right w:val="none" w:sz="0" w:space="0" w:color="auto"/>
          </w:divBdr>
        </w:div>
        <w:div w:id="331491617">
          <w:marLeft w:val="0"/>
          <w:marRight w:val="0"/>
          <w:marTop w:val="0"/>
          <w:marBottom w:val="120"/>
          <w:divBdr>
            <w:top w:val="none" w:sz="0" w:space="0" w:color="auto"/>
            <w:left w:val="none" w:sz="0" w:space="0" w:color="auto"/>
            <w:bottom w:val="none" w:sz="0" w:space="0" w:color="auto"/>
            <w:right w:val="none" w:sz="0" w:space="0" w:color="auto"/>
          </w:divBdr>
          <w:divsChild>
            <w:div w:id="169177840">
              <w:marLeft w:val="0"/>
              <w:marRight w:val="0"/>
              <w:marTop w:val="0"/>
              <w:marBottom w:val="0"/>
              <w:divBdr>
                <w:top w:val="none" w:sz="0" w:space="0" w:color="auto"/>
                <w:left w:val="none" w:sz="0" w:space="0" w:color="auto"/>
                <w:bottom w:val="none" w:sz="0" w:space="0" w:color="auto"/>
                <w:right w:val="none" w:sz="0" w:space="0" w:color="auto"/>
              </w:divBdr>
            </w:div>
            <w:div w:id="431361026">
              <w:marLeft w:val="0"/>
              <w:marRight w:val="0"/>
              <w:marTop w:val="0"/>
              <w:marBottom w:val="0"/>
              <w:divBdr>
                <w:top w:val="none" w:sz="0" w:space="0" w:color="auto"/>
                <w:left w:val="none" w:sz="0" w:space="0" w:color="auto"/>
                <w:bottom w:val="none" w:sz="0" w:space="0" w:color="auto"/>
                <w:right w:val="none" w:sz="0" w:space="0" w:color="auto"/>
              </w:divBdr>
            </w:div>
            <w:div w:id="1134446819">
              <w:marLeft w:val="0"/>
              <w:marRight w:val="0"/>
              <w:marTop w:val="0"/>
              <w:marBottom w:val="0"/>
              <w:divBdr>
                <w:top w:val="none" w:sz="0" w:space="0" w:color="auto"/>
                <w:left w:val="none" w:sz="0" w:space="0" w:color="auto"/>
                <w:bottom w:val="none" w:sz="0" w:space="0" w:color="auto"/>
                <w:right w:val="none" w:sz="0" w:space="0" w:color="auto"/>
              </w:divBdr>
            </w:div>
            <w:div w:id="967708286">
              <w:marLeft w:val="0"/>
              <w:marRight w:val="0"/>
              <w:marTop w:val="0"/>
              <w:marBottom w:val="0"/>
              <w:divBdr>
                <w:top w:val="none" w:sz="0" w:space="0" w:color="auto"/>
                <w:left w:val="none" w:sz="0" w:space="0" w:color="auto"/>
                <w:bottom w:val="none" w:sz="0" w:space="0" w:color="auto"/>
                <w:right w:val="none" w:sz="0" w:space="0" w:color="auto"/>
              </w:divBdr>
            </w:div>
            <w:div w:id="327564481">
              <w:marLeft w:val="0"/>
              <w:marRight w:val="0"/>
              <w:marTop w:val="0"/>
              <w:marBottom w:val="0"/>
              <w:divBdr>
                <w:top w:val="none" w:sz="0" w:space="0" w:color="auto"/>
                <w:left w:val="none" w:sz="0" w:space="0" w:color="auto"/>
                <w:bottom w:val="none" w:sz="0" w:space="0" w:color="auto"/>
                <w:right w:val="none" w:sz="0" w:space="0" w:color="auto"/>
              </w:divBdr>
            </w:div>
            <w:div w:id="1121074601">
              <w:marLeft w:val="0"/>
              <w:marRight w:val="0"/>
              <w:marTop w:val="0"/>
              <w:marBottom w:val="0"/>
              <w:divBdr>
                <w:top w:val="none" w:sz="0" w:space="0" w:color="auto"/>
                <w:left w:val="none" w:sz="0" w:space="0" w:color="auto"/>
                <w:bottom w:val="none" w:sz="0" w:space="0" w:color="auto"/>
                <w:right w:val="none" w:sz="0" w:space="0" w:color="auto"/>
              </w:divBdr>
            </w:div>
            <w:div w:id="636763940">
              <w:marLeft w:val="0"/>
              <w:marRight w:val="0"/>
              <w:marTop w:val="0"/>
              <w:marBottom w:val="0"/>
              <w:divBdr>
                <w:top w:val="none" w:sz="0" w:space="0" w:color="auto"/>
                <w:left w:val="none" w:sz="0" w:space="0" w:color="auto"/>
                <w:bottom w:val="none" w:sz="0" w:space="0" w:color="auto"/>
                <w:right w:val="none" w:sz="0" w:space="0" w:color="auto"/>
              </w:divBdr>
            </w:div>
            <w:div w:id="1560944755">
              <w:marLeft w:val="0"/>
              <w:marRight w:val="0"/>
              <w:marTop w:val="0"/>
              <w:marBottom w:val="0"/>
              <w:divBdr>
                <w:top w:val="none" w:sz="0" w:space="0" w:color="auto"/>
                <w:left w:val="none" w:sz="0" w:space="0" w:color="auto"/>
                <w:bottom w:val="none" w:sz="0" w:space="0" w:color="auto"/>
                <w:right w:val="none" w:sz="0" w:space="0" w:color="auto"/>
              </w:divBdr>
            </w:div>
            <w:div w:id="1723678458">
              <w:marLeft w:val="0"/>
              <w:marRight w:val="0"/>
              <w:marTop w:val="0"/>
              <w:marBottom w:val="0"/>
              <w:divBdr>
                <w:top w:val="none" w:sz="0" w:space="0" w:color="auto"/>
                <w:left w:val="none" w:sz="0" w:space="0" w:color="auto"/>
                <w:bottom w:val="none" w:sz="0" w:space="0" w:color="auto"/>
                <w:right w:val="none" w:sz="0" w:space="0" w:color="auto"/>
              </w:divBdr>
            </w:div>
            <w:div w:id="134222806">
              <w:marLeft w:val="0"/>
              <w:marRight w:val="0"/>
              <w:marTop w:val="0"/>
              <w:marBottom w:val="0"/>
              <w:divBdr>
                <w:top w:val="none" w:sz="0" w:space="0" w:color="auto"/>
                <w:left w:val="none" w:sz="0" w:space="0" w:color="auto"/>
                <w:bottom w:val="none" w:sz="0" w:space="0" w:color="auto"/>
                <w:right w:val="none" w:sz="0" w:space="0" w:color="auto"/>
              </w:divBdr>
            </w:div>
            <w:div w:id="300963338">
              <w:marLeft w:val="0"/>
              <w:marRight w:val="0"/>
              <w:marTop w:val="0"/>
              <w:marBottom w:val="0"/>
              <w:divBdr>
                <w:top w:val="none" w:sz="0" w:space="0" w:color="auto"/>
                <w:left w:val="none" w:sz="0" w:space="0" w:color="auto"/>
                <w:bottom w:val="none" w:sz="0" w:space="0" w:color="auto"/>
                <w:right w:val="none" w:sz="0" w:space="0" w:color="auto"/>
              </w:divBdr>
            </w:div>
            <w:div w:id="1848056228">
              <w:marLeft w:val="0"/>
              <w:marRight w:val="0"/>
              <w:marTop w:val="0"/>
              <w:marBottom w:val="0"/>
              <w:divBdr>
                <w:top w:val="none" w:sz="0" w:space="0" w:color="auto"/>
                <w:left w:val="none" w:sz="0" w:space="0" w:color="auto"/>
                <w:bottom w:val="none" w:sz="0" w:space="0" w:color="auto"/>
                <w:right w:val="none" w:sz="0" w:space="0" w:color="auto"/>
              </w:divBdr>
            </w:div>
            <w:div w:id="644967126">
              <w:marLeft w:val="0"/>
              <w:marRight w:val="0"/>
              <w:marTop w:val="0"/>
              <w:marBottom w:val="0"/>
              <w:divBdr>
                <w:top w:val="none" w:sz="0" w:space="0" w:color="auto"/>
                <w:left w:val="none" w:sz="0" w:space="0" w:color="auto"/>
                <w:bottom w:val="none" w:sz="0" w:space="0" w:color="auto"/>
                <w:right w:val="none" w:sz="0" w:space="0" w:color="auto"/>
              </w:divBdr>
            </w:div>
            <w:div w:id="725183506">
              <w:marLeft w:val="0"/>
              <w:marRight w:val="0"/>
              <w:marTop w:val="0"/>
              <w:marBottom w:val="0"/>
              <w:divBdr>
                <w:top w:val="none" w:sz="0" w:space="0" w:color="auto"/>
                <w:left w:val="none" w:sz="0" w:space="0" w:color="auto"/>
                <w:bottom w:val="none" w:sz="0" w:space="0" w:color="auto"/>
                <w:right w:val="none" w:sz="0" w:space="0" w:color="auto"/>
              </w:divBdr>
            </w:div>
            <w:div w:id="581838748">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739792964">
              <w:marLeft w:val="0"/>
              <w:marRight w:val="0"/>
              <w:marTop w:val="0"/>
              <w:marBottom w:val="0"/>
              <w:divBdr>
                <w:top w:val="none" w:sz="0" w:space="0" w:color="auto"/>
                <w:left w:val="none" w:sz="0" w:space="0" w:color="auto"/>
                <w:bottom w:val="none" w:sz="0" w:space="0" w:color="auto"/>
                <w:right w:val="none" w:sz="0" w:space="0" w:color="auto"/>
              </w:divBdr>
            </w:div>
            <w:div w:id="1180895551">
              <w:marLeft w:val="0"/>
              <w:marRight w:val="0"/>
              <w:marTop w:val="0"/>
              <w:marBottom w:val="0"/>
              <w:divBdr>
                <w:top w:val="none" w:sz="0" w:space="0" w:color="auto"/>
                <w:left w:val="none" w:sz="0" w:space="0" w:color="auto"/>
                <w:bottom w:val="none" w:sz="0" w:space="0" w:color="auto"/>
                <w:right w:val="none" w:sz="0" w:space="0" w:color="auto"/>
              </w:divBdr>
            </w:div>
            <w:div w:id="1368801242">
              <w:marLeft w:val="0"/>
              <w:marRight w:val="0"/>
              <w:marTop w:val="0"/>
              <w:marBottom w:val="0"/>
              <w:divBdr>
                <w:top w:val="none" w:sz="0" w:space="0" w:color="auto"/>
                <w:left w:val="none" w:sz="0" w:space="0" w:color="auto"/>
                <w:bottom w:val="none" w:sz="0" w:space="0" w:color="auto"/>
                <w:right w:val="none" w:sz="0" w:space="0" w:color="auto"/>
              </w:divBdr>
            </w:div>
            <w:div w:id="508107809">
              <w:marLeft w:val="0"/>
              <w:marRight w:val="0"/>
              <w:marTop w:val="0"/>
              <w:marBottom w:val="0"/>
              <w:divBdr>
                <w:top w:val="none" w:sz="0" w:space="0" w:color="auto"/>
                <w:left w:val="none" w:sz="0" w:space="0" w:color="auto"/>
                <w:bottom w:val="none" w:sz="0" w:space="0" w:color="auto"/>
                <w:right w:val="none" w:sz="0" w:space="0" w:color="auto"/>
              </w:divBdr>
            </w:div>
            <w:div w:id="935021087">
              <w:marLeft w:val="0"/>
              <w:marRight w:val="0"/>
              <w:marTop w:val="0"/>
              <w:marBottom w:val="0"/>
              <w:divBdr>
                <w:top w:val="none" w:sz="0" w:space="0" w:color="auto"/>
                <w:left w:val="none" w:sz="0" w:space="0" w:color="auto"/>
                <w:bottom w:val="none" w:sz="0" w:space="0" w:color="auto"/>
                <w:right w:val="none" w:sz="0" w:space="0" w:color="auto"/>
              </w:divBdr>
            </w:div>
          </w:divsChild>
        </w:div>
        <w:div w:id="1376851478">
          <w:marLeft w:val="0"/>
          <w:marRight w:val="0"/>
          <w:marTop w:val="0"/>
          <w:marBottom w:val="120"/>
          <w:divBdr>
            <w:top w:val="none" w:sz="0" w:space="0" w:color="auto"/>
            <w:left w:val="none" w:sz="0" w:space="0" w:color="auto"/>
            <w:bottom w:val="none" w:sz="0" w:space="0" w:color="auto"/>
            <w:right w:val="none" w:sz="0" w:space="0" w:color="auto"/>
          </w:divBdr>
          <w:divsChild>
            <w:div w:id="1507481284">
              <w:marLeft w:val="0"/>
              <w:marRight w:val="0"/>
              <w:marTop w:val="0"/>
              <w:marBottom w:val="0"/>
              <w:divBdr>
                <w:top w:val="none" w:sz="0" w:space="0" w:color="auto"/>
                <w:left w:val="none" w:sz="0" w:space="0" w:color="auto"/>
                <w:bottom w:val="none" w:sz="0" w:space="0" w:color="auto"/>
                <w:right w:val="none" w:sz="0" w:space="0" w:color="auto"/>
              </w:divBdr>
            </w:div>
          </w:divsChild>
        </w:div>
        <w:div w:id="1503736440">
          <w:marLeft w:val="0"/>
          <w:marRight w:val="0"/>
          <w:marTop w:val="225"/>
          <w:marBottom w:val="0"/>
          <w:divBdr>
            <w:top w:val="none" w:sz="0" w:space="0" w:color="auto"/>
            <w:left w:val="none" w:sz="0" w:space="0" w:color="auto"/>
            <w:bottom w:val="none" w:sz="0" w:space="0" w:color="auto"/>
            <w:right w:val="none" w:sz="0" w:space="0" w:color="auto"/>
          </w:divBdr>
        </w:div>
        <w:div w:id="77137523">
          <w:marLeft w:val="0"/>
          <w:marRight w:val="0"/>
          <w:marTop w:val="0"/>
          <w:marBottom w:val="120"/>
          <w:divBdr>
            <w:top w:val="none" w:sz="0" w:space="0" w:color="auto"/>
            <w:left w:val="none" w:sz="0" w:space="0" w:color="auto"/>
            <w:bottom w:val="none" w:sz="0" w:space="0" w:color="auto"/>
            <w:right w:val="none" w:sz="0" w:space="0" w:color="auto"/>
          </w:divBdr>
          <w:divsChild>
            <w:div w:id="1290239452">
              <w:marLeft w:val="0"/>
              <w:marRight w:val="0"/>
              <w:marTop w:val="0"/>
              <w:marBottom w:val="0"/>
              <w:divBdr>
                <w:top w:val="none" w:sz="0" w:space="0" w:color="auto"/>
                <w:left w:val="none" w:sz="0" w:space="0" w:color="auto"/>
                <w:bottom w:val="none" w:sz="0" w:space="0" w:color="auto"/>
                <w:right w:val="none" w:sz="0" w:space="0" w:color="auto"/>
              </w:divBdr>
            </w:div>
          </w:divsChild>
        </w:div>
        <w:div w:id="146018802">
          <w:marLeft w:val="0"/>
          <w:marRight w:val="0"/>
          <w:marTop w:val="0"/>
          <w:marBottom w:val="120"/>
          <w:divBdr>
            <w:top w:val="none" w:sz="0" w:space="0" w:color="auto"/>
            <w:left w:val="none" w:sz="0" w:space="0" w:color="auto"/>
            <w:bottom w:val="none" w:sz="0" w:space="0" w:color="auto"/>
            <w:right w:val="none" w:sz="0" w:space="0" w:color="auto"/>
          </w:divBdr>
          <w:divsChild>
            <w:div w:id="1937905026">
              <w:marLeft w:val="0"/>
              <w:marRight w:val="0"/>
              <w:marTop w:val="0"/>
              <w:marBottom w:val="0"/>
              <w:divBdr>
                <w:top w:val="none" w:sz="0" w:space="0" w:color="auto"/>
                <w:left w:val="none" w:sz="0" w:space="0" w:color="auto"/>
                <w:bottom w:val="none" w:sz="0" w:space="0" w:color="auto"/>
                <w:right w:val="none" w:sz="0" w:space="0" w:color="auto"/>
              </w:divBdr>
            </w:div>
            <w:div w:id="458451519">
              <w:marLeft w:val="0"/>
              <w:marRight w:val="0"/>
              <w:marTop w:val="0"/>
              <w:marBottom w:val="0"/>
              <w:divBdr>
                <w:top w:val="none" w:sz="0" w:space="0" w:color="auto"/>
                <w:left w:val="none" w:sz="0" w:space="0" w:color="auto"/>
                <w:bottom w:val="none" w:sz="0" w:space="0" w:color="auto"/>
                <w:right w:val="none" w:sz="0" w:space="0" w:color="auto"/>
              </w:divBdr>
            </w:div>
          </w:divsChild>
        </w:div>
        <w:div w:id="187329489">
          <w:marLeft w:val="0"/>
          <w:marRight w:val="0"/>
          <w:marTop w:val="150"/>
          <w:marBottom w:val="0"/>
          <w:divBdr>
            <w:top w:val="none" w:sz="0" w:space="0" w:color="auto"/>
            <w:left w:val="none" w:sz="0" w:space="0" w:color="auto"/>
            <w:bottom w:val="none" w:sz="0" w:space="0" w:color="auto"/>
            <w:right w:val="none" w:sz="0" w:space="0" w:color="auto"/>
          </w:divBdr>
        </w:div>
        <w:div w:id="260115306">
          <w:marLeft w:val="0"/>
          <w:marRight w:val="0"/>
          <w:marTop w:val="0"/>
          <w:marBottom w:val="150"/>
          <w:divBdr>
            <w:top w:val="none" w:sz="0" w:space="0" w:color="auto"/>
            <w:left w:val="none" w:sz="0" w:space="0" w:color="auto"/>
            <w:bottom w:val="none" w:sz="0" w:space="0" w:color="auto"/>
            <w:right w:val="none" w:sz="0" w:space="0" w:color="auto"/>
          </w:divBdr>
          <w:divsChild>
            <w:div w:id="1531454907">
              <w:marLeft w:val="0"/>
              <w:marRight w:val="0"/>
              <w:marTop w:val="0"/>
              <w:marBottom w:val="0"/>
              <w:divBdr>
                <w:top w:val="none" w:sz="0" w:space="0" w:color="auto"/>
                <w:left w:val="none" w:sz="0" w:space="0" w:color="auto"/>
                <w:bottom w:val="none" w:sz="0" w:space="0" w:color="auto"/>
                <w:right w:val="none" w:sz="0" w:space="0" w:color="auto"/>
              </w:divBdr>
            </w:div>
          </w:divsChild>
        </w:div>
        <w:div w:id="1361736040">
          <w:marLeft w:val="0"/>
          <w:marRight w:val="0"/>
          <w:marTop w:val="0"/>
          <w:marBottom w:val="150"/>
          <w:divBdr>
            <w:top w:val="none" w:sz="0" w:space="0" w:color="auto"/>
            <w:left w:val="none" w:sz="0" w:space="0" w:color="auto"/>
            <w:bottom w:val="none" w:sz="0" w:space="0" w:color="auto"/>
            <w:right w:val="none" w:sz="0" w:space="0" w:color="auto"/>
          </w:divBdr>
          <w:divsChild>
            <w:div w:id="2039970023">
              <w:marLeft w:val="0"/>
              <w:marRight w:val="0"/>
              <w:marTop w:val="0"/>
              <w:marBottom w:val="0"/>
              <w:divBdr>
                <w:top w:val="none" w:sz="0" w:space="0" w:color="auto"/>
                <w:left w:val="none" w:sz="0" w:space="0" w:color="auto"/>
                <w:bottom w:val="none" w:sz="0" w:space="0" w:color="auto"/>
                <w:right w:val="none" w:sz="0" w:space="0" w:color="auto"/>
              </w:divBdr>
            </w:div>
          </w:divsChild>
        </w:div>
        <w:div w:id="1404641982">
          <w:marLeft w:val="0"/>
          <w:marRight w:val="0"/>
          <w:marTop w:val="0"/>
          <w:marBottom w:val="150"/>
          <w:divBdr>
            <w:top w:val="none" w:sz="0" w:space="0" w:color="auto"/>
            <w:left w:val="none" w:sz="0" w:space="0" w:color="auto"/>
            <w:bottom w:val="none" w:sz="0" w:space="0" w:color="auto"/>
            <w:right w:val="none" w:sz="0" w:space="0" w:color="auto"/>
          </w:divBdr>
          <w:divsChild>
            <w:div w:id="1332873943">
              <w:marLeft w:val="0"/>
              <w:marRight w:val="0"/>
              <w:marTop w:val="0"/>
              <w:marBottom w:val="0"/>
              <w:divBdr>
                <w:top w:val="none" w:sz="0" w:space="0" w:color="auto"/>
                <w:left w:val="none" w:sz="0" w:space="0" w:color="auto"/>
                <w:bottom w:val="none" w:sz="0" w:space="0" w:color="auto"/>
                <w:right w:val="none" w:sz="0" w:space="0" w:color="auto"/>
              </w:divBdr>
            </w:div>
            <w:div w:id="1935936219">
              <w:marLeft w:val="0"/>
              <w:marRight w:val="0"/>
              <w:marTop w:val="0"/>
              <w:marBottom w:val="0"/>
              <w:divBdr>
                <w:top w:val="none" w:sz="0" w:space="0" w:color="auto"/>
                <w:left w:val="none" w:sz="0" w:space="0" w:color="auto"/>
                <w:bottom w:val="none" w:sz="0" w:space="0" w:color="auto"/>
                <w:right w:val="none" w:sz="0" w:space="0" w:color="auto"/>
              </w:divBdr>
            </w:div>
            <w:div w:id="172189951">
              <w:marLeft w:val="0"/>
              <w:marRight w:val="0"/>
              <w:marTop w:val="0"/>
              <w:marBottom w:val="0"/>
              <w:divBdr>
                <w:top w:val="none" w:sz="0" w:space="0" w:color="auto"/>
                <w:left w:val="none" w:sz="0" w:space="0" w:color="auto"/>
                <w:bottom w:val="none" w:sz="0" w:space="0" w:color="auto"/>
                <w:right w:val="none" w:sz="0" w:space="0" w:color="auto"/>
              </w:divBdr>
            </w:div>
            <w:div w:id="356154986">
              <w:marLeft w:val="0"/>
              <w:marRight w:val="0"/>
              <w:marTop w:val="0"/>
              <w:marBottom w:val="0"/>
              <w:divBdr>
                <w:top w:val="none" w:sz="0" w:space="0" w:color="auto"/>
                <w:left w:val="none" w:sz="0" w:space="0" w:color="auto"/>
                <w:bottom w:val="none" w:sz="0" w:space="0" w:color="auto"/>
                <w:right w:val="none" w:sz="0" w:space="0" w:color="auto"/>
              </w:divBdr>
            </w:div>
          </w:divsChild>
        </w:div>
        <w:div w:id="171338183">
          <w:marLeft w:val="0"/>
          <w:marRight w:val="0"/>
          <w:marTop w:val="0"/>
          <w:marBottom w:val="150"/>
          <w:divBdr>
            <w:top w:val="none" w:sz="0" w:space="0" w:color="auto"/>
            <w:left w:val="none" w:sz="0" w:space="0" w:color="auto"/>
            <w:bottom w:val="none" w:sz="0" w:space="0" w:color="auto"/>
            <w:right w:val="none" w:sz="0" w:space="0" w:color="auto"/>
          </w:divBdr>
          <w:divsChild>
            <w:div w:id="1794012001">
              <w:marLeft w:val="0"/>
              <w:marRight w:val="0"/>
              <w:marTop w:val="0"/>
              <w:marBottom w:val="0"/>
              <w:divBdr>
                <w:top w:val="none" w:sz="0" w:space="0" w:color="auto"/>
                <w:left w:val="none" w:sz="0" w:space="0" w:color="auto"/>
                <w:bottom w:val="none" w:sz="0" w:space="0" w:color="auto"/>
                <w:right w:val="none" w:sz="0" w:space="0" w:color="auto"/>
              </w:divBdr>
            </w:div>
            <w:div w:id="2083406452">
              <w:marLeft w:val="0"/>
              <w:marRight w:val="0"/>
              <w:marTop w:val="0"/>
              <w:marBottom w:val="0"/>
              <w:divBdr>
                <w:top w:val="none" w:sz="0" w:space="0" w:color="auto"/>
                <w:left w:val="none" w:sz="0" w:space="0" w:color="auto"/>
                <w:bottom w:val="none" w:sz="0" w:space="0" w:color="auto"/>
                <w:right w:val="none" w:sz="0" w:space="0" w:color="auto"/>
              </w:divBdr>
            </w:div>
            <w:div w:id="1966694881">
              <w:marLeft w:val="0"/>
              <w:marRight w:val="0"/>
              <w:marTop w:val="0"/>
              <w:marBottom w:val="0"/>
              <w:divBdr>
                <w:top w:val="none" w:sz="0" w:space="0" w:color="auto"/>
                <w:left w:val="none" w:sz="0" w:space="0" w:color="auto"/>
                <w:bottom w:val="none" w:sz="0" w:space="0" w:color="auto"/>
                <w:right w:val="none" w:sz="0" w:space="0" w:color="auto"/>
              </w:divBdr>
            </w:div>
          </w:divsChild>
        </w:div>
        <w:div w:id="541136307">
          <w:marLeft w:val="0"/>
          <w:marRight w:val="0"/>
          <w:marTop w:val="0"/>
          <w:marBottom w:val="150"/>
          <w:divBdr>
            <w:top w:val="none" w:sz="0" w:space="0" w:color="auto"/>
            <w:left w:val="none" w:sz="0" w:space="0" w:color="auto"/>
            <w:bottom w:val="none" w:sz="0" w:space="0" w:color="auto"/>
            <w:right w:val="none" w:sz="0" w:space="0" w:color="auto"/>
          </w:divBdr>
          <w:divsChild>
            <w:div w:id="233396214">
              <w:marLeft w:val="0"/>
              <w:marRight w:val="0"/>
              <w:marTop w:val="0"/>
              <w:marBottom w:val="0"/>
              <w:divBdr>
                <w:top w:val="none" w:sz="0" w:space="0" w:color="auto"/>
                <w:left w:val="none" w:sz="0" w:space="0" w:color="auto"/>
                <w:bottom w:val="none" w:sz="0" w:space="0" w:color="auto"/>
                <w:right w:val="none" w:sz="0" w:space="0" w:color="auto"/>
              </w:divBdr>
            </w:div>
            <w:div w:id="152568066">
              <w:marLeft w:val="0"/>
              <w:marRight w:val="0"/>
              <w:marTop w:val="0"/>
              <w:marBottom w:val="0"/>
              <w:divBdr>
                <w:top w:val="none" w:sz="0" w:space="0" w:color="auto"/>
                <w:left w:val="none" w:sz="0" w:space="0" w:color="auto"/>
                <w:bottom w:val="none" w:sz="0" w:space="0" w:color="auto"/>
                <w:right w:val="none" w:sz="0" w:space="0" w:color="auto"/>
              </w:divBdr>
            </w:div>
          </w:divsChild>
        </w:div>
        <w:div w:id="398214940">
          <w:marLeft w:val="0"/>
          <w:marRight w:val="0"/>
          <w:marTop w:val="0"/>
          <w:marBottom w:val="150"/>
          <w:divBdr>
            <w:top w:val="none" w:sz="0" w:space="0" w:color="auto"/>
            <w:left w:val="none" w:sz="0" w:space="0" w:color="auto"/>
            <w:bottom w:val="none" w:sz="0" w:space="0" w:color="auto"/>
            <w:right w:val="none" w:sz="0" w:space="0" w:color="auto"/>
          </w:divBdr>
          <w:divsChild>
            <w:div w:id="325518650">
              <w:marLeft w:val="0"/>
              <w:marRight w:val="0"/>
              <w:marTop w:val="0"/>
              <w:marBottom w:val="0"/>
              <w:divBdr>
                <w:top w:val="none" w:sz="0" w:space="0" w:color="auto"/>
                <w:left w:val="none" w:sz="0" w:space="0" w:color="auto"/>
                <w:bottom w:val="none" w:sz="0" w:space="0" w:color="auto"/>
                <w:right w:val="none" w:sz="0" w:space="0" w:color="auto"/>
              </w:divBdr>
            </w:div>
          </w:divsChild>
        </w:div>
        <w:div w:id="1458405224">
          <w:marLeft w:val="0"/>
          <w:marRight w:val="0"/>
          <w:marTop w:val="0"/>
          <w:marBottom w:val="150"/>
          <w:divBdr>
            <w:top w:val="none" w:sz="0" w:space="0" w:color="auto"/>
            <w:left w:val="none" w:sz="0" w:space="0" w:color="auto"/>
            <w:bottom w:val="none" w:sz="0" w:space="0" w:color="auto"/>
            <w:right w:val="none" w:sz="0" w:space="0" w:color="auto"/>
          </w:divBdr>
          <w:divsChild>
            <w:div w:id="515115631">
              <w:marLeft w:val="0"/>
              <w:marRight w:val="0"/>
              <w:marTop w:val="0"/>
              <w:marBottom w:val="0"/>
              <w:divBdr>
                <w:top w:val="none" w:sz="0" w:space="0" w:color="auto"/>
                <w:left w:val="none" w:sz="0" w:space="0" w:color="auto"/>
                <w:bottom w:val="none" w:sz="0" w:space="0" w:color="auto"/>
                <w:right w:val="none" w:sz="0" w:space="0" w:color="auto"/>
              </w:divBdr>
            </w:div>
          </w:divsChild>
        </w:div>
        <w:div w:id="1328363664">
          <w:marLeft w:val="0"/>
          <w:marRight w:val="0"/>
          <w:marTop w:val="0"/>
          <w:marBottom w:val="150"/>
          <w:divBdr>
            <w:top w:val="none" w:sz="0" w:space="0" w:color="auto"/>
            <w:left w:val="none" w:sz="0" w:space="0" w:color="auto"/>
            <w:bottom w:val="none" w:sz="0" w:space="0" w:color="auto"/>
            <w:right w:val="none" w:sz="0" w:space="0" w:color="auto"/>
          </w:divBdr>
          <w:divsChild>
            <w:div w:id="1824349943">
              <w:marLeft w:val="0"/>
              <w:marRight w:val="0"/>
              <w:marTop w:val="0"/>
              <w:marBottom w:val="0"/>
              <w:divBdr>
                <w:top w:val="none" w:sz="0" w:space="0" w:color="auto"/>
                <w:left w:val="none" w:sz="0" w:space="0" w:color="auto"/>
                <w:bottom w:val="none" w:sz="0" w:space="0" w:color="auto"/>
                <w:right w:val="none" w:sz="0" w:space="0" w:color="auto"/>
              </w:divBdr>
            </w:div>
          </w:divsChild>
        </w:div>
        <w:div w:id="880360854">
          <w:marLeft w:val="0"/>
          <w:marRight w:val="0"/>
          <w:marTop w:val="0"/>
          <w:marBottom w:val="150"/>
          <w:divBdr>
            <w:top w:val="none" w:sz="0" w:space="0" w:color="auto"/>
            <w:left w:val="none" w:sz="0" w:space="0" w:color="auto"/>
            <w:bottom w:val="none" w:sz="0" w:space="0" w:color="auto"/>
            <w:right w:val="none" w:sz="0" w:space="0" w:color="auto"/>
          </w:divBdr>
          <w:divsChild>
            <w:div w:id="2111584231">
              <w:marLeft w:val="0"/>
              <w:marRight w:val="0"/>
              <w:marTop w:val="0"/>
              <w:marBottom w:val="0"/>
              <w:divBdr>
                <w:top w:val="none" w:sz="0" w:space="0" w:color="auto"/>
                <w:left w:val="none" w:sz="0" w:space="0" w:color="auto"/>
                <w:bottom w:val="none" w:sz="0" w:space="0" w:color="auto"/>
                <w:right w:val="none" w:sz="0" w:space="0" w:color="auto"/>
              </w:divBdr>
            </w:div>
          </w:divsChild>
        </w:div>
        <w:div w:id="1000424184">
          <w:marLeft w:val="0"/>
          <w:marRight w:val="0"/>
          <w:marTop w:val="0"/>
          <w:marBottom w:val="150"/>
          <w:divBdr>
            <w:top w:val="none" w:sz="0" w:space="0" w:color="auto"/>
            <w:left w:val="none" w:sz="0" w:space="0" w:color="auto"/>
            <w:bottom w:val="none" w:sz="0" w:space="0" w:color="auto"/>
            <w:right w:val="none" w:sz="0" w:space="0" w:color="auto"/>
          </w:divBdr>
          <w:divsChild>
            <w:div w:id="1161043831">
              <w:marLeft w:val="0"/>
              <w:marRight w:val="0"/>
              <w:marTop w:val="0"/>
              <w:marBottom w:val="0"/>
              <w:divBdr>
                <w:top w:val="none" w:sz="0" w:space="0" w:color="auto"/>
                <w:left w:val="none" w:sz="0" w:space="0" w:color="auto"/>
                <w:bottom w:val="none" w:sz="0" w:space="0" w:color="auto"/>
                <w:right w:val="none" w:sz="0" w:space="0" w:color="auto"/>
              </w:divBdr>
            </w:div>
          </w:divsChild>
        </w:div>
        <w:div w:id="1004239212">
          <w:marLeft w:val="0"/>
          <w:marRight w:val="0"/>
          <w:marTop w:val="0"/>
          <w:marBottom w:val="120"/>
          <w:divBdr>
            <w:top w:val="none" w:sz="0" w:space="0" w:color="auto"/>
            <w:left w:val="none" w:sz="0" w:space="0" w:color="auto"/>
            <w:bottom w:val="none" w:sz="0" w:space="0" w:color="auto"/>
            <w:right w:val="none" w:sz="0" w:space="0" w:color="auto"/>
          </w:divBdr>
          <w:divsChild>
            <w:div w:id="1099134634">
              <w:marLeft w:val="0"/>
              <w:marRight w:val="0"/>
              <w:marTop w:val="0"/>
              <w:marBottom w:val="0"/>
              <w:divBdr>
                <w:top w:val="none" w:sz="0" w:space="0" w:color="auto"/>
                <w:left w:val="none" w:sz="0" w:space="0" w:color="auto"/>
                <w:bottom w:val="none" w:sz="0" w:space="0" w:color="auto"/>
                <w:right w:val="none" w:sz="0" w:space="0" w:color="auto"/>
              </w:divBdr>
            </w:div>
            <w:div w:id="1992982078">
              <w:marLeft w:val="0"/>
              <w:marRight w:val="0"/>
              <w:marTop w:val="0"/>
              <w:marBottom w:val="0"/>
              <w:divBdr>
                <w:top w:val="none" w:sz="0" w:space="0" w:color="auto"/>
                <w:left w:val="none" w:sz="0" w:space="0" w:color="auto"/>
                <w:bottom w:val="none" w:sz="0" w:space="0" w:color="auto"/>
                <w:right w:val="none" w:sz="0" w:space="0" w:color="auto"/>
              </w:divBdr>
            </w:div>
            <w:div w:id="1022628469">
              <w:marLeft w:val="0"/>
              <w:marRight w:val="0"/>
              <w:marTop w:val="0"/>
              <w:marBottom w:val="0"/>
              <w:divBdr>
                <w:top w:val="none" w:sz="0" w:space="0" w:color="auto"/>
                <w:left w:val="none" w:sz="0" w:space="0" w:color="auto"/>
                <w:bottom w:val="none" w:sz="0" w:space="0" w:color="auto"/>
                <w:right w:val="none" w:sz="0" w:space="0" w:color="auto"/>
              </w:divBdr>
            </w:div>
            <w:div w:id="735787127">
              <w:marLeft w:val="0"/>
              <w:marRight w:val="0"/>
              <w:marTop w:val="0"/>
              <w:marBottom w:val="0"/>
              <w:divBdr>
                <w:top w:val="none" w:sz="0" w:space="0" w:color="auto"/>
                <w:left w:val="none" w:sz="0" w:space="0" w:color="auto"/>
                <w:bottom w:val="none" w:sz="0" w:space="0" w:color="auto"/>
                <w:right w:val="none" w:sz="0" w:space="0" w:color="auto"/>
              </w:divBdr>
            </w:div>
            <w:div w:id="1230531401">
              <w:marLeft w:val="0"/>
              <w:marRight w:val="0"/>
              <w:marTop w:val="0"/>
              <w:marBottom w:val="0"/>
              <w:divBdr>
                <w:top w:val="none" w:sz="0" w:space="0" w:color="auto"/>
                <w:left w:val="none" w:sz="0" w:space="0" w:color="auto"/>
                <w:bottom w:val="none" w:sz="0" w:space="0" w:color="auto"/>
                <w:right w:val="none" w:sz="0" w:space="0" w:color="auto"/>
              </w:divBdr>
            </w:div>
            <w:div w:id="1974823033">
              <w:marLeft w:val="0"/>
              <w:marRight w:val="0"/>
              <w:marTop w:val="0"/>
              <w:marBottom w:val="0"/>
              <w:divBdr>
                <w:top w:val="none" w:sz="0" w:space="0" w:color="auto"/>
                <w:left w:val="none" w:sz="0" w:space="0" w:color="auto"/>
                <w:bottom w:val="none" w:sz="0" w:space="0" w:color="auto"/>
                <w:right w:val="none" w:sz="0" w:space="0" w:color="auto"/>
              </w:divBdr>
            </w:div>
            <w:div w:id="30041049">
              <w:marLeft w:val="0"/>
              <w:marRight w:val="0"/>
              <w:marTop w:val="0"/>
              <w:marBottom w:val="0"/>
              <w:divBdr>
                <w:top w:val="none" w:sz="0" w:space="0" w:color="auto"/>
                <w:left w:val="none" w:sz="0" w:space="0" w:color="auto"/>
                <w:bottom w:val="none" w:sz="0" w:space="0" w:color="auto"/>
                <w:right w:val="none" w:sz="0" w:space="0" w:color="auto"/>
              </w:divBdr>
            </w:div>
            <w:div w:id="773020198">
              <w:marLeft w:val="0"/>
              <w:marRight w:val="0"/>
              <w:marTop w:val="0"/>
              <w:marBottom w:val="0"/>
              <w:divBdr>
                <w:top w:val="none" w:sz="0" w:space="0" w:color="auto"/>
                <w:left w:val="none" w:sz="0" w:space="0" w:color="auto"/>
                <w:bottom w:val="none" w:sz="0" w:space="0" w:color="auto"/>
                <w:right w:val="none" w:sz="0" w:space="0" w:color="auto"/>
              </w:divBdr>
            </w:div>
            <w:div w:id="334846212">
              <w:marLeft w:val="0"/>
              <w:marRight w:val="0"/>
              <w:marTop w:val="0"/>
              <w:marBottom w:val="0"/>
              <w:divBdr>
                <w:top w:val="none" w:sz="0" w:space="0" w:color="auto"/>
                <w:left w:val="none" w:sz="0" w:space="0" w:color="auto"/>
                <w:bottom w:val="none" w:sz="0" w:space="0" w:color="auto"/>
                <w:right w:val="none" w:sz="0" w:space="0" w:color="auto"/>
              </w:divBdr>
            </w:div>
            <w:div w:id="463934787">
              <w:marLeft w:val="0"/>
              <w:marRight w:val="0"/>
              <w:marTop w:val="0"/>
              <w:marBottom w:val="0"/>
              <w:divBdr>
                <w:top w:val="none" w:sz="0" w:space="0" w:color="auto"/>
                <w:left w:val="none" w:sz="0" w:space="0" w:color="auto"/>
                <w:bottom w:val="none" w:sz="0" w:space="0" w:color="auto"/>
                <w:right w:val="none" w:sz="0" w:space="0" w:color="auto"/>
              </w:divBdr>
            </w:div>
            <w:div w:id="1096946647">
              <w:marLeft w:val="0"/>
              <w:marRight w:val="0"/>
              <w:marTop w:val="0"/>
              <w:marBottom w:val="0"/>
              <w:divBdr>
                <w:top w:val="none" w:sz="0" w:space="0" w:color="auto"/>
                <w:left w:val="none" w:sz="0" w:space="0" w:color="auto"/>
                <w:bottom w:val="none" w:sz="0" w:space="0" w:color="auto"/>
                <w:right w:val="none" w:sz="0" w:space="0" w:color="auto"/>
              </w:divBdr>
            </w:div>
            <w:div w:id="960111973">
              <w:marLeft w:val="0"/>
              <w:marRight w:val="0"/>
              <w:marTop w:val="0"/>
              <w:marBottom w:val="0"/>
              <w:divBdr>
                <w:top w:val="none" w:sz="0" w:space="0" w:color="auto"/>
                <w:left w:val="none" w:sz="0" w:space="0" w:color="auto"/>
                <w:bottom w:val="none" w:sz="0" w:space="0" w:color="auto"/>
                <w:right w:val="none" w:sz="0" w:space="0" w:color="auto"/>
              </w:divBdr>
            </w:div>
            <w:div w:id="876047847">
              <w:marLeft w:val="0"/>
              <w:marRight w:val="0"/>
              <w:marTop w:val="0"/>
              <w:marBottom w:val="0"/>
              <w:divBdr>
                <w:top w:val="none" w:sz="0" w:space="0" w:color="auto"/>
                <w:left w:val="none" w:sz="0" w:space="0" w:color="auto"/>
                <w:bottom w:val="none" w:sz="0" w:space="0" w:color="auto"/>
                <w:right w:val="none" w:sz="0" w:space="0" w:color="auto"/>
              </w:divBdr>
            </w:div>
            <w:div w:id="1645234516">
              <w:marLeft w:val="0"/>
              <w:marRight w:val="0"/>
              <w:marTop w:val="0"/>
              <w:marBottom w:val="0"/>
              <w:divBdr>
                <w:top w:val="none" w:sz="0" w:space="0" w:color="auto"/>
                <w:left w:val="none" w:sz="0" w:space="0" w:color="auto"/>
                <w:bottom w:val="none" w:sz="0" w:space="0" w:color="auto"/>
                <w:right w:val="none" w:sz="0" w:space="0" w:color="auto"/>
              </w:divBdr>
            </w:div>
            <w:div w:id="1106315980">
              <w:marLeft w:val="0"/>
              <w:marRight w:val="0"/>
              <w:marTop w:val="0"/>
              <w:marBottom w:val="0"/>
              <w:divBdr>
                <w:top w:val="none" w:sz="0" w:space="0" w:color="auto"/>
                <w:left w:val="none" w:sz="0" w:space="0" w:color="auto"/>
                <w:bottom w:val="none" w:sz="0" w:space="0" w:color="auto"/>
                <w:right w:val="none" w:sz="0" w:space="0" w:color="auto"/>
              </w:divBdr>
            </w:div>
            <w:div w:id="1164708145">
              <w:marLeft w:val="0"/>
              <w:marRight w:val="0"/>
              <w:marTop w:val="0"/>
              <w:marBottom w:val="0"/>
              <w:divBdr>
                <w:top w:val="none" w:sz="0" w:space="0" w:color="auto"/>
                <w:left w:val="none" w:sz="0" w:space="0" w:color="auto"/>
                <w:bottom w:val="none" w:sz="0" w:space="0" w:color="auto"/>
                <w:right w:val="none" w:sz="0" w:space="0" w:color="auto"/>
              </w:divBdr>
            </w:div>
            <w:div w:id="826895407">
              <w:marLeft w:val="0"/>
              <w:marRight w:val="0"/>
              <w:marTop w:val="0"/>
              <w:marBottom w:val="0"/>
              <w:divBdr>
                <w:top w:val="none" w:sz="0" w:space="0" w:color="auto"/>
                <w:left w:val="none" w:sz="0" w:space="0" w:color="auto"/>
                <w:bottom w:val="none" w:sz="0" w:space="0" w:color="auto"/>
                <w:right w:val="none" w:sz="0" w:space="0" w:color="auto"/>
              </w:divBdr>
            </w:div>
            <w:div w:id="1809394951">
              <w:marLeft w:val="0"/>
              <w:marRight w:val="0"/>
              <w:marTop w:val="0"/>
              <w:marBottom w:val="0"/>
              <w:divBdr>
                <w:top w:val="none" w:sz="0" w:space="0" w:color="auto"/>
                <w:left w:val="none" w:sz="0" w:space="0" w:color="auto"/>
                <w:bottom w:val="none" w:sz="0" w:space="0" w:color="auto"/>
                <w:right w:val="none" w:sz="0" w:space="0" w:color="auto"/>
              </w:divBdr>
            </w:div>
            <w:div w:id="1777364697">
              <w:marLeft w:val="0"/>
              <w:marRight w:val="0"/>
              <w:marTop w:val="0"/>
              <w:marBottom w:val="0"/>
              <w:divBdr>
                <w:top w:val="none" w:sz="0" w:space="0" w:color="auto"/>
                <w:left w:val="none" w:sz="0" w:space="0" w:color="auto"/>
                <w:bottom w:val="none" w:sz="0" w:space="0" w:color="auto"/>
                <w:right w:val="none" w:sz="0" w:space="0" w:color="auto"/>
              </w:divBdr>
            </w:div>
            <w:div w:id="614097389">
              <w:marLeft w:val="0"/>
              <w:marRight w:val="0"/>
              <w:marTop w:val="0"/>
              <w:marBottom w:val="0"/>
              <w:divBdr>
                <w:top w:val="none" w:sz="0" w:space="0" w:color="auto"/>
                <w:left w:val="none" w:sz="0" w:space="0" w:color="auto"/>
                <w:bottom w:val="none" w:sz="0" w:space="0" w:color="auto"/>
                <w:right w:val="none" w:sz="0" w:space="0" w:color="auto"/>
              </w:divBdr>
            </w:div>
            <w:div w:id="1495295140">
              <w:marLeft w:val="0"/>
              <w:marRight w:val="0"/>
              <w:marTop w:val="0"/>
              <w:marBottom w:val="0"/>
              <w:divBdr>
                <w:top w:val="none" w:sz="0" w:space="0" w:color="auto"/>
                <w:left w:val="none" w:sz="0" w:space="0" w:color="auto"/>
                <w:bottom w:val="none" w:sz="0" w:space="0" w:color="auto"/>
                <w:right w:val="none" w:sz="0" w:space="0" w:color="auto"/>
              </w:divBdr>
            </w:div>
            <w:div w:id="86077629">
              <w:marLeft w:val="0"/>
              <w:marRight w:val="0"/>
              <w:marTop w:val="0"/>
              <w:marBottom w:val="0"/>
              <w:divBdr>
                <w:top w:val="none" w:sz="0" w:space="0" w:color="auto"/>
                <w:left w:val="none" w:sz="0" w:space="0" w:color="auto"/>
                <w:bottom w:val="none" w:sz="0" w:space="0" w:color="auto"/>
                <w:right w:val="none" w:sz="0" w:space="0" w:color="auto"/>
              </w:divBdr>
            </w:div>
            <w:div w:id="665479439">
              <w:marLeft w:val="0"/>
              <w:marRight w:val="0"/>
              <w:marTop w:val="0"/>
              <w:marBottom w:val="0"/>
              <w:divBdr>
                <w:top w:val="none" w:sz="0" w:space="0" w:color="auto"/>
                <w:left w:val="none" w:sz="0" w:space="0" w:color="auto"/>
                <w:bottom w:val="none" w:sz="0" w:space="0" w:color="auto"/>
                <w:right w:val="none" w:sz="0" w:space="0" w:color="auto"/>
              </w:divBdr>
            </w:div>
            <w:div w:id="503785870">
              <w:marLeft w:val="0"/>
              <w:marRight w:val="0"/>
              <w:marTop w:val="0"/>
              <w:marBottom w:val="0"/>
              <w:divBdr>
                <w:top w:val="none" w:sz="0" w:space="0" w:color="auto"/>
                <w:left w:val="none" w:sz="0" w:space="0" w:color="auto"/>
                <w:bottom w:val="none" w:sz="0" w:space="0" w:color="auto"/>
                <w:right w:val="none" w:sz="0" w:space="0" w:color="auto"/>
              </w:divBdr>
            </w:div>
            <w:div w:id="768429352">
              <w:marLeft w:val="0"/>
              <w:marRight w:val="0"/>
              <w:marTop w:val="0"/>
              <w:marBottom w:val="0"/>
              <w:divBdr>
                <w:top w:val="none" w:sz="0" w:space="0" w:color="auto"/>
                <w:left w:val="none" w:sz="0" w:space="0" w:color="auto"/>
                <w:bottom w:val="none" w:sz="0" w:space="0" w:color="auto"/>
                <w:right w:val="none" w:sz="0" w:space="0" w:color="auto"/>
              </w:divBdr>
            </w:div>
            <w:div w:id="474374090">
              <w:marLeft w:val="0"/>
              <w:marRight w:val="0"/>
              <w:marTop w:val="0"/>
              <w:marBottom w:val="0"/>
              <w:divBdr>
                <w:top w:val="none" w:sz="0" w:space="0" w:color="auto"/>
                <w:left w:val="none" w:sz="0" w:space="0" w:color="auto"/>
                <w:bottom w:val="none" w:sz="0" w:space="0" w:color="auto"/>
                <w:right w:val="none" w:sz="0" w:space="0" w:color="auto"/>
              </w:divBdr>
            </w:div>
            <w:div w:id="1870793543">
              <w:marLeft w:val="0"/>
              <w:marRight w:val="0"/>
              <w:marTop w:val="0"/>
              <w:marBottom w:val="0"/>
              <w:divBdr>
                <w:top w:val="none" w:sz="0" w:space="0" w:color="auto"/>
                <w:left w:val="none" w:sz="0" w:space="0" w:color="auto"/>
                <w:bottom w:val="none" w:sz="0" w:space="0" w:color="auto"/>
                <w:right w:val="none" w:sz="0" w:space="0" w:color="auto"/>
              </w:divBdr>
            </w:div>
            <w:div w:id="977490602">
              <w:marLeft w:val="0"/>
              <w:marRight w:val="0"/>
              <w:marTop w:val="0"/>
              <w:marBottom w:val="0"/>
              <w:divBdr>
                <w:top w:val="none" w:sz="0" w:space="0" w:color="auto"/>
                <w:left w:val="none" w:sz="0" w:space="0" w:color="auto"/>
                <w:bottom w:val="none" w:sz="0" w:space="0" w:color="auto"/>
                <w:right w:val="none" w:sz="0" w:space="0" w:color="auto"/>
              </w:divBdr>
            </w:div>
            <w:div w:id="1991790467">
              <w:marLeft w:val="0"/>
              <w:marRight w:val="0"/>
              <w:marTop w:val="0"/>
              <w:marBottom w:val="0"/>
              <w:divBdr>
                <w:top w:val="none" w:sz="0" w:space="0" w:color="auto"/>
                <w:left w:val="none" w:sz="0" w:space="0" w:color="auto"/>
                <w:bottom w:val="none" w:sz="0" w:space="0" w:color="auto"/>
                <w:right w:val="none" w:sz="0" w:space="0" w:color="auto"/>
              </w:divBdr>
            </w:div>
            <w:div w:id="1875117803">
              <w:marLeft w:val="0"/>
              <w:marRight w:val="0"/>
              <w:marTop w:val="0"/>
              <w:marBottom w:val="0"/>
              <w:divBdr>
                <w:top w:val="none" w:sz="0" w:space="0" w:color="auto"/>
                <w:left w:val="none" w:sz="0" w:space="0" w:color="auto"/>
                <w:bottom w:val="none" w:sz="0" w:space="0" w:color="auto"/>
                <w:right w:val="none" w:sz="0" w:space="0" w:color="auto"/>
              </w:divBdr>
            </w:div>
            <w:div w:id="2017224960">
              <w:marLeft w:val="0"/>
              <w:marRight w:val="0"/>
              <w:marTop w:val="0"/>
              <w:marBottom w:val="0"/>
              <w:divBdr>
                <w:top w:val="none" w:sz="0" w:space="0" w:color="auto"/>
                <w:left w:val="none" w:sz="0" w:space="0" w:color="auto"/>
                <w:bottom w:val="none" w:sz="0" w:space="0" w:color="auto"/>
                <w:right w:val="none" w:sz="0" w:space="0" w:color="auto"/>
              </w:divBdr>
            </w:div>
            <w:div w:id="1250042344">
              <w:marLeft w:val="0"/>
              <w:marRight w:val="0"/>
              <w:marTop w:val="0"/>
              <w:marBottom w:val="0"/>
              <w:divBdr>
                <w:top w:val="none" w:sz="0" w:space="0" w:color="auto"/>
                <w:left w:val="none" w:sz="0" w:space="0" w:color="auto"/>
                <w:bottom w:val="none" w:sz="0" w:space="0" w:color="auto"/>
                <w:right w:val="none" w:sz="0" w:space="0" w:color="auto"/>
              </w:divBdr>
            </w:div>
            <w:div w:id="1710253247">
              <w:marLeft w:val="0"/>
              <w:marRight w:val="0"/>
              <w:marTop w:val="0"/>
              <w:marBottom w:val="0"/>
              <w:divBdr>
                <w:top w:val="none" w:sz="0" w:space="0" w:color="auto"/>
                <w:left w:val="none" w:sz="0" w:space="0" w:color="auto"/>
                <w:bottom w:val="none" w:sz="0" w:space="0" w:color="auto"/>
                <w:right w:val="none" w:sz="0" w:space="0" w:color="auto"/>
              </w:divBdr>
            </w:div>
            <w:div w:id="649476859">
              <w:marLeft w:val="0"/>
              <w:marRight w:val="0"/>
              <w:marTop w:val="0"/>
              <w:marBottom w:val="0"/>
              <w:divBdr>
                <w:top w:val="none" w:sz="0" w:space="0" w:color="auto"/>
                <w:left w:val="none" w:sz="0" w:space="0" w:color="auto"/>
                <w:bottom w:val="none" w:sz="0" w:space="0" w:color="auto"/>
                <w:right w:val="none" w:sz="0" w:space="0" w:color="auto"/>
              </w:divBdr>
            </w:div>
            <w:div w:id="1404060829">
              <w:marLeft w:val="0"/>
              <w:marRight w:val="0"/>
              <w:marTop w:val="0"/>
              <w:marBottom w:val="0"/>
              <w:divBdr>
                <w:top w:val="none" w:sz="0" w:space="0" w:color="auto"/>
                <w:left w:val="none" w:sz="0" w:space="0" w:color="auto"/>
                <w:bottom w:val="none" w:sz="0" w:space="0" w:color="auto"/>
                <w:right w:val="none" w:sz="0" w:space="0" w:color="auto"/>
              </w:divBdr>
            </w:div>
            <w:div w:id="1699313980">
              <w:marLeft w:val="0"/>
              <w:marRight w:val="0"/>
              <w:marTop w:val="0"/>
              <w:marBottom w:val="0"/>
              <w:divBdr>
                <w:top w:val="none" w:sz="0" w:space="0" w:color="auto"/>
                <w:left w:val="none" w:sz="0" w:space="0" w:color="auto"/>
                <w:bottom w:val="none" w:sz="0" w:space="0" w:color="auto"/>
                <w:right w:val="none" w:sz="0" w:space="0" w:color="auto"/>
              </w:divBdr>
            </w:div>
            <w:div w:id="255329378">
              <w:marLeft w:val="0"/>
              <w:marRight w:val="0"/>
              <w:marTop w:val="0"/>
              <w:marBottom w:val="0"/>
              <w:divBdr>
                <w:top w:val="none" w:sz="0" w:space="0" w:color="auto"/>
                <w:left w:val="none" w:sz="0" w:space="0" w:color="auto"/>
                <w:bottom w:val="none" w:sz="0" w:space="0" w:color="auto"/>
                <w:right w:val="none" w:sz="0" w:space="0" w:color="auto"/>
              </w:divBdr>
            </w:div>
            <w:div w:id="877012863">
              <w:marLeft w:val="0"/>
              <w:marRight w:val="0"/>
              <w:marTop w:val="0"/>
              <w:marBottom w:val="0"/>
              <w:divBdr>
                <w:top w:val="none" w:sz="0" w:space="0" w:color="auto"/>
                <w:left w:val="none" w:sz="0" w:space="0" w:color="auto"/>
                <w:bottom w:val="none" w:sz="0" w:space="0" w:color="auto"/>
                <w:right w:val="none" w:sz="0" w:space="0" w:color="auto"/>
              </w:divBdr>
            </w:div>
          </w:divsChild>
        </w:div>
        <w:div w:id="606232499">
          <w:marLeft w:val="0"/>
          <w:marRight w:val="0"/>
          <w:marTop w:val="0"/>
          <w:marBottom w:val="120"/>
          <w:divBdr>
            <w:top w:val="none" w:sz="0" w:space="0" w:color="auto"/>
            <w:left w:val="none" w:sz="0" w:space="0" w:color="auto"/>
            <w:bottom w:val="none" w:sz="0" w:space="0" w:color="auto"/>
            <w:right w:val="none" w:sz="0" w:space="0" w:color="auto"/>
          </w:divBdr>
          <w:divsChild>
            <w:div w:id="1056969799">
              <w:marLeft w:val="0"/>
              <w:marRight w:val="0"/>
              <w:marTop w:val="0"/>
              <w:marBottom w:val="0"/>
              <w:divBdr>
                <w:top w:val="none" w:sz="0" w:space="0" w:color="auto"/>
                <w:left w:val="none" w:sz="0" w:space="0" w:color="auto"/>
                <w:bottom w:val="none" w:sz="0" w:space="0" w:color="auto"/>
                <w:right w:val="none" w:sz="0" w:space="0" w:color="auto"/>
              </w:divBdr>
            </w:div>
            <w:div w:id="38433931">
              <w:marLeft w:val="0"/>
              <w:marRight w:val="0"/>
              <w:marTop w:val="0"/>
              <w:marBottom w:val="0"/>
              <w:divBdr>
                <w:top w:val="none" w:sz="0" w:space="0" w:color="auto"/>
                <w:left w:val="none" w:sz="0" w:space="0" w:color="auto"/>
                <w:bottom w:val="none" w:sz="0" w:space="0" w:color="auto"/>
                <w:right w:val="none" w:sz="0" w:space="0" w:color="auto"/>
              </w:divBdr>
            </w:div>
            <w:div w:id="612251506">
              <w:marLeft w:val="0"/>
              <w:marRight w:val="0"/>
              <w:marTop w:val="0"/>
              <w:marBottom w:val="0"/>
              <w:divBdr>
                <w:top w:val="none" w:sz="0" w:space="0" w:color="auto"/>
                <w:left w:val="none" w:sz="0" w:space="0" w:color="auto"/>
                <w:bottom w:val="none" w:sz="0" w:space="0" w:color="auto"/>
                <w:right w:val="none" w:sz="0" w:space="0" w:color="auto"/>
              </w:divBdr>
            </w:div>
            <w:div w:id="389891246">
              <w:marLeft w:val="0"/>
              <w:marRight w:val="0"/>
              <w:marTop w:val="0"/>
              <w:marBottom w:val="0"/>
              <w:divBdr>
                <w:top w:val="none" w:sz="0" w:space="0" w:color="auto"/>
                <w:left w:val="none" w:sz="0" w:space="0" w:color="auto"/>
                <w:bottom w:val="none" w:sz="0" w:space="0" w:color="auto"/>
                <w:right w:val="none" w:sz="0" w:space="0" w:color="auto"/>
              </w:divBdr>
            </w:div>
            <w:div w:id="1668433334">
              <w:marLeft w:val="0"/>
              <w:marRight w:val="0"/>
              <w:marTop w:val="0"/>
              <w:marBottom w:val="0"/>
              <w:divBdr>
                <w:top w:val="none" w:sz="0" w:space="0" w:color="auto"/>
                <w:left w:val="none" w:sz="0" w:space="0" w:color="auto"/>
                <w:bottom w:val="none" w:sz="0" w:space="0" w:color="auto"/>
                <w:right w:val="none" w:sz="0" w:space="0" w:color="auto"/>
              </w:divBdr>
            </w:div>
            <w:div w:id="2012246657">
              <w:marLeft w:val="0"/>
              <w:marRight w:val="0"/>
              <w:marTop w:val="0"/>
              <w:marBottom w:val="0"/>
              <w:divBdr>
                <w:top w:val="none" w:sz="0" w:space="0" w:color="auto"/>
                <w:left w:val="none" w:sz="0" w:space="0" w:color="auto"/>
                <w:bottom w:val="none" w:sz="0" w:space="0" w:color="auto"/>
                <w:right w:val="none" w:sz="0" w:space="0" w:color="auto"/>
              </w:divBdr>
            </w:div>
            <w:div w:id="1679767338">
              <w:marLeft w:val="0"/>
              <w:marRight w:val="0"/>
              <w:marTop w:val="0"/>
              <w:marBottom w:val="0"/>
              <w:divBdr>
                <w:top w:val="none" w:sz="0" w:space="0" w:color="auto"/>
                <w:left w:val="none" w:sz="0" w:space="0" w:color="auto"/>
                <w:bottom w:val="none" w:sz="0" w:space="0" w:color="auto"/>
                <w:right w:val="none" w:sz="0" w:space="0" w:color="auto"/>
              </w:divBdr>
            </w:div>
            <w:div w:id="1805853545">
              <w:marLeft w:val="0"/>
              <w:marRight w:val="0"/>
              <w:marTop w:val="0"/>
              <w:marBottom w:val="0"/>
              <w:divBdr>
                <w:top w:val="none" w:sz="0" w:space="0" w:color="auto"/>
                <w:left w:val="none" w:sz="0" w:space="0" w:color="auto"/>
                <w:bottom w:val="none" w:sz="0" w:space="0" w:color="auto"/>
                <w:right w:val="none" w:sz="0" w:space="0" w:color="auto"/>
              </w:divBdr>
            </w:div>
            <w:div w:id="77482898">
              <w:marLeft w:val="0"/>
              <w:marRight w:val="0"/>
              <w:marTop w:val="0"/>
              <w:marBottom w:val="0"/>
              <w:divBdr>
                <w:top w:val="none" w:sz="0" w:space="0" w:color="auto"/>
                <w:left w:val="none" w:sz="0" w:space="0" w:color="auto"/>
                <w:bottom w:val="none" w:sz="0" w:space="0" w:color="auto"/>
                <w:right w:val="none" w:sz="0" w:space="0" w:color="auto"/>
              </w:divBdr>
            </w:div>
            <w:div w:id="1038355700">
              <w:marLeft w:val="0"/>
              <w:marRight w:val="0"/>
              <w:marTop w:val="0"/>
              <w:marBottom w:val="0"/>
              <w:divBdr>
                <w:top w:val="none" w:sz="0" w:space="0" w:color="auto"/>
                <w:left w:val="none" w:sz="0" w:space="0" w:color="auto"/>
                <w:bottom w:val="none" w:sz="0" w:space="0" w:color="auto"/>
                <w:right w:val="none" w:sz="0" w:space="0" w:color="auto"/>
              </w:divBdr>
            </w:div>
            <w:div w:id="1936132500">
              <w:marLeft w:val="0"/>
              <w:marRight w:val="0"/>
              <w:marTop w:val="0"/>
              <w:marBottom w:val="0"/>
              <w:divBdr>
                <w:top w:val="none" w:sz="0" w:space="0" w:color="auto"/>
                <w:left w:val="none" w:sz="0" w:space="0" w:color="auto"/>
                <w:bottom w:val="none" w:sz="0" w:space="0" w:color="auto"/>
                <w:right w:val="none" w:sz="0" w:space="0" w:color="auto"/>
              </w:divBdr>
            </w:div>
            <w:div w:id="1998341168">
              <w:marLeft w:val="0"/>
              <w:marRight w:val="0"/>
              <w:marTop w:val="0"/>
              <w:marBottom w:val="0"/>
              <w:divBdr>
                <w:top w:val="none" w:sz="0" w:space="0" w:color="auto"/>
                <w:left w:val="none" w:sz="0" w:space="0" w:color="auto"/>
                <w:bottom w:val="none" w:sz="0" w:space="0" w:color="auto"/>
                <w:right w:val="none" w:sz="0" w:space="0" w:color="auto"/>
              </w:divBdr>
            </w:div>
            <w:div w:id="89158494">
              <w:marLeft w:val="0"/>
              <w:marRight w:val="0"/>
              <w:marTop w:val="0"/>
              <w:marBottom w:val="0"/>
              <w:divBdr>
                <w:top w:val="none" w:sz="0" w:space="0" w:color="auto"/>
                <w:left w:val="none" w:sz="0" w:space="0" w:color="auto"/>
                <w:bottom w:val="none" w:sz="0" w:space="0" w:color="auto"/>
                <w:right w:val="none" w:sz="0" w:space="0" w:color="auto"/>
              </w:divBdr>
            </w:div>
            <w:div w:id="2046952289">
              <w:marLeft w:val="0"/>
              <w:marRight w:val="0"/>
              <w:marTop w:val="0"/>
              <w:marBottom w:val="0"/>
              <w:divBdr>
                <w:top w:val="none" w:sz="0" w:space="0" w:color="auto"/>
                <w:left w:val="none" w:sz="0" w:space="0" w:color="auto"/>
                <w:bottom w:val="none" w:sz="0" w:space="0" w:color="auto"/>
                <w:right w:val="none" w:sz="0" w:space="0" w:color="auto"/>
              </w:divBdr>
            </w:div>
            <w:div w:id="618805743">
              <w:marLeft w:val="0"/>
              <w:marRight w:val="0"/>
              <w:marTop w:val="0"/>
              <w:marBottom w:val="0"/>
              <w:divBdr>
                <w:top w:val="none" w:sz="0" w:space="0" w:color="auto"/>
                <w:left w:val="none" w:sz="0" w:space="0" w:color="auto"/>
                <w:bottom w:val="none" w:sz="0" w:space="0" w:color="auto"/>
                <w:right w:val="none" w:sz="0" w:space="0" w:color="auto"/>
              </w:divBdr>
            </w:div>
            <w:div w:id="652754154">
              <w:marLeft w:val="0"/>
              <w:marRight w:val="0"/>
              <w:marTop w:val="0"/>
              <w:marBottom w:val="0"/>
              <w:divBdr>
                <w:top w:val="none" w:sz="0" w:space="0" w:color="auto"/>
                <w:left w:val="none" w:sz="0" w:space="0" w:color="auto"/>
                <w:bottom w:val="none" w:sz="0" w:space="0" w:color="auto"/>
                <w:right w:val="none" w:sz="0" w:space="0" w:color="auto"/>
              </w:divBdr>
            </w:div>
            <w:div w:id="1998145140">
              <w:marLeft w:val="0"/>
              <w:marRight w:val="0"/>
              <w:marTop w:val="0"/>
              <w:marBottom w:val="0"/>
              <w:divBdr>
                <w:top w:val="none" w:sz="0" w:space="0" w:color="auto"/>
                <w:left w:val="none" w:sz="0" w:space="0" w:color="auto"/>
                <w:bottom w:val="none" w:sz="0" w:space="0" w:color="auto"/>
                <w:right w:val="none" w:sz="0" w:space="0" w:color="auto"/>
              </w:divBdr>
            </w:div>
            <w:div w:id="1630236895">
              <w:marLeft w:val="0"/>
              <w:marRight w:val="0"/>
              <w:marTop w:val="0"/>
              <w:marBottom w:val="0"/>
              <w:divBdr>
                <w:top w:val="none" w:sz="0" w:space="0" w:color="auto"/>
                <w:left w:val="none" w:sz="0" w:space="0" w:color="auto"/>
                <w:bottom w:val="none" w:sz="0" w:space="0" w:color="auto"/>
                <w:right w:val="none" w:sz="0" w:space="0" w:color="auto"/>
              </w:divBdr>
            </w:div>
            <w:div w:id="1069960693">
              <w:marLeft w:val="0"/>
              <w:marRight w:val="0"/>
              <w:marTop w:val="0"/>
              <w:marBottom w:val="0"/>
              <w:divBdr>
                <w:top w:val="none" w:sz="0" w:space="0" w:color="auto"/>
                <w:left w:val="none" w:sz="0" w:space="0" w:color="auto"/>
                <w:bottom w:val="none" w:sz="0" w:space="0" w:color="auto"/>
                <w:right w:val="none" w:sz="0" w:space="0" w:color="auto"/>
              </w:divBdr>
            </w:div>
            <w:div w:id="1529563778">
              <w:marLeft w:val="0"/>
              <w:marRight w:val="0"/>
              <w:marTop w:val="0"/>
              <w:marBottom w:val="0"/>
              <w:divBdr>
                <w:top w:val="none" w:sz="0" w:space="0" w:color="auto"/>
                <w:left w:val="none" w:sz="0" w:space="0" w:color="auto"/>
                <w:bottom w:val="none" w:sz="0" w:space="0" w:color="auto"/>
                <w:right w:val="none" w:sz="0" w:space="0" w:color="auto"/>
              </w:divBdr>
            </w:div>
            <w:div w:id="21143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648">
      <w:bodyDiv w:val="1"/>
      <w:marLeft w:val="390"/>
      <w:marRight w:val="390"/>
      <w:marTop w:val="0"/>
      <w:marBottom w:val="0"/>
      <w:divBdr>
        <w:top w:val="none" w:sz="0" w:space="0" w:color="auto"/>
        <w:left w:val="none" w:sz="0" w:space="0" w:color="auto"/>
        <w:bottom w:val="none" w:sz="0" w:space="0" w:color="auto"/>
        <w:right w:val="none" w:sz="0" w:space="0" w:color="auto"/>
      </w:divBdr>
      <w:divsChild>
        <w:div w:id="1099328966">
          <w:marLeft w:val="0"/>
          <w:marRight w:val="0"/>
          <w:marTop w:val="0"/>
          <w:marBottom w:val="120"/>
          <w:divBdr>
            <w:top w:val="none" w:sz="0" w:space="0" w:color="auto"/>
            <w:left w:val="none" w:sz="0" w:space="0" w:color="auto"/>
            <w:bottom w:val="none" w:sz="0" w:space="0" w:color="auto"/>
            <w:right w:val="none" w:sz="0" w:space="0" w:color="auto"/>
          </w:divBdr>
          <w:divsChild>
            <w:div w:id="2144343721">
              <w:marLeft w:val="0"/>
              <w:marRight w:val="0"/>
              <w:marTop w:val="0"/>
              <w:marBottom w:val="0"/>
              <w:divBdr>
                <w:top w:val="none" w:sz="0" w:space="0" w:color="auto"/>
                <w:left w:val="none" w:sz="0" w:space="0" w:color="auto"/>
                <w:bottom w:val="none" w:sz="0" w:space="0" w:color="auto"/>
                <w:right w:val="none" w:sz="0" w:space="0" w:color="auto"/>
              </w:divBdr>
            </w:div>
            <w:div w:id="18793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file:///C:\Users\AIvanov\AppData\Local\Ciela%20Norma%20AD\Ciela51\Cache\84a734e27fd194206e37857d6249e6e044ef480b841d3d7c56bbc29c98e2aba3_normi2136011408\7753335_DV2013_br111_str93_f3.gif" TargetMode="External"/><Relationship Id="rId3" Type="http://schemas.openxmlformats.org/officeDocument/2006/relationships/settings" Target="settings.xml"/><Relationship Id="rId7" Type="http://schemas.openxmlformats.org/officeDocument/2006/relationships/image" Target="file:///C:\Users\AIvanov\AppData\Local\Ciela%20Norma%20AD\Ciela51\Cache\84a734e27fd194206e37857d6249e6e044ef480b841d3d7c56bbc29c98e2aba3_normi2136011408\7753330_DV2013_br111_str93_f2.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AIvanov\AppData\Local\Ciela%20Norma%20AD\Ciela51\Cache\84a734e27fd194206e37857d6249e6e044ef480b841d3d7c56bbc29c98e2aba3_normi2136011408\7753326_DV2013_br111_str93_f1.gif" TargetMode="External"/><Relationship Id="rId5" Type="http://schemas.openxmlformats.org/officeDocument/2006/relationships/image" Target="file:///C:\Users\AIvanov\AppData\Local\Ciela%20Norma%20AD\Ciela51\Cache\84a734e27fd194206e37857d6249e6e044ef480b841d3d7c56bbc29c98e2aba3_normi2136011408\7753323_DV2013_br111_str93.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7098</Words>
  <Characters>40462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Ivanov</dc:creator>
  <cp:lastModifiedBy>Aleksandar Ivanov</cp:lastModifiedBy>
  <cp:revision>2</cp:revision>
  <dcterms:created xsi:type="dcterms:W3CDTF">2020-09-09T10:22:00Z</dcterms:created>
  <dcterms:modified xsi:type="dcterms:W3CDTF">2020-09-09T10:22:00Z</dcterms:modified>
</cp:coreProperties>
</file>