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9E4F4B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9E4F4B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7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503320" w:rsidTr="00503320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03320" w:rsidRDefault="0050332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503320" w:rsidTr="00503320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17.06.2026 г.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503320" w:rsidTr="00503320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112,67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78,96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99,23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128,83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122,78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76,28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91,95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87,46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92,61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58,35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105,57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89,02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88,04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55,32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33,48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85,79</w:t>
            </w:r>
          </w:p>
        </w:tc>
      </w:tr>
      <w:tr w:rsidR="00503320" w:rsidTr="0050332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66,43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19,64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99,67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85,08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82,34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63,16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89,22</w:t>
            </w:r>
          </w:p>
        </w:tc>
      </w:tr>
      <w:tr w:rsidR="00503320" w:rsidTr="0050332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107,25</w:t>
            </w:r>
          </w:p>
        </w:tc>
      </w:tr>
      <w:tr w:rsidR="00503320" w:rsidTr="0050332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20" w:rsidRDefault="005033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03320" w:rsidRDefault="00503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84,28</w:t>
            </w:r>
          </w:p>
        </w:tc>
      </w:tr>
    </w:tbl>
    <w:p w:rsidR="003548E8" w:rsidRPr="00226FBF" w:rsidRDefault="003548E8" w:rsidP="00503320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9E4F4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17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3E6825" w:rsidRDefault="003E6825" w:rsidP="007961D0">
      <w:pPr>
        <w:jc w:val="both"/>
        <w:rPr>
          <w:lang w:val="bg-BG"/>
        </w:rPr>
      </w:pPr>
    </w:p>
    <w:p w:rsidR="00813D50" w:rsidRDefault="00813D50" w:rsidP="007C1DEB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9E4F4B">
        <w:rPr>
          <w:lang w:val="bg-BG"/>
        </w:rPr>
        <w:t>на 17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E67F92" w:rsidRDefault="00E67F92" w:rsidP="007C1DEB">
      <w:pPr>
        <w:jc w:val="both"/>
        <w:rPr>
          <w:lang w:val="bg-BG"/>
        </w:rPr>
      </w:pPr>
    </w:p>
    <w:p w:rsidR="00E67F92" w:rsidRDefault="00E67F92" w:rsidP="007C1DEB">
      <w:pPr>
        <w:jc w:val="both"/>
        <w:rPr>
          <w:lang w:val="bg-BG"/>
        </w:rPr>
      </w:pPr>
      <w:r w:rsidRPr="00E67F92">
        <w:rPr>
          <w:lang w:val="bg-BG"/>
        </w:rPr>
        <w:t>Няма регистрирани превишения на ПС за СЧН за азотен диоксид (NO2). Оцветените в червено стойности за този замърси</w:t>
      </w:r>
      <w:r>
        <w:rPr>
          <w:lang w:val="bg-BG"/>
        </w:rPr>
        <w:t>тел в пунктове „АИС СОУ Ангел Кънчев</w:t>
      </w:r>
      <w:r w:rsidRPr="00E67F92">
        <w:rPr>
          <w:lang w:val="bg-BG"/>
        </w:rPr>
        <w:t>“</w:t>
      </w:r>
      <w:r>
        <w:t xml:space="preserve"> </w:t>
      </w:r>
      <w:r>
        <w:rPr>
          <w:lang w:val="bg-BG"/>
        </w:rPr>
        <w:t>– гр. Варна и Витиня ЕС 1</w:t>
      </w:r>
      <w:r w:rsidRPr="00E67F92">
        <w:rPr>
          <w:lang w:val="bg-BG"/>
        </w:rPr>
        <w:t xml:space="preserve"> са във връзка с възприетите цветове за Европейския индекс за качеството на въздух</w:t>
      </w:r>
    </w:p>
    <w:p w:rsidR="00130485" w:rsidRDefault="00130485" w:rsidP="007C1DEB">
      <w:pPr>
        <w:jc w:val="both"/>
        <w:rPr>
          <w:lang w:val="bg-BG"/>
        </w:rPr>
      </w:pPr>
    </w:p>
    <w:p w:rsidR="00381CF9" w:rsidRDefault="00381CF9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>Оцветените в червен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цвят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>и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за замърсителя озон (О</w:t>
      </w:r>
      <w:r w:rsidRPr="00381CF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>) в пункт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ове  </w:t>
      </w:r>
      <w:r w:rsidR="00CE22F0">
        <w:rPr>
          <w:rFonts w:ascii="Calibri" w:eastAsia="Times New Roman" w:hAnsi="Calibri" w:cs="Calibri"/>
          <w:color w:val="002060"/>
          <w:szCs w:val="28"/>
          <w:lang w:val="bg-BG" w:eastAsia="bg-BG"/>
        </w:rPr>
        <w:t>„АИ</w:t>
      </w:r>
      <w:r w:rsidR="00BF0961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С ИАОС/Павлово и </w:t>
      </w:r>
      <w:r w:rsidRPr="00381CF9">
        <w:rPr>
          <w:rFonts w:ascii="Calibri" w:hAnsi="Calibri" w:cs="Times New Roman"/>
          <w:iCs/>
          <w:color w:val="002060"/>
        </w:rPr>
        <w:t>„</w:t>
      </w:r>
      <w:r>
        <w:rPr>
          <w:rFonts w:ascii="Calibri" w:hAnsi="Calibri" w:cs="Times New Roman"/>
          <w:iCs/>
          <w:color w:val="002060"/>
          <w:lang w:val="bg-BG"/>
        </w:rPr>
        <w:t>АИС Копитото</w:t>
      </w:r>
      <w:r w:rsidRPr="00381CF9">
        <w:rPr>
          <w:rFonts w:ascii="Calibri" w:hAnsi="Calibri" w:cs="Times New Roman"/>
          <w:iCs/>
          <w:color w:val="002060"/>
        </w:rPr>
        <w:t>“ – гр.</w:t>
      </w:r>
      <w:r>
        <w:rPr>
          <w:rFonts w:ascii="Calibri" w:hAnsi="Calibri" w:cs="Times New Roman"/>
          <w:iCs/>
          <w:color w:val="002060"/>
          <w:lang w:val="bg-BG"/>
        </w:rPr>
        <w:t xml:space="preserve"> София</w:t>
      </w:r>
      <w:r w:rsidR="00130485" w:rsidRPr="00114E0F">
        <w:rPr>
          <w:rFonts w:ascii="Calibri" w:eastAsia="Times New Roman" w:hAnsi="Calibri" w:cs="Calibri"/>
          <w:color w:val="auto"/>
          <w:szCs w:val="28"/>
          <w:lang w:val="bg-BG" w:eastAsia="bg-BG"/>
        </w:rPr>
        <w:t xml:space="preserve"> 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>са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FF3C4E" w:rsidRDefault="00FF3C4E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FF3C4E" w:rsidRPr="00FF3C4E" w:rsidRDefault="00FF3C4E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Велико Търново: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н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яма данни по комуникационни причини от ДОАС Свищов.</w:t>
      </w:r>
    </w:p>
    <w:p w:rsidR="00FF3C4E" w:rsidRPr="00FF3C4E" w:rsidRDefault="00FF3C4E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РИОСВ Монтана: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АИС Видин 2 - няма данни за SO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за ФПЧ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10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от 0:00 ч. до 24:00 ч. по технически причини.</w:t>
      </w:r>
    </w:p>
    <w:p w:rsidR="00FF3C4E" w:rsidRPr="00FF3C4E" w:rsidRDefault="00FF3C4E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Плевен: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н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яма данни по комуникационни причини от АИС Ловеч и ДОАС Никопол.</w:t>
      </w:r>
    </w:p>
    <w:p w:rsidR="00FF3C4E" w:rsidRPr="00FF3C4E" w:rsidRDefault="00FF3C4E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Русе: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п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>о технически причин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и няма данни за показатели О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3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NO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по комуникационни при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чини няма данни за показател SO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 w:rsidRPr="00FF3C4E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от пункт Силистра ДОАС S1.</w:t>
      </w:r>
    </w:p>
    <w:p w:rsidR="00FF3C4E" w:rsidRDefault="007607AB" w:rsidP="007C1DEB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="00FF3C4E" w:rsidRPr="00FF3C4E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Хасково: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п</w:t>
      </w:r>
      <w:r w:rsidR="00FF3C4E" w:rsidRPr="00FF3C4E">
        <w:rPr>
          <w:rFonts w:ascii="Calibri" w:eastAsia="Times New Roman" w:hAnsi="Calibri" w:cs="Calibri"/>
          <w:color w:val="002060"/>
          <w:szCs w:val="28"/>
          <w:lang w:eastAsia="bg-BG"/>
        </w:rPr>
        <w:t xml:space="preserve">оради повреда в 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автоматичния анализатор за ФПЧ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10</w:t>
      </w:r>
      <w:r w:rsidR="00FF3C4E" w:rsidRPr="00FF3C4E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1F7301" w:rsidRDefault="001F7301" w:rsidP="007961D0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5A3A66" w:rsidRDefault="005A3A66" w:rsidP="001D5A67">
      <w:pPr>
        <w:jc w:val="both"/>
        <w:rPr>
          <w:lang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863F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863F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863F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863F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3A66" w:rsidRDefault="005A3A66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3F4" w:rsidRDefault="00B863F4">
      <w:pPr>
        <w:spacing w:line="240" w:lineRule="auto"/>
      </w:pPr>
      <w:r>
        <w:separator/>
      </w:r>
    </w:p>
  </w:endnote>
  <w:endnote w:type="continuationSeparator" w:id="0">
    <w:p w:rsidR="00B863F4" w:rsidRDefault="00B86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3F4" w:rsidRDefault="00B863F4">
      <w:r>
        <w:separator/>
      </w:r>
    </w:p>
  </w:footnote>
  <w:footnote w:type="continuationSeparator" w:id="0">
    <w:p w:rsidR="00B863F4" w:rsidRDefault="00B86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286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825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20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4496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7AB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1DEB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B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63F4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961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2F0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3D7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67F92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C4E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AA189E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FB1" w:rsidRDefault="00675FB1">
      <w:pPr>
        <w:spacing w:line="240" w:lineRule="auto"/>
      </w:pPr>
      <w:r>
        <w:separator/>
      </w:r>
    </w:p>
  </w:endnote>
  <w:endnote w:type="continuationSeparator" w:id="0">
    <w:p w:rsidR="00675FB1" w:rsidRDefault="00675FB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FB1" w:rsidRDefault="00675FB1">
      <w:pPr>
        <w:spacing w:after="0"/>
      </w:pPr>
      <w:r>
        <w:separator/>
      </w:r>
    </w:p>
  </w:footnote>
  <w:footnote w:type="continuationSeparator" w:id="0">
    <w:p w:rsidR="00675FB1" w:rsidRDefault="00675FB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ED5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40E9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5FB1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4AD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0A47C-49AA-455D-BDE2-82CB26A2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204</TotalTime>
  <Pages>5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455</cp:revision>
  <cp:lastPrinted>2023-03-30T09:06:00Z</cp:lastPrinted>
  <dcterms:created xsi:type="dcterms:W3CDTF">2026-05-13T11:33:00Z</dcterms:created>
  <dcterms:modified xsi:type="dcterms:W3CDTF">2026-06-18T07:28:00Z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