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44811">
                  <w:rPr>
                    <w:rFonts w:asciiTheme="majorHAnsi" w:hAnsiTheme="majorHAnsi" w:cstheme="majorHAnsi"/>
                    <w:sz w:val="56"/>
                    <w:szCs w:val="48"/>
                  </w:rPr>
                  <w:t>21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6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1956"/>
        <w:gridCol w:w="2151"/>
        <w:gridCol w:w="1878"/>
        <w:gridCol w:w="1701"/>
        <w:gridCol w:w="2034"/>
        <w:gridCol w:w="2269"/>
        <w:gridCol w:w="2464"/>
        <w:gridCol w:w="1525"/>
        <w:gridCol w:w="2054"/>
        <w:gridCol w:w="1682"/>
        <w:gridCol w:w="1570"/>
      </w:tblGrid>
      <w:tr w:rsidR="0091251D" w:rsidTr="0091251D">
        <w:trPr>
          <w:trHeight w:val="419"/>
        </w:trPr>
        <w:tc>
          <w:tcPr>
            <w:tcW w:w="236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1251D" w:rsidRDefault="0091251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1696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91251D" w:rsidTr="0091251D">
        <w:trPr>
          <w:trHeight w:val="350"/>
        </w:trPr>
        <w:tc>
          <w:tcPr>
            <w:tcW w:w="236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21.12.2025 г.</w:t>
            </w:r>
          </w:p>
        </w:tc>
      </w:tr>
      <w:tr w:rsidR="0091251D" w:rsidTr="0091251D">
        <w:trPr>
          <w:trHeight w:val="29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1251D" w:rsidTr="0091251D">
        <w:trPr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1251D" w:rsidTr="0091251D">
        <w:trPr>
          <w:trHeight w:val="29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51,55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12,44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34,90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20,37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33,65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45,07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9,19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47,45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16,83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108,61</w:t>
            </w:r>
          </w:p>
        </w:tc>
      </w:tr>
      <w:tr w:rsidR="0091251D" w:rsidTr="0091251D">
        <w:trPr>
          <w:trHeight w:val="284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42,91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27,69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58,34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7,20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58,61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509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11,48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13,96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36,21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17,87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18,88</w:t>
            </w:r>
          </w:p>
        </w:tc>
      </w:tr>
      <w:tr w:rsidR="0091251D" w:rsidTr="0091251D">
        <w:trPr>
          <w:trHeight w:val="29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31,89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20,66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514019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4019">
              <w:rPr>
                <w:rFonts w:ascii="Arial" w:hAnsi="Arial" w:cs="Arial"/>
                <w:color w:val="auto"/>
                <w:sz w:val="20"/>
                <w:szCs w:val="20"/>
              </w:rPr>
              <w:t>2,59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35,95</w:t>
            </w:r>
          </w:p>
        </w:tc>
      </w:tr>
      <w:tr w:rsidR="0091251D" w:rsidTr="0091251D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4,72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19,31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24,50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9,07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5,54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17,01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39,62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7,50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27,</w:t>
            </w:r>
            <w:bookmarkStart w:id="1" w:name="_GoBack"/>
            <w:bookmarkEnd w:id="1"/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46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4,44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19,74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E76188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6188">
              <w:rPr>
                <w:rFonts w:ascii="Arial" w:hAnsi="Arial" w:cs="Arial"/>
                <w:color w:val="auto"/>
                <w:sz w:val="20"/>
                <w:szCs w:val="20"/>
              </w:rPr>
              <w:t>19,30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17,38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6,53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27,46</w:t>
            </w:r>
          </w:p>
        </w:tc>
      </w:tr>
      <w:tr w:rsidR="0091251D" w:rsidTr="0091251D">
        <w:trPr>
          <w:trHeight w:val="29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19,25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20,59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46,17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17,96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20,51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92,79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16,17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14,48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15,46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68,22</w:t>
            </w:r>
          </w:p>
        </w:tc>
      </w:tr>
      <w:tr w:rsidR="0091251D" w:rsidTr="0091251D">
        <w:trPr>
          <w:trHeight w:val="284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5,28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5,88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15,60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44,91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C7F1A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7F1A">
              <w:rPr>
                <w:rFonts w:ascii="Arial" w:hAnsi="Arial" w:cs="Arial"/>
                <w:color w:val="auto"/>
                <w:sz w:val="20"/>
                <w:szCs w:val="20"/>
              </w:rPr>
              <w:t>34,98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6,82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10,77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55,14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30,66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15,42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22,91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21,73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18,70</w:t>
            </w:r>
          </w:p>
        </w:tc>
      </w:tr>
      <w:tr w:rsidR="0091251D" w:rsidTr="0091251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3,31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31,99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3,08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32,94</w:t>
            </w:r>
          </w:p>
        </w:tc>
      </w:tr>
      <w:tr w:rsidR="0091251D" w:rsidTr="0091251D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3,13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1,37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88,87</w:t>
            </w:r>
          </w:p>
        </w:tc>
      </w:tr>
      <w:tr w:rsidR="0091251D" w:rsidTr="0091251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251D" w:rsidRDefault="009125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BB6E70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Default="00912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3,68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51D" w:rsidRPr="000B54F5" w:rsidRDefault="009125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54F5">
              <w:rPr>
                <w:rFonts w:ascii="Arial" w:hAnsi="Arial" w:cs="Arial"/>
                <w:color w:val="auto"/>
                <w:sz w:val="20"/>
                <w:szCs w:val="20"/>
              </w:rPr>
              <w:t>77,28</w:t>
            </w:r>
          </w:p>
        </w:tc>
      </w:tr>
    </w:tbl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CF458C" w:rsidRPr="008F6ACE" w:rsidTr="008F6ACE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F458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CF458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21.12.2025 г.</w:t>
            </w:r>
          </w:p>
        </w:tc>
      </w:tr>
      <w:tr w:rsidR="00CF458C" w:rsidRPr="008F6ACE" w:rsidTr="008F6AC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F458C" w:rsidRPr="008F6ACE" w:rsidTr="008F6ACE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F6AC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1.86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8F6ACE" w:rsidRPr="008F6ACE" w:rsidTr="008F6AC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F6ACE" w:rsidRPr="008F6ACE" w:rsidRDefault="008F6ACE" w:rsidP="008F6AC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F6AC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DB2699" w:rsidRDefault="0004652A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D44811">
        <w:rPr>
          <w:rFonts w:eastAsia="Times New Roman" w:cstheme="minorHAnsi"/>
          <w:szCs w:val="28"/>
          <w:lang w:val="bg-BG" w:eastAsia="bg-BG"/>
        </w:rPr>
        <w:t>21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022945">
        <w:rPr>
          <w:rFonts w:eastAsia="Times New Roman" w:cstheme="minorHAnsi"/>
          <w:szCs w:val="28"/>
          <w:lang w:eastAsia="bg-BG"/>
        </w:rPr>
        <w:t xml:space="preserve"> </w:t>
      </w:r>
      <w:r w:rsidR="003A3C9B">
        <w:rPr>
          <w:rFonts w:eastAsia="Times New Roman" w:cstheme="minorHAnsi"/>
          <w:szCs w:val="28"/>
          <w:lang w:eastAsia="bg-BG"/>
        </w:rPr>
        <w:t>г. има регистри</w:t>
      </w:r>
      <w:r w:rsidR="001B3D3B">
        <w:rPr>
          <w:rFonts w:eastAsia="Times New Roman" w:cstheme="minorHAnsi"/>
          <w:szCs w:val="28"/>
          <w:lang w:val="bg-BG" w:eastAsia="bg-BG"/>
        </w:rPr>
        <w:t>рани</w:t>
      </w:r>
      <w:r w:rsidR="001B3D3B">
        <w:rPr>
          <w:rFonts w:eastAsia="Times New Roman" w:cstheme="minorHAnsi"/>
          <w:szCs w:val="28"/>
          <w:lang w:eastAsia="bg-BG"/>
        </w:rPr>
        <w:t xml:space="preserve"> превишения</w:t>
      </w:r>
      <w:r w:rsidRPr="00622F11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в</w:t>
      </w:r>
      <w:r w:rsidRPr="00622F11">
        <w:rPr>
          <w:rFonts w:eastAsia="Times New Roman" w:cstheme="minorHAnsi"/>
          <w:bCs/>
          <w:szCs w:val="28"/>
          <w:lang w:eastAsia="bg-BG"/>
        </w:rPr>
        <w:t xml:space="preserve"> </w:t>
      </w:r>
      <w:r w:rsidR="008B1723">
        <w:rPr>
          <w:rFonts w:eastAsia="Times New Roman" w:cstheme="minorHAnsi"/>
          <w:szCs w:val="28"/>
          <w:lang w:val="bg-BG" w:eastAsia="bg-BG"/>
        </w:rPr>
        <w:t>седем</w:t>
      </w:r>
      <w:r w:rsidR="00297052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пункт</w:t>
      </w:r>
      <w:r w:rsidR="006D53AF">
        <w:rPr>
          <w:rFonts w:eastAsia="Times New Roman" w:cstheme="minorHAnsi"/>
          <w:szCs w:val="28"/>
          <w:lang w:val="bg-BG" w:eastAsia="bg-BG"/>
        </w:rPr>
        <w:t>а</w:t>
      </w:r>
      <w:r w:rsidR="003A3C9B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8173EB">
        <w:rPr>
          <w:rFonts w:eastAsia="Times New Roman" w:cstheme="minorHAnsi"/>
          <w:szCs w:val="28"/>
          <w:lang w:val="bg-BG" w:eastAsia="bg-BG"/>
        </w:rPr>
        <w:t>–</w:t>
      </w:r>
      <w:r w:rsidR="001B3D3B" w:rsidRPr="0075257E">
        <w:rPr>
          <w:rFonts w:eastAsia="Times New Roman" w:cstheme="minorHAnsi"/>
          <w:szCs w:val="28"/>
          <w:lang w:val="bg-BG" w:eastAsia="bg-BG"/>
        </w:rPr>
        <w:t xml:space="preserve"> „АИС Надежда“ – гр. София, „АИС Хиподрума“ – гр.</w:t>
      </w:r>
      <w:r w:rsidR="008B3C3C">
        <w:rPr>
          <w:rFonts w:eastAsia="Times New Roman" w:cstheme="minorHAnsi"/>
          <w:szCs w:val="28"/>
          <w:lang w:val="bg-BG" w:eastAsia="bg-BG"/>
        </w:rPr>
        <w:t xml:space="preserve"> София,</w:t>
      </w:r>
      <w:r w:rsidR="008173EB" w:rsidRPr="008173EB">
        <w:rPr>
          <w:rFonts w:eastAsia="Times New Roman" w:cstheme="minorHAnsi"/>
          <w:szCs w:val="28"/>
          <w:lang w:val="bg-BG" w:eastAsia="bg-BG"/>
        </w:rPr>
        <w:t xml:space="preserve"> </w:t>
      </w:r>
      <w:r w:rsidR="008173EB">
        <w:rPr>
          <w:rFonts w:eastAsia="Times New Roman" w:cstheme="minorHAnsi"/>
          <w:szCs w:val="28"/>
          <w:lang w:val="bg-BG" w:eastAsia="bg-BG"/>
        </w:rPr>
        <w:t xml:space="preserve">„АИС Дружба“ – гр. София, </w:t>
      </w:r>
      <w:r w:rsidR="001B3D3B" w:rsidRPr="0075257E">
        <w:rPr>
          <w:rFonts w:eastAsia="Times New Roman" w:cstheme="minorHAnsi"/>
          <w:szCs w:val="28"/>
          <w:lang w:val="bg-BG" w:eastAsia="bg-BG"/>
        </w:rPr>
        <w:t>„АИС Каменица“ – гр. Пловди</w:t>
      </w:r>
      <w:r w:rsidR="001B3D3B">
        <w:rPr>
          <w:rFonts w:eastAsia="Times New Roman" w:cstheme="minorHAnsi"/>
          <w:szCs w:val="28"/>
          <w:lang w:val="bg-BG" w:eastAsia="bg-BG"/>
        </w:rPr>
        <w:t>в, „АИС ж.к. Тракия“ – Пловдив,</w:t>
      </w:r>
      <w:r w:rsidR="005F2514">
        <w:rPr>
          <w:rFonts w:eastAsia="Times New Roman" w:cstheme="minorHAnsi"/>
          <w:szCs w:val="28"/>
          <w:lang w:val="bg-BG" w:eastAsia="bg-BG"/>
        </w:rPr>
        <w:t xml:space="preserve"> </w:t>
      </w:r>
      <w:r w:rsidR="008173EB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</w:t>
      </w:r>
      <w:r w:rsidR="008B3C3C">
        <w:rPr>
          <w:rFonts w:eastAsia="Times New Roman" w:cstheme="minorHAnsi"/>
          <w:color w:val="002060"/>
          <w:szCs w:val="28"/>
          <w:lang w:val="bg-BG" w:eastAsia="bg-BG"/>
        </w:rPr>
        <w:t xml:space="preserve"> и</w:t>
      </w:r>
      <w:r w:rsidR="005F2514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8B3C3C">
        <w:rPr>
          <w:rFonts w:eastAsia="Times New Roman" w:cstheme="minorHAnsi"/>
          <w:color w:val="002060"/>
          <w:szCs w:val="28"/>
          <w:lang w:val="bg-BG" w:eastAsia="bg-BG"/>
        </w:rPr>
        <w:t xml:space="preserve">„АИС Раковски“ – гр. Димитровград </w:t>
      </w:r>
      <w:r w:rsidRPr="00622F11">
        <w:rPr>
          <w:rFonts w:eastAsia="Times New Roman" w:cstheme="minorHAnsi"/>
          <w:szCs w:val="28"/>
          <w:lang w:eastAsia="bg-BG"/>
        </w:rPr>
        <w:t>(СДН за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622F11">
        <w:rPr>
          <w:rFonts w:eastAsia="Times New Roman" w:cstheme="minorHAnsi"/>
          <w:szCs w:val="28"/>
          <w:lang w:eastAsia="bg-BG"/>
        </w:rPr>
        <w:t>ки отделен пункт за мониторинг</w:t>
      </w:r>
      <w:r w:rsidR="00FA0EAE">
        <w:rPr>
          <w:rFonts w:eastAsia="Times New Roman" w:cstheme="minorHAnsi"/>
          <w:szCs w:val="28"/>
          <w:lang w:eastAsia="bg-BG"/>
        </w:rPr>
        <w:t>)</w:t>
      </w:r>
      <w:r w:rsidR="00F630DD">
        <w:rPr>
          <w:rFonts w:eastAsia="Times New Roman" w:cstheme="minorHAnsi"/>
          <w:szCs w:val="28"/>
          <w:lang w:val="bg-BG" w:eastAsia="bg-BG"/>
        </w:rPr>
        <w:t>.</w:t>
      </w:r>
    </w:p>
    <w:p w:rsidR="00A10EE8" w:rsidRPr="001F2FA1" w:rsidRDefault="00A10EE8" w:rsidP="00A10EE8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lang w:val="bg-BG"/>
        </w:rPr>
      </w:pPr>
      <w:r w:rsidRPr="001F2FA1">
        <w:rPr>
          <w:rFonts w:cstheme="minorHAnsi"/>
          <w:shd w:val="clear" w:color="auto" w:fill="FFFFFF"/>
        </w:rPr>
        <w:t>Причината за превишенията на СДН за ФПЧ</w:t>
      </w:r>
      <w:r w:rsidRPr="001F2FA1">
        <w:rPr>
          <w:rFonts w:cstheme="minorHAnsi"/>
          <w:shd w:val="clear" w:color="auto" w:fill="FFFFFF"/>
          <w:vertAlign w:val="subscript"/>
        </w:rPr>
        <w:t>10</w:t>
      </w:r>
      <w:r w:rsidRPr="001F2FA1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A11FDA" w:rsidRPr="00622F11" w:rsidRDefault="00A11FDA" w:rsidP="00A11FDA">
      <w:pPr>
        <w:jc w:val="both"/>
        <w:rPr>
          <w:rFonts w:ascii="Calibri" w:eastAsia="MS Mincho" w:hAnsi="Calibri" w:cs="Times New Roman"/>
          <w:bCs/>
          <w:lang w:val="bg-BG"/>
        </w:rPr>
      </w:pPr>
      <w:r w:rsidRPr="00622F11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622F11">
        <w:rPr>
          <w:rFonts w:ascii="Calibri" w:eastAsia="MS Mincho" w:hAnsi="Calibri" w:cs="Times New Roman"/>
          <w:bCs/>
        </w:rPr>
        <w:t>егистриран</w:t>
      </w:r>
      <w:r w:rsidR="001933FE">
        <w:rPr>
          <w:rFonts w:ascii="Calibri" w:eastAsia="MS Mincho" w:hAnsi="Calibri" w:cs="Times New Roman"/>
          <w:bCs/>
          <w:lang w:val="bg-BG"/>
        </w:rPr>
        <w:t>а е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="001933FE">
        <w:rPr>
          <w:rFonts w:ascii="Calibri" w:eastAsia="MS Mincho" w:hAnsi="Calibri" w:cs="Times New Roman"/>
          <w:bCs/>
        </w:rPr>
        <w:t>средноденонощна</w:t>
      </w:r>
      <w:r w:rsidRPr="00622F11">
        <w:rPr>
          <w:rFonts w:ascii="Calibri" w:eastAsia="MS Mincho" w:hAnsi="Calibri" w:cs="Times New Roman"/>
          <w:bCs/>
        </w:rPr>
        <w:t xml:space="preserve"> стойност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Pr="00622F11">
        <w:rPr>
          <w:rFonts w:ascii="Calibri" w:eastAsia="MS Mincho" w:hAnsi="Calibri" w:cs="Times New Roman"/>
          <w:bCs/>
        </w:rPr>
        <w:t>за ФПЧ</w:t>
      </w:r>
      <w:r w:rsidRPr="00622F11">
        <w:rPr>
          <w:rFonts w:ascii="Calibri" w:eastAsia="MS Mincho" w:hAnsi="Calibri" w:cs="Times New Roman"/>
          <w:bCs/>
          <w:vertAlign w:val="subscript"/>
        </w:rPr>
        <w:t>2,5</w:t>
      </w:r>
      <w:r w:rsidR="00C06ECB">
        <w:rPr>
          <w:rFonts w:ascii="Calibri" w:eastAsia="MS Mincho" w:hAnsi="Calibri" w:cs="Times New Roman"/>
          <w:bCs/>
        </w:rPr>
        <w:t xml:space="preserve"> в пункт</w:t>
      </w:r>
      <w:r w:rsidR="008657FE">
        <w:rPr>
          <w:rFonts w:ascii="Calibri" w:eastAsia="MS Mincho" w:hAnsi="Calibri" w:cs="Times New Roman"/>
          <w:bCs/>
          <w:lang w:val="bg-BG"/>
        </w:rPr>
        <w:t xml:space="preserve"> –</w:t>
      </w:r>
      <w:r w:rsidR="001933FE">
        <w:rPr>
          <w:rFonts w:eastAsia="Times New Roman" w:cstheme="minorHAnsi"/>
          <w:color w:val="002060"/>
          <w:szCs w:val="28"/>
          <w:lang w:val="bg-BG" w:eastAsia="bg-BG"/>
        </w:rPr>
        <w:t xml:space="preserve"> „АИС Хиподрума“ – гр. София</w:t>
      </w:r>
      <w:r w:rsidRPr="00622F11"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="001933FE">
        <w:rPr>
          <w:rFonts w:ascii="Calibri" w:eastAsia="Times New Roman" w:hAnsi="Calibri" w:cs="Times New Roman"/>
          <w:szCs w:val="24"/>
          <w:lang w:val="bg-BG" w:eastAsia="bg-BG"/>
        </w:rPr>
        <w:t>коя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 xml:space="preserve">то </w:t>
      </w:r>
      <w:r w:rsidRPr="00622F11">
        <w:rPr>
          <w:rFonts w:ascii="Calibri" w:eastAsia="MS Mincho" w:hAnsi="Calibri" w:cs="Times New Roman"/>
          <w:bCs/>
        </w:rPr>
        <w:t>надхвърля стойността на средногодишната норма. Това не означава,</w:t>
      </w:r>
      <w:r w:rsidRPr="00622F11">
        <w:rPr>
          <w:rFonts w:ascii="Calibri" w:eastAsia="MS Mincho" w:hAnsi="Calibri" w:cs="Times New Roman"/>
          <w:bCs/>
          <w:lang w:val="bg-BG"/>
        </w:rPr>
        <w:t xml:space="preserve"> че</w:t>
      </w:r>
      <w:r w:rsidRPr="00622F11">
        <w:rPr>
          <w:rFonts w:ascii="Calibri" w:eastAsia="MS Mincho" w:hAnsi="Calibri" w:cs="Times New Roman"/>
          <w:bCs/>
        </w:rPr>
        <w:t xml:space="preserve"> </w:t>
      </w:r>
      <w:r w:rsidRPr="00622F11">
        <w:rPr>
          <w:rFonts w:ascii="Calibri" w:eastAsia="MS Mincho" w:hAnsi="Calibri" w:cs="Times New Roman"/>
          <w:bCs/>
          <w:lang w:val="bg-BG"/>
        </w:rPr>
        <w:t>опр</w:t>
      </w:r>
      <w:r w:rsidRPr="00622F11">
        <w:rPr>
          <w:rFonts w:ascii="Calibri" w:eastAsia="MS Mincho" w:hAnsi="Calibri" w:cs="Times New Roman"/>
          <w:bCs/>
        </w:rPr>
        <w:t>еделената в законодателството норма е превише</w:t>
      </w:r>
      <w:r w:rsidR="007E5AA5" w:rsidRPr="00622F11">
        <w:rPr>
          <w:rFonts w:ascii="Calibri" w:eastAsia="MS Mincho" w:hAnsi="Calibri" w:cs="Times New Roman"/>
          <w:bCs/>
        </w:rPr>
        <w:t>на, тъй като тя е средногодишна</w:t>
      </w:r>
      <w:r w:rsidR="007E5AA5" w:rsidRPr="00622F11">
        <w:rPr>
          <w:rFonts w:ascii="Calibri" w:eastAsia="MS Mincho" w:hAnsi="Calibri" w:cs="Times New Roman"/>
          <w:bCs/>
          <w:lang w:val="bg-BG"/>
        </w:rPr>
        <w:t>.</w:t>
      </w:r>
    </w:p>
    <w:p w:rsidR="002F2C98" w:rsidRDefault="00383EEA" w:rsidP="00DF5F6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4080"/>
          <w:shd w:val="clear" w:color="auto" w:fill="FFFFFF"/>
        </w:rPr>
      </w:pPr>
      <w:r w:rsidRPr="00622F11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622F11">
        <w:rPr>
          <w:rFonts w:eastAsia="Times New Roman" w:cstheme="minorHAnsi"/>
          <w:szCs w:val="28"/>
          <w:lang w:val="bg-BG" w:eastAsia="bg-BG"/>
        </w:rPr>
        <w:t>я</w:t>
      </w:r>
      <w:r w:rsidRPr="00622F11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). Оцветен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ите </w:t>
      </w:r>
      <w:r w:rsidRPr="00622F11">
        <w:rPr>
          <w:rFonts w:eastAsia="Times New Roman" w:cstheme="minorHAnsi"/>
          <w:szCs w:val="28"/>
          <w:lang w:eastAsia="bg-BG"/>
        </w:rPr>
        <w:t>в червен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цвят стойност</w:t>
      </w:r>
      <w:r w:rsidRPr="00622F11">
        <w:rPr>
          <w:rFonts w:eastAsia="Times New Roman" w:cstheme="minorHAnsi"/>
          <w:szCs w:val="28"/>
          <w:lang w:val="bg-BG" w:eastAsia="bg-BG"/>
        </w:rPr>
        <w:t>и</w:t>
      </w:r>
      <w:r w:rsidRPr="00622F11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622F11">
        <w:rPr>
          <w:rFonts w:eastAsia="Times New Roman" w:cstheme="minorHAnsi"/>
          <w:szCs w:val="28"/>
          <w:lang w:val="bg-BG" w:eastAsia="bg-BG"/>
        </w:rPr>
        <w:t>овете</w:t>
      </w:r>
      <w:r w:rsidRPr="00622F11">
        <w:rPr>
          <w:rFonts w:eastAsia="Times New Roman" w:cstheme="minorHAnsi"/>
          <w:szCs w:val="28"/>
          <w:lang w:eastAsia="bg-BG"/>
        </w:rPr>
        <w:t xml:space="preserve"> –</w:t>
      </w:r>
      <w:r w:rsidR="00C71F18">
        <w:rPr>
          <w:rFonts w:eastAsia="Times New Roman" w:cstheme="minorHAnsi"/>
          <w:color w:val="002060"/>
          <w:szCs w:val="28"/>
          <w:lang w:val="bg-BG" w:eastAsia="bg-BG"/>
        </w:rPr>
        <w:t xml:space="preserve"> „АИС Младост“ – гр. София, „АИС Надежда“ – г</w:t>
      </w:r>
      <w:r w:rsidR="002433D8">
        <w:rPr>
          <w:rFonts w:eastAsia="Times New Roman" w:cstheme="minorHAnsi"/>
          <w:color w:val="002060"/>
          <w:szCs w:val="28"/>
          <w:lang w:val="bg-BG" w:eastAsia="bg-BG"/>
        </w:rPr>
        <w:t>р. София,</w:t>
      </w:r>
      <w:r w:rsidR="002433D8">
        <w:rPr>
          <w:rFonts w:eastAsia="Times New Roman" w:cstheme="minorHAnsi"/>
          <w:szCs w:val="28"/>
          <w:lang w:val="bg-BG" w:eastAsia="bg-BG"/>
        </w:rPr>
        <w:t xml:space="preserve"> „АИС Дружба“ – гр. София и „АИС ИАОС/Павлово“ – гр. София</w:t>
      </w:r>
      <w:r w:rsidR="005C3C41" w:rsidRPr="001F2FA1">
        <w:rPr>
          <w:rFonts w:eastAsia="Times New Roman" w:cstheme="minorHAnsi"/>
          <w:szCs w:val="28"/>
          <w:lang w:val="bg-BG" w:eastAsia="bg-BG"/>
        </w:rPr>
        <w:t xml:space="preserve">, </w:t>
      </w:r>
      <w:r w:rsidRPr="001F2FA1">
        <w:rPr>
          <w:rFonts w:eastAsia="Times New Roman" w:cstheme="minorHAnsi"/>
          <w:szCs w:val="28"/>
          <w:lang w:val="bg-BG" w:eastAsia="bg-BG"/>
        </w:rPr>
        <w:t xml:space="preserve">са </w:t>
      </w:r>
      <w:r w:rsidRPr="001F2FA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1F2FA1">
        <w:rPr>
          <w:rFonts w:eastAsia="Times New Roman" w:cstheme="minorHAnsi"/>
          <w:szCs w:val="28"/>
          <w:lang w:val="bg-BG" w:eastAsia="bg-BG"/>
        </w:rPr>
        <w:t>а.</w:t>
      </w:r>
      <w:r w:rsidRPr="001F2FA1">
        <w:rPr>
          <w:rFonts w:cstheme="minorHAnsi"/>
        </w:rPr>
        <w:br/>
      </w:r>
    </w:p>
    <w:p w:rsidR="00614114" w:rsidRPr="002227E8" w:rsidRDefault="002F2C98" w:rsidP="00A10EE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2227E8">
        <w:rPr>
          <w:rFonts w:cstheme="minorHAnsi"/>
          <w:shd w:val="clear" w:color="auto" w:fill="FFFFFF"/>
        </w:rPr>
        <w:t xml:space="preserve">РИОСВ Плевен: Поради лоши метеорологични условия няма данни от </w:t>
      </w:r>
      <w:r w:rsidRPr="002227E8">
        <w:rPr>
          <w:rFonts w:cstheme="minorHAnsi"/>
          <w:shd w:val="clear" w:color="auto" w:fill="FFFFFF"/>
          <w:lang w:val="bg-BG"/>
        </w:rPr>
        <w:t>„</w:t>
      </w:r>
      <w:r w:rsidRPr="002227E8">
        <w:rPr>
          <w:rFonts w:cstheme="minorHAnsi"/>
          <w:shd w:val="clear" w:color="auto" w:fill="FFFFFF"/>
        </w:rPr>
        <w:t>ДОАС N Никопол</w:t>
      </w:r>
      <w:r w:rsidRPr="002227E8">
        <w:rPr>
          <w:rFonts w:cstheme="minorHAnsi"/>
          <w:shd w:val="clear" w:color="auto" w:fill="FFFFFF"/>
          <w:lang w:val="bg-BG"/>
        </w:rPr>
        <w:t>“</w:t>
      </w:r>
      <w:r w:rsidR="00DC14E9">
        <w:rPr>
          <w:rFonts w:cstheme="minorHAnsi"/>
          <w:shd w:val="clear" w:color="auto" w:fill="FFFFFF"/>
          <w:lang w:val="bg-BG"/>
        </w:rPr>
        <w:t xml:space="preserve"> </w:t>
      </w:r>
      <w:r w:rsidRPr="002227E8">
        <w:rPr>
          <w:rFonts w:cstheme="minorHAnsi"/>
          <w:shd w:val="clear" w:color="auto" w:fill="FFFFFF"/>
          <w:lang w:val="bg-BG"/>
        </w:rPr>
        <w:t>– гр. Никопол</w:t>
      </w:r>
      <w:r w:rsidR="00657D66" w:rsidRPr="002227E8">
        <w:rPr>
          <w:rFonts w:cstheme="minorHAnsi"/>
          <w:shd w:val="clear" w:color="auto" w:fill="FFFFFF"/>
        </w:rPr>
        <w:t xml:space="preserve"> за</w:t>
      </w:r>
      <w:r w:rsidR="00657D66" w:rsidRPr="002227E8">
        <w:rPr>
          <w:rFonts w:eastAsia="Times New Roman" w:cstheme="minorHAnsi"/>
          <w:szCs w:val="28"/>
          <w:lang w:eastAsia="bg-BG"/>
        </w:rPr>
        <w:t xml:space="preserve"> озон (О</w:t>
      </w:r>
      <w:r w:rsidR="00657D66" w:rsidRPr="002227E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657D66" w:rsidRPr="002227E8">
        <w:rPr>
          <w:rFonts w:eastAsia="Times New Roman" w:cstheme="minorHAnsi"/>
          <w:szCs w:val="28"/>
          <w:lang w:eastAsia="bg-BG"/>
        </w:rPr>
        <w:t>)</w:t>
      </w:r>
      <w:r w:rsidR="00657D66" w:rsidRPr="002227E8">
        <w:rPr>
          <w:rFonts w:eastAsia="Times New Roman" w:cstheme="minorHAnsi"/>
          <w:szCs w:val="28"/>
          <w:lang w:val="bg-BG" w:eastAsia="bg-BG"/>
        </w:rPr>
        <w:t xml:space="preserve"> </w:t>
      </w:r>
      <w:r w:rsidRPr="002227E8">
        <w:rPr>
          <w:rFonts w:cstheme="minorHAnsi"/>
          <w:shd w:val="clear" w:color="auto" w:fill="FFFFFF"/>
        </w:rPr>
        <w:t>в периода от 03:00 часа до 06:00 часа.</w:t>
      </w:r>
      <w:r w:rsidRPr="002227E8">
        <w:rPr>
          <w:rFonts w:cstheme="minorHAnsi"/>
        </w:rPr>
        <w:br/>
      </w:r>
      <w:r w:rsidRPr="002227E8">
        <w:rPr>
          <w:rFonts w:cstheme="minorHAnsi"/>
          <w:shd w:val="clear" w:color="auto" w:fill="FFFFFF"/>
        </w:rPr>
        <w:lastRenderedPageBreak/>
        <w:t xml:space="preserve">РИОСВ Русе: Поради технически причини няма данни за </w:t>
      </w:r>
      <w:r w:rsidR="00A16D24" w:rsidRPr="002227E8">
        <w:rPr>
          <w:rFonts w:eastAsia="Times New Roman" w:cstheme="minorHAnsi"/>
          <w:szCs w:val="28"/>
          <w:lang w:eastAsia="bg-BG"/>
        </w:rPr>
        <w:t>озон (О</w:t>
      </w:r>
      <w:r w:rsidR="00A16D24" w:rsidRPr="002227E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16D24" w:rsidRPr="002227E8">
        <w:rPr>
          <w:rFonts w:eastAsia="Times New Roman" w:cstheme="minorHAnsi"/>
          <w:szCs w:val="28"/>
          <w:lang w:eastAsia="bg-BG"/>
        </w:rPr>
        <w:t>)</w:t>
      </w:r>
      <w:r w:rsidRPr="002227E8">
        <w:rPr>
          <w:rFonts w:cstheme="minorHAnsi"/>
          <w:shd w:val="clear" w:color="auto" w:fill="FFFFFF"/>
        </w:rPr>
        <w:t xml:space="preserve"> в 01:00, 02:00, 07:00 и 08:00 ч</w:t>
      </w:r>
      <w:r w:rsidR="003754E4" w:rsidRPr="002227E8">
        <w:rPr>
          <w:rFonts w:cstheme="minorHAnsi"/>
          <w:shd w:val="clear" w:color="auto" w:fill="FFFFFF"/>
          <w:lang w:val="bg-BG"/>
        </w:rPr>
        <w:t>аса</w:t>
      </w:r>
      <w:r w:rsidRPr="002227E8">
        <w:rPr>
          <w:rFonts w:cstheme="minorHAnsi"/>
          <w:shd w:val="clear" w:color="auto" w:fill="FFFFFF"/>
        </w:rPr>
        <w:t xml:space="preserve"> от </w:t>
      </w:r>
      <w:r w:rsidRPr="002227E8">
        <w:rPr>
          <w:rFonts w:cstheme="minorHAnsi"/>
          <w:shd w:val="clear" w:color="auto" w:fill="FFFFFF"/>
          <w:lang w:val="bg-BG"/>
        </w:rPr>
        <w:t>„</w:t>
      </w:r>
      <w:r w:rsidRPr="002227E8">
        <w:rPr>
          <w:rFonts w:cstheme="minorHAnsi"/>
          <w:shd w:val="clear" w:color="auto" w:fill="FFFFFF"/>
        </w:rPr>
        <w:t>ДОАС S1 Силистра</w:t>
      </w:r>
      <w:r w:rsidRPr="002227E8">
        <w:rPr>
          <w:rFonts w:cstheme="minorHAnsi"/>
          <w:shd w:val="clear" w:color="auto" w:fill="FFFFFF"/>
          <w:lang w:val="bg-BG"/>
        </w:rPr>
        <w:t>“ – гр. Силистра</w:t>
      </w:r>
      <w:r w:rsidRPr="002227E8">
        <w:rPr>
          <w:rFonts w:cstheme="minorHAnsi"/>
          <w:shd w:val="clear" w:color="auto" w:fill="FFFFFF"/>
        </w:rPr>
        <w:t>.</w:t>
      </w:r>
    </w:p>
    <w:p w:rsidR="00625329" w:rsidRPr="00614114" w:rsidRDefault="00D445AE" w:rsidP="00A10EE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146731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="00625329" w:rsidRPr="00146731">
        <w:rPr>
          <w:rFonts w:cstheme="minorHAnsi"/>
          <w:shd w:val="clear" w:color="auto" w:fill="FFFFFF"/>
          <w:lang w:val="bg-BG"/>
        </w:rPr>
        <w:t>„</w:t>
      </w:r>
      <w:r w:rsidR="00625329" w:rsidRPr="00146731">
        <w:rPr>
          <w:rFonts w:cstheme="minorHAnsi"/>
          <w:shd w:val="clear" w:color="auto" w:fill="FFFFFF"/>
        </w:rPr>
        <w:t>АИС Студен Кладенец</w:t>
      </w:r>
      <w:r w:rsidR="00625329" w:rsidRPr="00146731">
        <w:rPr>
          <w:rFonts w:cstheme="minorHAnsi"/>
          <w:shd w:val="clear" w:color="auto" w:fill="FFFFFF"/>
          <w:lang w:val="bg-BG"/>
        </w:rPr>
        <w:t>“</w:t>
      </w:r>
      <w:r w:rsidR="00AD662B">
        <w:rPr>
          <w:rFonts w:cstheme="minorHAnsi"/>
          <w:shd w:val="clear" w:color="auto" w:fill="FFFFFF"/>
          <w:lang w:val="bg-BG"/>
        </w:rPr>
        <w:t xml:space="preserve"> </w:t>
      </w:r>
      <w:r w:rsidR="00625329" w:rsidRPr="00146731">
        <w:rPr>
          <w:rFonts w:cstheme="minorHAnsi"/>
          <w:shd w:val="clear" w:color="auto" w:fill="FFFFFF"/>
          <w:lang w:val="bg-BG"/>
        </w:rPr>
        <w:t>–</w:t>
      </w:r>
      <w:r w:rsidRPr="00146731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146731">
        <w:rPr>
          <w:rFonts w:cstheme="minorHAnsi"/>
        </w:rPr>
        <w:br/>
      </w:r>
    </w:p>
    <w:p w:rsidR="00D445AE" w:rsidRPr="00146731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D445AE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DF5F61" w:rsidRPr="001F2FA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</w:p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tbl>
      <w:tblPr>
        <w:tblpPr w:leftFromText="141" w:rightFromText="141" w:vertAnchor="page" w:horzAnchor="margin" w:tblpY="115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F591A" w:rsidTr="000F591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0F591A" w:rsidTr="000F591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F591A" w:rsidTr="000F591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8F27E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8F27E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8F27E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8F27E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B14B94" w:rsidRDefault="00B14B94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14B94" w:rsidRDefault="00B14B94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7EA" w:rsidRDefault="008F27EA">
      <w:pPr>
        <w:spacing w:line="240" w:lineRule="auto"/>
      </w:pPr>
      <w:r>
        <w:separator/>
      </w:r>
    </w:p>
  </w:endnote>
  <w:endnote w:type="continuationSeparator" w:id="0">
    <w:p w:rsidR="008F27EA" w:rsidRDefault="008F27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7EA" w:rsidRDefault="008F27EA">
      <w:r>
        <w:separator/>
      </w:r>
    </w:p>
  </w:footnote>
  <w:footnote w:type="continuationSeparator" w:id="0">
    <w:p w:rsidR="008F27EA" w:rsidRDefault="008F2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39ED"/>
    <w:rsid w:val="00D3410B"/>
    <w:rsid w:val="00D3433D"/>
    <w:rsid w:val="00D34673"/>
    <w:rsid w:val="00D35246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811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FF545D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6D3" w:rsidRDefault="00F156D3">
      <w:pPr>
        <w:spacing w:line="240" w:lineRule="auto"/>
      </w:pPr>
      <w:r>
        <w:separator/>
      </w:r>
    </w:p>
  </w:endnote>
  <w:endnote w:type="continuationSeparator" w:id="0">
    <w:p w:rsidR="00F156D3" w:rsidRDefault="00F156D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6D3" w:rsidRDefault="00F156D3">
      <w:pPr>
        <w:spacing w:after="0"/>
      </w:pPr>
      <w:r>
        <w:separator/>
      </w:r>
    </w:p>
  </w:footnote>
  <w:footnote w:type="continuationSeparator" w:id="0">
    <w:p w:rsidR="00F156D3" w:rsidRDefault="00F156D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68AD61-B5F1-4FF3-8FD2-2C531F758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3366</TotalTime>
  <Pages>6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4896</cp:revision>
  <cp:lastPrinted>2023-03-30T09:06:00Z</cp:lastPrinted>
  <dcterms:created xsi:type="dcterms:W3CDTF">2023-01-09T09:44:00Z</dcterms:created>
  <dcterms:modified xsi:type="dcterms:W3CDTF">2025-12-22T12:27:00Z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