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CD5" w:rsidRDefault="00797CD5">
      <w:pPr>
        <w:rPr>
          <w:lang w:val="bg-BG"/>
        </w:rPr>
      </w:pPr>
    </w:p>
    <w:p w:rsidR="00790D8F" w:rsidRDefault="00790D8F" w:rsidP="00790D8F">
      <w:pPr>
        <w:rPr>
          <w:rFonts w:ascii="Arial" w:hAnsi="Arial" w:cs="Arial"/>
          <w:i/>
          <w:u w:val="single"/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tab/>
      </w:r>
      <w:r>
        <w:rPr>
          <w:rFonts w:ascii="Arial" w:hAnsi="Arial" w:cs="Arial"/>
          <w:i/>
          <w:u w:val="single"/>
        </w:rPr>
        <w:t>/</w:t>
      </w:r>
      <w:r>
        <w:rPr>
          <w:rFonts w:ascii="Arial" w:hAnsi="Arial" w:cs="Arial"/>
          <w:i/>
          <w:u w:val="single"/>
          <w:lang w:val="bg-BG"/>
        </w:rPr>
        <w:t>Превод от румънски език/ИД/</w:t>
      </w:r>
    </w:p>
    <w:p w:rsidR="00790D8F" w:rsidRDefault="00790D8F" w:rsidP="00790D8F">
      <w:pPr>
        <w:rPr>
          <w:rFonts w:ascii="Arial" w:hAnsi="Arial" w:cs="Arial"/>
          <w:i/>
          <w:u w:val="single"/>
          <w:lang w:val="bg-BG"/>
        </w:rPr>
      </w:pPr>
    </w:p>
    <w:p w:rsidR="00790D8F" w:rsidRDefault="00790D8F" w:rsidP="00790D8F">
      <w:pPr>
        <w:jc w:val="center"/>
        <w:rPr>
          <w:rFonts w:ascii="Arial" w:hAnsi="Arial" w:cs="Arial"/>
          <w:i/>
          <w:u w:val="single"/>
          <w:lang w:val="bg-BG"/>
        </w:rPr>
      </w:pPr>
    </w:p>
    <w:p w:rsidR="00790D8F" w:rsidRDefault="00790D8F" w:rsidP="00790D8F">
      <w:pPr>
        <w:jc w:val="center"/>
        <w:rPr>
          <w:rFonts w:ascii="Arial" w:hAnsi="Arial" w:cs="Arial"/>
          <w:sz w:val="24"/>
          <w:szCs w:val="24"/>
          <w:lang w:val="bg-BG"/>
        </w:rPr>
      </w:pPr>
      <w:r w:rsidRPr="008D4723">
        <w:rPr>
          <w:rFonts w:ascii="Arial" w:hAnsi="Arial" w:cs="Arial"/>
          <w:sz w:val="24"/>
          <w:szCs w:val="24"/>
          <w:lang w:val="bg-BG"/>
        </w:rPr>
        <w:t xml:space="preserve">Национална администрация </w:t>
      </w:r>
      <w:r w:rsidRPr="008D4723">
        <w:rPr>
          <w:rFonts w:ascii="Arial" w:hAnsi="Arial" w:cs="Arial"/>
          <w:b/>
          <w:sz w:val="24"/>
          <w:szCs w:val="24"/>
          <w:lang w:val="bg-BG"/>
        </w:rPr>
        <w:t>„Румънски води”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</w:p>
    <w:p w:rsidR="00790D8F" w:rsidRDefault="00790D8F" w:rsidP="00790D8F">
      <w:pPr>
        <w:jc w:val="center"/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 xml:space="preserve">Администрация на водните басейни </w:t>
      </w:r>
      <w:proofErr w:type="spellStart"/>
      <w:r>
        <w:rPr>
          <w:rFonts w:ascii="Arial" w:hAnsi="Arial" w:cs="Arial"/>
          <w:b/>
          <w:sz w:val="24"/>
          <w:szCs w:val="24"/>
          <w:lang w:val="bg-BG"/>
        </w:rPr>
        <w:t>Бузъу</w:t>
      </w:r>
      <w:proofErr w:type="spellEnd"/>
      <w:r>
        <w:rPr>
          <w:rFonts w:ascii="Arial" w:hAnsi="Arial" w:cs="Arial"/>
          <w:b/>
          <w:sz w:val="24"/>
          <w:szCs w:val="24"/>
          <w:lang w:val="bg-BG"/>
        </w:rPr>
        <w:t xml:space="preserve"> – окръг </w:t>
      </w:r>
      <w:proofErr w:type="spellStart"/>
      <w:r>
        <w:rPr>
          <w:rFonts w:ascii="Arial" w:hAnsi="Arial" w:cs="Arial"/>
          <w:b/>
          <w:sz w:val="24"/>
          <w:szCs w:val="24"/>
          <w:lang w:val="bg-BG"/>
        </w:rPr>
        <w:t>Яломица</w:t>
      </w:r>
      <w:proofErr w:type="spellEnd"/>
    </w:p>
    <w:p w:rsidR="00790D8F" w:rsidRDefault="00790D8F" w:rsidP="00790D8F">
      <w:pPr>
        <w:jc w:val="center"/>
        <w:rPr>
          <w:rFonts w:ascii="Arial" w:hAnsi="Arial" w:cs="Arial"/>
          <w:sz w:val="24"/>
          <w:szCs w:val="24"/>
          <w:lang w:val="bg-BG"/>
        </w:rPr>
      </w:pPr>
      <w:proofErr w:type="spellStart"/>
      <w:r w:rsidRPr="008D677C">
        <w:rPr>
          <w:rFonts w:ascii="Arial" w:hAnsi="Arial" w:cs="Arial"/>
          <w:sz w:val="24"/>
          <w:szCs w:val="24"/>
          <w:lang w:val="bg-BG"/>
        </w:rPr>
        <w:t>Бузъу</w:t>
      </w:r>
      <w:proofErr w:type="spellEnd"/>
      <w:r>
        <w:rPr>
          <w:rFonts w:ascii="Arial" w:hAnsi="Arial" w:cs="Arial"/>
          <w:sz w:val="24"/>
          <w:szCs w:val="24"/>
          <w:lang w:val="bg-BG"/>
        </w:rPr>
        <w:t>, ул.”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Буджеджи</w:t>
      </w:r>
      <w:proofErr w:type="spellEnd"/>
      <w:r>
        <w:rPr>
          <w:rFonts w:ascii="Arial" w:hAnsi="Arial" w:cs="Arial"/>
          <w:sz w:val="24"/>
          <w:szCs w:val="24"/>
          <w:lang w:val="bg-BG"/>
        </w:rPr>
        <w:t>”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  <w:lang w:val="bg-BG"/>
        </w:rPr>
        <w:t xml:space="preserve"> № 20 бис 120208</w:t>
      </w:r>
    </w:p>
    <w:p w:rsidR="00790D8F" w:rsidRDefault="00790D8F" w:rsidP="00790D8F">
      <w:pPr>
        <w:jc w:val="center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Тел: 0238/725.446,  725.447, 725448</w:t>
      </w:r>
    </w:p>
    <w:p w:rsidR="00790D8F" w:rsidRDefault="00790D8F" w:rsidP="00790D8F">
      <w:pPr>
        <w:jc w:val="center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Факс : 0238/427237</w:t>
      </w:r>
      <w:r w:rsidRPr="008D677C">
        <w:rPr>
          <w:rFonts w:ascii="Arial" w:hAnsi="Arial" w:cs="Arial"/>
          <w:sz w:val="24"/>
          <w:szCs w:val="24"/>
          <w:lang w:val="bg-BG"/>
        </w:rPr>
        <w:t xml:space="preserve"> </w:t>
      </w:r>
    </w:p>
    <w:p w:rsidR="00790D8F" w:rsidRPr="00573BFF" w:rsidRDefault="00790D8F" w:rsidP="00790D8F">
      <w:pPr>
        <w:jc w:val="center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en-US"/>
        </w:rPr>
        <w:t>E</w:t>
      </w:r>
      <w:r w:rsidRPr="00573BFF">
        <w:rPr>
          <w:rFonts w:ascii="Arial" w:hAnsi="Arial" w:cs="Arial"/>
          <w:sz w:val="24"/>
          <w:szCs w:val="24"/>
          <w:lang w:val="bg-BG"/>
        </w:rPr>
        <w:t>-</w:t>
      </w:r>
      <w:proofErr w:type="gramStart"/>
      <w:r>
        <w:rPr>
          <w:rFonts w:ascii="Arial" w:hAnsi="Arial" w:cs="Arial"/>
          <w:sz w:val="24"/>
          <w:szCs w:val="24"/>
          <w:lang w:val="en-US"/>
        </w:rPr>
        <w:t>mail</w:t>
      </w:r>
      <w:r w:rsidRPr="00573BFF">
        <w:rPr>
          <w:rFonts w:ascii="Arial" w:hAnsi="Arial" w:cs="Arial"/>
          <w:sz w:val="24"/>
          <w:szCs w:val="24"/>
          <w:lang w:val="bg-BG"/>
        </w:rPr>
        <w:t xml:space="preserve"> :</w:t>
      </w:r>
      <w:proofErr w:type="gramEnd"/>
      <w:r w:rsidRPr="00573BFF">
        <w:rPr>
          <w:rFonts w:ascii="Arial" w:hAnsi="Arial" w:cs="Arial"/>
          <w:sz w:val="24"/>
          <w:szCs w:val="24"/>
          <w:lang w:val="bg-BG"/>
        </w:rPr>
        <w:t xml:space="preserve"> </w:t>
      </w:r>
      <w:hyperlink r:id="rId7" w:history="1">
        <w:r w:rsidRPr="00E9522D">
          <w:rPr>
            <w:rStyle w:val="Hyperlink"/>
            <w:rFonts w:ascii="Arial" w:hAnsi="Arial" w:cs="Arial"/>
            <w:sz w:val="24"/>
            <w:szCs w:val="24"/>
            <w:lang w:val="en-US"/>
          </w:rPr>
          <w:t>dispecer</w:t>
        </w:r>
        <w:r w:rsidRPr="00573BFF">
          <w:rPr>
            <w:rStyle w:val="Hyperlink"/>
            <w:rFonts w:ascii="Arial" w:hAnsi="Arial" w:cs="Arial"/>
            <w:sz w:val="24"/>
            <w:szCs w:val="24"/>
            <w:lang w:val="bg-BG"/>
          </w:rPr>
          <w:t>@</w:t>
        </w:r>
        <w:r w:rsidRPr="00E9522D">
          <w:rPr>
            <w:rStyle w:val="Hyperlink"/>
            <w:rFonts w:ascii="Arial" w:hAnsi="Arial" w:cs="Arial"/>
            <w:sz w:val="24"/>
            <w:szCs w:val="24"/>
            <w:lang w:val="en-US"/>
          </w:rPr>
          <w:t>daib</w:t>
        </w:r>
        <w:r w:rsidRPr="00573BFF">
          <w:rPr>
            <w:rStyle w:val="Hyperlink"/>
            <w:rFonts w:ascii="Arial" w:hAnsi="Arial" w:cs="Arial"/>
            <w:sz w:val="24"/>
            <w:szCs w:val="24"/>
            <w:lang w:val="bg-BG"/>
          </w:rPr>
          <w:t>.</w:t>
        </w:r>
        <w:r w:rsidRPr="00E9522D">
          <w:rPr>
            <w:rStyle w:val="Hyperlink"/>
            <w:rFonts w:ascii="Arial" w:hAnsi="Arial" w:cs="Arial"/>
            <w:sz w:val="24"/>
            <w:szCs w:val="24"/>
            <w:lang w:val="en-US"/>
          </w:rPr>
          <w:t>rowater</w:t>
        </w:r>
        <w:r w:rsidRPr="00573BFF">
          <w:rPr>
            <w:rStyle w:val="Hyperlink"/>
            <w:rFonts w:ascii="Arial" w:hAnsi="Arial" w:cs="Arial"/>
            <w:sz w:val="24"/>
            <w:szCs w:val="24"/>
            <w:lang w:val="bg-BG"/>
          </w:rPr>
          <w:t>.</w:t>
        </w:r>
        <w:proofErr w:type="spellStart"/>
        <w:r w:rsidRPr="00E9522D">
          <w:rPr>
            <w:rStyle w:val="Hyperlink"/>
            <w:rFonts w:ascii="Arial" w:hAnsi="Arial" w:cs="Arial"/>
            <w:sz w:val="24"/>
            <w:szCs w:val="24"/>
            <w:lang w:val="en-US"/>
          </w:rPr>
          <w:t>ro</w:t>
        </w:r>
        <w:proofErr w:type="spellEnd"/>
      </w:hyperlink>
    </w:p>
    <w:p w:rsidR="00790D8F" w:rsidRDefault="00790D8F" w:rsidP="00790D8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bg-BG"/>
        </w:rPr>
        <w:t xml:space="preserve">ДАНЪЧЕН КОД : </w:t>
      </w:r>
      <w:r>
        <w:rPr>
          <w:rFonts w:ascii="Arial" w:hAnsi="Arial" w:cs="Arial"/>
          <w:sz w:val="24"/>
          <w:szCs w:val="24"/>
          <w:lang w:val="en-US"/>
        </w:rPr>
        <w:t>RO</w:t>
      </w:r>
      <w:r w:rsidRPr="00573BFF">
        <w:rPr>
          <w:rFonts w:ascii="Arial" w:hAnsi="Arial" w:cs="Arial"/>
          <w:sz w:val="24"/>
          <w:szCs w:val="24"/>
          <w:lang w:val="bg-BG"/>
        </w:rPr>
        <w:t>23706189</w:t>
      </w:r>
      <w:r>
        <w:rPr>
          <w:rFonts w:ascii="Arial" w:hAnsi="Arial" w:cs="Arial"/>
          <w:sz w:val="24"/>
          <w:szCs w:val="24"/>
          <w:lang w:val="bg-BG"/>
        </w:rPr>
        <w:t>/01.</w:t>
      </w:r>
      <w:proofErr w:type="spellStart"/>
      <w:r>
        <w:rPr>
          <w:rFonts w:ascii="Arial" w:hAnsi="Arial" w:cs="Arial"/>
          <w:sz w:val="24"/>
          <w:szCs w:val="24"/>
          <w:lang w:val="bg-BG"/>
        </w:rPr>
        <w:t>01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.2007  </w:t>
      </w:r>
    </w:p>
    <w:p w:rsidR="00790D8F" w:rsidRPr="00573BFF" w:rsidRDefault="00790D8F" w:rsidP="00790D8F">
      <w:pPr>
        <w:pBdr>
          <w:bottom w:val="single" w:sz="12" w:space="1" w:color="auto"/>
        </w:pBd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bg-BG"/>
        </w:rPr>
        <w:t xml:space="preserve">КОД  </w:t>
      </w:r>
      <w:r w:rsidRPr="00573BFF">
        <w:rPr>
          <w:rFonts w:ascii="Arial" w:hAnsi="Arial" w:cs="Arial"/>
          <w:sz w:val="24"/>
          <w:szCs w:val="24"/>
        </w:rPr>
        <w:t xml:space="preserve">IBAN </w:t>
      </w:r>
      <w:r>
        <w:rPr>
          <w:rFonts w:ascii="Arial" w:hAnsi="Arial" w:cs="Arial"/>
          <w:sz w:val="24"/>
          <w:szCs w:val="24"/>
        </w:rPr>
        <w:t>: RO57TREZ16650220 1X01 1198</w:t>
      </w:r>
      <w:r w:rsidRPr="00573BFF">
        <w:rPr>
          <w:rFonts w:ascii="Arial" w:hAnsi="Arial" w:cs="Arial"/>
          <w:sz w:val="24"/>
          <w:szCs w:val="24"/>
        </w:rPr>
        <w:t xml:space="preserve"> </w:t>
      </w:r>
    </w:p>
    <w:p w:rsidR="00790D8F" w:rsidRPr="00573BFF" w:rsidRDefault="00790D8F" w:rsidP="00790D8F">
      <w:pPr>
        <w:jc w:val="center"/>
        <w:rPr>
          <w:rFonts w:ascii="Arial" w:hAnsi="Arial" w:cs="Arial"/>
          <w:sz w:val="24"/>
          <w:szCs w:val="24"/>
        </w:rPr>
      </w:pPr>
    </w:p>
    <w:p w:rsidR="00790D8F" w:rsidRDefault="00790D8F" w:rsidP="00790D8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bg-BG"/>
        </w:rPr>
        <w:t xml:space="preserve">Код   </w:t>
      </w:r>
      <w:r w:rsidRPr="00573BFF">
        <w:rPr>
          <w:rFonts w:ascii="Arial" w:hAnsi="Arial" w:cs="Arial"/>
          <w:b/>
          <w:sz w:val="24"/>
          <w:szCs w:val="24"/>
        </w:rPr>
        <w:t>F-AA-1</w:t>
      </w:r>
      <w:r w:rsidRPr="00573BFF">
        <w:rPr>
          <w:rFonts w:ascii="Arial" w:hAnsi="Arial" w:cs="Arial"/>
          <w:b/>
          <w:sz w:val="24"/>
          <w:szCs w:val="24"/>
        </w:rPr>
        <w:tab/>
      </w:r>
      <w:r w:rsidRPr="00573BFF">
        <w:rPr>
          <w:rFonts w:ascii="Arial" w:hAnsi="Arial" w:cs="Arial"/>
          <w:b/>
          <w:sz w:val="24"/>
          <w:szCs w:val="24"/>
        </w:rPr>
        <w:tab/>
      </w:r>
      <w:r w:rsidRPr="00573BFF">
        <w:rPr>
          <w:rFonts w:ascii="Arial" w:hAnsi="Arial" w:cs="Arial"/>
          <w:b/>
          <w:sz w:val="24"/>
          <w:szCs w:val="24"/>
        </w:rPr>
        <w:tab/>
      </w:r>
      <w:r w:rsidRPr="00573BFF">
        <w:rPr>
          <w:rFonts w:ascii="Arial" w:hAnsi="Arial" w:cs="Arial"/>
          <w:b/>
          <w:sz w:val="24"/>
          <w:szCs w:val="24"/>
        </w:rPr>
        <w:tab/>
      </w:r>
      <w:r w:rsidRPr="00573BFF">
        <w:rPr>
          <w:rFonts w:ascii="Arial" w:hAnsi="Arial" w:cs="Arial"/>
          <w:sz w:val="24"/>
          <w:szCs w:val="24"/>
        </w:rPr>
        <w:tab/>
      </w:r>
      <w:r w:rsidRPr="00F23F7E">
        <w:rPr>
          <w:rFonts w:ascii="Arial" w:hAnsi="Arial" w:cs="Arial"/>
          <w:sz w:val="24"/>
          <w:szCs w:val="24"/>
          <w:lang w:val="bg-BG"/>
        </w:rPr>
        <w:t xml:space="preserve">№ </w:t>
      </w:r>
      <w:r w:rsidR="001D2D4A">
        <w:rPr>
          <w:rFonts w:ascii="Arial" w:hAnsi="Arial" w:cs="Arial"/>
          <w:sz w:val="24"/>
          <w:szCs w:val="24"/>
        </w:rPr>
        <w:t>13124</w:t>
      </w:r>
      <w:r w:rsidRPr="00F23F7E">
        <w:rPr>
          <w:rFonts w:ascii="Arial" w:hAnsi="Arial" w:cs="Arial"/>
          <w:sz w:val="24"/>
          <w:szCs w:val="24"/>
          <w:lang w:val="bg-BG"/>
        </w:rPr>
        <w:t>/</w:t>
      </w:r>
      <w:r w:rsidRPr="00573BFF">
        <w:rPr>
          <w:rFonts w:ascii="Arial" w:hAnsi="Arial" w:cs="Arial"/>
          <w:sz w:val="24"/>
          <w:szCs w:val="24"/>
        </w:rPr>
        <w:t>D.I./2</w:t>
      </w:r>
      <w:r w:rsidR="001D2D4A" w:rsidRPr="00573BFF">
        <w:rPr>
          <w:rFonts w:ascii="Arial" w:hAnsi="Arial" w:cs="Arial"/>
          <w:sz w:val="24"/>
          <w:szCs w:val="24"/>
        </w:rPr>
        <w:t>2</w:t>
      </w:r>
      <w:r w:rsidRPr="00573BFF">
        <w:rPr>
          <w:rFonts w:ascii="Arial" w:hAnsi="Arial" w:cs="Arial"/>
          <w:sz w:val="24"/>
          <w:szCs w:val="24"/>
        </w:rPr>
        <w:t>.0</w:t>
      </w:r>
      <w:r w:rsidR="001D2D4A" w:rsidRPr="00573BFF">
        <w:rPr>
          <w:rFonts w:ascii="Arial" w:hAnsi="Arial" w:cs="Arial"/>
          <w:sz w:val="24"/>
          <w:szCs w:val="24"/>
        </w:rPr>
        <w:t>8</w:t>
      </w:r>
      <w:r w:rsidRPr="00573BFF">
        <w:rPr>
          <w:rFonts w:ascii="Arial" w:hAnsi="Arial" w:cs="Arial"/>
          <w:sz w:val="24"/>
          <w:szCs w:val="24"/>
        </w:rPr>
        <w:t>.201</w:t>
      </w:r>
      <w:r w:rsidR="001D2D4A" w:rsidRPr="00573BFF">
        <w:rPr>
          <w:rFonts w:ascii="Arial" w:hAnsi="Arial" w:cs="Arial"/>
          <w:sz w:val="24"/>
          <w:szCs w:val="24"/>
        </w:rPr>
        <w:t>8</w:t>
      </w:r>
      <w:r w:rsidRPr="00573BFF">
        <w:rPr>
          <w:rFonts w:ascii="Arial" w:hAnsi="Arial" w:cs="Arial"/>
          <w:sz w:val="24"/>
          <w:szCs w:val="24"/>
        </w:rPr>
        <w:t xml:space="preserve"> </w:t>
      </w:r>
    </w:p>
    <w:p w:rsidR="00790D8F" w:rsidRDefault="00790D8F" w:rsidP="00790D8F">
      <w:pPr>
        <w:rPr>
          <w:rFonts w:ascii="Arial" w:hAnsi="Arial" w:cs="Arial"/>
          <w:sz w:val="24"/>
          <w:szCs w:val="24"/>
        </w:rPr>
      </w:pPr>
    </w:p>
    <w:p w:rsidR="00790D8F" w:rsidRPr="004F6F36" w:rsidRDefault="00790D8F" w:rsidP="00790D8F">
      <w:pPr>
        <w:jc w:val="center"/>
        <w:rPr>
          <w:rFonts w:ascii="Arial" w:hAnsi="Arial" w:cs="Arial"/>
          <w:b/>
          <w:sz w:val="24"/>
          <w:szCs w:val="24"/>
          <w:lang w:val="bg-BG"/>
        </w:rPr>
      </w:pPr>
      <w:r w:rsidRPr="004F6F36">
        <w:rPr>
          <w:rFonts w:ascii="Arial" w:hAnsi="Arial" w:cs="Arial"/>
          <w:b/>
          <w:sz w:val="24"/>
          <w:szCs w:val="24"/>
          <w:lang w:val="bg-BG"/>
        </w:rPr>
        <w:t>РАЗРЕШИТЕЛНО ЗА УПРАВЛЕНИЕ НА ВОДИТЕ</w:t>
      </w:r>
    </w:p>
    <w:p w:rsidR="00790D8F" w:rsidRPr="004F6F36" w:rsidRDefault="00790D8F" w:rsidP="00790D8F">
      <w:pPr>
        <w:jc w:val="center"/>
        <w:rPr>
          <w:rFonts w:ascii="Arial" w:hAnsi="Arial" w:cs="Arial"/>
          <w:b/>
          <w:sz w:val="24"/>
          <w:szCs w:val="24"/>
          <w:lang w:val="bg-BG"/>
        </w:rPr>
      </w:pPr>
      <w:r w:rsidRPr="004F6F36">
        <w:rPr>
          <w:rFonts w:ascii="Arial" w:hAnsi="Arial" w:cs="Arial"/>
          <w:b/>
          <w:sz w:val="24"/>
          <w:szCs w:val="24"/>
          <w:lang w:val="bg-BG"/>
        </w:rPr>
        <w:t xml:space="preserve">№ </w:t>
      </w:r>
      <w:r>
        <w:rPr>
          <w:rFonts w:ascii="Arial" w:hAnsi="Arial" w:cs="Arial"/>
          <w:b/>
          <w:sz w:val="24"/>
          <w:szCs w:val="24"/>
          <w:lang w:val="bg-BG"/>
        </w:rPr>
        <w:t>146</w:t>
      </w:r>
      <w:r w:rsidRPr="004F6F36">
        <w:rPr>
          <w:rFonts w:ascii="Arial" w:hAnsi="Arial" w:cs="Arial"/>
          <w:b/>
          <w:sz w:val="24"/>
          <w:szCs w:val="24"/>
          <w:lang w:val="bg-BG"/>
        </w:rPr>
        <w:t xml:space="preserve"> от 2</w:t>
      </w:r>
      <w:r>
        <w:rPr>
          <w:rFonts w:ascii="Arial" w:hAnsi="Arial" w:cs="Arial"/>
          <w:b/>
          <w:sz w:val="24"/>
          <w:szCs w:val="24"/>
          <w:lang w:val="bg-BG"/>
        </w:rPr>
        <w:t>2</w:t>
      </w:r>
      <w:r w:rsidRPr="004F6F36">
        <w:rPr>
          <w:rFonts w:ascii="Arial" w:hAnsi="Arial" w:cs="Arial"/>
          <w:b/>
          <w:sz w:val="24"/>
          <w:szCs w:val="24"/>
          <w:lang w:val="bg-BG"/>
        </w:rPr>
        <w:t>.0</w:t>
      </w:r>
      <w:r>
        <w:rPr>
          <w:rFonts w:ascii="Arial" w:hAnsi="Arial" w:cs="Arial"/>
          <w:b/>
          <w:sz w:val="24"/>
          <w:szCs w:val="24"/>
          <w:lang w:val="bg-BG"/>
        </w:rPr>
        <w:t>8</w:t>
      </w:r>
      <w:r w:rsidRPr="004F6F36">
        <w:rPr>
          <w:rFonts w:ascii="Arial" w:hAnsi="Arial" w:cs="Arial"/>
          <w:b/>
          <w:sz w:val="24"/>
          <w:szCs w:val="24"/>
          <w:lang w:val="bg-BG"/>
        </w:rPr>
        <w:t>.201</w:t>
      </w:r>
      <w:r>
        <w:rPr>
          <w:rFonts w:ascii="Arial" w:hAnsi="Arial" w:cs="Arial"/>
          <w:b/>
          <w:sz w:val="24"/>
          <w:szCs w:val="24"/>
          <w:lang w:val="bg-BG"/>
        </w:rPr>
        <w:t>8</w:t>
      </w:r>
    </w:p>
    <w:p w:rsidR="00790D8F" w:rsidRDefault="00790D8F" w:rsidP="00790D8F">
      <w:pPr>
        <w:jc w:val="center"/>
        <w:rPr>
          <w:rFonts w:ascii="Arial" w:hAnsi="Arial" w:cs="Arial"/>
          <w:sz w:val="24"/>
          <w:szCs w:val="24"/>
          <w:lang w:val="bg-BG"/>
        </w:rPr>
      </w:pPr>
    </w:p>
    <w:p w:rsidR="00790D8F" w:rsidRDefault="00790D8F" w:rsidP="00790D8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lang w:val="bg-BG"/>
        </w:rPr>
        <w:t xml:space="preserve">Относно инвестиционен обект : </w:t>
      </w:r>
      <w:r w:rsidR="001D2D4A">
        <w:rPr>
          <w:rFonts w:ascii="Arial" w:hAnsi="Arial" w:cs="Arial"/>
          <w:sz w:val="24"/>
          <w:szCs w:val="24"/>
        </w:rPr>
        <w:t>„</w:t>
      </w:r>
      <w:proofErr w:type="spellStart"/>
      <w:r>
        <w:rPr>
          <w:rFonts w:ascii="Arial" w:hAnsi="Arial" w:cs="Arial"/>
          <w:b/>
          <w:sz w:val="24"/>
          <w:szCs w:val="24"/>
        </w:rPr>
        <w:t>Фабрика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за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рециклиране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</w:p>
    <w:p w:rsidR="00790D8F" w:rsidRDefault="00790D8F" w:rsidP="00790D8F">
      <w:pPr>
        <w:jc w:val="center"/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 xml:space="preserve">отработени масла” Община </w:t>
      </w:r>
      <w:proofErr w:type="spellStart"/>
      <w:r>
        <w:rPr>
          <w:rFonts w:ascii="Arial" w:hAnsi="Arial" w:cs="Arial"/>
          <w:b/>
          <w:sz w:val="24"/>
          <w:szCs w:val="24"/>
          <w:lang w:val="bg-BG"/>
        </w:rPr>
        <w:t>Олтеница</w:t>
      </w:r>
      <w:proofErr w:type="spellEnd"/>
      <w:r>
        <w:rPr>
          <w:rFonts w:ascii="Arial" w:hAnsi="Arial" w:cs="Arial"/>
          <w:b/>
          <w:sz w:val="24"/>
          <w:szCs w:val="24"/>
          <w:lang w:val="bg-BG"/>
        </w:rPr>
        <w:t xml:space="preserve">, окръг </w:t>
      </w:r>
      <w:proofErr w:type="spellStart"/>
      <w:r>
        <w:rPr>
          <w:rFonts w:ascii="Arial" w:hAnsi="Arial" w:cs="Arial"/>
          <w:b/>
          <w:sz w:val="24"/>
          <w:szCs w:val="24"/>
          <w:lang w:val="bg-BG"/>
        </w:rPr>
        <w:t>Кълъраш</w:t>
      </w:r>
      <w:proofErr w:type="spellEnd"/>
      <w:r>
        <w:rPr>
          <w:rFonts w:ascii="Arial" w:hAnsi="Arial" w:cs="Arial"/>
          <w:b/>
          <w:sz w:val="24"/>
          <w:szCs w:val="24"/>
          <w:lang w:val="bg-BG"/>
        </w:rPr>
        <w:t>”</w:t>
      </w:r>
    </w:p>
    <w:p w:rsidR="00790D8F" w:rsidRDefault="00790D8F" w:rsidP="00790D8F">
      <w:pPr>
        <w:jc w:val="center"/>
        <w:rPr>
          <w:rFonts w:ascii="Arial" w:hAnsi="Arial" w:cs="Arial"/>
          <w:b/>
          <w:sz w:val="24"/>
          <w:szCs w:val="24"/>
          <w:lang w:val="bg-BG"/>
        </w:rPr>
      </w:pPr>
    </w:p>
    <w:p w:rsidR="00790D8F" w:rsidRDefault="00790D8F" w:rsidP="00790D8F">
      <w:pPr>
        <w:jc w:val="center"/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 xml:space="preserve">Кадастрален код на хидрографския басейн : </w:t>
      </w:r>
      <w:r>
        <w:rPr>
          <w:rFonts w:ascii="Arial" w:hAnsi="Arial" w:cs="Arial"/>
          <w:b/>
          <w:sz w:val="24"/>
          <w:szCs w:val="24"/>
          <w:lang w:val="en-US"/>
        </w:rPr>
        <w:t>XIV</w:t>
      </w:r>
      <w:r>
        <w:rPr>
          <w:rFonts w:ascii="Arial" w:hAnsi="Arial" w:cs="Arial"/>
          <w:b/>
          <w:sz w:val="24"/>
          <w:szCs w:val="24"/>
          <w:lang w:val="bg-BG"/>
        </w:rPr>
        <w:t>-1.000.00.00.00.0, Дунав</w:t>
      </w:r>
    </w:p>
    <w:p w:rsidR="00790D8F" w:rsidRDefault="00790D8F" w:rsidP="00790D8F">
      <w:pPr>
        <w:jc w:val="center"/>
        <w:rPr>
          <w:rFonts w:ascii="Arial" w:hAnsi="Arial" w:cs="Arial"/>
          <w:b/>
          <w:sz w:val="24"/>
          <w:szCs w:val="24"/>
          <w:lang w:val="bg-BG"/>
        </w:rPr>
      </w:pPr>
    </w:p>
    <w:p w:rsidR="00790D8F" w:rsidRDefault="00790D8F" w:rsidP="00790D8F">
      <w:pPr>
        <w:rPr>
          <w:rFonts w:ascii="Arial" w:hAnsi="Arial" w:cs="Arial"/>
          <w:sz w:val="24"/>
          <w:szCs w:val="24"/>
          <w:u w:val="single"/>
          <w:lang w:val="bg-BG"/>
        </w:rPr>
      </w:pPr>
      <w:r w:rsidRPr="00262B3D">
        <w:rPr>
          <w:rFonts w:ascii="Arial" w:hAnsi="Arial" w:cs="Arial"/>
          <w:b/>
          <w:sz w:val="24"/>
          <w:szCs w:val="24"/>
          <w:u w:val="single"/>
          <w:lang w:val="bg-BG"/>
        </w:rPr>
        <w:t xml:space="preserve">ОБЩИ ДАННИ :  </w:t>
      </w:r>
      <w:r w:rsidRPr="00262B3D">
        <w:rPr>
          <w:rFonts w:ascii="Arial" w:hAnsi="Arial" w:cs="Arial"/>
          <w:sz w:val="24"/>
          <w:szCs w:val="24"/>
          <w:u w:val="single"/>
          <w:lang w:val="bg-BG"/>
        </w:rPr>
        <w:t xml:space="preserve"> </w:t>
      </w:r>
    </w:p>
    <w:p w:rsidR="00790D8F" w:rsidRDefault="00790D8F" w:rsidP="00790D8F">
      <w:pPr>
        <w:rPr>
          <w:rFonts w:ascii="Arial" w:hAnsi="Arial" w:cs="Arial"/>
          <w:sz w:val="24"/>
          <w:szCs w:val="24"/>
          <w:u w:val="single"/>
          <w:lang w:val="bg-BG"/>
        </w:rPr>
      </w:pP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Молител за разрешителното и бенефициент на инвестицията :  </w:t>
      </w:r>
    </w:p>
    <w:p w:rsidR="00790D8F" w:rsidRDefault="00790D8F" w:rsidP="00790D8F">
      <w:pPr>
        <w:rPr>
          <w:rFonts w:ascii="Arial" w:hAnsi="Arial" w:cs="Arial"/>
          <w:b/>
          <w:sz w:val="24"/>
          <w:szCs w:val="24"/>
          <w:lang w:val="bg-BG"/>
        </w:rPr>
      </w:pPr>
      <w:r w:rsidRPr="00262B3D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>.C. GREEN OIL AND LUBES S.R.L.</w:t>
      </w:r>
    </w:p>
    <w:p w:rsidR="00790D8F" w:rsidRPr="00573BF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Букурещ, район 1-ви, ул.”А.П.Чехов” № 2, стая 1, етаж 3, ап.8, тел.: 0729/120.153,  </w:t>
      </w:r>
      <w:r>
        <w:rPr>
          <w:rFonts w:ascii="Arial" w:hAnsi="Arial" w:cs="Arial"/>
          <w:sz w:val="24"/>
          <w:szCs w:val="24"/>
          <w:lang w:val="en-US"/>
        </w:rPr>
        <w:t>e</w:t>
      </w:r>
      <w:r w:rsidRPr="00573BFF">
        <w:rPr>
          <w:rFonts w:ascii="Arial" w:hAnsi="Arial" w:cs="Arial"/>
          <w:sz w:val="24"/>
          <w:szCs w:val="24"/>
          <w:lang w:val="bg-BG"/>
        </w:rPr>
        <w:t>-</w:t>
      </w:r>
      <w:r>
        <w:rPr>
          <w:rFonts w:ascii="Arial" w:hAnsi="Arial" w:cs="Arial"/>
          <w:sz w:val="24"/>
          <w:szCs w:val="24"/>
          <w:lang w:val="en-US"/>
        </w:rPr>
        <w:t>mail</w:t>
      </w:r>
      <w:r w:rsidRPr="00573BFF">
        <w:rPr>
          <w:rFonts w:ascii="Arial" w:hAnsi="Arial" w:cs="Arial"/>
          <w:sz w:val="24"/>
          <w:szCs w:val="24"/>
          <w:lang w:val="bg-BG"/>
        </w:rPr>
        <w:t xml:space="preserve"> : </w:t>
      </w:r>
      <w:hyperlink r:id="rId8" w:history="1">
        <w:r w:rsidRPr="00E9522D">
          <w:rPr>
            <w:rStyle w:val="Hyperlink"/>
            <w:rFonts w:ascii="Arial" w:hAnsi="Arial" w:cs="Arial"/>
            <w:sz w:val="24"/>
            <w:szCs w:val="24"/>
            <w:lang w:val="en-US"/>
          </w:rPr>
          <w:t>daniela</w:t>
        </w:r>
        <w:r w:rsidRPr="00573BFF">
          <w:rPr>
            <w:rStyle w:val="Hyperlink"/>
            <w:rFonts w:ascii="Arial" w:hAnsi="Arial" w:cs="Arial"/>
            <w:sz w:val="24"/>
            <w:szCs w:val="24"/>
            <w:lang w:val="bg-BG"/>
          </w:rPr>
          <w:t>.</w:t>
        </w:r>
        <w:r w:rsidRPr="00E9522D">
          <w:rPr>
            <w:rStyle w:val="Hyperlink"/>
            <w:rFonts w:ascii="Arial" w:hAnsi="Arial" w:cs="Arial"/>
            <w:sz w:val="24"/>
            <w:szCs w:val="24"/>
            <w:lang w:val="en-US"/>
          </w:rPr>
          <w:t>coman</w:t>
        </w:r>
        <w:r w:rsidRPr="00573BFF">
          <w:rPr>
            <w:rStyle w:val="Hyperlink"/>
            <w:rFonts w:ascii="Arial" w:hAnsi="Arial" w:cs="Arial"/>
            <w:sz w:val="24"/>
            <w:szCs w:val="24"/>
            <w:lang w:val="bg-BG"/>
          </w:rPr>
          <w:t>@</w:t>
        </w:r>
        <w:r w:rsidRPr="00E9522D">
          <w:rPr>
            <w:rStyle w:val="Hyperlink"/>
            <w:rFonts w:ascii="Arial" w:hAnsi="Arial" w:cs="Arial"/>
            <w:sz w:val="24"/>
            <w:szCs w:val="24"/>
            <w:lang w:val="en-US"/>
          </w:rPr>
          <w:t>greenoilandlubes</w:t>
        </w:r>
        <w:r w:rsidRPr="00573BFF">
          <w:rPr>
            <w:rStyle w:val="Hyperlink"/>
            <w:rFonts w:ascii="Arial" w:hAnsi="Arial" w:cs="Arial"/>
            <w:sz w:val="24"/>
            <w:szCs w:val="24"/>
            <w:lang w:val="bg-BG"/>
          </w:rPr>
          <w:t>.</w:t>
        </w:r>
        <w:proofErr w:type="spellStart"/>
        <w:r w:rsidRPr="00E9522D">
          <w:rPr>
            <w:rStyle w:val="Hyperlink"/>
            <w:rFonts w:ascii="Arial" w:hAnsi="Arial" w:cs="Arial"/>
            <w:sz w:val="24"/>
            <w:szCs w:val="24"/>
            <w:lang w:val="en-US"/>
          </w:rPr>
          <w:t>eu</w:t>
        </w:r>
        <w:proofErr w:type="spellEnd"/>
      </w:hyperlink>
    </w:p>
    <w:p w:rsidR="00790D8F" w:rsidRPr="00573BF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ЕИК :  </w:t>
      </w:r>
      <w:r>
        <w:rPr>
          <w:rFonts w:ascii="Arial" w:hAnsi="Arial" w:cs="Arial"/>
          <w:sz w:val="24"/>
          <w:szCs w:val="24"/>
          <w:lang w:val="en-US"/>
        </w:rPr>
        <w:t>RO</w:t>
      </w:r>
      <w:r w:rsidRPr="00573BFF">
        <w:rPr>
          <w:rFonts w:ascii="Arial" w:hAnsi="Arial" w:cs="Arial"/>
          <w:sz w:val="24"/>
          <w:szCs w:val="24"/>
          <w:lang w:val="bg-BG"/>
        </w:rPr>
        <w:t xml:space="preserve">34450328;   </w:t>
      </w:r>
      <w:r>
        <w:rPr>
          <w:rFonts w:ascii="Arial" w:hAnsi="Arial" w:cs="Arial"/>
          <w:sz w:val="24"/>
          <w:szCs w:val="24"/>
          <w:lang w:val="en-US"/>
        </w:rPr>
        <w:t>J</w:t>
      </w:r>
      <w:r w:rsidRPr="00573BFF">
        <w:rPr>
          <w:rFonts w:ascii="Arial" w:hAnsi="Arial" w:cs="Arial"/>
          <w:sz w:val="24"/>
          <w:szCs w:val="24"/>
          <w:lang w:val="bg-BG"/>
        </w:rPr>
        <w:t>-40/5301/2015</w:t>
      </w:r>
    </w:p>
    <w:p w:rsidR="00790D8F" w:rsidRPr="00573BFF" w:rsidRDefault="00790D8F" w:rsidP="00790D8F">
      <w:pPr>
        <w:rPr>
          <w:rFonts w:ascii="Arial" w:hAnsi="Arial" w:cs="Arial"/>
          <w:sz w:val="24"/>
          <w:szCs w:val="24"/>
          <w:lang w:val="bg-BG"/>
        </w:rPr>
      </w:pPr>
    </w:p>
    <w:p w:rsidR="00790D8F" w:rsidRDefault="00790D8F" w:rsidP="00790D8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lang w:val="bg-BG"/>
        </w:rPr>
        <w:t xml:space="preserve">Проектант по специалността :      </w:t>
      </w:r>
      <w:r>
        <w:rPr>
          <w:rFonts w:ascii="Arial" w:hAnsi="Arial" w:cs="Arial"/>
          <w:b/>
          <w:sz w:val="24"/>
          <w:szCs w:val="24"/>
        </w:rPr>
        <w:t>S.C. GREEN OIL AND LUBES  S.R.L.</w:t>
      </w:r>
    </w:p>
    <w:p w:rsidR="00790D8F" w:rsidRDefault="00790D8F" w:rsidP="00790D8F">
      <w:pPr>
        <w:ind w:left="3720"/>
        <w:rPr>
          <w:rFonts w:ascii="Arial" w:hAnsi="Arial" w:cs="Arial"/>
          <w:sz w:val="24"/>
          <w:szCs w:val="24"/>
          <w:lang w:val="bg-BG"/>
        </w:rPr>
      </w:pPr>
      <w:r w:rsidRPr="005718DF">
        <w:rPr>
          <w:rFonts w:ascii="Arial" w:hAnsi="Arial" w:cs="Arial"/>
          <w:sz w:val="24"/>
          <w:szCs w:val="24"/>
          <w:lang w:val="bg-BG"/>
        </w:rPr>
        <w:t>Букурещ</w:t>
      </w:r>
      <w:r>
        <w:rPr>
          <w:rFonts w:ascii="Arial" w:hAnsi="Arial" w:cs="Arial"/>
          <w:sz w:val="24"/>
          <w:szCs w:val="24"/>
          <w:lang w:val="bg-BG"/>
        </w:rPr>
        <w:t xml:space="preserve">, ул. „А. П. ЧЕХОВ” № 2, стая 1,Етаж 3, ап.8 </w:t>
      </w:r>
    </w:p>
    <w:p w:rsidR="00790D8F" w:rsidRDefault="00790D8F" w:rsidP="00790D8F">
      <w:pPr>
        <w:ind w:left="3732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Район 1-ви; Тел.: 0729/120.153;      </w:t>
      </w:r>
    </w:p>
    <w:p w:rsidR="00790D8F" w:rsidRPr="00573BFF" w:rsidRDefault="00790D8F" w:rsidP="00790D8F">
      <w:pPr>
        <w:ind w:left="3732"/>
        <w:rPr>
          <w:rFonts w:ascii="Arial" w:hAnsi="Arial" w:cs="Arial"/>
          <w:sz w:val="24"/>
          <w:szCs w:val="24"/>
          <w:lang w:val="bg-BG"/>
        </w:rPr>
      </w:pPr>
      <w:proofErr w:type="spellStart"/>
      <w:r>
        <w:rPr>
          <w:rFonts w:ascii="Arial" w:hAnsi="Arial" w:cs="Arial"/>
          <w:sz w:val="24"/>
          <w:szCs w:val="24"/>
          <w:lang w:val="bg-BG"/>
        </w:rPr>
        <w:t>Е-мейл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: </w:t>
      </w:r>
      <w:hyperlink r:id="rId9" w:history="1">
        <w:r w:rsidRPr="002E6FE3">
          <w:rPr>
            <w:rStyle w:val="Hyperlink"/>
            <w:rFonts w:ascii="Arial" w:hAnsi="Arial" w:cs="Arial"/>
            <w:sz w:val="24"/>
            <w:szCs w:val="24"/>
            <w:lang w:val="en-US"/>
          </w:rPr>
          <w:t>edaniela</w:t>
        </w:r>
        <w:r w:rsidRPr="00573BFF">
          <w:rPr>
            <w:rStyle w:val="Hyperlink"/>
            <w:rFonts w:ascii="Arial" w:hAnsi="Arial" w:cs="Arial"/>
            <w:sz w:val="24"/>
            <w:szCs w:val="24"/>
            <w:lang w:val="bg-BG"/>
          </w:rPr>
          <w:t>.</w:t>
        </w:r>
        <w:r w:rsidRPr="002E6FE3">
          <w:rPr>
            <w:rStyle w:val="Hyperlink"/>
            <w:rFonts w:ascii="Arial" w:hAnsi="Arial" w:cs="Arial"/>
            <w:sz w:val="24"/>
            <w:szCs w:val="24"/>
            <w:lang w:val="en-US"/>
          </w:rPr>
          <w:t>coman</w:t>
        </w:r>
        <w:r w:rsidRPr="00573BFF">
          <w:rPr>
            <w:rStyle w:val="Hyperlink"/>
            <w:rFonts w:ascii="Arial" w:hAnsi="Arial" w:cs="Arial"/>
            <w:sz w:val="24"/>
            <w:szCs w:val="24"/>
            <w:lang w:val="bg-BG"/>
          </w:rPr>
          <w:t>@</w:t>
        </w:r>
        <w:r w:rsidRPr="002E6FE3">
          <w:rPr>
            <w:rStyle w:val="Hyperlink"/>
            <w:rFonts w:ascii="Arial" w:hAnsi="Arial" w:cs="Arial"/>
            <w:sz w:val="24"/>
            <w:szCs w:val="24"/>
            <w:lang w:val="en-US"/>
          </w:rPr>
          <w:t>greenoilandlubes</w:t>
        </w:r>
        <w:r w:rsidRPr="00573BFF">
          <w:rPr>
            <w:rStyle w:val="Hyperlink"/>
            <w:rFonts w:ascii="Arial" w:hAnsi="Arial" w:cs="Arial"/>
            <w:sz w:val="24"/>
            <w:szCs w:val="24"/>
            <w:lang w:val="bg-BG"/>
          </w:rPr>
          <w:t>=</w:t>
        </w:r>
        <w:proofErr w:type="spellStart"/>
        <w:r w:rsidRPr="002E6FE3">
          <w:rPr>
            <w:rStyle w:val="Hyperlink"/>
            <w:rFonts w:ascii="Arial" w:hAnsi="Arial" w:cs="Arial"/>
            <w:sz w:val="24"/>
            <w:szCs w:val="24"/>
            <w:lang w:val="en-US"/>
          </w:rPr>
          <w:t>eu</w:t>
        </w:r>
        <w:proofErr w:type="spellEnd"/>
      </w:hyperlink>
    </w:p>
    <w:p w:rsidR="00790D8F" w:rsidRDefault="00790D8F" w:rsidP="00790D8F">
      <w:pPr>
        <w:ind w:left="3732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ЕИК : </w:t>
      </w:r>
      <w:r>
        <w:rPr>
          <w:rFonts w:ascii="Arial" w:hAnsi="Arial" w:cs="Arial"/>
          <w:sz w:val="24"/>
          <w:szCs w:val="24"/>
        </w:rPr>
        <w:t xml:space="preserve">RO 34450328; J-40/5301/2015 </w:t>
      </w:r>
      <w:r>
        <w:rPr>
          <w:rFonts w:ascii="Arial" w:hAnsi="Arial" w:cs="Arial"/>
          <w:sz w:val="24"/>
          <w:szCs w:val="24"/>
          <w:lang w:val="bg-BG"/>
        </w:rPr>
        <w:t>г.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</w:p>
    <w:p w:rsidR="00790D8F" w:rsidRDefault="00790D8F" w:rsidP="00790D8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lang w:val="bg-BG"/>
        </w:rPr>
        <w:t>Специализиран проектант :</w:t>
      </w:r>
      <w:r>
        <w:rPr>
          <w:rFonts w:ascii="Arial" w:hAnsi="Arial" w:cs="Arial"/>
          <w:sz w:val="24"/>
          <w:szCs w:val="24"/>
          <w:lang w:val="bg-BG"/>
        </w:rPr>
        <w:tab/>
        <w:t xml:space="preserve">  </w:t>
      </w:r>
      <w:r>
        <w:rPr>
          <w:rFonts w:ascii="Arial" w:hAnsi="Arial" w:cs="Arial"/>
          <w:b/>
          <w:sz w:val="24"/>
          <w:szCs w:val="24"/>
        </w:rPr>
        <w:t>S.C. SMART ECOLOGIC CONSULTING  S.R.L.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</w:t>
      </w:r>
      <w:r w:rsidRPr="00004001">
        <w:rPr>
          <w:rFonts w:ascii="Arial" w:hAnsi="Arial" w:cs="Arial"/>
          <w:sz w:val="24"/>
          <w:szCs w:val="24"/>
          <w:lang w:val="bg-BG"/>
        </w:rPr>
        <w:t>Букурещ</w:t>
      </w:r>
      <w:r>
        <w:rPr>
          <w:rFonts w:ascii="Arial" w:hAnsi="Arial" w:cs="Arial"/>
          <w:sz w:val="24"/>
          <w:szCs w:val="24"/>
          <w:lang w:val="bg-BG"/>
        </w:rPr>
        <w:t xml:space="preserve">, ул. „Алея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Цебея</w:t>
      </w:r>
      <w:proofErr w:type="spellEnd"/>
      <w:r>
        <w:rPr>
          <w:rFonts w:ascii="Arial" w:hAnsi="Arial" w:cs="Arial"/>
          <w:sz w:val="24"/>
          <w:szCs w:val="24"/>
          <w:lang w:val="bg-BG"/>
        </w:rPr>
        <w:t>” № 2, Бл.103, Вх.3,</w:t>
      </w:r>
    </w:p>
    <w:p w:rsidR="00790D8F" w:rsidRPr="00004001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  <w:t xml:space="preserve">  Етаж 1,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апарт</w:t>
      </w:r>
      <w:proofErr w:type="spellEnd"/>
      <w:r>
        <w:rPr>
          <w:rFonts w:ascii="Arial" w:hAnsi="Arial" w:cs="Arial"/>
          <w:sz w:val="24"/>
          <w:szCs w:val="24"/>
          <w:lang w:val="bg-BG"/>
        </w:rPr>
        <w:t>.34, район 4-ти</w:t>
      </w:r>
      <w:r w:rsidRPr="00004001">
        <w:rPr>
          <w:rFonts w:ascii="Arial" w:hAnsi="Arial" w:cs="Arial"/>
          <w:sz w:val="24"/>
          <w:szCs w:val="24"/>
          <w:lang w:val="bg-BG"/>
        </w:rPr>
        <w:t xml:space="preserve"> 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</w:p>
    <w:p w:rsidR="00790D8F" w:rsidRDefault="00790D8F" w:rsidP="00790D8F">
      <w:pPr>
        <w:ind w:left="3672" w:hanging="3672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Разположение на обекта :</w:t>
      </w:r>
      <w:r>
        <w:rPr>
          <w:rFonts w:ascii="Arial" w:hAnsi="Arial" w:cs="Arial"/>
          <w:sz w:val="24"/>
          <w:szCs w:val="24"/>
          <w:lang w:val="bg-BG"/>
        </w:rPr>
        <w:tab/>
        <w:t xml:space="preserve">Вътрешноградска собственост в Община   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Олтеница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, окръг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Кълъраш</w:t>
      </w:r>
      <w:proofErr w:type="spellEnd"/>
    </w:p>
    <w:p w:rsidR="00790D8F" w:rsidRDefault="00790D8F" w:rsidP="00790D8F">
      <w:pPr>
        <w:ind w:left="3672" w:hanging="3672"/>
        <w:rPr>
          <w:rFonts w:ascii="Arial" w:hAnsi="Arial" w:cs="Arial"/>
          <w:sz w:val="24"/>
          <w:szCs w:val="24"/>
          <w:lang w:val="bg-BG"/>
        </w:rPr>
      </w:pPr>
    </w:p>
    <w:p w:rsidR="00790D8F" w:rsidRDefault="00790D8F" w:rsidP="00790D8F">
      <w:pPr>
        <w:ind w:left="3540" w:hanging="354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Правно състояние на терена :</w:t>
      </w:r>
      <w:r>
        <w:rPr>
          <w:rFonts w:ascii="Arial" w:hAnsi="Arial" w:cs="Arial"/>
          <w:sz w:val="24"/>
          <w:szCs w:val="24"/>
          <w:lang w:val="bg-BG"/>
        </w:rPr>
        <w:tab/>
        <w:t xml:space="preserve">Терена се намира в управление на бенефициента </w:t>
      </w:r>
      <w:r w:rsidRPr="00262B3D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>.C. GREEN OIL AND LUBES S.R.L.</w:t>
      </w:r>
      <w:r>
        <w:rPr>
          <w:rFonts w:ascii="Arial" w:hAnsi="Arial" w:cs="Arial"/>
          <w:b/>
          <w:sz w:val="24"/>
          <w:szCs w:val="24"/>
          <w:lang w:val="bg-BG"/>
        </w:rPr>
        <w:t xml:space="preserve">, </w:t>
      </w:r>
      <w:r>
        <w:rPr>
          <w:rFonts w:ascii="Arial" w:hAnsi="Arial" w:cs="Arial"/>
          <w:sz w:val="24"/>
          <w:szCs w:val="24"/>
          <w:lang w:val="bg-BG"/>
        </w:rPr>
        <w:t>съгласно договор за концесия, сключен с Общ</w:t>
      </w:r>
      <w:r w:rsidR="0065487F">
        <w:rPr>
          <w:rFonts w:ascii="Arial" w:hAnsi="Arial" w:cs="Arial"/>
          <w:sz w:val="24"/>
          <w:szCs w:val="24"/>
          <w:lang w:val="bg-BG"/>
        </w:rPr>
        <w:t>и</w:t>
      </w:r>
      <w:r>
        <w:rPr>
          <w:rFonts w:ascii="Arial" w:hAnsi="Arial" w:cs="Arial"/>
          <w:sz w:val="24"/>
          <w:szCs w:val="24"/>
          <w:lang w:val="bg-BG"/>
        </w:rPr>
        <w:t xml:space="preserve">на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Олтеница</w:t>
      </w:r>
      <w:proofErr w:type="spellEnd"/>
      <w:r>
        <w:rPr>
          <w:rFonts w:ascii="Arial" w:hAnsi="Arial" w:cs="Arial"/>
          <w:sz w:val="24"/>
          <w:szCs w:val="24"/>
          <w:lang w:val="bg-BG"/>
        </w:rPr>
        <w:t>.</w:t>
      </w:r>
    </w:p>
    <w:p w:rsidR="00790D8F" w:rsidRDefault="00790D8F" w:rsidP="00790D8F">
      <w:pPr>
        <w:ind w:left="3540" w:hanging="354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 Сит</w:t>
      </w:r>
      <w:r w:rsidR="001D2D4A">
        <w:rPr>
          <w:rFonts w:ascii="Arial" w:hAnsi="Arial" w:cs="Arial"/>
          <w:sz w:val="24"/>
          <w:szCs w:val="24"/>
          <w:lang w:val="bg-BG"/>
        </w:rPr>
        <w:t>у</w:t>
      </w:r>
      <w:r>
        <w:rPr>
          <w:rFonts w:ascii="Arial" w:hAnsi="Arial" w:cs="Arial"/>
          <w:sz w:val="24"/>
          <w:szCs w:val="24"/>
          <w:lang w:val="bg-BG"/>
        </w:rPr>
        <w:t xml:space="preserve">ация на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наводняемост</w:t>
      </w:r>
      <w:proofErr w:type="spellEnd"/>
    </w:p>
    <w:p w:rsidR="00790D8F" w:rsidRDefault="00790D8F" w:rsidP="00790D8F">
      <w:pPr>
        <w:ind w:left="3540" w:hanging="354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lastRenderedPageBreak/>
        <w:t xml:space="preserve"> на терена</w:t>
      </w:r>
      <w:r>
        <w:rPr>
          <w:rFonts w:ascii="Arial" w:hAnsi="Arial" w:cs="Arial"/>
          <w:sz w:val="24"/>
          <w:szCs w:val="24"/>
          <w:lang w:val="bg-BG"/>
        </w:rPr>
        <w:tab/>
      </w:r>
      <w:proofErr w:type="spellStart"/>
      <w:r>
        <w:rPr>
          <w:rFonts w:ascii="Arial" w:hAnsi="Arial" w:cs="Arial"/>
          <w:sz w:val="24"/>
          <w:szCs w:val="24"/>
          <w:lang w:val="bg-BG"/>
        </w:rPr>
        <w:t>Наводняема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зона</w:t>
      </w:r>
      <w:r>
        <w:rPr>
          <w:rFonts w:ascii="Arial" w:hAnsi="Arial" w:cs="Arial"/>
          <w:sz w:val="24"/>
          <w:szCs w:val="24"/>
          <w:lang w:val="bg-BG"/>
        </w:rPr>
        <w:tab/>
        <w:t xml:space="preserve"> </w:t>
      </w:r>
    </w:p>
    <w:p w:rsidR="0065487F" w:rsidRDefault="0065487F" w:rsidP="00790D8F">
      <w:pPr>
        <w:ind w:left="3540" w:hanging="3540"/>
        <w:rPr>
          <w:rFonts w:ascii="Arial" w:hAnsi="Arial" w:cs="Arial"/>
          <w:sz w:val="24"/>
          <w:szCs w:val="24"/>
          <w:lang w:val="bg-BG"/>
        </w:rPr>
      </w:pPr>
    </w:p>
    <w:p w:rsidR="00790D8F" w:rsidRDefault="00790D8F" w:rsidP="00790D8F">
      <w:pPr>
        <w:ind w:left="3540" w:hanging="354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Печат :  </w:t>
      </w:r>
      <w:r w:rsidRPr="008F42FB">
        <w:rPr>
          <w:rFonts w:ascii="Arial" w:hAnsi="Arial" w:cs="Arial"/>
          <w:sz w:val="24"/>
          <w:szCs w:val="24"/>
          <w:lang w:val="bg-BG"/>
        </w:rPr>
        <w:t>АДМИНИСТРАЦИЯ НА ВОДНИТЕ БАСЕЙНИ БУЗЪУ</w:t>
      </w:r>
    </w:p>
    <w:p w:rsidR="0065487F" w:rsidRDefault="0065487F" w:rsidP="00790D8F">
      <w:pPr>
        <w:ind w:left="3540" w:hanging="3540"/>
        <w:rPr>
          <w:rFonts w:ascii="Arial" w:hAnsi="Arial" w:cs="Arial"/>
          <w:sz w:val="24"/>
          <w:szCs w:val="24"/>
          <w:lang w:val="bg-BG"/>
        </w:rPr>
      </w:pPr>
    </w:p>
    <w:p w:rsidR="00790D8F" w:rsidRPr="00790D8F" w:rsidRDefault="00790D8F" w:rsidP="00790D8F">
      <w:pPr>
        <w:ind w:left="3540" w:hanging="3540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  <w:lang w:val="bg-BG"/>
        </w:rPr>
        <w:t xml:space="preserve">            </w:t>
      </w:r>
      <w:r w:rsidRPr="00790D8F">
        <w:rPr>
          <w:rFonts w:ascii="Arial" w:hAnsi="Arial" w:cs="Arial"/>
          <w:b/>
        </w:rPr>
        <w:t>S.C. GREEN OIL AND LUBES S.R.L.</w:t>
      </w:r>
      <w:r w:rsidRPr="00790D8F">
        <w:rPr>
          <w:rFonts w:ascii="Arial" w:hAnsi="Arial" w:cs="Arial"/>
          <w:b/>
          <w:lang w:val="bg-BG"/>
        </w:rPr>
        <w:t xml:space="preserve"> </w:t>
      </w:r>
      <w:r w:rsidRPr="00790D8F">
        <w:rPr>
          <w:rFonts w:ascii="Arial" w:hAnsi="Arial" w:cs="Arial"/>
          <w:lang w:val="bg-BG"/>
        </w:rPr>
        <w:t>„</w:t>
      </w:r>
      <w:r w:rsidRPr="00790D8F">
        <w:rPr>
          <w:rFonts w:ascii="Arial" w:hAnsi="Arial" w:cs="Arial"/>
        </w:rPr>
        <w:t xml:space="preserve">P.U.Z. </w:t>
      </w:r>
      <w:proofErr w:type="spellStart"/>
      <w:r w:rsidRPr="00790D8F">
        <w:rPr>
          <w:rFonts w:ascii="Arial" w:hAnsi="Arial" w:cs="Arial"/>
        </w:rPr>
        <w:t>Фабрика</w:t>
      </w:r>
      <w:proofErr w:type="spellEnd"/>
      <w:r w:rsidRPr="00790D8F">
        <w:rPr>
          <w:rFonts w:ascii="Arial" w:hAnsi="Arial" w:cs="Arial"/>
        </w:rPr>
        <w:t xml:space="preserve"> </w:t>
      </w:r>
      <w:proofErr w:type="spellStart"/>
      <w:r w:rsidRPr="00790D8F">
        <w:rPr>
          <w:rFonts w:ascii="Arial" w:hAnsi="Arial" w:cs="Arial"/>
        </w:rPr>
        <w:t>за</w:t>
      </w:r>
      <w:proofErr w:type="spellEnd"/>
      <w:r w:rsidRPr="00790D8F">
        <w:rPr>
          <w:rFonts w:ascii="Arial" w:hAnsi="Arial" w:cs="Arial"/>
        </w:rPr>
        <w:t xml:space="preserve"> </w:t>
      </w:r>
      <w:proofErr w:type="spellStart"/>
      <w:r w:rsidRPr="00790D8F">
        <w:rPr>
          <w:rFonts w:ascii="Arial" w:hAnsi="Arial" w:cs="Arial"/>
        </w:rPr>
        <w:t>рециклиране</w:t>
      </w:r>
      <w:proofErr w:type="spellEnd"/>
      <w:r w:rsidRPr="00790D8F">
        <w:rPr>
          <w:rFonts w:ascii="Arial" w:hAnsi="Arial" w:cs="Arial"/>
        </w:rPr>
        <w:t xml:space="preserve"> </w:t>
      </w:r>
      <w:proofErr w:type="spellStart"/>
      <w:r w:rsidRPr="00790D8F">
        <w:rPr>
          <w:rFonts w:ascii="Arial" w:hAnsi="Arial" w:cs="Arial"/>
        </w:rPr>
        <w:t>на</w:t>
      </w:r>
      <w:proofErr w:type="spellEnd"/>
      <w:r w:rsidRPr="00790D8F">
        <w:rPr>
          <w:rFonts w:ascii="Arial" w:hAnsi="Arial" w:cs="Arial"/>
        </w:rPr>
        <w:t xml:space="preserve"> </w:t>
      </w:r>
    </w:p>
    <w:p w:rsidR="00790D8F" w:rsidRPr="00790D8F" w:rsidRDefault="00790D8F" w:rsidP="00790D8F">
      <w:pPr>
        <w:jc w:val="center"/>
        <w:rPr>
          <w:rFonts w:ascii="Arial" w:hAnsi="Arial" w:cs="Arial"/>
        </w:rPr>
      </w:pPr>
      <w:r w:rsidRPr="00790D8F">
        <w:rPr>
          <w:rFonts w:ascii="Arial" w:hAnsi="Arial" w:cs="Arial"/>
          <w:lang w:val="bg-BG"/>
        </w:rPr>
        <w:t xml:space="preserve">отработени масла” Община </w:t>
      </w:r>
      <w:proofErr w:type="spellStart"/>
      <w:r w:rsidRPr="00790D8F">
        <w:rPr>
          <w:rFonts w:ascii="Arial" w:hAnsi="Arial" w:cs="Arial"/>
          <w:lang w:val="bg-BG"/>
        </w:rPr>
        <w:t>Олтеница</w:t>
      </w:r>
      <w:proofErr w:type="spellEnd"/>
      <w:r w:rsidRPr="00790D8F">
        <w:rPr>
          <w:rFonts w:ascii="Arial" w:hAnsi="Arial" w:cs="Arial"/>
          <w:lang w:val="bg-BG"/>
        </w:rPr>
        <w:t xml:space="preserve">, окръг </w:t>
      </w:r>
      <w:proofErr w:type="spellStart"/>
      <w:r w:rsidRPr="00790D8F">
        <w:rPr>
          <w:rFonts w:ascii="Arial" w:hAnsi="Arial" w:cs="Arial"/>
          <w:lang w:val="bg-BG"/>
        </w:rPr>
        <w:t>Кълъраш</w:t>
      </w:r>
      <w:proofErr w:type="spellEnd"/>
      <w:r w:rsidRPr="00790D8F">
        <w:rPr>
          <w:rFonts w:ascii="Arial" w:hAnsi="Arial" w:cs="Arial"/>
          <w:lang w:val="bg-BG"/>
        </w:rPr>
        <w:t>”</w:t>
      </w:r>
      <w:r w:rsidRPr="00790D8F">
        <w:rPr>
          <w:rFonts w:ascii="Arial" w:hAnsi="Arial" w:cs="Arial"/>
        </w:rPr>
        <w:t xml:space="preserve"> -</w:t>
      </w:r>
      <w:r w:rsidRPr="00790D8F">
        <w:rPr>
          <w:rFonts w:ascii="Arial" w:hAnsi="Arial" w:cs="Arial"/>
          <w:lang w:val="bg-BG"/>
        </w:rPr>
        <w:t xml:space="preserve"> РАЗРЕШИТЕЛНО ЗА</w:t>
      </w:r>
    </w:p>
    <w:p w:rsidR="00790D8F" w:rsidRDefault="00790D8F" w:rsidP="00790D8F">
      <w:pPr>
        <w:rPr>
          <w:rFonts w:ascii="Arial" w:hAnsi="Arial" w:cs="Arial"/>
          <w:lang w:val="bg-BG"/>
        </w:rPr>
      </w:pPr>
      <w:r w:rsidRPr="00790D8F">
        <w:rPr>
          <w:rFonts w:ascii="Arial" w:hAnsi="Arial" w:cs="Arial"/>
        </w:rPr>
        <w:t xml:space="preserve">  </w:t>
      </w:r>
      <w:r w:rsidRPr="00790D8F">
        <w:rPr>
          <w:rFonts w:ascii="Arial" w:hAnsi="Arial" w:cs="Arial"/>
          <w:lang w:val="bg-BG"/>
        </w:rPr>
        <w:t>УПРАВЛЕНИЕ НА ВОДИТЕ</w:t>
      </w:r>
      <w:r w:rsidRPr="00790D8F">
        <w:rPr>
          <w:rFonts w:ascii="Arial" w:hAnsi="Arial" w:cs="Arial"/>
        </w:rPr>
        <w:t xml:space="preserve"> - </w:t>
      </w:r>
      <w:r w:rsidRPr="00790D8F">
        <w:rPr>
          <w:rFonts w:ascii="Arial" w:hAnsi="Arial" w:cs="Arial"/>
          <w:lang w:val="bg-BG"/>
        </w:rPr>
        <w:t>№ 1</w:t>
      </w:r>
      <w:r>
        <w:rPr>
          <w:rFonts w:ascii="Arial" w:hAnsi="Arial" w:cs="Arial"/>
          <w:lang w:val="bg-BG"/>
        </w:rPr>
        <w:t>46/</w:t>
      </w:r>
      <w:r w:rsidRPr="00790D8F">
        <w:rPr>
          <w:rFonts w:ascii="Arial" w:hAnsi="Arial" w:cs="Arial"/>
          <w:lang w:val="bg-BG"/>
        </w:rPr>
        <w:t>201</w:t>
      </w:r>
      <w:r>
        <w:rPr>
          <w:rFonts w:ascii="Arial" w:hAnsi="Arial" w:cs="Arial"/>
          <w:lang w:val="bg-BG"/>
        </w:rPr>
        <w:t>8</w:t>
      </w:r>
    </w:p>
    <w:p w:rsidR="00790D8F" w:rsidRPr="00790D8F" w:rsidRDefault="00790D8F" w:rsidP="00790D8F">
      <w:pPr>
        <w:rPr>
          <w:rFonts w:ascii="Arial" w:hAnsi="Arial" w:cs="Arial"/>
        </w:rPr>
      </w:pPr>
      <w:r>
        <w:rPr>
          <w:rFonts w:ascii="Arial" w:hAnsi="Arial" w:cs="Arial"/>
          <w:lang w:val="bg-BG"/>
        </w:rPr>
        <w:t>---------------------------------------------------------------------------------------------------------------------------</w:t>
      </w:r>
    </w:p>
    <w:p w:rsidR="00790D8F" w:rsidRDefault="00790D8F" w:rsidP="00790D8F">
      <w:pPr>
        <w:rPr>
          <w:rFonts w:ascii="Arial" w:hAnsi="Arial" w:cs="Arial"/>
          <w:lang w:val="bg-BG"/>
        </w:rPr>
      </w:pPr>
    </w:p>
    <w:p w:rsidR="00790D8F" w:rsidRDefault="00790D8F" w:rsidP="00790D8F">
      <w:pPr>
        <w:rPr>
          <w:rFonts w:ascii="Arial" w:hAnsi="Arial" w:cs="Arial"/>
          <w:lang w:val="bg-BG"/>
        </w:rPr>
      </w:pPr>
    </w:p>
    <w:p w:rsidR="00790D8F" w:rsidRDefault="00790D8F" w:rsidP="00790D8F">
      <w:pPr>
        <w:rPr>
          <w:rFonts w:ascii="Arial" w:hAnsi="Arial" w:cs="Arial"/>
          <w:b/>
          <w:sz w:val="24"/>
          <w:szCs w:val="24"/>
          <w:u w:val="single"/>
          <w:lang w:val="bg-BG"/>
        </w:rPr>
      </w:pPr>
      <w:r>
        <w:rPr>
          <w:rFonts w:ascii="Arial" w:hAnsi="Arial" w:cs="Arial"/>
          <w:b/>
          <w:sz w:val="24"/>
          <w:szCs w:val="24"/>
          <w:u w:val="single"/>
          <w:lang w:val="bg-BG"/>
        </w:rPr>
        <w:t>ХАРАКТЕРИСТИКА НА ЗОНАТА НА РАЗПОЛОЖЕНИЕ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>Теренът предложен за инвестиция се намира в извън застроената зона на населеното място на разстояние от 770 метра от първите жилища, като не засяга жилищната зона чрез наличие на промишлени сгради и текущи дейности.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>Площта прилежаща към обекта е 178.846 кв.м.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 xml:space="preserve">Достъпа до терена, подложен на инвестиция, става през национален път – ДН 4 – до района на пристанище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Олтеница</w:t>
      </w:r>
      <w:proofErr w:type="spellEnd"/>
      <w:r>
        <w:rPr>
          <w:rFonts w:ascii="Arial" w:hAnsi="Arial" w:cs="Arial"/>
          <w:sz w:val="24"/>
          <w:szCs w:val="24"/>
          <w:lang w:val="bg-BG"/>
        </w:rPr>
        <w:t>, в продължение по улица „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Портулуй</w:t>
      </w:r>
      <w:proofErr w:type="spellEnd"/>
      <w:r>
        <w:rPr>
          <w:rFonts w:ascii="Arial" w:hAnsi="Arial" w:cs="Arial"/>
          <w:sz w:val="24"/>
          <w:szCs w:val="24"/>
          <w:lang w:val="bg-BG"/>
        </w:rPr>
        <w:t>” на разстояние около 970 метра(модернизиран път).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>От  улица „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Портулуй</w:t>
      </w:r>
      <w:proofErr w:type="spellEnd"/>
      <w:r>
        <w:rPr>
          <w:rFonts w:ascii="Arial" w:hAnsi="Arial" w:cs="Arial"/>
          <w:sz w:val="24"/>
          <w:szCs w:val="24"/>
          <w:lang w:val="bg-BG"/>
        </w:rPr>
        <w:t>”, достъпът става по немодернизиран път по около 200 метра , път, който бенефициента следва да модернизира.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</w:p>
    <w:p w:rsidR="00790D8F" w:rsidRPr="00790D8F" w:rsidRDefault="00790D8F" w:rsidP="00790D8F">
      <w:pPr>
        <w:rPr>
          <w:rFonts w:ascii="Arial" w:hAnsi="Arial" w:cs="Arial"/>
          <w:b/>
          <w:sz w:val="24"/>
          <w:szCs w:val="24"/>
          <w:u w:val="single"/>
          <w:lang w:val="bg-BG"/>
        </w:rPr>
      </w:pPr>
      <w:r w:rsidRPr="00790D8F">
        <w:rPr>
          <w:rFonts w:ascii="Arial" w:hAnsi="Arial" w:cs="Arial"/>
          <w:b/>
          <w:sz w:val="24"/>
          <w:szCs w:val="24"/>
          <w:u w:val="single"/>
          <w:lang w:val="bg-BG"/>
        </w:rPr>
        <w:t>СЪЩЕСТВУВАЩАТА СИТУАЦИЯ</w:t>
      </w:r>
    </w:p>
    <w:p w:rsidR="00790D8F" w:rsidRDefault="00790D8F" w:rsidP="00790D8F">
      <w:pPr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 xml:space="preserve">Актуална </w:t>
      </w:r>
      <w:proofErr w:type="spellStart"/>
      <w:r>
        <w:rPr>
          <w:rFonts w:ascii="Arial" w:hAnsi="Arial" w:cs="Arial"/>
          <w:b/>
          <w:sz w:val="24"/>
          <w:szCs w:val="24"/>
          <w:lang w:val="bg-BG"/>
        </w:rPr>
        <w:t>хидрологична</w:t>
      </w:r>
      <w:proofErr w:type="spellEnd"/>
      <w:r>
        <w:rPr>
          <w:rFonts w:ascii="Arial" w:hAnsi="Arial" w:cs="Arial"/>
          <w:b/>
          <w:sz w:val="24"/>
          <w:szCs w:val="24"/>
          <w:lang w:val="bg-BG"/>
        </w:rPr>
        <w:t xml:space="preserve"> ситуация </w:t>
      </w:r>
    </w:p>
    <w:p w:rsidR="00790D8F" w:rsidRDefault="00790D8F" w:rsidP="00790D8F">
      <w:pPr>
        <w:rPr>
          <w:rFonts w:ascii="Arial" w:hAnsi="Arial" w:cs="Arial"/>
          <w:b/>
          <w:sz w:val="24"/>
          <w:szCs w:val="24"/>
          <w:lang w:val="bg-BG"/>
        </w:rPr>
      </w:pPr>
      <w:proofErr w:type="spellStart"/>
      <w:r>
        <w:rPr>
          <w:rFonts w:ascii="Arial" w:hAnsi="Arial" w:cs="Arial"/>
          <w:b/>
          <w:sz w:val="24"/>
          <w:szCs w:val="24"/>
          <w:lang w:val="bg-BG"/>
        </w:rPr>
        <w:t>Хидрологично</w:t>
      </w:r>
      <w:proofErr w:type="spellEnd"/>
      <w:r>
        <w:rPr>
          <w:rFonts w:ascii="Arial" w:hAnsi="Arial" w:cs="Arial"/>
          <w:b/>
          <w:sz w:val="24"/>
          <w:szCs w:val="24"/>
          <w:lang w:val="bg-BG"/>
        </w:rPr>
        <w:t xml:space="preserve"> проучване относно максималното изтичане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 xml:space="preserve">Определянето на елементите на </w:t>
      </w:r>
      <w:r w:rsidRPr="00442C11">
        <w:rPr>
          <w:rFonts w:ascii="Arial" w:hAnsi="Arial" w:cs="Arial"/>
          <w:sz w:val="24"/>
          <w:szCs w:val="24"/>
          <w:lang w:val="bg-BG"/>
        </w:rPr>
        <w:t xml:space="preserve"> максимално изтичане</w:t>
      </w:r>
      <w:r>
        <w:rPr>
          <w:rFonts w:ascii="Arial" w:hAnsi="Arial" w:cs="Arial"/>
          <w:sz w:val="24"/>
          <w:szCs w:val="24"/>
          <w:lang w:val="bg-BG"/>
        </w:rPr>
        <w:t xml:space="preserve">, необходимо за хидравличните изчисления е осъществено чрез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Хидрологично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проучване в района на Община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Олтеница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– изпълнено от Националния институт по хидрология и Управление на водите(Потвърждение на поръчка № 549/13.06.2017).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proofErr w:type="spellStart"/>
      <w:r>
        <w:rPr>
          <w:rFonts w:ascii="Arial" w:hAnsi="Arial" w:cs="Arial"/>
          <w:sz w:val="24"/>
          <w:szCs w:val="24"/>
          <w:lang w:val="bg-BG"/>
        </w:rPr>
        <w:t>Хидрологичните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данни относно максималното изтичане  са следните 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9"/>
        <w:gridCol w:w="5103"/>
        <w:gridCol w:w="1486"/>
        <w:gridCol w:w="1948"/>
      </w:tblGrid>
      <w:tr w:rsidR="00790D8F" w:rsidTr="0071625A">
        <w:tc>
          <w:tcPr>
            <w:tcW w:w="749" w:type="dxa"/>
          </w:tcPr>
          <w:p w:rsidR="00790D8F" w:rsidRDefault="00790D8F" w:rsidP="0071625A">
            <w:pPr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/>
              </w:rPr>
              <w:t>Пор.</w:t>
            </w:r>
          </w:p>
          <w:p w:rsidR="00790D8F" w:rsidRPr="00145CDD" w:rsidRDefault="00790D8F" w:rsidP="0071625A">
            <w:pPr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5103" w:type="dxa"/>
          </w:tcPr>
          <w:p w:rsidR="00790D8F" w:rsidRPr="00145CDD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/>
              </w:rPr>
              <w:t>Река – участък</w:t>
            </w:r>
          </w:p>
        </w:tc>
        <w:tc>
          <w:tcPr>
            <w:tcW w:w="1486" w:type="dxa"/>
          </w:tcPr>
          <w:p w:rsidR="00790D8F" w:rsidRPr="00145CDD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F(km</w:t>
            </w:r>
            <w:r>
              <w:rPr>
                <w:rFonts w:ascii="Arial" w:hAnsi="Arial" w:cs="Arial"/>
                <w:b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1948" w:type="dxa"/>
          </w:tcPr>
          <w:p w:rsidR="00790D8F" w:rsidRDefault="00790D8F" w:rsidP="0071625A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Q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  <w:lang w:val="en-US"/>
              </w:rPr>
              <w:t>max1%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(mc/s)</w:t>
            </w:r>
          </w:p>
          <w:p w:rsidR="00790D8F" w:rsidRPr="00145CDD" w:rsidRDefault="00790D8F" w:rsidP="0071625A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  <w:lang w:val="en-US"/>
              </w:rPr>
              <w:t xml:space="preserve"> max1%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mdMN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)</w:t>
            </w:r>
          </w:p>
        </w:tc>
      </w:tr>
      <w:tr w:rsidR="00790D8F" w:rsidTr="0071625A">
        <w:tc>
          <w:tcPr>
            <w:tcW w:w="749" w:type="dxa"/>
          </w:tcPr>
          <w:p w:rsidR="00790D8F" w:rsidRPr="00145CDD" w:rsidRDefault="00790D8F" w:rsidP="0071625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1.</w:t>
            </w:r>
          </w:p>
        </w:tc>
        <w:tc>
          <w:tcPr>
            <w:tcW w:w="5103" w:type="dxa"/>
          </w:tcPr>
          <w:p w:rsidR="00790D8F" w:rsidRPr="00C84CD6" w:rsidRDefault="00790D8F" w:rsidP="0071625A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 xml:space="preserve">Река Дунав, надолу по течението от точката на сливането с река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bg-BG"/>
              </w:rPr>
              <w:t>Арджеш</w:t>
            </w:r>
            <w:proofErr w:type="spellEnd"/>
          </w:p>
        </w:tc>
        <w:tc>
          <w:tcPr>
            <w:tcW w:w="1486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692.900</w:t>
            </w:r>
          </w:p>
        </w:tc>
        <w:tc>
          <w:tcPr>
            <w:tcW w:w="1948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16.600</w:t>
            </w:r>
          </w:p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18,26</w:t>
            </w:r>
          </w:p>
        </w:tc>
      </w:tr>
      <w:tr w:rsidR="00790D8F" w:rsidTr="0071625A">
        <w:tc>
          <w:tcPr>
            <w:tcW w:w="749" w:type="dxa"/>
          </w:tcPr>
          <w:p w:rsidR="00790D8F" w:rsidRDefault="00790D8F" w:rsidP="0071625A">
            <w:pPr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2.</w:t>
            </w:r>
          </w:p>
        </w:tc>
        <w:tc>
          <w:tcPr>
            <w:tcW w:w="5103" w:type="dxa"/>
          </w:tcPr>
          <w:p w:rsidR="00790D8F" w:rsidRDefault="00790D8F" w:rsidP="0071625A">
            <w:pPr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 xml:space="preserve">Река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bg-BG"/>
              </w:rPr>
              <w:t>Арджеш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bg-BG"/>
              </w:rPr>
              <w:t>, нагоре по течението от точката на сливането с река Дунав</w:t>
            </w:r>
          </w:p>
        </w:tc>
        <w:tc>
          <w:tcPr>
            <w:tcW w:w="1486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12.550</w:t>
            </w:r>
          </w:p>
        </w:tc>
        <w:tc>
          <w:tcPr>
            <w:tcW w:w="1948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1.600</w:t>
            </w:r>
          </w:p>
        </w:tc>
      </w:tr>
    </w:tbl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 xml:space="preserve">На основание измерванията осъществени в хидрометричната станция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Олтеница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по река Дунав(със съпоставяне с мира „0”) е определено максималното равнище на водата, отговарящо на дебита с вероятност за надхвърляне р = 1% - в референтна система Черно море 75 :</w:t>
      </w:r>
    </w:p>
    <w:p w:rsidR="00790D8F" w:rsidRPr="00923114" w:rsidRDefault="00790D8F" w:rsidP="00790D8F">
      <w:pPr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b/>
          <w:sz w:val="24"/>
          <w:szCs w:val="24"/>
        </w:rPr>
        <w:t>H</w:t>
      </w:r>
      <w:r>
        <w:rPr>
          <w:rFonts w:ascii="Arial" w:hAnsi="Arial" w:cs="Arial"/>
          <w:b/>
          <w:sz w:val="24"/>
          <w:szCs w:val="24"/>
          <w:vertAlign w:val="subscript"/>
        </w:rPr>
        <w:t>max</w:t>
      </w:r>
      <w:r w:rsidRPr="00DA4110">
        <w:rPr>
          <w:rFonts w:ascii="Arial" w:hAnsi="Arial" w:cs="Arial"/>
          <w:b/>
          <w:sz w:val="24"/>
          <w:szCs w:val="24"/>
        </w:rPr>
        <w:t>1%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="0065487F" w:rsidRPr="0065487F">
        <w:rPr>
          <w:rFonts w:ascii="Arial" w:hAnsi="Arial" w:cs="Arial"/>
          <w:b/>
          <w:sz w:val="24"/>
          <w:szCs w:val="24"/>
          <w:lang w:val="bg-BG"/>
        </w:rPr>
        <w:t>Дунав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DA4110">
        <w:rPr>
          <w:rFonts w:ascii="Arial" w:hAnsi="Arial" w:cs="Arial"/>
          <w:b/>
          <w:sz w:val="24"/>
          <w:szCs w:val="24"/>
        </w:rPr>
        <w:t>= 18,26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A4110">
        <w:rPr>
          <w:rFonts w:ascii="Arial" w:hAnsi="Arial" w:cs="Arial"/>
          <w:b/>
          <w:sz w:val="24"/>
          <w:szCs w:val="24"/>
        </w:rPr>
        <w:t>md</w:t>
      </w:r>
      <w:r>
        <w:rPr>
          <w:rFonts w:ascii="Arial" w:hAnsi="Arial" w:cs="Arial"/>
          <w:b/>
          <w:sz w:val="24"/>
          <w:szCs w:val="24"/>
        </w:rPr>
        <w:t>MNS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= 18,</w:t>
      </w:r>
      <w:r w:rsidR="0065487F">
        <w:rPr>
          <w:rFonts w:ascii="Arial" w:hAnsi="Arial" w:cs="Arial"/>
          <w:b/>
          <w:sz w:val="24"/>
          <w:szCs w:val="24"/>
          <w:lang w:val="bg-BG"/>
        </w:rPr>
        <w:t>1</w:t>
      </w:r>
      <w:r>
        <w:rPr>
          <w:rFonts w:ascii="Arial" w:hAnsi="Arial" w:cs="Arial"/>
          <w:b/>
          <w:sz w:val="24"/>
          <w:szCs w:val="24"/>
        </w:rPr>
        <w:t xml:space="preserve">2 </w:t>
      </w:r>
      <w:proofErr w:type="spellStart"/>
      <w:r>
        <w:rPr>
          <w:rFonts w:ascii="Arial" w:hAnsi="Arial" w:cs="Arial"/>
          <w:b/>
          <w:sz w:val="24"/>
          <w:szCs w:val="24"/>
        </w:rPr>
        <w:t>mdMN</w:t>
      </w:r>
      <w:proofErr w:type="spellEnd"/>
      <w:r w:rsidR="00923114">
        <w:rPr>
          <w:rFonts w:ascii="Arial" w:hAnsi="Arial" w:cs="Arial"/>
          <w:b/>
          <w:sz w:val="24"/>
          <w:szCs w:val="24"/>
          <w:lang w:val="bg-BG"/>
        </w:rPr>
        <w:t xml:space="preserve"> = </w:t>
      </w:r>
      <w:r w:rsidR="00923114">
        <w:rPr>
          <w:rFonts w:ascii="Arial" w:hAnsi="Arial" w:cs="Arial"/>
          <w:b/>
          <w:sz w:val="24"/>
          <w:szCs w:val="24"/>
        </w:rPr>
        <w:t>18,2</w:t>
      </w:r>
      <w:r w:rsidR="00923114">
        <w:rPr>
          <w:rFonts w:ascii="Arial" w:hAnsi="Arial" w:cs="Arial"/>
          <w:b/>
          <w:sz w:val="24"/>
          <w:szCs w:val="24"/>
          <w:lang w:val="bg-BG"/>
        </w:rPr>
        <w:t>6</w:t>
      </w:r>
      <w:r w:rsidR="00923114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923114">
        <w:rPr>
          <w:rFonts w:ascii="Arial" w:hAnsi="Arial" w:cs="Arial"/>
          <w:b/>
          <w:sz w:val="24"/>
          <w:szCs w:val="24"/>
        </w:rPr>
        <w:t>mdMN</w:t>
      </w:r>
      <w:proofErr w:type="spellEnd"/>
    </w:p>
    <w:p w:rsidR="00790D8F" w:rsidRDefault="00790D8F" w:rsidP="00790D8F">
      <w:pPr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lang w:val="bg-BG"/>
        </w:rPr>
        <w:t xml:space="preserve">Резултати от хидравличните изчисления </w:t>
      </w:r>
    </w:p>
    <w:p w:rsidR="00790D8F" w:rsidRPr="00DD7ECA" w:rsidRDefault="00790D8F" w:rsidP="00790D8F">
      <w:pPr>
        <w:rPr>
          <w:rFonts w:ascii="Arial" w:hAnsi="Arial" w:cs="Arial"/>
          <w:sz w:val="24"/>
          <w:szCs w:val="24"/>
          <w:u w:val="single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 xml:space="preserve">На основание хидравличното изчисление, по река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Арджеш</w:t>
      </w:r>
      <w:proofErr w:type="spellEnd"/>
      <w:r>
        <w:rPr>
          <w:rFonts w:ascii="Arial" w:hAnsi="Arial" w:cs="Arial"/>
          <w:sz w:val="24"/>
          <w:szCs w:val="24"/>
          <w:lang w:val="bg-BG"/>
        </w:rPr>
        <w:t>(което е довело до определяне на максималните равнища на притока с р = 1% по река Дунав (</w:t>
      </w:r>
      <w:r w:rsidRPr="003E03DB">
        <w:rPr>
          <w:rFonts w:ascii="Arial" w:hAnsi="Arial" w:cs="Arial"/>
          <w:sz w:val="24"/>
          <w:szCs w:val="24"/>
        </w:rPr>
        <w:t>H</w:t>
      </w:r>
      <w:r w:rsidRPr="003E03DB">
        <w:rPr>
          <w:rFonts w:ascii="Arial" w:hAnsi="Arial" w:cs="Arial"/>
          <w:sz w:val="24"/>
          <w:szCs w:val="24"/>
          <w:vertAlign w:val="subscript"/>
        </w:rPr>
        <w:t>max</w:t>
      </w:r>
      <w:r w:rsidRPr="003E03DB">
        <w:rPr>
          <w:rFonts w:ascii="Arial" w:hAnsi="Arial" w:cs="Arial"/>
          <w:sz w:val="24"/>
          <w:szCs w:val="24"/>
        </w:rPr>
        <w:t>1%</w:t>
      </w:r>
      <w:r>
        <w:rPr>
          <w:rFonts w:ascii="Arial" w:hAnsi="Arial" w:cs="Arial"/>
          <w:sz w:val="24"/>
          <w:szCs w:val="24"/>
          <w:lang w:val="bg-BG"/>
        </w:rPr>
        <w:t xml:space="preserve">  Дунав = 18,26 </w:t>
      </w:r>
      <w:proofErr w:type="spellStart"/>
      <w:r w:rsidRPr="00320ED5">
        <w:rPr>
          <w:rFonts w:ascii="Arial" w:hAnsi="Arial" w:cs="Arial"/>
          <w:sz w:val="24"/>
          <w:szCs w:val="24"/>
        </w:rPr>
        <w:t>mdMN</w:t>
      </w:r>
      <w:r w:rsidR="001D2D4A">
        <w:rPr>
          <w:rFonts w:ascii="Arial" w:hAnsi="Arial" w:cs="Arial"/>
          <w:sz w:val="24"/>
          <w:szCs w:val="24"/>
        </w:rPr>
        <w:t>S</w:t>
      </w:r>
      <w:proofErr w:type="spellEnd"/>
      <w:r w:rsidR="001D2D4A">
        <w:rPr>
          <w:rFonts w:ascii="Arial" w:hAnsi="Arial" w:cs="Arial"/>
          <w:sz w:val="24"/>
          <w:szCs w:val="24"/>
        </w:rPr>
        <w:t xml:space="preserve"> =</w:t>
      </w:r>
      <w:r w:rsidR="006F584A">
        <w:rPr>
          <w:rFonts w:ascii="Arial" w:hAnsi="Arial" w:cs="Arial"/>
          <w:sz w:val="24"/>
          <w:szCs w:val="24"/>
        </w:rPr>
        <w:t xml:space="preserve"> </w:t>
      </w:r>
      <w:r w:rsidR="006F584A">
        <w:rPr>
          <w:rFonts w:ascii="Arial" w:hAnsi="Arial" w:cs="Arial"/>
          <w:sz w:val="24"/>
          <w:szCs w:val="24"/>
          <w:lang w:val="bg-BG"/>
        </w:rPr>
        <w:t>18,</w:t>
      </w:r>
      <w:r w:rsidR="006F584A">
        <w:rPr>
          <w:rFonts w:ascii="Arial" w:hAnsi="Arial" w:cs="Arial"/>
          <w:sz w:val="24"/>
          <w:szCs w:val="24"/>
        </w:rPr>
        <w:t>1</w:t>
      </w:r>
      <w:r w:rsidR="006F584A">
        <w:rPr>
          <w:rFonts w:ascii="Arial" w:hAnsi="Arial" w:cs="Arial"/>
          <w:sz w:val="24"/>
          <w:szCs w:val="24"/>
          <w:lang w:val="bg-BG"/>
        </w:rPr>
        <w:t xml:space="preserve">2 </w:t>
      </w:r>
      <w:proofErr w:type="spellStart"/>
      <w:r w:rsidR="006F584A" w:rsidRPr="00320ED5">
        <w:rPr>
          <w:rFonts w:ascii="Arial" w:hAnsi="Arial" w:cs="Arial"/>
          <w:sz w:val="24"/>
          <w:szCs w:val="24"/>
        </w:rPr>
        <w:t>mdMN</w:t>
      </w:r>
      <w:proofErr w:type="spellEnd"/>
      <w:r w:rsidR="001D2D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 xml:space="preserve"> - дадени от </w:t>
      </w:r>
      <w:r>
        <w:rPr>
          <w:rFonts w:ascii="Arial" w:hAnsi="Arial" w:cs="Arial"/>
          <w:sz w:val="24"/>
          <w:szCs w:val="24"/>
        </w:rPr>
        <w:t>IN</w:t>
      </w:r>
      <w:r w:rsidR="006F584A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GA </w:t>
      </w:r>
      <w:r>
        <w:rPr>
          <w:rFonts w:ascii="Arial" w:hAnsi="Arial" w:cs="Arial"/>
          <w:sz w:val="24"/>
          <w:szCs w:val="24"/>
          <w:lang w:val="bg-BG"/>
        </w:rPr>
        <w:t xml:space="preserve">чрез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Хидрологично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проучване № 549/2017, изготвено за тази документация) произтича, че разположението на обекта на инвестиция се намира в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наводняемата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зона. </w:t>
      </w:r>
      <w:r>
        <w:rPr>
          <w:rFonts w:ascii="Arial" w:hAnsi="Arial" w:cs="Arial"/>
          <w:sz w:val="24"/>
          <w:szCs w:val="24"/>
        </w:rPr>
        <w:t xml:space="preserve"> </w:t>
      </w:r>
      <w:r w:rsidRPr="003E03DB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 xml:space="preserve">   </w:t>
      </w:r>
      <w:r w:rsidRPr="00442C11">
        <w:rPr>
          <w:rFonts w:ascii="Arial" w:hAnsi="Arial" w:cs="Arial"/>
          <w:sz w:val="24"/>
          <w:szCs w:val="24"/>
          <w:lang w:val="bg-BG"/>
        </w:rPr>
        <w:t xml:space="preserve"> </w:t>
      </w:r>
      <w:r w:rsidRPr="00DD7ECA">
        <w:rPr>
          <w:rFonts w:ascii="Arial" w:hAnsi="Arial" w:cs="Arial"/>
          <w:sz w:val="24"/>
          <w:szCs w:val="24"/>
          <w:u w:val="single"/>
          <w:lang w:val="bg-BG"/>
        </w:rPr>
        <w:t xml:space="preserve">   </w:t>
      </w:r>
    </w:p>
    <w:p w:rsidR="00790D8F" w:rsidRPr="005B3911" w:rsidRDefault="00790D8F" w:rsidP="00790D8F">
      <w:pPr>
        <w:rPr>
          <w:rFonts w:ascii="Arial" w:hAnsi="Arial" w:cs="Arial"/>
          <w:b/>
          <w:sz w:val="24"/>
          <w:szCs w:val="24"/>
          <w:u w:val="single"/>
          <w:lang w:val="bg-BG"/>
        </w:rPr>
      </w:pPr>
    </w:p>
    <w:p w:rsidR="00790D8F" w:rsidRDefault="00790D8F" w:rsidP="00790D8F">
      <w:pPr>
        <w:ind w:left="3540" w:hanging="354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lastRenderedPageBreak/>
        <w:t xml:space="preserve">Печат :  </w:t>
      </w:r>
      <w:r w:rsidRPr="008F42FB">
        <w:rPr>
          <w:rFonts w:ascii="Arial" w:hAnsi="Arial" w:cs="Arial"/>
          <w:sz w:val="24"/>
          <w:szCs w:val="24"/>
          <w:lang w:val="bg-BG"/>
        </w:rPr>
        <w:t>АДМИНИСТРАЦИЯ НА ВОДНИТЕ БАСЕЙНИ БУЗЪУ – ОКРЪГ</w:t>
      </w:r>
    </w:p>
    <w:p w:rsidR="00790D8F" w:rsidRPr="008F42FB" w:rsidRDefault="00790D8F" w:rsidP="00790D8F">
      <w:pPr>
        <w:ind w:left="3540" w:hanging="354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              </w:t>
      </w:r>
      <w:r w:rsidRPr="008F42FB">
        <w:rPr>
          <w:rFonts w:ascii="Arial" w:hAnsi="Arial" w:cs="Arial"/>
          <w:sz w:val="24"/>
          <w:szCs w:val="24"/>
          <w:lang w:val="bg-BG"/>
        </w:rPr>
        <w:t>ЯЛОМИЦА</w:t>
      </w:r>
      <w:r>
        <w:rPr>
          <w:rFonts w:ascii="Arial" w:hAnsi="Arial" w:cs="Arial"/>
          <w:sz w:val="24"/>
          <w:szCs w:val="24"/>
          <w:lang w:val="bg-BG"/>
        </w:rPr>
        <w:t>. ЗАВЕРЕНО ЗА НЕПРОМЯНА. 2.</w:t>
      </w:r>
    </w:p>
    <w:p w:rsidR="00790D8F" w:rsidRDefault="00790D8F" w:rsidP="00790D8F">
      <w:pPr>
        <w:jc w:val="center"/>
        <w:rPr>
          <w:rFonts w:ascii="Arial" w:hAnsi="Arial" w:cs="Arial"/>
          <w:b/>
          <w:sz w:val="24"/>
          <w:szCs w:val="24"/>
          <w:lang w:val="bg-BG"/>
        </w:rPr>
      </w:pPr>
    </w:p>
    <w:p w:rsidR="00790D8F" w:rsidRPr="006F584A" w:rsidRDefault="00790D8F" w:rsidP="00790D8F">
      <w:pPr>
        <w:jc w:val="center"/>
        <w:rPr>
          <w:rFonts w:ascii="Arial" w:hAnsi="Arial" w:cs="Arial"/>
        </w:rPr>
      </w:pPr>
      <w:r w:rsidRPr="006F584A">
        <w:rPr>
          <w:rFonts w:ascii="Arial" w:hAnsi="Arial" w:cs="Arial"/>
          <w:b/>
        </w:rPr>
        <w:t>S.C. GREEN OIL AND LUBES S.R.L.</w:t>
      </w:r>
      <w:r w:rsidRPr="006F584A">
        <w:rPr>
          <w:rFonts w:ascii="Arial" w:hAnsi="Arial" w:cs="Arial"/>
          <w:b/>
          <w:lang w:val="bg-BG"/>
        </w:rPr>
        <w:t xml:space="preserve"> </w:t>
      </w:r>
      <w:r w:rsidRPr="006F584A">
        <w:rPr>
          <w:rFonts w:ascii="Arial" w:hAnsi="Arial" w:cs="Arial"/>
          <w:lang w:val="bg-BG"/>
        </w:rPr>
        <w:t>„</w:t>
      </w:r>
      <w:r w:rsidRPr="006F584A">
        <w:rPr>
          <w:rFonts w:ascii="Arial" w:hAnsi="Arial" w:cs="Arial"/>
        </w:rPr>
        <w:t xml:space="preserve">P.U.Z. </w:t>
      </w:r>
      <w:proofErr w:type="spellStart"/>
      <w:r w:rsidRPr="006F584A">
        <w:rPr>
          <w:rFonts w:ascii="Arial" w:hAnsi="Arial" w:cs="Arial"/>
        </w:rPr>
        <w:t>Фабрика</w:t>
      </w:r>
      <w:proofErr w:type="spellEnd"/>
      <w:r w:rsidRPr="006F584A">
        <w:rPr>
          <w:rFonts w:ascii="Arial" w:hAnsi="Arial" w:cs="Arial"/>
        </w:rPr>
        <w:t xml:space="preserve"> </w:t>
      </w:r>
      <w:proofErr w:type="spellStart"/>
      <w:r w:rsidRPr="006F584A">
        <w:rPr>
          <w:rFonts w:ascii="Arial" w:hAnsi="Arial" w:cs="Arial"/>
        </w:rPr>
        <w:t>за</w:t>
      </w:r>
      <w:proofErr w:type="spellEnd"/>
      <w:r w:rsidRPr="006F584A">
        <w:rPr>
          <w:rFonts w:ascii="Arial" w:hAnsi="Arial" w:cs="Arial"/>
        </w:rPr>
        <w:t xml:space="preserve"> </w:t>
      </w:r>
      <w:proofErr w:type="spellStart"/>
      <w:r w:rsidRPr="006F584A">
        <w:rPr>
          <w:rFonts w:ascii="Arial" w:hAnsi="Arial" w:cs="Arial"/>
        </w:rPr>
        <w:t>рециклиране</w:t>
      </w:r>
      <w:proofErr w:type="spellEnd"/>
      <w:r w:rsidRPr="006F584A">
        <w:rPr>
          <w:rFonts w:ascii="Arial" w:hAnsi="Arial" w:cs="Arial"/>
        </w:rPr>
        <w:t xml:space="preserve"> </w:t>
      </w:r>
      <w:proofErr w:type="spellStart"/>
      <w:r w:rsidRPr="006F584A">
        <w:rPr>
          <w:rFonts w:ascii="Arial" w:hAnsi="Arial" w:cs="Arial"/>
        </w:rPr>
        <w:t>на</w:t>
      </w:r>
      <w:proofErr w:type="spellEnd"/>
      <w:r w:rsidRPr="006F584A">
        <w:rPr>
          <w:rFonts w:ascii="Arial" w:hAnsi="Arial" w:cs="Arial"/>
        </w:rPr>
        <w:t xml:space="preserve"> </w:t>
      </w:r>
    </w:p>
    <w:p w:rsidR="00790D8F" w:rsidRPr="006F584A" w:rsidRDefault="00790D8F" w:rsidP="00790D8F">
      <w:pPr>
        <w:jc w:val="center"/>
        <w:rPr>
          <w:rFonts w:ascii="Arial" w:hAnsi="Arial" w:cs="Arial"/>
        </w:rPr>
      </w:pPr>
      <w:r w:rsidRPr="006F584A">
        <w:rPr>
          <w:rFonts w:ascii="Arial" w:hAnsi="Arial" w:cs="Arial"/>
          <w:lang w:val="bg-BG"/>
        </w:rPr>
        <w:t xml:space="preserve">отработени масла” Община </w:t>
      </w:r>
      <w:proofErr w:type="spellStart"/>
      <w:r w:rsidRPr="006F584A">
        <w:rPr>
          <w:rFonts w:ascii="Arial" w:hAnsi="Arial" w:cs="Arial"/>
          <w:lang w:val="bg-BG"/>
        </w:rPr>
        <w:t>Олтеница</w:t>
      </w:r>
      <w:proofErr w:type="spellEnd"/>
      <w:r w:rsidRPr="006F584A">
        <w:rPr>
          <w:rFonts w:ascii="Arial" w:hAnsi="Arial" w:cs="Arial"/>
          <w:lang w:val="bg-BG"/>
        </w:rPr>
        <w:t xml:space="preserve">, окръг </w:t>
      </w:r>
      <w:proofErr w:type="spellStart"/>
      <w:r w:rsidRPr="006F584A">
        <w:rPr>
          <w:rFonts w:ascii="Arial" w:hAnsi="Arial" w:cs="Arial"/>
          <w:lang w:val="bg-BG"/>
        </w:rPr>
        <w:t>Кълъраш</w:t>
      </w:r>
      <w:proofErr w:type="spellEnd"/>
      <w:r w:rsidRPr="006F584A">
        <w:rPr>
          <w:rFonts w:ascii="Arial" w:hAnsi="Arial" w:cs="Arial"/>
          <w:lang w:val="bg-BG"/>
        </w:rPr>
        <w:t>”</w:t>
      </w:r>
      <w:r w:rsidRPr="006F584A">
        <w:rPr>
          <w:rFonts w:ascii="Arial" w:hAnsi="Arial" w:cs="Arial"/>
        </w:rPr>
        <w:t xml:space="preserve"> -</w:t>
      </w:r>
      <w:r w:rsidRPr="006F584A">
        <w:rPr>
          <w:rFonts w:ascii="Arial" w:hAnsi="Arial" w:cs="Arial"/>
          <w:lang w:val="bg-BG"/>
        </w:rPr>
        <w:t xml:space="preserve"> РАЗРЕШИТЕЛНО ЗА</w:t>
      </w:r>
    </w:p>
    <w:p w:rsidR="00790D8F" w:rsidRDefault="00790D8F" w:rsidP="00790D8F">
      <w:pPr>
        <w:rPr>
          <w:rFonts w:ascii="Arial" w:hAnsi="Arial" w:cs="Arial"/>
        </w:rPr>
      </w:pPr>
      <w:r w:rsidRPr="006F584A">
        <w:rPr>
          <w:rFonts w:ascii="Arial" w:hAnsi="Arial" w:cs="Arial"/>
        </w:rPr>
        <w:t xml:space="preserve">  </w:t>
      </w:r>
      <w:r w:rsidRPr="006F584A">
        <w:rPr>
          <w:rFonts w:ascii="Arial" w:hAnsi="Arial" w:cs="Arial"/>
          <w:lang w:val="bg-BG"/>
        </w:rPr>
        <w:t>УПРАВЛЕНИЕ НА ВОДИТЕ</w:t>
      </w:r>
      <w:r w:rsidRPr="006F584A">
        <w:rPr>
          <w:rFonts w:ascii="Arial" w:hAnsi="Arial" w:cs="Arial"/>
        </w:rPr>
        <w:t xml:space="preserve"> - </w:t>
      </w:r>
      <w:r w:rsidRPr="006F584A">
        <w:rPr>
          <w:rFonts w:ascii="Arial" w:hAnsi="Arial" w:cs="Arial"/>
          <w:lang w:val="bg-BG"/>
        </w:rPr>
        <w:t>№ 109 от 28.07.2017</w:t>
      </w:r>
    </w:p>
    <w:p w:rsidR="006F584A" w:rsidRPr="006F584A" w:rsidRDefault="006F584A" w:rsidP="00790D8F">
      <w:pPr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---------------------------------------------------------------------------------------------------------------------------</w:t>
      </w:r>
    </w:p>
    <w:p w:rsidR="006F584A" w:rsidRPr="006F584A" w:rsidRDefault="006F584A" w:rsidP="00790D8F">
      <w:pPr>
        <w:rPr>
          <w:rFonts w:ascii="Arial" w:hAnsi="Arial" w:cs="Arial"/>
          <w:sz w:val="24"/>
          <w:szCs w:val="24"/>
        </w:rPr>
      </w:pPr>
    </w:p>
    <w:p w:rsidR="00790D8F" w:rsidRPr="00BD1F06" w:rsidRDefault="00790D8F" w:rsidP="00790D8F">
      <w:pPr>
        <w:pStyle w:val="ListParagraph"/>
        <w:numPr>
          <w:ilvl w:val="0"/>
          <w:numId w:val="1"/>
        </w:numPr>
        <w:contextualSpacing w:val="0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>
        <w:rPr>
          <w:rFonts w:ascii="Arial" w:hAnsi="Arial" w:cs="Arial"/>
          <w:b/>
          <w:sz w:val="24"/>
          <w:szCs w:val="24"/>
          <w:lang w:val="bg-BG"/>
        </w:rPr>
        <w:t>Наводняемост</w:t>
      </w:r>
      <w:proofErr w:type="spellEnd"/>
      <w:r>
        <w:rPr>
          <w:rFonts w:ascii="Arial" w:hAnsi="Arial" w:cs="Arial"/>
          <w:b/>
          <w:sz w:val="24"/>
          <w:szCs w:val="24"/>
          <w:lang w:val="bg-BG"/>
        </w:rPr>
        <w:t xml:space="preserve"> от река </w:t>
      </w:r>
      <w:proofErr w:type="spellStart"/>
      <w:r>
        <w:rPr>
          <w:rFonts w:ascii="Arial" w:hAnsi="Arial" w:cs="Arial"/>
          <w:b/>
          <w:sz w:val="24"/>
          <w:szCs w:val="24"/>
          <w:lang w:val="bg-BG"/>
        </w:rPr>
        <w:t>Арджеш</w:t>
      </w:r>
      <w:proofErr w:type="spellEnd"/>
    </w:p>
    <w:p w:rsidR="00790D8F" w:rsidRDefault="00790D8F" w:rsidP="0065487F">
      <w:pPr>
        <w:ind w:left="396" w:firstLine="312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Резултатите от хидравличните изчисления по река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Арджеш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за дебита с вероятност за надхвърляне от р=1% са следните :</w:t>
      </w:r>
    </w:p>
    <w:p w:rsidR="00790D8F" w:rsidRPr="00BD1F06" w:rsidRDefault="00790D8F" w:rsidP="00790D8F">
      <w:pPr>
        <w:ind w:left="396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(При хидравличното изчисление по река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Арджеш</w:t>
      </w:r>
      <w:proofErr w:type="spellEnd"/>
      <w:r>
        <w:rPr>
          <w:rFonts w:ascii="Arial" w:hAnsi="Arial" w:cs="Arial"/>
          <w:sz w:val="24"/>
          <w:szCs w:val="24"/>
          <w:lang w:val="bg-BG"/>
        </w:rPr>
        <w:t>, крайното условие представлява равнището на водата</w:t>
      </w:r>
      <w:r w:rsidR="00C4349B">
        <w:rPr>
          <w:rFonts w:ascii="Arial" w:hAnsi="Arial" w:cs="Arial"/>
          <w:sz w:val="24"/>
          <w:szCs w:val="24"/>
          <w:lang w:val="bg-BG"/>
        </w:rPr>
        <w:t>, надолу по течението на р.</w:t>
      </w:r>
      <w:r>
        <w:rPr>
          <w:rFonts w:ascii="Arial" w:hAnsi="Arial" w:cs="Arial"/>
          <w:sz w:val="24"/>
          <w:szCs w:val="24"/>
          <w:lang w:val="bg-BG"/>
        </w:rPr>
        <w:t xml:space="preserve"> Дунав – отговарящо на  дебита с вероятност за надхвърляне от р=1%(16.600 куб.м/сек) т.е. (</w:t>
      </w:r>
      <w:r w:rsidRPr="003E03DB">
        <w:rPr>
          <w:rFonts w:ascii="Arial" w:hAnsi="Arial" w:cs="Arial"/>
          <w:sz w:val="24"/>
          <w:szCs w:val="24"/>
        </w:rPr>
        <w:t>H</w:t>
      </w:r>
      <w:r w:rsidRPr="003E03DB">
        <w:rPr>
          <w:rFonts w:ascii="Arial" w:hAnsi="Arial" w:cs="Arial"/>
          <w:sz w:val="24"/>
          <w:szCs w:val="24"/>
          <w:vertAlign w:val="subscript"/>
        </w:rPr>
        <w:t>max</w:t>
      </w:r>
      <w:r w:rsidRPr="003E03DB">
        <w:rPr>
          <w:rFonts w:ascii="Arial" w:hAnsi="Arial" w:cs="Arial"/>
          <w:sz w:val="24"/>
          <w:szCs w:val="24"/>
        </w:rPr>
        <w:t>1%</w:t>
      </w:r>
      <w:r>
        <w:rPr>
          <w:rFonts w:ascii="Arial" w:hAnsi="Arial" w:cs="Arial"/>
          <w:sz w:val="24"/>
          <w:szCs w:val="24"/>
          <w:lang w:val="bg-BG"/>
        </w:rPr>
        <w:t xml:space="preserve">  Дунав = 18,12 </w:t>
      </w:r>
      <w:proofErr w:type="spellStart"/>
      <w:r w:rsidRPr="00320ED5">
        <w:rPr>
          <w:rFonts w:ascii="Arial" w:hAnsi="Arial" w:cs="Arial"/>
          <w:sz w:val="24"/>
          <w:szCs w:val="24"/>
        </w:rPr>
        <w:t>mdMN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75). </w:t>
      </w:r>
    </w:p>
    <w:tbl>
      <w:tblPr>
        <w:tblStyle w:val="TableGrid"/>
        <w:tblW w:w="0" w:type="auto"/>
        <w:tblInd w:w="396" w:type="dxa"/>
        <w:tblLook w:val="04A0" w:firstRow="1" w:lastRow="0" w:firstColumn="1" w:lastColumn="0" w:noHBand="0" w:noVBand="1"/>
      </w:tblPr>
      <w:tblGrid>
        <w:gridCol w:w="1445"/>
        <w:gridCol w:w="1512"/>
        <w:gridCol w:w="1370"/>
        <w:gridCol w:w="1516"/>
        <w:gridCol w:w="1411"/>
        <w:gridCol w:w="1638"/>
      </w:tblGrid>
      <w:tr w:rsidR="00790D8F" w:rsidTr="0071625A">
        <w:tc>
          <w:tcPr>
            <w:tcW w:w="1445" w:type="dxa"/>
            <w:vMerge w:val="restart"/>
          </w:tcPr>
          <w:p w:rsidR="00790D8F" w:rsidRPr="00273AE0" w:rsidRDefault="00790D8F" w:rsidP="0071625A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Напречен профил</w:t>
            </w:r>
          </w:p>
        </w:tc>
        <w:tc>
          <w:tcPr>
            <w:tcW w:w="1512" w:type="dxa"/>
          </w:tcPr>
          <w:p w:rsidR="00790D8F" w:rsidRPr="00273AE0" w:rsidRDefault="00790D8F" w:rsidP="0071625A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273AE0">
              <w:rPr>
                <w:rFonts w:ascii="Arial" w:hAnsi="Arial" w:cs="Arial"/>
                <w:b/>
                <w:sz w:val="20"/>
                <w:szCs w:val="20"/>
                <w:lang w:val="bg-BG"/>
              </w:rPr>
              <w:t>Километраж</w:t>
            </w:r>
          </w:p>
        </w:tc>
        <w:tc>
          <w:tcPr>
            <w:tcW w:w="1370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Дебит</w:t>
            </w:r>
          </w:p>
          <w:p w:rsidR="00790D8F" w:rsidRPr="00273AE0" w:rsidRDefault="00790D8F" w:rsidP="0071625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(р=1%)</w:t>
            </w:r>
          </w:p>
        </w:tc>
        <w:tc>
          <w:tcPr>
            <w:tcW w:w="1516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Максимално ниво</w:t>
            </w:r>
          </w:p>
          <w:p w:rsidR="00790D8F" w:rsidRPr="00273AE0" w:rsidRDefault="00790D8F" w:rsidP="0071625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(р=1%)</w:t>
            </w:r>
          </w:p>
        </w:tc>
        <w:tc>
          <w:tcPr>
            <w:tcW w:w="1411" w:type="dxa"/>
          </w:tcPr>
          <w:p w:rsidR="00790D8F" w:rsidRPr="00273AE0" w:rsidRDefault="00790D8F" w:rsidP="0071625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Скорост</w:t>
            </w:r>
          </w:p>
        </w:tc>
        <w:tc>
          <w:tcPr>
            <w:tcW w:w="1638" w:type="dxa"/>
          </w:tcPr>
          <w:p w:rsidR="00790D8F" w:rsidRPr="00273AE0" w:rsidRDefault="00790D8F" w:rsidP="0071625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 xml:space="preserve">Ширина на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наводняемата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 xml:space="preserve"> лента</w:t>
            </w:r>
          </w:p>
        </w:tc>
      </w:tr>
      <w:tr w:rsidR="00790D8F" w:rsidTr="0071625A">
        <w:tc>
          <w:tcPr>
            <w:tcW w:w="1445" w:type="dxa"/>
            <w:vMerge/>
          </w:tcPr>
          <w:p w:rsidR="00790D8F" w:rsidRDefault="00790D8F" w:rsidP="0071625A">
            <w:pPr>
              <w:rPr>
                <w:rFonts w:ascii="Arial" w:hAnsi="Arial" w:cs="Arial"/>
                <w:sz w:val="24"/>
                <w:szCs w:val="24"/>
                <w:lang w:val="bg-BG"/>
              </w:rPr>
            </w:pPr>
          </w:p>
        </w:tc>
        <w:tc>
          <w:tcPr>
            <w:tcW w:w="1512" w:type="dxa"/>
          </w:tcPr>
          <w:p w:rsidR="00790D8F" w:rsidRPr="00DD52E6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[m]</w:t>
            </w:r>
          </w:p>
        </w:tc>
        <w:tc>
          <w:tcPr>
            <w:tcW w:w="1370" w:type="dxa"/>
          </w:tcPr>
          <w:p w:rsidR="00790D8F" w:rsidRPr="00DD52E6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[m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/s]</w:t>
            </w:r>
          </w:p>
        </w:tc>
        <w:tc>
          <w:tcPr>
            <w:tcW w:w="1516" w:type="dxa"/>
          </w:tcPr>
          <w:p w:rsidR="00790D8F" w:rsidRPr="00DD52E6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</w:t>
            </w:r>
            <w:proofErr w:type="spellStart"/>
            <w:r w:rsidRPr="00320ED5">
              <w:rPr>
                <w:rFonts w:ascii="Arial" w:hAnsi="Arial" w:cs="Arial"/>
                <w:sz w:val="24"/>
                <w:szCs w:val="24"/>
              </w:rPr>
              <w:t>mdMN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bg-BG"/>
              </w:rPr>
              <w:t>75</w:t>
            </w:r>
            <w:r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1411" w:type="dxa"/>
          </w:tcPr>
          <w:p w:rsidR="00790D8F" w:rsidRPr="00DD52E6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[m/s]</w:t>
            </w:r>
          </w:p>
        </w:tc>
        <w:tc>
          <w:tcPr>
            <w:tcW w:w="1638" w:type="dxa"/>
          </w:tcPr>
          <w:p w:rsidR="00790D8F" w:rsidRPr="00DD52E6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[m]</w:t>
            </w:r>
          </w:p>
        </w:tc>
      </w:tr>
      <w:tr w:rsidR="00790D8F" w:rsidTr="0071625A">
        <w:tc>
          <w:tcPr>
            <w:tcW w:w="1445" w:type="dxa"/>
          </w:tcPr>
          <w:p w:rsidR="00790D8F" w:rsidRPr="00DD52E6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PT 9</w:t>
            </w:r>
          </w:p>
        </w:tc>
        <w:tc>
          <w:tcPr>
            <w:tcW w:w="1512" w:type="dxa"/>
          </w:tcPr>
          <w:p w:rsidR="00790D8F" w:rsidRPr="00DD52E6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4930</w:t>
            </w:r>
          </w:p>
        </w:tc>
        <w:tc>
          <w:tcPr>
            <w:tcW w:w="1370" w:type="dxa"/>
          </w:tcPr>
          <w:p w:rsidR="00790D8F" w:rsidRPr="00DD52E6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1600</w:t>
            </w:r>
          </w:p>
        </w:tc>
        <w:tc>
          <w:tcPr>
            <w:tcW w:w="1516" w:type="dxa"/>
          </w:tcPr>
          <w:p w:rsidR="00790D8F" w:rsidRPr="00DD52E6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19,56</w:t>
            </w:r>
          </w:p>
        </w:tc>
        <w:tc>
          <w:tcPr>
            <w:tcW w:w="1411" w:type="dxa"/>
          </w:tcPr>
          <w:p w:rsidR="00790D8F" w:rsidRPr="00DD52E6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val="bg-BG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38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189,16</w:t>
            </w:r>
          </w:p>
        </w:tc>
      </w:tr>
      <w:tr w:rsidR="00790D8F" w:rsidTr="0071625A">
        <w:tc>
          <w:tcPr>
            <w:tcW w:w="1445" w:type="dxa"/>
          </w:tcPr>
          <w:p w:rsidR="00790D8F" w:rsidRPr="00DD52E6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PT 8</w:t>
            </w:r>
          </w:p>
        </w:tc>
        <w:tc>
          <w:tcPr>
            <w:tcW w:w="1512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4126</w:t>
            </w:r>
          </w:p>
        </w:tc>
        <w:tc>
          <w:tcPr>
            <w:tcW w:w="1370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</w:rPr>
              <w:t>1600</w:t>
            </w:r>
          </w:p>
        </w:tc>
        <w:tc>
          <w:tcPr>
            <w:tcW w:w="1516" w:type="dxa"/>
          </w:tcPr>
          <w:p w:rsidR="00790D8F" w:rsidRPr="00BE5F6E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</w:rPr>
              <w:t>19,</w:t>
            </w:r>
            <w:r>
              <w:rPr>
                <w:rFonts w:ascii="Arial" w:hAnsi="Arial" w:cs="Arial"/>
                <w:sz w:val="24"/>
                <w:szCs w:val="24"/>
                <w:lang w:val="bg-BG"/>
              </w:rPr>
              <w:t>38</w:t>
            </w:r>
          </w:p>
        </w:tc>
        <w:tc>
          <w:tcPr>
            <w:tcW w:w="1411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1,32</w:t>
            </w:r>
          </w:p>
        </w:tc>
        <w:tc>
          <w:tcPr>
            <w:tcW w:w="1638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498,98</w:t>
            </w:r>
          </w:p>
        </w:tc>
      </w:tr>
      <w:tr w:rsidR="00790D8F" w:rsidTr="0071625A">
        <w:tc>
          <w:tcPr>
            <w:tcW w:w="1445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</w:rPr>
              <w:t>PT 7</w:t>
            </w:r>
          </w:p>
        </w:tc>
        <w:tc>
          <w:tcPr>
            <w:tcW w:w="1512" w:type="dxa"/>
          </w:tcPr>
          <w:p w:rsidR="00790D8F" w:rsidRPr="008A4BD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3535</w:t>
            </w:r>
          </w:p>
        </w:tc>
        <w:tc>
          <w:tcPr>
            <w:tcW w:w="1370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</w:rPr>
              <w:t>1600</w:t>
            </w:r>
          </w:p>
        </w:tc>
        <w:tc>
          <w:tcPr>
            <w:tcW w:w="1516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19,24</w:t>
            </w:r>
          </w:p>
        </w:tc>
        <w:tc>
          <w:tcPr>
            <w:tcW w:w="1411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1,47</w:t>
            </w:r>
          </w:p>
        </w:tc>
        <w:tc>
          <w:tcPr>
            <w:tcW w:w="1638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924,32</w:t>
            </w:r>
          </w:p>
        </w:tc>
      </w:tr>
      <w:tr w:rsidR="00790D8F" w:rsidTr="0071625A">
        <w:tc>
          <w:tcPr>
            <w:tcW w:w="1445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</w:rPr>
              <w:t>PT 6</w:t>
            </w:r>
          </w:p>
        </w:tc>
        <w:tc>
          <w:tcPr>
            <w:tcW w:w="1512" w:type="dxa"/>
          </w:tcPr>
          <w:p w:rsidR="00790D8F" w:rsidRPr="008A4BD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2934</w:t>
            </w:r>
          </w:p>
        </w:tc>
        <w:tc>
          <w:tcPr>
            <w:tcW w:w="1370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</w:rPr>
              <w:t>1600</w:t>
            </w:r>
          </w:p>
        </w:tc>
        <w:tc>
          <w:tcPr>
            <w:tcW w:w="1516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19,06</w:t>
            </w:r>
          </w:p>
        </w:tc>
        <w:tc>
          <w:tcPr>
            <w:tcW w:w="1411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1,36</w:t>
            </w:r>
          </w:p>
        </w:tc>
        <w:tc>
          <w:tcPr>
            <w:tcW w:w="1638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1115,53</w:t>
            </w:r>
          </w:p>
        </w:tc>
      </w:tr>
      <w:tr w:rsidR="00790D8F" w:rsidTr="0071625A">
        <w:tc>
          <w:tcPr>
            <w:tcW w:w="1445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</w:rPr>
              <w:t>PT 5</w:t>
            </w:r>
          </w:p>
        </w:tc>
        <w:tc>
          <w:tcPr>
            <w:tcW w:w="1512" w:type="dxa"/>
          </w:tcPr>
          <w:p w:rsidR="00790D8F" w:rsidRPr="008A4BD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2328</w:t>
            </w:r>
          </w:p>
        </w:tc>
        <w:tc>
          <w:tcPr>
            <w:tcW w:w="1370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</w:rPr>
              <w:t>1600</w:t>
            </w:r>
          </w:p>
        </w:tc>
        <w:tc>
          <w:tcPr>
            <w:tcW w:w="1516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18,81</w:t>
            </w:r>
          </w:p>
        </w:tc>
        <w:tc>
          <w:tcPr>
            <w:tcW w:w="1411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1,53</w:t>
            </w:r>
          </w:p>
        </w:tc>
        <w:tc>
          <w:tcPr>
            <w:tcW w:w="1638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723,59</w:t>
            </w:r>
          </w:p>
        </w:tc>
      </w:tr>
      <w:tr w:rsidR="00790D8F" w:rsidTr="0071625A">
        <w:tc>
          <w:tcPr>
            <w:tcW w:w="1445" w:type="dxa"/>
          </w:tcPr>
          <w:p w:rsidR="00790D8F" w:rsidRPr="00BE5F6E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 w:rsidRPr="00BE5F6E">
              <w:rPr>
                <w:rFonts w:ascii="Arial" w:hAnsi="Arial" w:cs="Arial"/>
                <w:b/>
                <w:sz w:val="24"/>
                <w:szCs w:val="24"/>
              </w:rPr>
              <w:t>PT 4</w:t>
            </w:r>
          </w:p>
        </w:tc>
        <w:tc>
          <w:tcPr>
            <w:tcW w:w="1512" w:type="dxa"/>
          </w:tcPr>
          <w:p w:rsidR="00790D8F" w:rsidRPr="008A4BDF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1536</w:t>
            </w:r>
          </w:p>
        </w:tc>
        <w:tc>
          <w:tcPr>
            <w:tcW w:w="1370" w:type="dxa"/>
          </w:tcPr>
          <w:p w:rsidR="00790D8F" w:rsidRPr="00BE5F6E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 w:rsidRPr="00BE5F6E">
              <w:rPr>
                <w:rFonts w:ascii="Arial" w:hAnsi="Arial" w:cs="Arial"/>
                <w:b/>
                <w:sz w:val="24"/>
                <w:szCs w:val="24"/>
              </w:rPr>
              <w:t>1600</w:t>
            </w:r>
          </w:p>
        </w:tc>
        <w:tc>
          <w:tcPr>
            <w:tcW w:w="1516" w:type="dxa"/>
          </w:tcPr>
          <w:p w:rsidR="00790D8F" w:rsidRPr="00BE5F6E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 w:rsidRPr="00BE5F6E">
              <w:rPr>
                <w:rFonts w:ascii="Arial" w:hAnsi="Arial" w:cs="Arial"/>
                <w:b/>
                <w:sz w:val="24"/>
                <w:szCs w:val="24"/>
                <w:lang w:val="bg-BG"/>
              </w:rPr>
              <w:t>18,53</w:t>
            </w:r>
          </w:p>
        </w:tc>
        <w:tc>
          <w:tcPr>
            <w:tcW w:w="1411" w:type="dxa"/>
          </w:tcPr>
          <w:p w:rsidR="00790D8F" w:rsidRPr="00BE5F6E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/>
              </w:rPr>
              <w:t>1,6</w:t>
            </w:r>
          </w:p>
        </w:tc>
        <w:tc>
          <w:tcPr>
            <w:tcW w:w="1638" w:type="dxa"/>
          </w:tcPr>
          <w:p w:rsidR="00790D8F" w:rsidRPr="00BE5F6E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/>
              </w:rPr>
              <w:t>425,77</w:t>
            </w:r>
          </w:p>
        </w:tc>
      </w:tr>
      <w:tr w:rsidR="00790D8F" w:rsidTr="0071625A">
        <w:tc>
          <w:tcPr>
            <w:tcW w:w="1445" w:type="dxa"/>
          </w:tcPr>
          <w:p w:rsidR="00790D8F" w:rsidRPr="00BE5F6E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 w:rsidRPr="00BE5F6E">
              <w:rPr>
                <w:rFonts w:ascii="Arial" w:hAnsi="Arial" w:cs="Arial"/>
                <w:b/>
                <w:sz w:val="24"/>
                <w:szCs w:val="24"/>
              </w:rPr>
              <w:t>PT 3</w:t>
            </w:r>
          </w:p>
        </w:tc>
        <w:tc>
          <w:tcPr>
            <w:tcW w:w="1512" w:type="dxa"/>
          </w:tcPr>
          <w:p w:rsidR="00790D8F" w:rsidRPr="008A4BDF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933</w:t>
            </w:r>
          </w:p>
        </w:tc>
        <w:tc>
          <w:tcPr>
            <w:tcW w:w="1370" w:type="dxa"/>
          </w:tcPr>
          <w:p w:rsidR="00790D8F" w:rsidRPr="00BE5F6E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 w:rsidRPr="00BE5F6E">
              <w:rPr>
                <w:rFonts w:ascii="Arial" w:hAnsi="Arial" w:cs="Arial"/>
                <w:b/>
                <w:sz w:val="24"/>
                <w:szCs w:val="24"/>
              </w:rPr>
              <w:t>1600</w:t>
            </w:r>
          </w:p>
        </w:tc>
        <w:tc>
          <w:tcPr>
            <w:tcW w:w="1516" w:type="dxa"/>
          </w:tcPr>
          <w:p w:rsidR="00790D8F" w:rsidRPr="00BE5F6E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 w:rsidRPr="00BE5F6E">
              <w:rPr>
                <w:rFonts w:ascii="Arial" w:hAnsi="Arial" w:cs="Arial"/>
                <w:b/>
                <w:sz w:val="24"/>
                <w:szCs w:val="24"/>
                <w:lang w:val="bg-BG"/>
              </w:rPr>
              <w:t>18,3</w:t>
            </w:r>
          </w:p>
        </w:tc>
        <w:tc>
          <w:tcPr>
            <w:tcW w:w="1411" w:type="dxa"/>
          </w:tcPr>
          <w:p w:rsidR="00790D8F" w:rsidRPr="00BE5F6E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/>
              </w:rPr>
              <w:t>1,77</w:t>
            </w:r>
          </w:p>
        </w:tc>
        <w:tc>
          <w:tcPr>
            <w:tcW w:w="1638" w:type="dxa"/>
          </w:tcPr>
          <w:p w:rsidR="00790D8F" w:rsidRPr="00BE5F6E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/>
              </w:rPr>
              <w:t>268,48</w:t>
            </w:r>
          </w:p>
        </w:tc>
      </w:tr>
      <w:tr w:rsidR="00790D8F" w:rsidTr="0071625A">
        <w:tc>
          <w:tcPr>
            <w:tcW w:w="1445" w:type="dxa"/>
          </w:tcPr>
          <w:p w:rsidR="00790D8F" w:rsidRPr="00BE5F6E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 w:rsidRPr="00BE5F6E">
              <w:rPr>
                <w:rFonts w:ascii="Arial" w:hAnsi="Arial" w:cs="Arial"/>
                <w:b/>
                <w:sz w:val="24"/>
                <w:szCs w:val="24"/>
              </w:rPr>
              <w:t>PT 2</w:t>
            </w:r>
          </w:p>
        </w:tc>
        <w:tc>
          <w:tcPr>
            <w:tcW w:w="1512" w:type="dxa"/>
          </w:tcPr>
          <w:p w:rsidR="00790D8F" w:rsidRPr="008A4BDF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535</w:t>
            </w:r>
          </w:p>
        </w:tc>
        <w:tc>
          <w:tcPr>
            <w:tcW w:w="1370" w:type="dxa"/>
          </w:tcPr>
          <w:p w:rsidR="00790D8F" w:rsidRPr="00BE5F6E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 w:rsidRPr="00BE5F6E">
              <w:rPr>
                <w:rFonts w:ascii="Arial" w:hAnsi="Arial" w:cs="Arial"/>
                <w:b/>
                <w:sz w:val="24"/>
                <w:szCs w:val="24"/>
              </w:rPr>
              <w:t>1600</w:t>
            </w:r>
          </w:p>
        </w:tc>
        <w:tc>
          <w:tcPr>
            <w:tcW w:w="1516" w:type="dxa"/>
          </w:tcPr>
          <w:p w:rsidR="00790D8F" w:rsidRPr="00BE5F6E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 w:rsidRPr="00BE5F6E">
              <w:rPr>
                <w:rFonts w:ascii="Arial" w:hAnsi="Arial" w:cs="Arial"/>
                <w:b/>
                <w:sz w:val="24"/>
                <w:szCs w:val="24"/>
                <w:lang w:val="bg-BG"/>
              </w:rPr>
              <w:t>18,21</w:t>
            </w:r>
          </w:p>
        </w:tc>
        <w:tc>
          <w:tcPr>
            <w:tcW w:w="1411" w:type="dxa"/>
          </w:tcPr>
          <w:p w:rsidR="00790D8F" w:rsidRPr="00BE5F6E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/>
              </w:rPr>
              <w:t>2,17</w:t>
            </w:r>
          </w:p>
        </w:tc>
        <w:tc>
          <w:tcPr>
            <w:tcW w:w="1638" w:type="dxa"/>
          </w:tcPr>
          <w:p w:rsidR="00790D8F" w:rsidRPr="00BE5F6E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/>
              </w:rPr>
              <w:t>346,83</w:t>
            </w:r>
          </w:p>
        </w:tc>
      </w:tr>
      <w:tr w:rsidR="00790D8F" w:rsidTr="0071625A">
        <w:tc>
          <w:tcPr>
            <w:tcW w:w="1445" w:type="dxa"/>
          </w:tcPr>
          <w:p w:rsidR="00790D8F" w:rsidRPr="00BE5F6E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 w:rsidRPr="00BE5F6E">
              <w:rPr>
                <w:rFonts w:ascii="Arial" w:hAnsi="Arial" w:cs="Arial"/>
                <w:sz w:val="24"/>
                <w:szCs w:val="24"/>
              </w:rPr>
              <w:t>PT 1</w:t>
            </w:r>
          </w:p>
        </w:tc>
        <w:tc>
          <w:tcPr>
            <w:tcW w:w="1512" w:type="dxa"/>
          </w:tcPr>
          <w:p w:rsidR="00790D8F" w:rsidRPr="008A4BD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70" w:type="dxa"/>
          </w:tcPr>
          <w:p w:rsidR="00790D8F" w:rsidRPr="00BE5F6E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 w:rsidRPr="00BE5F6E">
              <w:rPr>
                <w:rFonts w:ascii="Arial" w:hAnsi="Arial" w:cs="Arial"/>
                <w:sz w:val="24"/>
                <w:szCs w:val="24"/>
              </w:rPr>
              <w:t>1600</w:t>
            </w:r>
          </w:p>
        </w:tc>
        <w:tc>
          <w:tcPr>
            <w:tcW w:w="1516" w:type="dxa"/>
          </w:tcPr>
          <w:p w:rsidR="00790D8F" w:rsidRPr="00BE5F6E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 w:rsidRPr="00BE5F6E">
              <w:rPr>
                <w:rFonts w:ascii="Arial" w:hAnsi="Arial" w:cs="Arial"/>
                <w:sz w:val="24"/>
                <w:szCs w:val="24"/>
                <w:lang w:val="bg-BG"/>
              </w:rPr>
              <w:t>18,12</w:t>
            </w:r>
          </w:p>
        </w:tc>
        <w:tc>
          <w:tcPr>
            <w:tcW w:w="1411" w:type="dxa"/>
          </w:tcPr>
          <w:p w:rsidR="00790D8F" w:rsidRPr="00BE5F6E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 w:rsidRPr="00BE5F6E">
              <w:rPr>
                <w:rFonts w:ascii="Arial" w:hAnsi="Arial" w:cs="Arial"/>
                <w:sz w:val="24"/>
                <w:szCs w:val="24"/>
                <w:lang w:val="bg-BG"/>
              </w:rPr>
              <w:t>0,72</w:t>
            </w:r>
          </w:p>
        </w:tc>
        <w:tc>
          <w:tcPr>
            <w:tcW w:w="1638" w:type="dxa"/>
          </w:tcPr>
          <w:p w:rsidR="00790D8F" w:rsidRPr="00BE5F6E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948,42</w:t>
            </w:r>
          </w:p>
        </w:tc>
      </w:tr>
    </w:tbl>
    <w:p w:rsidR="00790D8F" w:rsidRDefault="00790D8F" w:rsidP="00790D8F">
      <w:pPr>
        <w:ind w:left="396"/>
        <w:rPr>
          <w:rFonts w:ascii="Arial" w:hAnsi="Arial" w:cs="Arial"/>
          <w:sz w:val="24"/>
          <w:szCs w:val="24"/>
          <w:lang w:val="bg-BG"/>
        </w:rPr>
      </w:pPr>
    </w:p>
    <w:p w:rsidR="00790D8F" w:rsidRDefault="00790D8F" w:rsidP="00790D8F">
      <w:pPr>
        <w:ind w:left="396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ЗАБЕЛЕЖКА : Маркираните участъци от таблицата се намират в зоната на разположението на обекта.</w:t>
      </w:r>
    </w:p>
    <w:p w:rsidR="00790D8F" w:rsidRDefault="00790D8F" w:rsidP="00790D8F">
      <w:pPr>
        <w:ind w:left="396"/>
        <w:rPr>
          <w:rFonts w:ascii="Arial" w:hAnsi="Arial" w:cs="Arial"/>
          <w:sz w:val="24"/>
          <w:szCs w:val="24"/>
          <w:lang w:val="bg-BG"/>
        </w:rPr>
      </w:pPr>
    </w:p>
    <w:p w:rsidR="00790D8F" w:rsidRDefault="00790D8F" w:rsidP="00790D8F">
      <w:pPr>
        <w:ind w:left="396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</w:p>
    <w:tbl>
      <w:tblPr>
        <w:tblStyle w:val="TableGrid"/>
        <w:tblW w:w="0" w:type="auto"/>
        <w:tblInd w:w="396" w:type="dxa"/>
        <w:tblLook w:val="04A0" w:firstRow="1" w:lastRow="0" w:firstColumn="1" w:lastColumn="0" w:noHBand="0" w:noVBand="1"/>
      </w:tblPr>
      <w:tblGrid>
        <w:gridCol w:w="1778"/>
        <w:gridCol w:w="1778"/>
        <w:gridCol w:w="1778"/>
        <w:gridCol w:w="1779"/>
        <w:gridCol w:w="1779"/>
      </w:tblGrid>
      <w:tr w:rsidR="00790D8F" w:rsidTr="0071625A">
        <w:tc>
          <w:tcPr>
            <w:tcW w:w="1778" w:type="dxa"/>
          </w:tcPr>
          <w:p w:rsidR="00790D8F" w:rsidRPr="00DD52E6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Напречен профил</w:t>
            </w:r>
          </w:p>
        </w:tc>
        <w:tc>
          <w:tcPr>
            <w:tcW w:w="1778" w:type="dxa"/>
          </w:tcPr>
          <w:p w:rsidR="00790D8F" w:rsidRDefault="00790D8F" w:rsidP="0071625A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Максимално равнище(р=1%)</w:t>
            </w:r>
          </w:p>
          <w:p w:rsidR="00790D8F" w:rsidRPr="00613D90" w:rsidRDefault="00790D8F" w:rsidP="0071625A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</w:rPr>
              <w:t>[</w:t>
            </w:r>
            <w:proofErr w:type="spellStart"/>
            <w:r w:rsidRPr="00320ED5">
              <w:rPr>
                <w:rFonts w:ascii="Arial" w:hAnsi="Arial" w:cs="Arial"/>
                <w:sz w:val="24"/>
                <w:szCs w:val="24"/>
              </w:rPr>
              <w:t>mdMN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bg-BG"/>
              </w:rPr>
              <w:t>75</w:t>
            </w:r>
            <w:r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1778" w:type="dxa"/>
          </w:tcPr>
          <w:p w:rsidR="00790D8F" w:rsidRDefault="00790D8F" w:rsidP="0071625A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13D90">
              <w:rPr>
                <w:rFonts w:ascii="Arial" w:hAnsi="Arial" w:cs="Arial"/>
                <w:b/>
                <w:sz w:val="20"/>
                <w:szCs w:val="20"/>
                <w:lang w:val="bg-BG"/>
              </w:rPr>
              <w:t>Кота дига</w:t>
            </w: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 xml:space="preserve"> ляв бряг</w:t>
            </w:r>
          </w:p>
          <w:p w:rsidR="00790D8F" w:rsidRPr="00613D90" w:rsidRDefault="00790D8F" w:rsidP="0071625A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</w:rPr>
              <w:t>[</w:t>
            </w:r>
            <w:proofErr w:type="spellStart"/>
            <w:r w:rsidRPr="00320ED5">
              <w:rPr>
                <w:rFonts w:ascii="Arial" w:hAnsi="Arial" w:cs="Arial"/>
                <w:sz w:val="24"/>
                <w:szCs w:val="24"/>
              </w:rPr>
              <w:t>mdMN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bg-BG"/>
              </w:rPr>
              <w:t>75</w:t>
            </w:r>
            <w:r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1779" w:type="dxa"/>
          </w:tcPr>
          <w:p w:rsidR="00790D8F" w:rsidRDefault="00790D8F" w:rsidP="0071625A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13D90">
              <w:rPr>
                <w:rFonts w:ascii="Arial" w:hAnsi="Arial" w:cs="Arial"/>
                <w:b/>
                <w:sz w:val="20"/>
                <w:szCs w:val="20"/>
                <w:lang w:val="bg-BG"/>
              </w:rPr>
              <w:t>Кота дига</w:t>
            </w: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 xml:space="preserve"> десен бряг</w:t>
            </w:r>
          </w:p>
          <w:p w:rsidR="00790D8F" w:rsidRDefault="00790D8F" w:rsidP="0071625A">
            <w:pPr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</w:rPr>
              <w:t>[</w:t>
            </w:r>
            <w:proofErr w:type="spellStart"/>
            <w:r w:rsidRPr="00320ED5">
              <w:rPr>
                <w:rFonts w:ascii="Arial" w:hAnsi="Arial" w:cs="Arial"/>
                <w:sz w:val="24"/>
                <w:szCs w:val="24"/>
              </w:rPr>
              <w:t>mdMN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bg-BG"/>
              </w:rPr>
              <w:t>75</w:t>
            </w:r>
            <w:r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1779" w:type="dxa"/>
          </w:tcPr>
          <w:p w:rsidR="00790D8F" w:rsidRDefault="00790D8F" w:rsidP="0071625A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Защитна зона на дигата ляв бряг</w:t>
            </w:r>
          </w:p>
          <w:p w:rsidR="00790D8F" w:rsidRPr="008A4BDF" w:rsidRDefault="00790D8F" w:rsidP="0071625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</w:rPr>
              <w:t>[</w:t>
            </w:r>
            <w:r w:rsidRPr="00320ED5"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z w:val="24"/>
                <w:szCs w:val="24"/>
              </w:rPr>
              <w:t>]</w:t>
            </w:r>
          </w:p>
        </w:tc>
      </w:tr>
      <w:tr w:rsidR="00790D8F" w:rsidTr="0071625A">
        <w:tc>
          <w:tcPr>
            <w:tcW w:w="1778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PT 9</w:t>
            </w:r>
          </w:p>
        </w:tc>
        <w:tc>
          <w:tcPr>
            <w:tcW w:w="1778" w:type="dxa"/>
          </w:tcPr>
          <w:p w:rsidR="00790D8F" w:rsidRPr="008A4BD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  <w:r>
              <w:rPr>
                <w:rFonts w:ascii="Arial" w:hAnsi="Arial" w:cs="Arial"/>
                <w:sz w:val="24"/>
                <w:szCs w:val="24"/>
                <w:lang w:val="bg-BG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1778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22,03</w:t>
            </w:r>
          </w:p>
        </w:tc>
        <w:tc>
          <w:tcPr>
            <w:tcW w:w="1779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22,18</w:t>
            </w:r>
          </w:p>
        </w:tc>
        <w:tc>
          <w:tcPr>
            <w:tcW w:w="1779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2,47</w:t>
            </w:r>
          </w:p>
        </w:tc>
      </w:tr>
      <w:tr w:rsidR="00790D8F" w:rsidTr="0071625A">
        <w:tc>
          <w:tcPr>
            <w:tcW w:w="1778" w:type="dxa"/>
          </w:tcPr>
          <w:p w:rsidR="00790D8F" w:rsidRPr="00DD52E6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PT 8</w:t>
            </w:r>
          </w:p>
        </w:tc>
        <w:tc>
          <w:tcPr>
            <w:tcW w:w="1778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19,38</w:t>
            </w:r>
          </w:p>
        </w:tc>
        <w:tc>
          <w:tcPr>
            <w:tcW w:w="1778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22,15</w:t>
            </w:r>
          </w:p>
        </w:tc>
        <w:tc>
          <w:tcPr>
            <w:tcW w:w="1779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19,99</w:t>
            </w:r>
          </w:p>
        </w:tc>
        <w:tc>
          <w:tcPr>
            <w:tcW w:w="1779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2,77</w:t>
            </w:r>
          </w:p>
        </w:tc>
      </w:tr>
      <w:tr w:rsidR="00790D8F" w:rsidTr="0071625A">
        <w:tc>
          <w:tcPr>
            <w:tcW w:w="1778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</w:rPr>
              <w:t>PT 7</w:t>
            </w:r>
          </w:p>
        </w:tc>
        <w:tc>
          <w:tcPr>
            <w:tcW w:w="1778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19,24</w:t>
            </w:r>
          </w:p>
        </w:tc>
        <w:tc>
          <w:tcPr>
            <w:tcW w:w="1778" w:type="dxa"/>
          </w:tcPr>
          <w:p w:rsidR="00790D8F" w:rsidRPr="0055105A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23,60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*</w:t>
            </w:r>
          </w:p>
        </w:tc>
        <w:tc>
          <w:tcPr>
            <w:tcW w:w="1779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19,76</w:t>
            </w:r>
          </w:p>
        </w:tc>
        <w:tc>
          <w:tcPr>
            <w:tcW w:w="1779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4,36</w:t>
            </w:r>
          </w:p>
        </w:tc>
      </w:tr>
      <w:tr w:rsidR="00790D8F" w:rsidTr="0071625A">
        <w:tc>
          <w:tcPr>
            <w:tcW w:w="1778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</w:rPr>
              <w:t>PT 6</w:t>
            </w:r>
          </w:p>
        </w:tc>
        <w:tc>
          <w:tcPr>
            <w:tcW w:w="1778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19,06</w:t>
            </w:r>
          </w:p>
        </w:tc>
        <w:tc>
          <w:tcPr>
            <w:tcW w:w="1778" w:type="dxa"/>
          </w:tcPr>
          <w:p w:rsidR="00790D8F" w:rsidRPr="0055105A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>
              <w:rPr>
                <w:rFonts w:ascii="Arial" w:hAnsi="Arial" w:cs="Arial"/>
                <w:sz w:val="24"/>
                <w:szCs w:val="24"/>
                <w:lang w:val="bg-BG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63*</w:t>
            </w:r>
          </w:p>
        </w:tc>
        <w:tc>
          <w:tcPr>
            <w:tcW w:w="1779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19,84</w:t>
            </w:r>
          </w:p>
        </w:tc>
        <w:tc>
          <w:tcPr>
            <w:tcW w:w="1779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4,57</w:t>
            </w:r>
          </w:p>
        </w:tc>
      </w:tr>
      <w:tr w:rsidR="00790D8F" w:rsidTr="0071625A">
        <w:tc>
          <w:tcPr>
            <w:tcW w:w="1778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</w:rPr>
              <w:t>PT 5</w:t>
            </w:r>
          </w:p>
        </w:tc>
        <w:tc>
          <w:tcPr>
            <w:tcW w:w="1778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18,81</w:t>
            </w:r>
          </w:p>
        </w:tc>
        <w:tc>
          <w:tcPr>
            <w:tcW w:w="1778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23,10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*</w:t>
            </w:r>
          </w:p>
        </w:tc>
        <w:tc>
          <w:tcPr>
            <w:tcW w:w="1779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19,67</w:t>
            </w:r>
          </w:p>
        </w:tc>
        <w:tc>
          <w:tcPr>
            <w:tcW w:w="1779" w:type="dxa"/>
          </w:tcPr>
          <w:p w:rsidR="00790D8F" w:rsidRDefault="00790D8F" w:rsidP="0071625A">
            <w:pPr>
              <w:jc w:val="center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3,43</w:t>
            </w:r>
          </w:p>
        </w:tc>
      </w:tr>
      <w:tr w:rsidR="00790D8F" w:rsidTr="0071625A">
        <w:tc>
          <w:tcPr>
            <w:tcW w:w="1778" w:type="dxa"/>
          </w:tcPr>
          <w:p w:rsidR="00790D8F" w:rsidRPr="0055105A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 w:rsidRPr="0055105A">
              <w:rPr>
                <w:rFonts w:ascii="Arial" w:hAnsi="Arial" w:cs="Arial"/>
                <w:b/>
                <w:sz w:val="24"/>
                <w:szCs w:val="24"/>
              </w:rPr>
              <w:t>PT 4</w:t>
            </w:r>
          </w:p>
        </w:tc>
        <w:tc>
          <w:tcPr>
            <w:tcW w:w="1778" w:type="dxa"/>
          </w:tcPr>
          <w:p w:rsidR="00790D8F" w:rsidRPr="0055105A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 w:rsidRPr="0055105A">
              <w:rPr>
                <w:rFonts w:ascii="Arial" w:hAnsi="Arial" w:cs="Arial"/>
                <w:b/>
                <w:sz w:val="24"/>
                <w:szCs w:val="24"/>
                <w:lang w:val="bg-BG"/>
              </w:rPr>
              <w:t>18,53</w:t>
            </w:r>
          </w:p>
        </w:tc>
        <w:tc>
          <w:tcPr>
            <w:tcW w:w="1778" w:type="dxa"/>
          </w:tcPr>
          <w:p w:rsidR="00790D8F" w:rsidRPr="0055105A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 w:rsidRPr="0055105A">
              <w:rPr>
                <w:rFonts w:ascii="Arial" w:hAnsi="Arial" w:cs="Arial"/>
                <w:b/>
                <w:sz w:val="24"/>
                <w:szCs w:val="24"/>
                <w:lang w:val="bg-BG"/>
              </w:rPr>
              <w:t>19,91</w:t>
            </w:r>
          </w:p>
        </w:tc>
        <w:tc>
          <w:tcPr>
            <w:tcW w:w="1779" w:type="dxa"/>
          </w:tcPr>
          <w:p w:rsidR="00790D8F" w:rsidRPr="0055105A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/>
              </w:rPr>
              <w:t>20,07</w:t>
            </w:r>
          </w:p>
        </w:tc>
        <w:tc>
          <w:tcPr>
            <w:tcW w:w="1779" w:type="dxa"/>
          </w:tcPr>
          <w:p w:rsidR="00790D8F" w:rsidRPr="0055105A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/>
              </w:rPr>
              <w:t>1,38</w:t>
            </w:r>
          </w:p>
        </w:tc>
      </w:tr>
      <w:tr w:rsidR="00790D8F" w:rsidTr="0071625A">
        <w:tc>
          <w:tcPr>
            <w:tcW w:w="1778" w:type="dxa"/>
          </w:tcPr>
          <w:p w:rsidR="00790D8F" w:rsidRPr="0055105A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 w:rsidRPr="0055105A">
              <w:rPr>
                <w:rFonts w:ascii="Arial" w:hAnsi="Arial" w:cs="Arial"/>
                <w:b/>
                <w:sz w:val="24"/>
                <w:szCs w:val="24"/>
              </w:rPr>
              <w:t>PT 3</w:t>
            </w:r>
          </w:p>
        </w:tc>
        <w:tc>
          <w:tcPr>
            <w:tcW w:w="1778" w:type="dxa"/>
          </w:tcPr>
          <w:p w:rsidR="00790D8F" w:rsidRPr="0055105A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 w:rsidRPr="0055105A">
              <w:rPr>
                <w:rFonts w:ascii="Arial" w:hAnsi="Arial" w:cs="Arial"/>
                <w:b/>
                <w:sz w:val="24"/>
                <w:szCs w:val="24"/>
                <w:lang w:val="bg-BG"/>
              </w:rPr>
              <w:t>18,30</w:t>
            </w:r>
          </w:p>
        </w:tc>
        <w:tc>
          <w:tcPr>
            <w:tcW w:w="1778" w:type="dxa"/>
          </w:tcPr>
          <w:p w:rsidR="00790D8F" w:rsidRPr="0055105A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 w:rsidRPr="0055105A">
              <w:rPr>
                <w:rFonts w:ascii="Arial" w:hAnsi="Arial" w:cs="Arial"/>
                <w:b/>
                <w:sz w:val="24"/>
                <w:szCs w:val="24"/>
                <w:lang w:val="bg-BG"/>
              </w:rPr>
              <w:t>19,84</w:t>
            </w:r>
          </w:p>
        </w:tc>
        <w:tc>
          <w:tcPr>
            <w:tcW w:w="1779" w:type="dxa"/>
          </w:tcPr>
          <w:p w:rsidR="00790D8F" w:rsidRPr="0055105A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/>
              </w:rPr>
              <w:t>19,66</w:t>
            </w:r>
          </w:p>
        </w:tc>
        <w:tc>
          <w:tcPr>
            <w:tcW w:w="1779" w:type="dxa"/>
          </w:tcPr>
          <w:p w:rsidR="00790D8F" w:rsidRPr="0055105A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/>
              </w:rPr>
              <w:t>1,54</w:t>
            </w:r>
          </w:p>
        </w:tc>
      </w:tr>
      <w:tr w:rsidR="00790D8F" w:rsidTr="0071625A">
        <w:tc>
          <w:tcPr>
            <w:tcW w:w="1778" w:type="dxa"/>
          </w:tcPr>
          <w:p w:rsidR="00790D8F" w:rsidRPr="0055105A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 w:rsidRPr="0055105A">
              <w:rPr>
                <w:rFonts w:ascii="Arial" w:hAnsi="Arial" w:cs="Arial"/>
                <w:b/>
                <w:sz w:val="24"/>
                <w:szCs w:val="24"/>
              </w:rPr>
              <w:t>PT 2</w:t>
            </w:r>
          </w:p>
        </w:tc>
        <w:tc>
          <w:tcPr>
            <w:tcW w:w="1778" w:type="dxa"/>
          </w:tcPr>
          <w:p w:rsidR="00790D8F" w:rsidRPr="0055105A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 w:rsidRPr="0055105A">
              <w:rPr>
                <w:rFonts w:ascii="Arial" w:hAnsi="Arial" w:cs="Arial"/>
                <w:b/>
                <w:sz w:val="24"/>
                <w:szCs w:val="24"/>
                <w:lang w:val="bg-BG"/>
              </w:rPr>
              <w:t>18,21</w:t>
            </w:r>
          </w:p>
        </w:tc>
        <w:tc>
          <w:tcPr>
            <w:tcW w:w="1778" w:type="dxa"/>
          </w:tcPr>
          <w:p w:rsidR="00790D8F" w:rsidRPr="0055105A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 w:rsidRPr="0055105A">
              <w:rPr>
                <w:rFonts w:ascii="Arial" w:hAnsi="Arial" w:cs="Arial"/>
                <w:b/>
                <w:sz w:val="24"/>
                <w:szCs w:val="24"/>
                <w:lang w:val="bg-BG"/>
              </w:rPr>
              <w:t>19,88</w:t>
            </w:r>
          </w:p>
        </w:tc>
        <w:tc>
          <w:tcPr>
            <w:tcW w:w="1779" w:type="dxa"/>
          </w:tcPr>
          <w:p w:rsidR="00790D8F" w:rsidRPr="0055105A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/>
              </w:rPr>
              <w:t>19,69</w:t>
            </w:r>
          </w:p>
        </w:tc>
        <w:tc>
          <w:tcPr>
            <w:tcW w:w="1779" w:type="dxa"/>
          </w:tcPr>
          <w:p w:rsidR="00790D8F" w:rsidRPr="0055105A" w:rsidRDefault="00790D8F" w:rsidP="0071625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/>
              </w:rPr>
              <w:t>1,83</w:t>
            </w:r>
          </w:p>
        </w:tc>
      </w:tr>
    </w:tbl>
    <w:p w:rsidR="00790D8F" w:rsidRDefault="00790D8F" w:rsidP="00790D8F">
      <w:pPr>
        <w:ind w:left="396"/>
        <w:rPr>
          <w:rFonts w:ascii="Arial" w:hAnsi="Arial" w:cs="Arial"/>
          <w:sz w:val="24"/>
          <w:szCs w:val="24"/>
          <w:lang w:val="bg-BG"/>
        </w:rPr>
      </w:pPr>
    </w:p>
    <w:p w:rsidR="00790D8F" w:rsidRDefault="00790D8F" w:rsidP="00790D8F">
      <w:pPr>
        <w:ind w:left="396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r w:rsidRPr="00573BFF">
        <w:rPr>
          <w:rFonts w:ascii="Arial" w:hAnsi="Arial" w:cs="Arial"/>
          <w:sz w:val="24"/>
          <w:szCs w:val="24"/>
          <w:lang w:val="bg-BG"/>
        </w:rPr>
        <w:t>*</w:t>
      </w:r>
      <w:r>
        <w:rPr>
          <w:rFonts w:ascii="Arial" w:hAnsi="Arial" w:cs="Arial"/>
          <w:sz w:val="24"/>
          <w:szCs w:val="24"/>
          <w:lang w:val="bg-BG"/>
        </w:rPr>
        <w:t xml:space="preserve"> - защитна дига </w:t>
      </w:r>
      <w:r>
        <w:rPr>
          <w:rFonts w:ascii="Arial" w:hAnsi="Arial" w:cs="Arial"/>
          <w:sz w:val="24"/>
          <w:szCs w:val="24"/>
        </w:rPr>
        <w:t>NH1</w:t>
      </w:r>
      <w:r>
        <w:rPr>
          <w:rFonts w:ascii="Arial" w:hAnsi="Arial" w:cs="Arial"/>
          <w:sz w:val="24"/>
          <w:szCs w:val="24"/>
          <w:lang w:val="bg-BG"/>
        </w:rPr>
        <w:t>, отговаряща за канала Дунав – Букурещ (понастоящем в консервация).</w:t>
      </w:r>
    </w:p>
    <w:p w:rsidR="00790D8F" w:rsidRDefault="00790D8F" w:rsidP="00790D8F">
      <w:pPr>
        <w:ind w:left="396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 xml:space="preserve">Резултатите от хидравличните изчисления доказват, че съседните зони на бъдещия обект не са застрашени от прииждащите води по река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Арджеш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,   с дебити с вероятност за надхвърляне от р=1%(защитната част на дигата на </w:t>
      </w:r>
      <w:r>
        <w:rPr>
          <w:rFonts w:ascii="Arial" w:hAnsi="Arial" w:cs="Arial"/>
          <w:sz w:val="24"/>
          <w:szCs w:val="24"/>
          <w:lang w:val="bg-BG"/>
        </w:rPr>
        <w:lastRenderedPageBreak/>
        <w:t xml:space="preserve">левия бряг на река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Арджеш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съпоставена с Н</w:t>
      </w:r>
      <w:r>
        <w:rPr>
          <w:rFonts w:ascii="Arial" w:hAnsi="Arial" w:cs="Arial"/>
          <w:sz w:val="24"/>
          <w:szCs w:val="24"/>
          <w:lang w:val="en-US"/>
        </w:rPr>
        <w:t>max</w:t>
      </w:r>
      <w:r w:rsidRPr="00573BFF">
        <w:rPr>
          <w:rFonts w:ascii="Arial" w:hAnsi="Arial" w:cs="Arial"/>
          <w:sz w:val="24"/>
          <w:szCs w:val="24"/>
          <w:lang w:val="bg-BG"/>
        </w:rPr>
        <w:t xml:space="preserve">1%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Арджеш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е между 1,38 м – 1,83 м в района на разположението на бъдещия обект.</w:t>
      </w:r>
    </w:p>
    <w:p w:rsidR="00790D8F" w:rsidRDefault="00790D8F" w:rsidP="00790D8F">
      <w:pPr>
        <w:ind w:left="396"/>
        <w:rPr>
          <w:rFonts w:ascii="Arial" w:hAnsi="Arial" w:cs="Arial"/>
          <w:sz w:val="24"/>
          <w:szCs w:val="24"/>
          <w:lang w:val="bg-BG"/>
        </w:rPr>
      </w:pPr>
    </w:p>
    <w:p w:rsidR="00790D8F" w:rsidRPr="00C213BD" w:rsidRDefault="00790D8F" w:rsidP="00790D8F">
      <w:pPr>
        <w:pStyle w:val="ListParagraph"/>
        <w:numPr>
          <w:ilvl w:val="0"/>
          <w:numId w:val="1"/>
        </w:numPr>
        <w:contextualSpacing w:val="0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>
        <w:rPr>
          <w:rFonts w:ascii="Arial" w:hAnsi="Arial" w:cs="Arial"/>
          <w:b/>
          <w:sz w:val="24"/>
          <w:szCs w:val="24"/>
          <w:lang w:val="bg-BG"/>
        </w:rPr>
        <w:t>Наводняемост</w:t>
      </w:r>
      <w:proofErr w:type="spellEnd"/>
      <w:r>
        <w:rPr>
          <w:rFonts w:ascii="Arial" w:hAnsi="Arial" w:cs="Arial"/>
          <w:b/>
          <w:sz w:val="24"/>
          <w:szCs w:val="24"/>
          <w:lang w:val="bg-BG"/>
        </w:rPr>
        <w:t xml:space="preserve"> от река Дунав</w:t>
      </w:r>
    </w:p>
    <w:p w:rsidR="00790D8F" w:rsidRDefault="00790D8F" w:rsidP="00790D8F">
      <w:pPr>
        <w:ind w:left="1116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Пресичайки цифровия модел на терена с плана, определен от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равнището на водата отговарящо на дебита с вероятност за надхвърляне от р=1% по река Дунав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</w:p>
    <w:p w:rsidR="00790D8F" w:rsidRDefault="00790D8F" w:rsidP="00790D8F">
      <w:pPr>
        <w:ind w:left="3540" w:hanging="354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Печат :  </w:t>
      </w:r>
      <w:r w:rsidRPr="008F42FB">
        <w:rPr>
          <w:rFonts w:ascii="Arial" w:hAnsi="Arial" w:cs="Arial"/>
          <w:sz w:val="24"/>
          <w:szCs w:val="24"/>
          <w:lang w:val="bg-BG"/>
        </w:rPr>
        <w:t>АДМИНИСТРАЦИЯ НА ВОДНИТЕ БАСЕЙНИ БУЗЪУ – ОКРЪГ</w:t>
      </w:r>
    </w:p>
    <w:p w:rsidR="00790D8F" w:rsidRPr="008F42FB" w:rsidRDefault="00790D8F" w:rsidP="00790D8F">
      <w:pPr>
        <w:ind w:left="3540" w:hanging="354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              </w:t>
      </w:r>
      <w:r w:rsidRPr="008F42FB">
        <w:rPr>
          <w:rFonts w:ascii="Arial" w:hAnsi="Arial" w:cs="Arial"/>
          <w:sz w:val="24"/>
          <w:szCs w:val="24"/>
          <w:lang w:val="bg-BG"/>
        </w:rPr>
        <w:t>ЯЛОМИЦА</w:t>
      </w:r>
      <w:r>
        <w:rPr>
          <w:rFonts w:ascii="Arial" w:hAnsi="Arial" w:cs="Arial"/>
          <w:sz w:val="24"/>
          <w:szCs w:val="24"/>
          <w:lang w:val="bg-BG"/>
        </w:rPr>
        <w:t>. ЗАВЕРЕНО ЗА НЕПРОМЯНА. 2.</w:t>
      </w:r>
    </w:p>
    <w:p w:rsidR="00790D8F" w:rsidRDefault="00790D8F" w:rsidP="00790D8F">
      <w:pPr>
        <w:jc w:val="center"/>
        <w:rPr>
          <w:rFonts w:ascii="Arial" w:hAnsi="Arial" w:cs="Arial"/>
          <w:b/>
          <w:sz w:val="24"/>
          <w:szCs w:val="24"/>
          <w:lang w:val="bg-BG"/>
        </w:rPr>
      </w:pPr>
    </w:p>
    <w:p w:rsidR="00790D8F" w:rsidRPr="00B266A9" w:rsidRDefault="00790D8F" w:rsidP="00790D8F">
      <w:pPr>
        <w:jc w:val="center"/>
        <w:rPr>
          <w:rFonts w:ascii="Arial" w:hAnsi="Arial" w:cs="Arial"/>
        </w:rPr>
      </w:pPr>
      <w:r w:rsidRPr="00B266A9">
        <w:rPr>
          <w:rFonts w:ascii="Arial" w:hAnsi="Arial" w:cs="Arial"/>
          <w:b/>
        </w:rPr>
        <w:t>S.C. GREEN OIL AND LUBES S.R.L.</w:t>
      </w:r>
      <w:r w:rsidRPr="00B266A9">
        <w:rPr>
          <w:rFonts w:ascii="Arial" w:hAnsi="Arial" w:cs="Arial"/>
          <w:b/>
          <w:lang w:val="bg-BG"/>
        </w:rPr>
        <w:t xml:space="preserve"> </w:t>
      </w:r>
      <w:r w:rsidRPr="00B266A9">
        <w:rPr>
          <w:rFonts w:ascii="Arial" w:hAnsi="Arial" w:cs="Arial"/>
          <w:lang w:val="bg-BG"/>
        </w:rPr>
        <w:t>„</w:t>
      </w:r>
      <w:r w:rsidRPr="00B266A9">
        <w:rPr>
          <w:rFonts w:ascii="Arial" w:hAnsi="Arial" w:cs="Arial"/>
        </w:rPr>
        <w:t xml:space="preserve">P.U.Z. </w:t>
      </w:r>
      <w:proofErr w:type="spellStart"/>
      <w:r w:rsidRPr="00B266A9">
        <w:rPr>
          <w:rFonts w:ascii="Arial" w:hAnsi="Arial" w:cs="Arial"/>
        </w:rPr>
        <w:t>Фабрика</w:t>
      </w:r>
      <w:proofErr w:type="spellEnd"/>
      <w:r w:rsidRPr="00B266A9">
        <w:rPr>
          <w:rFonts w:ascii="Arial" w:hAnsi="Arial" w:cs="Arial"/>
        </w:rPr>
        <w:t xml:space="preserve"> </w:t>
      </w:r>
      <w:proofErr w:type="spellStart"/>
      <w:r w:rsidRPr="00B266A9">
        <w:rPr>
          <w:rFonts w:ascii="Arial" w:hAnsi="Arial" w:cs="Arial"/>
        </w:rPr>
        <w:t>за</w:t>
      </w:r>
      <w:proofErr w:type="spellEnd"/>
      <w:r w:rsidRPr="00B266A9">
        <w:rPr>
          <w:rFonts w:ascii="Arial" w:hAnsi="Arial" w:cs="Arial"/>
        </w:rPr>
        <w:t xml:space="preserve"> </w:t>
      </w:r>
      <w:proofErr w:type="spellStart"/>
      <w:r w:rsidRPr="00B266A9">
        <w:rPr>
          <w:rFonts w:ascii="Arial" w:hAnsi="Arial" w:cs="Arial"/>
        </w:rPr>
        <w:t>рециклиране</w:t>
      </w:r>
      <w:proofErr w:type="spellEnd"/>
      <w:r w:rsidRPr="00B266A9">
        <w:rPr>
          <w:rFonts w:ascii="Arial" w:hAnsi="Arial" w:cs="Arial"/>
        </w:rPr>
        <w:t xml:space="preserve"> </w:t>
      </w:r>
      <w:proofErr w:type="spellStart"/>
      <w:r w:rsidRPr="00B266A9">
        <w:rPr>
          <w:rFonts w:ascii="Arial" w:hAnsi="Arial" w:cs="Arial"/>
        </w:rPr>
        <w:t>на</w:t>
      </w:r>
      <w:proofErr w:type="spellEnd"/>
      <w:r w:rsidRPr="00B266A9">
        <w:rPr>
          <w:rFonts w:ascii="Arial" w:hAnsi="Arial" w:cs="Arial"/>
        </w:rPr>
        <w:t xml:space="preserve"> </w:t>
      </w:r>
    </w:p>
    <w:p w:rsidR="00790D8F" w:rsidRPr="00B266A9" w:rsidRDefault="00790D8F" w:rsidP="00790D8F">
      <w:pPr>
        <w:jc w:val="center"/>
        <w:rPr>
          <w:rFonts w:ascii="Arial" w:hAnsi="Arial" w:cs="Arial"/>
        </w:rPr>
      </w:pPr>
      <w:r w:rsidRPr="00B266A9">
        <w:rPr>
          <w:rFonts w:ascii="Arial" w:hAnsi="Arial" w:cs="Arial"/>
          <w:lang w:val="bg-BG"/>
        </w:rPr>
        <w:t xml:space="preserve">отработени масла” Община </w:t>
      </w:r>
      <w:proofErr w:type="spellStart"/>
      <w:r w:rsidRPr="00B266A9">
        <w:rPr>
          <w:rFonts w:ascii="Arial" w:hAnsi="Arial" w:cs="Arial"/>
          <w:lang w:val="bg-BG"/>
        </w:rPr>
        <w:t>Олтеница</w:t>
      </w:r>
      <w:proofErr w:type="spellEnd"/>
      <w:r w:rsidRPr="00B266A9">
        <w:rPr>
          <w:rFonts w:ascii="Arial" w:hAnsi="Arial" w:cs="Arial"/>
          <w:lang w:val="bg-BG"/>
        </w:rPr>
        <w:t xml:space="preserve">, окръг </w:t>
      </w:r>
      <w:proofErr w:type="spellStart"/>
      <w:r w:rsidRPr="00B266A9">
        <w:rPr>
          <w:rFonts w:ascii="Arial" w:hAnsi="Arial" w:cs="Arial"/>
          <w:lang w:val="bg-BG"/>
        </w:rPr>
        <w:t>Кълъраш</w:t>
      </w:r>
      <w:proofErr w:type="spellEnd"/>
      <w:r w:rsidRPr="00B266A9">
        <w:rPr>
          <w:rFonts w:ascii="Arial" w:hAnsi="Arial" w:cs="Arial"/>
          <w:lang w:val="bg-BG"/>
        </w:rPr>
        <w:t>”</w:t>
      </w:r>
      <w:r w:rsidRPr="00B266A9">
        <w:rPr>
          <w:rFonts w:ascii="Arial" w:hAnsi="Arial" w:cs="Arial"/>
        </w:rPr>
        <w:t xml:space="preserve"> -</w:t>
      </w:r>
      <w:r w:rsidRPr="00B266A9">
        <w:rPr>
          <w:rFonts w:ascii="Arial" w:hAnsi="Arial" w:cs="Arial"/>
          <w:lang w:val="bg-BG"/>
        </w:rPr>
        <w:t xml:space="preserve"> РАЗРЕШИТЕЛНО ЗА</w:t>
      </w:r>
    </w:p>
    <w:p w:rsidR="00790D8F" w:rsidRDefault="00790D8F" w:rsidP="00790D8F">
      <w:pPr>
        <w:rPr>
          <w:rFonts w:ascii="Arial" w:hAnsi="Arial" w:cs="Arial"/>
          <w:lang w:val="bg-BG"/>
        </w:rPr>
      </w:pPr>
      <w:r w:rsidRPr="00B266A9">
        <w:rPr>
          <w:rFonts w:ascii="Arial" w:hAnsi="Arial" w:cs="Arial"/>
        </w:rPr>
        <w:t xml:space="preserve">  </w:t>
      </w:r>
      <w:r w:rsidRPr="00B266A9">
        <w:rPr>
          <w:rFonts w:ascii="Arial" w:hAnsi="Arial" w:cs="Arial"/>
          <w:lang w:val="bg-BG"/>
        </w:rPr>
        <w:t>УПРАВЛЕНИЕ НА ВОДИТЕ</w:t>
      </w:r>
      <w:r w:rsidRPr="00B266A9">
        <w:rPr>
          <w:rFonts w:ascii="Arial" w:hAnsi="Arial" w:cs="Arial"/>
        </w:rPr>
        <w:t xml:space="preserve"> - </w:t>
      </w:r>
      <w:r w:rsidRPr="00B266A9">
        <w:rPr>
          <w:rFonts w:ascii="Arial" w:hAnsi="Arial" w:cs="Arial"/>
          <w:lang w:val="bg-BG"/>
        </w:rPr>
        <w:t>№ 109 от 28.07.2017</w:t>
      </w:r>
    </w:p>
    <w:p w:rsidR="00B266A9" w:rsidRPr="00B266A9" w:rsidRDefault="00B266A9" w:rsidP="00790D8F">
      <w:pPr>
        <w:rPr>
          <w:rFonts w:ascii="Arial" w:hAnsi="Arial" w:cs="Arial"/>
        </w:rPr>
      </w:pPr>
      <w:r>
        <w:rPr>
          <w:rFonts w:ascii="Arial" w:hAnsi="Arial" w:cs="Arial"/>
          <w:lang w:val="bg-BG"/>
        </w:rPr>
        <w:t>–––––––––––––––––––––––––––––––––––––––––––––––––––––––––––––––––––––––––</w:t>
      </w:r>
    </w:p>
    <w:p w:rsidR="00790D8F" w:rsidRPr="00B266A9" w:rsidRDefault="00790D8F" w:rsidP="00790D8F">
      <w:pPr>
        <w:rPr>
          <w:rFonts w:ascii="Arial" w:hAnsi="Arial" w:cs="Arial"/>
          <w:lang w:val="bg-BG"/>
        </w:rPr>
      </w:pP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</w:rPr>
        <w:t xml:space="preserve">(Q1% = 1600 </w:t>
      </w:r>
      <w:r>
        <w:rPr>
          <w:rFonts w:ascii="Arial" w:hAnsi="Arial" w:cs="Arial"/>
          <w:sz w:val="24"/>
          <w:szCs w:val="24"/>
          <w:lang w:val="bg-BG"/>
        </w:rPr>
        <w:t xml:space="preserve">куб.м/сек) и по-точно : </w:t>
      </w:r>
      <w:r w:rsidRPr="003E03DB">
        <w:rPr>
          <w:rFonts w:ascii="Arial" w:hAnsi="Arial" w:cs="Arial"/>
          <w:sz w:val="24"/>
          <w:szCs w:val="24"/>
        </w:rPr>
        <w:t>H</w:t>
      </w:r>
      <w:r w:rsidRPr="003E03DB">
        <w:rPr>
          <w:rFonts w:ascii="Arial" w:hAnsi="Arial" w:cs="Arial"/>
          <w:sz w:val="24"/>
          <w:szCs w:val="24"/>
          <w:vertAlign w:val="subscript"/>
        </w:rPr>
        <w:t>max</w:t>
      </w:r>
      <w:r w:rsidRPr="003E03DB">
        <w:rPr>
          <w:rFonts w:ascii="Arial" w:hAnsi="Arial" w:cs="Arial"/>
          <w:sz w:val="24"/>
          <w:szCs w:val="24"/>
        </w:rPr>
        <w:t>1%</w:t>
      </w:r>
      <w:r>
        <w:rPr>
          <w:rFonts w:ascii="Arial" w:hAnsi="Arial" w:cs="Arial"/>
          <w:sz w:val="24"/>
          <w:szCs w:val="24"/>
          <w:lang w:val="bg-BG"/>
        </w:rPr>
        <w:t xml:space="preserve">  Дунав = 18,12 </w:t>
      </w:r>
      <w:proofErr w:type="spellStart"/>
      <w:r w:rsidRPr="00320ED5">
        <w:rPr>
          <w:rFonts w:ascii="Arial" w:hAnsi="Arial" w:cs="Arial"/>
          <w:sz w:val="24"/>
          <w:szCs w:val="24"/>
        </w:rPr>
        <w:t>mdMN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– произтича, че целия район на бъдещия обект е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наводняем</w:t>
      </w:r>
      <w:proofErr w:type="spellEnd"/>
      <w:r>
        <w:rPr>
          <w:rFonts w:ascii="Arial" w:hAnsi="Arial" w:cs="Arial"/>
          <w:sz w:val="24"/>
          <w:szCs w:val="24"/>
          <w:lang w:val="bg-BG"/>
        </w:rPr>
        <w:t>.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 xml:space="preserve">Тъй като болшинството от котите на терена от района на бъдещия обект е в интервала от 16,50 – 17,00 </w:t>
      </w:r>
      <w:proofErr w:type="spellStart"/>
      <w:r w:rsidRPr="00320ED5">
        <w:rPr>
          <w:rFonts w:ascii="Arial" w:hAnsi="Arial" w:cs="Arial"/>
          <w:sz w:val="24"/>
          <w:szCs w:val="24"/>
        </w:rPr>
        <w:t>mdMN</w:t>
      </w:r>
      <w:proofErr w:type="spellEnd"/>
      <w:r>
        <w:rPr>
          <w:rFonts w:ascii="Arial" w:hAnsi="Arial" w:cs="Arial"/>
          <w:sz w:val="24"/>
          <w:szCs w:val="24"/>
          <w:lang w:val="bg-BG"/>
        </w:rPr>
        <w:t>75 – произтича, че при прииждащи води с вероятност за надхвърляне от 1% по река Дунав, посоченият терен се намира под колона вода в интервала от 1,12 – 1,62 м.</w:t>
      </w:r>
    </w:p>
    <w:p w:rsidR="00790D8F" w:rsidRDefault="00790D8F" w:rsidP="00790D8F">
      <w:pPr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b/>
          <w:sz w:val="24"/>
          <w:szCs w:val="24"/>
          <w:lang w:val="bg-BG"/>
        </w:rPr>
        <w:t>Понастоящем зоната съот</w:t>
      </w:r>
      <w:r w:rsidR="00B266A9">
        <w:rPr>
          <w:rFonts w:ascii="Arial" w:hAnsi="Arial" w:cs="Arial"/>
          <w:b/>
          <w:sz w:val="24"/>
          <w:szCs w:val="24"/>
          <w:lang w:val="bg-BG"/>
        </w:rPr>
        <w:t xml:space="preserve">ветстваща на инвестицията не е </w:t>
      </w:r>
      <w:r w:rsidR="00C1474E">
        <w:rPr>
          <w:rFonts w:ascii="Arial" w:hAnsi="Arial" w:cs="Arial"/>
          <w:b/>
          <w:sz w:val="24"/>
          <w:szCs w:val="24"/>
          <w:lang w:val="bg-BG"/>
        </w:rPr>
        <w:t>свързана с</w:t>
      </w:r>
      <w:r>
        <w:rPr>
          <w:rFonts w:ascii="Arial" w:hAnsi="Arial" w:cs="Arial"/>
          <w:b/>
          <w:sz w:val="24"/>
          <w:szCs w:val="24"/>
          <w:lang w:val="bg-BG"/>
        </w:rPr>
        <w:t xml:space="preserve"> мрежата за захранване с вода и канализация.</w:t>
      </w:r>
    </w:p>
    <w:p w:rsidR="00790D8F" w:rsidRDefault="00790D8F" w:rsidP="00790D8F">
      <w:pPr>
        <w:rPr>
          <w:rFonts w:ascii="Arial" w:hAnsi="Arial" w:cs="Arial"/>
          <w:b/>
          <w:sz w:val="24"/>
          <w:szCs w:val="24"/>
          <w:lang w:val="bg-BG"/>
        </w:rPr>
      </w:pPr>
    </w:p>
    <w:p w:rsidR="00B266A9" w:rsidRDefault="00B266A9" w:rsidP="00991CBB">
      <w:pPr>
        <w:ind w:firstLine="708"/>
        <w:rPr>
          <w:rFonts w:ascii="Arial" w:hAnsi="Arial" w:cs="Arial"/>
          <w:b/>
          <w:sz w:val="24"/>
          <w:szCs w:val="24"/>
          <w:u w:val="single"/>
          <w:lang w:val="bg-BG"/>
        </w:rPr>
      </w:pPr>
      <w:r>
        <w:rPr>
          <w:rFonts w:ascii="Arial" w:hAnsi="Arial" w:cs="Arial"/>
          <w:b/>
          <w:sz w:val="24"/>
          <w:szCs w:val="24"/>
          <w:u w:val="single"/>
          <w:lang w:val="bg-BG"/>
        </w:rPr>
        <w:t>НЕОБХОДИМОСТ И ДОБРА ВЪЗМОЖНОСТ НА ИНВЕСТИЦИЯТА</w:t>
      </w:r>
    </w:p>
    <w:p w:rsidR="00991CBB" w:rsidRDefault="00B266A9" w:rsidP="00B266A9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Инвестицията има за цел осъществяване на под</w:t>
      </w:r>
      <w:r w:rsidR="00C1474E">
        <w:rPr>
          <w:rFonts w:ascii="Arial" w:hAnsi="Arial" w:cs="Arial"/>
          <w:sz w:val="24"/>
          <w:szCs w:val="24"/>
          <w:lang w:val="bg-BG"/>
        </w:rPr>
        <w:t>е</w:t>
      </w:r>
      <w:r>
        <w:rPr>
          <w:rFonts w:ascii="Arial" w:hAnsi="Arial" w:cs="Arial"/>
          <w:sz w:val="24"/>
          <w:szCs w:val="24"/>
          <w:lang w:val="bg-BG"/>
        </w:rPr>
        <w:t>ление за обработка на около 66.000 т/год. н</w:t>
      </w:r>
      <w:r w:rsidR="00C1474E">
        <w:rPr>
          <w:rFonts w:ascii="Arial" w:hAnsi="Arial" w:cs="Arial"/>
          <w:sz w:val="24"/>
          <w:szCs w:val="24"/>
          <w:lang w:val="bg-BG"/>
        </w:rPr>
        <w:t>а</w:t>
      </w:r>
      <w:r>
        <w:rPr>
          <w:rFonts w:ascii="Arial" w:hAnsi="Arial" w:cs="Arial"/>
          <w:sz w:val="24"/>
          <w:szCs w:val="24"/>
          <w:lang w:val="bg-BG"/>
        </w:rPr>
        <w:t xml:space="preserve"> опасни и токсични отпадъци</w:t>
      </w:r>
      <w:r w:rsidR="00991CBB">
        <w:rPr>
          <w:rFonts w:ascii="Arial" w:hAnsi="Arial" w:cs="Arial"/>
          <w:sz w:val="24"/>
          <w:szCs w:val="24"/>
          <w:lang w:val="bg-BG"/>
        </w:rPr>
        <w:t>, като се произвежда</w:t>
      </w:r>
      <w:r w:rsidR="00C1474E">
        <w:rPr>
          <w:rFonts w:ascii="Arial" w:hAnsi="Arial" w:cs="Arial"/>
          <w:sz w:val="24"/>
          <w:szCs w:val="24"/>
          <w:lang w:val="bg-BG"/>
        </w:rPr>
        <w:t>т</w:t>
      </w:r>
      <w:r w:rsidR="00991CBB">
        <w:rPr>
          <w:rFonts w:ascii="Arial" w:hAnsi="Arial" w:cs="Arial"/>
          <w:sz w:val="24"/>
          <w:szCs w:val="24"/>
          <w:lang w:val="bg-BG"/>
        </w:rPr>
        <w:t xml:space="preserve"> ГСМ с високо качество.</w:t>
      </w:r>
    </w:p>
    <w:p w:rsidR="00B266A9" w:rsidRDefault="00B266A9" w:rsidP="00B266A9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  </w:t>
      </w:r>
    </w:p>
    <w:p w:rsidR="00790D8F" w:rsidRPr="00991CBB" w:rsidRDefault="00790D8F" w:rsidP="00B266A9">
      <w:pPr>
        <w:ind w:firstLine="708"/>
        <w:rPr>
          <w:rFonts w:ascii="Arial" w:hAnsi="Arial" w:cs="Arial"/>
          <w:b/>
          <w:sz w:val="24"/>
          <w:szCs w:val="24"/>
          <w:lang w:val="bg-BG"/>
        </w:rPr>
      </w:pPr>
      <w:r w:rsidRPr="00991CBB">
        <w:rPr>
          <w:rFonts w:ascii="Arial" w:hAnsi="Arial" w:cs="Arial"/>
          <w:b/>
          <w:sz w:val="24"/>
          <w:szCs w:val="24"/>
          <w:u w:val="single"/>
          <w:lang w:val="bg-BG"/>
        </w:rPr>
        <w:t>ЕЛЕМЕНТИ НА СЪПОСТАВЯНЕ И КООРДИНИРАНЕ</w:t>
      </w:r>
      <w:r w:rsidRPr="00991CBB">
        <w:rPr>
          <w:rFonts w:ascii="Arial" w:hAnsi="Arial" w:cs="Arial"/>
          <w:b/>
          <w:sz w:val="24"/>
          <w:szCs w:val="24"/>
          <w:lang w:val="bg-BG"/>
        </w:rPr>
        <w:t xml:space="preserve"> 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 xml:space="preserve">-  </w:t>
      </w:r>
      <w:r w:rsidRPr="00C02AC6">
        <w:rPr>
          <w:rFonts w:ascii="Arial" w:hAnsi="Arial" w:cs="Arial"/>
          <w:sz w:val="24"/>
          <w:szCs w:val="24"/>
          <w:lang w:val="bg-BG"/>
        </w:rPr>
        <w:t xml:space="preserve">Сертификат за </w:t>
      </w:r>
      <w:proofErr w:type="spellStart"/>
      <w:r w:rsidRPr="00C02AC6">
        <w:rPr>
          <w:rFonts w:ascii="Arial" w:hAnsi="Arial" w:cs="Arial"/>
          <w:sz w:val="24"/>
          <w:szCs w:val="24"/>
          <w:lang w:val="bg-BG"/>
        </w:rPr>
        <w:t>урбанистика</w:t>
      </w:r>
      <w:proofErr w:type="spellEnd"/>
      <w:r>
        <w:rPr>
          <w:rFonts w:ascii="Arial" w:hAnsi="Arial" w:cs="Arial"/>
          <w:b/>
          <w:sz w:val="24"/>
          <w:szCs w:val="24"/>
          <w:lang w:val="bg-BG"/>
        </w:rPr>
        <w:t xml:space="preserve"> </w:t>
      </w:r>
      <w:r w:rsidRPr="00C02AC6">
        <w:rPr>
          <w:rFonts w:ascii="Arial" w:hAnsi="Arial" w:cs="Arial"/>
          <w:sz w:val="24"/>
          <w:szCs w:val="24"/>
          <w:lang w:val="bg-BG"/>
        </w:rPr>
        <w:t>№</w:t>
      </w:r>
      <w:r>
        <w:rPr>
          <w:rFonts w:ascii="Arial" w:hAnsi="Arial" w:cs="Arial"/>
          <w:sz w:val="24"/>
          <w:szCs w:val="24"/>
          <w:lang w:val="bg-BG"/>
        </w:rPr>
        <w:t xml:space="preserve"> 268/22.11.2016 г., издаден от Кметството на Община 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Олтеница</w:t>
      </w:r>
      <w:proofErr w:type="spellEnd"/>
      <w:r>
        <w:rPr>
          <w:rFonts w:ascii="Arial" w:hAnsi="Arial" w:cs="Arial"/>
          <w:sz w:val="24"/>
          <w:szCs w:val="24"/>
          <w:lang w:val="bg-BG"/>
        </w:rPr>
        <w:t>;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- Договор за концесия на терен с предназначение строеж на рафинерия за отработени масла, сключен между </w:t>
      </w:r>
      <w:r w:rsidRPr="00D56596">
        <w:rPr>
          <w:rFonts w:ascii="Arial" w:hAnsi="Arial" w:cs="Arial"/>
          <w:sz w:val="24"/>
          <w:szCs w:val="24"/>
        </w:rPr>
        <w:t>S.C. GREEN OIL AND LUBES S.R.L.</w:t>
      </w:r>
      <w:r>
        <w:rPr>
          <w:rFonts w:ascii="Arial" w:hAnsi="Arial" w:cs="Arial"/>
          <w:sz w:val="24"/>
          <w:szCs w:val="24"/>
          <w:lang w:val="bg-BG"/>
        </w:rPr>
        <w:t>, придружен от Заключение за легализация № 855/09.03.2017 г.;</w:t>
      </w:r>
    </w:p>
    <w:p w:rsidR="00642C71" w:rsidRDefault="00790D8F" w:rsidP="00642C71">
      <w:pPr>
        <w:jc w:val="center"/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-</w:t>
      </w:r>
      <w:r w:rsidR="00642C71">
        <w:rPr>
          <w:rFonts w:ascii="Arial" w:hAnsi="Arial" w:cs="Arial"/>
          <w:sz w:val="24"/>
          <w:szCs w:val="24"/>
          <w:lang w:val="bg-BG"/>
        </w:rPr>
        <w:t xml:space="preserve">  Заверка </w:t>
      </w:r>
      <w:r w:rsidR="00C1474E">
        <w:rPr>
          <w:rFonts w:ascii="Arial" w:hAnsi="Arial" w:cs="Arial"/>
          <w:sz w:val="24"/>
          <w:szCs w:val="24"/>
          <w:lang w:val="bg-BG"/>
        </w:rPr>
        <w:t>за управление на водите с № 109/</w:t>
      </w:r>
      <w:r w:rsidR="00642C71">
        <w:rPr>
          <w:rFonts w:ascii="Arial" w:hAnsi="Arial" w:cs="Arial"/>
          <w:sz w:val="24"/>
          <w:szCs w:val="24"/>
          <w:lang w:val="bg-BG"/>
        </w:rPr>
        <w:t>28.07.2017 г.  относно „</w:t>
      </w:r>
      <w:r w:rsidR="00642C71">
        <w:rPr>
          <w:rFonts w:ascii="Arial" w:hAnsi="Arial" w:cs="Arial"/>
          <w:b/>
          <w:sz w:val="24"/>
          <w:szCs w:val="24"/>
        </w:rPr>
        <w:t>P.</w:t>
      </w:r>
      <w:r w:rsidR="00C1474E">
        <w:rPr>
          <w:rFonts w:ascii="Arial" w:hAnsi="Arial" w:cs="Arial"/>
          <w:b/>
          <w:sz w:val="24"/>
          <w:szCs w:val="24"/>
        </w:rPr>
        <w:t>U</w:t>
      </w:r>
      <w:r w:rsidR="00642C71">
        <w:rPr>
          <w:rFonts w:ascii="Arial" w:hAnsi="Arial" w:cs="Arial"/>
          <w:b/>
          <w:sz w:val="24"/>
          <w:szCs w:val="24"/>
        </w:rPr>
        <w:t>.Z.</w:t>
      </w:r>
    </w:p>
    <w:p w:rsidR="00642C71" w:rsidRDefault="00642C71" w:rsidP="00642C71">
      <w:pPr>
        <w:rPr>
          <w:rFonts w:ascii="Arial" w:hAnsi="Arial" w:cs="Arial"/>
          <w:sz w:val="24"/>
          <w:szCs w:val="24"/>
          <w:lang w:val="bg-BG"/>
        </w:rPr>
      </w:pPr>
      <w:proofErr w:type="spellStart"/>
      <w:r>
        <w:rPr>
          <w:rFonts w:ascii="Arial" w:hAnsi="Arial" w:cs="Arial"/>
          <w:b/>
          <w:sz w:val="24"/>
          <w:szCs w:val="24"/>
        </w:rPr>
        <w:t>Фабрика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за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рециклиране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bg-BG"/>
        </w:rPr>
        <w:t xml:space="preserve">отработени масла” Община </w:t>
      </w:r>
      <w:proofErr w:type="spellStart"/>
      <w:r>
        <w:rPr>
          <w:rFonts w:ascii="Arial" w:hAnsi="Arial" w:cs="Arial"/>
          <w:b/>
          <w:sz w:val="24"/>
          <w:szCs w:val="24"/>
          <w:lang w:val="bg-BG"/>
        </w:rPr>
        <w:t>Олтеница</w:t>
      </w:r>
      <w:proofErr w:type="spellEnd"/>
      <w:r>
        <w:rPr>
          <w:rFonts w:ascii="Arial" w:hAnsi="Arial" w:cs="Arial"/>
          <w:b/>
          <w:sz w:val="24"/>
          <w:szCs w:val="24"/>
          <w:lang w:val="bg-BG"/>
        </w:rPr>
        <w:t xml:space="preserve">, окръг </w:t>
      </w:r>
      <w:proofErr w:type="spellStart"/>
      <w:r>
        <w:rPr>
          <w:rFonts w:ascii="Arial" w:hAnsi="Arial" w:cs="Arial"/>
          <w:b/>
          <w:sz w:val="24"/>
          <w:szCs w:val="24"/>
          <w:lang w:val="bg-BG"/>
        </w:rPr>
        <w:t>Кълъраш</w:t>
      </w:r>
      <w:proofErr w:type="spellEnd"/>
      <w:r>
        <w:rPr>
          <w:rFonts w:ascii="Arial" w:hAnsi="Arial" w:cs="Arial"/>
          <w:b/>
          <w:sz w:val="24"/>
          <w:szCs w:val="24"/>
          <w:lang w:val="bg-BG"/>
        </w:rPr>
        <w:t xml:space="preserve">”, </w:t>
      </w:r>
      <w:r>
        <w:rPr>
          <w:rFonts w:ascii="Arial" w:hAnsi="Arial" w:cs="Arial"/>
          <w:sz w:val="24"/>
          <w:szCs w:val="24"/>
          <w:lang w:val="bg-BG"/>
        </w:rPr>
        <w:t xml:space="preserve">издадена от </w:t>
      </w:r>
      <w:r w:rsidR="00C1474E">
        <w:rPr>
          <w:rFonts w:ascii="Arial" w:hAnsi="Arial" w:cs="Arial"/>
          <w:sz w:val="24"/>
          <w:szCs w:val="24"/>
        </w:rPr>
        <w:t>A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дминистрацията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на водните басейни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Бузъу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– окръг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Яломица</w:t>
      </w:r>
      <w:proofErr w:type="spellEnd"/>
      <w:r>
        <w:rPr>
          <w:rFonts w:ascii="Arial" w:hAnsi="Arial" w:cs="Arial"/>
          <w:sz w:val="24"/>
          <w:szCs w:val="24"/>
          <w:lang w:val="bg-BG"/>
        </w:rPr>
        <w:t>.</w:t>
      </w:r>
    </w:p>
    <w:p w:rsidR="00642C71" w:rsidRDefault="00642C71" w:rsidP="00642C71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    - Заверка за разполагане с № 1/20.09.2017 г. относно „</w:t>
      </w:r>
      <w:proofErr w:type="spellStart"/>
      <w:r w:rsidRPr="00C1474E">
        <w:rPr>
          <w:rFonts w:ascii="Arial" w:hAnsi="Arial" w:cs="Arial"/>
          <w:sz w:val="24"/>
          <w:szCs w:val="24"/>
        </w:rPr>
        <w:t>Фабрика</w:t>
      </w:r>
      <w:proofErr w:type="spellEnd"/>
      <w:r w:rsidRPr="00C147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1474E">
        <w:rPr>
          <w:rFonts w:ascii="Arial" w:hAnsi="Arial" w:cs="Arial"/>
          <w:sz w:val="24"/>
          <w:szCs w:val="24"/>
        </w:rPr>
        <w:t>за</w:t>
      </w:r>
      <w:proofErr w:type="spellEnd"/>
      <w:r w:rsidRPr="00C147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1474E">
        <w:rPr>
          <w:rFonts w:ascii="Arial" w:hAnsi="Arial" w:cs="Arial"/>
          <w:sz w:val="24"/>
          <w:szCs w:val="24"/>
        </w:rPr>
        <w:t>рециклиране</w:t>
      </w:r>
      <w:proofErr w:type="spellEnd"/>
      <w:r w:rsidRPr="00C147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1474E">
        <w:rPr>
          <w:rFonts w:ascii="Arial" w:hAnsi="Arial" w:cs="Arial"/>
          <w:sz w:val="24"/>
          <w:szCs w:val="24"/>
        </w:rPr>
        <w:t>на</w:t>
      </w:r>
      <w:proofErr w:type="spellEnd"/>
      <w:r w:rsidRPr="00C1474E">
        <w:rPr>
          <w:rFonts w:ascii="Arial" w:hAnsi="Arial" w:cs="Arial"/>
          <w:sz w:val="24"/>
          <w:szCs w:val="24"/>
        </w:rPr>
        <w:t xml:space="preserve"> </w:t>
      </w:r>
      <w:r w:rsidRPr="00C1474E">
        <w:rPr>
          <w:rFonts w:ascii="Arial" w:hAnsi="Arial" w:cs="Arial"/>
          <w:sz w:val="24"/>
          <w:szCs w:val="24"/>
          <w:lang w:val="bg-BG"/>
        </w:rPr>
        <w:t xml:space="preserve">отработени масла” Община </w:t>
      </w:r>
      <w:proofErr w:type="spellStart"/>
      <w:r w:rsidRPr="00C1474E">
        <w:rPr>
          <w:rFonts w:ascii="Arial" w:hAnsi="Arial" w:cs="Arial"/>
          <w:sz w:val="24"/>
          <w:szCs w:val="24"/>
          <w:lang w:val="bg-BG"/>
        </w:rPr>
        <w:t>Олтеница</w:t>
      </w:r>
      <w:proofErr w:type="spellEnd"/>
      <w:r w:rsidRPr="00C1474E">
        <w:rPr>
          <w:rFonts w:ascii="Arial" w:hAnsi="Arial" w:cs="Arial"/>
          <w:sz w:val="24"/>
          <w:szCs w:val="24"/>
          <w:lang w:val="bg-BG"/>
        </w:rPr>
        <w:t xml:space="preserve">, окръг </w:t>
      </w:r>
      <w:proofErr w:type="spellStart"/>
      <w:r w:rsidRPr="00C1474E">
        <w:rPr>
          <w:rFonts w:ascii="Arial" w:hAnsi="Arial" w:cs="Arial"/>
          <w:sz w:val="24"/>
          <w:szCs w:val="24"/>
          <w:lang w:val="bg-BG"/>
        </w:rPr>
        <w:t>Кълъраш</w:t>
      </w:r>
      <w:proofErr w:type="spellEnd"/>
      <w:r w:rsidRPr="00C1474E">
        <w:rPr>
          <w:rFonts w:ascii="Arial" w:hAnsi="Arial" w:cs="Arial"/>
          <w:sz w:val="24"/>
          <w:szCs w:val="24"/>
          <w:lang w:val="bg-BG"/>
        </w:rPr>
        <w:t>”,</w:t>
      </w:r>
      <w:r>
        <w:rPr>
          <w:rFonts w:ascii="Arial" w:hAnsi="Arial" w:cs="Arial"/>
          <w:b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 xml:space="preserve">издадена от </w:t>
      </w:r>
      <w:r w:rsidR="00C1474E">
        <w:rPr>
          <w:rFonts w:ascii="Arial" w:hAnsi="Arial" w:cs="Arial"/>
          <w:sz w:val="24"/>
          <w:szCs w:val="24"/>
          <w:lang w:val="bg-BG"/>
        </w:rPr>
        <w:t>А</w:t>
      </w:r>
      <w:r>
        <w:rPr>
          <w:rFonts w:ascii="Arial" w:hAnsi="Arial" w:cs="Arial"/>
          <w:sz w:val="24"/>
          <w:szCs w:val="24"/>
          <w:lang w:val="bg-BG"/>
        </w:rPr>
        <w:t xml:space="preserve">дминистрацията на водните басейни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Бузъу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– окръг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Яломица</w:t>
      </w:r>
      <w:proofErr w:type="spellEnd"/>
      <w:r>
        <w:rPr>
          <w:rFonts w:ascii="Arial" w:hAnsi="Arial" w:cs="Arial"/>
          <w:sz w:val="24"/>
          <w:szCs w:val="24"/>
          <w:lang w:val="bg-BG"/>
        </w:rPr>
        <w:t>.</w:t>
      </w:r>
    </w:p>
    <w:p w:rsidR="00642C71" w:rsidRDefault="00642C71" w:rsidP="00642C71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="00600499">
        <w:rPr>
          <w:rFonts w:ascii="Arial" w:hAnsi="Arial" w:cs="Arial"/>
          <w:sz w:val="24"/>
          <w:szCs w:val="24"/>
          <w:lang w:val="bg-BG"/>
        </w:rPr>
        <w:t xml:space="preserve"> - Заверка за околната среда с № 5/08.08.2017 г. издадена от Агенцията по защита на околната среда – </w:t>
      </w:r>
      <w:proofErr w:type="spellStart"/>
      <w:r w:rsidR="00600499">
        <w:rPr>
          <w:rFonts w:ascii="Arial" w:hAnsi="Arial" w:cs="Arial"/>
          <w:sz w:val="24"/>
          <w:szCs w:val="24"/>
          <w:lang w:val="bg-BG"/>
        </w:rPr>
        <w:t>Кълъраш</w:t>
      </w:r>
      <w:proofErr w:type="spellEnd"/>
      <w:r w:rsidR="00600499">
        <w:rPr>
          <w:rFonts w:ascii="Arial" w:hAnsi="Arial" w:cs="Arial"/>
          <w:sz w:val="24"/>
          <w:szCs w:val="24"/>
          <w:lang w:val="bg-BG"/>
        </w:rPr>
        <w:t>;</w:t>
      </w:r>
    </w:p>
    <w:p w:rsidR="00790D8F" w:rsidRDefault="00600499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  - </w:t>
      </w:r>
      <w:r w:rsidR="00790D8F">
        <w:rPr>
          <w:rFonts w:ascii="Arial" w:hAnsi="Arial" w:cs="Arial"/>
          <w:sz w:val="24"/>
          <w:szCs w:val="24"/>
          <w:lang w:val="bg-BG"/>
        </w:rPr>
        <w:t xml:space="preserve"> Декларация на собствена отговорност относно </w:t>
      </w:r>
      <w:proofErr w:type="spellStart"/>
      <w:r w:rsidR="00790D8F">
        <w:rPr>
          <w:rFonts w:ascii="Arial" w:hAnsi="Arial" w:cs="Arial"/>
          <w:sz w:val="24"/>
          <w:szCs w:val="24"/>
          <w:lang w:val="bg-BG"/>
        </w:rPr>
        <w:t>наводняемостта</w:t>
      </w:r>
      <w:proofErr w:type="spellEnd"/>
      <w:r w:rsidR="00790D8F">
        <w:rPr>
          <w:rFonts w:ascii="Arial" w:hAnsi="Arial" w:cs="Arial"/>
          <w:sz w:val="24"/>
          <w:szCs w:val="24"/>
          <w:lang w:val="bg-BG"/>
        </w:rPr>
        <w:t xml:space="preserve"> на легализираната зона чрез Заключение № 1003/12.07.2017 г.;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Хидрологично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проучване в района на Община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Олтеница</w:t>
      </w:r>
      <w:proofErr w:type="spellEnd"/>
      <w:r>
        <w:rPr>
          <w:rFonts w:ascii="Arial" w:hAnsi="Arial" w:cs="Arial"/>
          <w:sz w:val="24"/>
          <w:szCs w:val="24"/>
          <w:lang w:val="bg-BG"/>
        </w:rPr>
        <w:t>, изготвено от Националния институт по хидрология и Управление на водите;</w:t>
      </w:r>
    </w:p>
    <w:p w:rsidR="00600499" w:rsidRDefault="00790D8F" w:rsidP="00600499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-</w:t>
      </w:r>
      <w:r w:rsidR="00600499">
        <w:rPr>
          <w:rFonts w:ascii="Arial" w:hAnsi="Arial" w:cs="Arial"/>
          <w:sz w:val="24"/>
          <w:szCs w:val="24"/>
          <w:lang w:val="bg-BG"/>
        </w:rPr>
        <w:t xml:space="preserve"> Заверка за разположението Вода-Канал с № 6114/19.12.2016 г., издадена от </w:t>
      </w:r>
      <w:r w:rsidR="00600499">
        <w:rPr>
          <w:rFonts w:ascii="Arial" w:hAnsi="Arial" w:cs="Arial"/>
          <w:sz w:val="24"/>
          <w:szCs w:val="24"/>
        </w:rPr>
        <w:t xml:space="preserve">S.C. ECOAQUA S.A. </w:t>
      </w:r>
      <w:r w:rsidR="00600499">
        <w:rPr>
          <w:rFonts w:ascii="Arial" w:hAnsi="Arial" w:cs="Arial"/>
          <w:sz w:val="24"/>
          <w:szCs w:val="24"/>
          <w:lang w:val="bg-BG"/>
        </w:rPr>
        <w:t xml:space="preserve">–клон </w:t>
      </w:r>
      <w:proofErr w:type="spellStart"/>
      <w:r w:rsidR="00600499">
        <w:rPr>
          <w:rFonts w:ascii="Arial" w:hAnsi="Arial" w:cs="Arial"/>
          <w:sz w:val="24"/>
          <w:szCs w:val="24"/>
          <w:lang w:val="bg-BG"/>
        </w:rPr>
        <w:t>Олтеница</w:t>
      </w:r>
      <w:proofErr w:type="spellEnd"/>
      <w:r w:rsidR="00600499">
        <w:rPr>
          <w:rFonts w:ascii="Arial" w:hAnsi="Arial" w:cs="Arial"/>
          <w:sz w:val="24"/>
          <w:szCs w:val="24"/>
          <w:lang w:val="bg-BG"/>
        </w:rPr>
        <w:t>.</w:t>
      </w:r>
    </w:p>
    <w:p w:rsidR="00790D8F" w:rsidRDefault="00670D34" w:rsidP="00670D34">
      <w:pPr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lastRenderedPageBreak/>
        <w:t xml:space="preserve">          - </w:t>
      </w:r>
      <w:r w:rsidR="00790D8F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 xml:space="preserve">Писмо </w:t>
      </w:r>
      <w:r w:rsidR="00790D8F">
        <w:rPr>
          <w:rFonts w:ascii="Arial" w:hAnsi="Arial" w:cs="Arial"/>
          <w:sz w:val="24"/>
          <w:szCs w:val="24"/>
          <w:lang w:val="bg-BG"/>
        </w:rPr>
        <w:t>№ 15194/</w:t>
      </w:r>
      <w:r w:rsidR="00790D8F">
        <w:rPr>
          <w:rFonts w:ascii="Arial" w:hAnsi="Arial" w:cs="Arial"/>
          <w:sz w:val="24"/>
          <w:szCs w:val="24"/>
          <w:lang w:val="en-US"/>
        </w:rPr>
        <w:t>LAN</w:t>
      </w:r>
      <w:r w:rsidR="00790D8F">
        <w:rPr>
          <w:rFonts w:ascii="Arial" w:hAnsi="Arial" w:cs="Arial"/>
          <w:sz w:val="24"/>
          <w:szCs w:val="24"/>
          <w:lang w:val="bg-BG"/>
        </w:rPr>
        <w:t>/04.05.2017 г., издадено от Министерството</w:t>
      </w:r>
      <w:r>
        <w:rPr>
          <w:rFonts w:ascii="Arial" w:hAnsi="Arial" w:cs="Arial"/>
          <w:sz w:val="24"/>
          <w:szCs w:val="24"/>
          <w:lang w:val="bg-BG"/>
        </w:rPr>
        <w:t xml:space="preserve"> на околната </w:t>
      </w:r>
      <w:r w:rsidR="00790D8F">
        <w:rPr>
          <w:rFonts w:ascii="Arial" w:hAnsi="Arial" w:cs="Arial"/>
          <w:sz w:val="24"/>
          <w:szCs w:val="24"/>
          <w:lang w:val="bg-BG"/>
        </w:rPr>
        <w:t>среда относно консултации с българската страна, касаещи „</w:t>
      </w:r>
      <w:r w:rsidR="006A3ED9">
        <w:rPr>
          <w:rFonts w:ascii="Arial" w:hAnsi="Arial" w:cs="Arial"/>
          <w:b/>
          <w:sz w:val="24"/>
          <w:szCs w:val="24"/>
        </w:rPr>
        <w:t>P.U.Z.</w:t>
      </w:r>
    </w:p>
    <w:p w:rsidR="00790D8F" w:rsidRDefault="00790D8F" w:rsidP="00790D8F">
      <w:pPr>
        <w:rPr>
          <w:rFonts w:ascii="Arial" w:hAnsi="Arial" w:cs="Arial"/>
          <w:b/>
          <w:sz w:val="24"/>
          <w:szCs w:val="24"/>
          <w:lang w:val="bg-BG"/>
        </w:rPr>
      </w:pPr>
      <w:proofErr w:type="spellStart"/>
      <w:r>
        <w:rPr>
          <w:rFonts w:ascii="Arial" w:hAnsi="Arial" w:cs="Arial"/>
          <w:b/>
          <w:sz w:val="24"/>
          <w:szCs w:val="24"/>
        </w:rPr>
        <w:t>Фабрика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за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рециклиране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bg-BG"/>
        </w:rPr>
        <w:t xml:space="preserve">отработени масла” Община </w:t>
      </w:r>
      <w:proofErr w:type="spellStart"/>
      <w:r>
        <w:rPr>
          <w:rFonts w:ascii="Arial" w:hAnsi="Arial" w:cs="Arial"/>
          <w:b/>
          <w:sz w:val="24"/>
          <w:szCs w:val="24"/>
          <w:lang w:val="bg-BG"/>
        </w:rPr>
        <w:t>Олтеница</w:t>
      </w:r>
      <w:proofErr w:type="spellEnd"/>
      <w:r>
        <w:rPr>
          <w:rFonts w:ascii="Arial" w:hAnsi="Arial" w:cs="Arial"/>
          <w:b/>
          <w:sz w:val="24"/>
          <w:szCs w:val="24"/>
          <w:lang w:val="bg-BG"/>
        </w:rPr>
        <w:t xml:space="preserve">, окръг </w:t>
      </w:r>
      <w:proofErr w:type="spellStart"/>
      <w:r>
        <w:rPr>
          <w:rFonts w:ascii="Arial" w:hAnsi="Arial" w:cs="Arial"/>
          <w:b/>
          <w:sz w:val="24"/>
          <w:szCs w:val="24"/>
          <w:lang w:val="bg-BG"/>
        </w:rPr>
        <w:t>Кълъраш</w:t>
      </w:r>
      <w:proofErr w:type="spellEnd"/>
      <w:r>
        <w:rPr>
          <w:rFonts w:ascii="Arial" w:hAnsi="Arial" w:cs="Arial"/>
          <w:b/>
          <w:sz w:val="24"/>
          <w:szCs w:val="24"/>
          <w:lang w:val="bg-BG"/>
        </w:rPr>
        <w:t>”;</w:t>
      </w:r>
    </w:p>
    <w:p w:rsidR="00670D34" w:rsidRDefault="00790D8F" w:rsidP="00790D8F">
      <w:pPr>
        <w:jc w:val="center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 xml:space="preserve">-  </w:t>
      </w:r>
      <w:r>
        <w:rPr>
          <w:rFonts w:ascii="Arial" w:hAnsi="Arial" w:cs="Arial"/>
          <w:sz w:val="24"/>
          <w:szCs w:val="24"/>
          <w:lang w:val="bg-BG"/>
        </w:rPr>
        <w:t>Разрешително № 8061/14.12.2016</w:t>
      </w:r>
      <w:r w:rsidR="00670D34">
        <w:rPr>
          <w:rFonts w:ascii="Arial" w:hAnsi="Arial" w:cs="Arial"/>
          <w:sz w:val="24"/>
          <w:szCs w:val="24"/>
          <w:lang w:val="bg-BG"/>
        </w:rPr>
        <w:t xml:space="preserve"> г., издадено от Асоциацията на</w:t>
      </w:r>
    </w:p>
    <w:p w:rsidR="00790D8F" w:rsidRDefault="00790D8F" w:rsidP="00670D34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Операторите от екологичното селско стопанство – Асоциация БИО РУМЪНИЯ(отговорник за защитената естествена зона </w:t>
      </w:r>
      <w:r>
        <w:rPr>
          <w:rFonts w:ascii="Arial" w:hAnsi="Arial" w:cs="Arial"/>
          <w:sz w:val="24"/>
          <w:szCs w:val="24"/>
          <w:lang w:val="en-US"/>
        </w:rPr>
        <w:t>ROSCI</w:t>
      </w:r>
      <w:r w:rsidRPr="00573BFF">
        <w:rPr>
          <w:rFonts w:ascii="Arial" w:hAnsi="Arial" w:cs="Arial"/>
          <w:sz w:val="24"/>
          <w:szCs w:val="24"/>
          <w:lang w:val="bg-BG"/>
        </w:rPr>
        <w:t>0088</w:t>
      </w:r>
      <w:r>
        <w:rPr>
          <w:rFonts w:ascii="Arial" w:hAnsi="Arial" w:cs="Arial"/>
          <w:sz w:val="24"/>
          <w:szCs w:val="24"/>
          <w:lang w:val="bg-BG"/>
        </w:rPr>
        <w:t xml:space="preserve"> Гура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Ведей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Сайка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Слобозия</w:t>
      </w:r>
      <w:proofErr w:type="spellEnd"/>
      <w:r w:rsidR="00670D34">
        <w:rPr>
          <w:rFonts w:ascii="Arial" w:hAnsi="Arial" w:cs="Arial"/>
          <w:sz w:val="24"/>
          <w:szCs w:val="24"/>
          <w:lang w:val="bg-BG"/>
        </w:rPr>
        <w:t>,</w:t>
      </w:r>
      <w:r>
        <w:rPr>
          <w:rFonts w:ascii="Arial" w:hAnsi="Arial" w:cs="Arial"/>
          <w:sz w:val="24"/>
          <w:szCs w:val="24"/>
          <w:lang w:val="bg-BG"/>
        </w:rPr>
        <w:t xml:space="preserve">  заедно с </w:t>
      </w:r>
      <w:r>
        <w:rPr>
          <w:rFonts w:ascii="Arial" w:hAnsi="Arial" w:cs="Arial"/>
          <w:sz w:val="24"/>
          <w:szCs w:val="24"/>
          <w:lang w:val="en-US"/>
        </w:rPr>
        <w:t>ROS</w:t>
      </w:r>
      <w:r>
        <w:rPr>
          <w:rFonts w:ascii="Arial" w:hAnsi="Arial" w:cs="Arial"/>
          <w:sz w:val="24"/>
          <w:szCs w:val="24"/>
          <w:lang w:val="bg-BG"/>
        </w:rPr>
        <w:t xml:space="preserve">РА 0038 Дунав –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Олтеница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и с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Острову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–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Лунг</w:t>
      </w:r>
      <w:proofErr w:type="spellEnd"/>
    </w:p>
    <w:p w:rsidR="00790D8F" w:rsidRDefault="00790D8F" w:rsidP="00790D8F">
      <w:pPr>
        <w:rPr>
          <w:rFonts w:ascii="Arial" w:hAnsi="Arial" w:cs="Arial"/>
          <w:b/>
          <w:sz w:val="24"/>
          <w:szCs w:val="24"/>
          <w:lang w:val="bg-BG"/>
        </w:rPr>
      </w:pPr>
      <w:proofErr w:type="spellStart"/>
      <w:r>
        <w:rPr>
          <w:rFonts w:ascii="Arial" w:hAnsi="Arial" w:cs="Arial"/>
          <w:sz w:val="24"/>
          <w:szCs w:val="24"/>
          <w:lang w:val="bg-BG"/>
        </w:rPr>
        <w:t>Гостину</w:t>
      </w:r>
      <w:proofErr w:type="spellEnd"/>
      <w:r>
        <w:rPr>
          <w:rFonts w:ascii="Arial" w:hAnsi="Arial" w:cs="Arial"/>
          <w:sz w:val="24"/>
          <w:szCs w:val="24"/>
          <w:lang w:val="bg-BG"/>
        </w:rPr>
        <w:t>, относно „</w:t>
      </w:r>
      <w:r w:rsidR="006A3ED9">
        <w:rPr>
          <w:rFonts w:ascii="Arial" w:hAnsi="Arial" w:cs="Arial"/>
          <w:b/>
          <w:sz w:val="24"/>
          <w:szCs w:val="24"/>
        </w:rPr>
        <w:t>P.U.Z.</w:t>
      </w:r>
      <w:r>
        <w:rPr>
          <w:rFonts w:ascii="Arial" w:hAnsi="Arial" w:cs="Arial"/>
          <w:b/>
          <w:sz w:val="24"/>
          <w:szCs w:val="24"/>
          <w:lang w:val="bg-BG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Фабрика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за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рециклиране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bg-BG"/>
        </w:rPr>
        <w:t xml:space="preserve">отработени масла, </w:t>
      </w:r>
      <w:proofErr w:type="spellStart"/>
      <w:r>
        <w:rPr>
          <w:rFonts w:ascii="Arial" w:hAnsi="Arial" w:cs="Arial"/>
          <w:b/>
          <w:sz w:val="24"/>
          <w:szCs w:val="24"/>
          <w:lang w:val="bg-BG"/>
        </w:rPr>
        <w:t>Тарлауа</w:t>
      </w:r>
      <w:proofErr w:type="spellEnd"/>
      <w:r>
        <w:rPr>
          <w:rFonts w:ascii="Arial" w:hAnsi="Arial" w:cs="Arial"/>
          <w:b/>
          <w:sz w:val="24"/>
          <w:szCs w:val="24"/>
          <w:lang w:val="bg-BG"/>
        </w:rPr>
        <w:t xml:space="preserve"> 89, Парцел 89, Парцел А5774, Кадастрален код : 24108, ”</w:t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b/>
          <w:sz w:val="24"/>
          <w:szCs w:val="24"/>
          <w:lang w:val="bg-BG"/>
        </w:rPr>
        <w:t xml:space="preserve">Община </w:t>
      </w:r>
      <w:proofErr w:type="spellStart"/>
      <w:r>
        <w:rPr>
          <w:rFonts w:ascii="Arial" w:hAnsi="Arial" w:cs="Arial"/>
          <w:b/>
          <w:sz w:val="24"/>
          <w:szCs w:val="24"/>
          <w:lang w:val="bg-BG"/>
        </w:rPr>
        <w:t>Олтеница</w:t>
      </w:r>
      <w:proofErr w:type="spellEnd"/>
      <w:r>
        <w:rPr>
          <w:rFonts w:ascii="Arial" w:hAnsi="Arial" w:cs="Arial"/>
          <w:b/>
          <w:sz w:val="24"/>
          <w:szCs w:val="24"/>
          <w:lang w:val="bg-BG"/>
        </w:rPr>
        <w:t xml:space="preserve">, окръг </w:t>
      </w:r>
      <w:proofErr w:type="spellStart"/>
      <w:r>
        <w:rPr>
          <w:rFonts w:ascii="Arial" w:hAnsi="Arial" w:cs="Arial"/>
          <w:b/>
          <w:sz w:val="24"/>
          <w:szCs w:val="24"/>
          <w:lang w:val="bg-BG"/>
        </w:rPr>
        <w:t>Кълъраш</w:t>
      </w:r>
      <w:proofErr w:type="spellEnd"/>
      <w:r>
        <w:rPr>
          <w:rFonts w:ascii="Arial" w:hAnsi="Arial" w:cs="Arial"/>
          <w:b/>
          <w:sz w:val="24"/>
          <w:szCs w:val="24"/>
          <w:lang w:val="bg-BG"/>
        </w:rPr>
        <w:t>”;</w:t>
      </w:r>
    </w:p>
    <w:p w:rsidR="00670D34" w:rsidRDefault="00670D34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        </w:t>
      </w:r>
      <w:r w:rsidR="00790D8F">
        <w:rPr>
          <w:rFonts w:ascii="Arial" w:hAnsi="Arial" w:cs="Arial"/>
          <w:sz w:val="24"/>
          <w:szCs w:val="24"/>
          <w:lang w:val="bg-BG"/>
        </w:rPr>
        <w:t xml:space="preserve">- Обява, публикувана в местен вестник и публична информация, закачена в седалището на Кметството на Община </w:t>
      </w:r>
      <w:proofErr w:type="spellStart"/>
      <w:r w:rsidR="00790D8F">
        <w:rPr>
          <w:rFonts w:ascii="Arial" w:hAnsi="Arial" w:cs="Arial"/>
          <w:sz w:val="24"/>
          <w:szCs w:val="24"/>
          <w:lang w:val="bg-BG"/>
        </w:rPr>
        <w:t>Олтеница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. </w:t>
      </w:r>
    </w:p>
    <w:p w:rsidR="00790D8F" w:rsidRDefault="00670D34" w:rsidP="00790D8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bg-BG"/>
        </w:rPr>
        <w:t xml:space="preserve">          </w:t>
      </w:r>
      <w:r w:rsidR="00790D8F">
        <w:rPr>
          <w:rFonts w:ascii="Arial" w:hAnsi="Arial" w:cs="Arial"/>
          <w:sz w:val="24"/>
          <w:szCs w:val="24"/>
          <w:lang w:val="bg-BG"/>
        </w:rPr>
        <w:t xml:space="preserve">Съгласно </w:t>
      </w:r>
      <w:r w:rsidR="00790D8F">
        <w:rPr>
          <w:rFonts w:ascii="Arial" w:hAnsi="Arial" w:cs="Arial"/>
          <w:sz w:val="24"/>
          <w:szCs w:val="24"/>
          <w:lang w:val="en-US"/>
        </w:rPr>
        <w:t>STAS</w:t>
      </w:r>
      <w:r w:rsidR="00790D8F" w:rsidRPr="00573BFF">
        <w:rPr>
          <w:rFonts w:ascii="Arial" w:hAnsi="Arial" w:cs="Arial"/>
          <w:sz w:val="24"/>
          <w:szCs w:val="24"/>
          <w:lang w:val="bg-BG"/>
        </w:rPr>
        <w:t xml:space="preserve"> 4273-83</w:t>
      </w:r>
      <w:r w:rsidR="00790D8F">
        <w:rPr>
          <w:rFonts w:ascii="Arial" w:hAnsi="Arial" w:cs="Arial"/>
          <w:sz w:val="24"/>
          <w:szCs w:val="24"/>
          <w:lang w:val="bg-BG"/>
        </w:rPr>
        <w:t xml:space="preserve"> параграф 2.9, таблица № 8, категорията на хидротехническите конструкции за защита на промишлените обекти от национално значение е 2. </w:t>
      </w:r>
    </w:p>
    <w:p w:rsidR="006A3ED9" w:rsidRDefault="006A3ED9" w:rsidP="00790D8F">
      <w:pPr>
        <w:rPr>
          <w:rFonts w:ascii="Arial" w:hAnsi="Arial" w:cs="Arial"/>
          <w:sz w:val="24"/>
          <w:szCs w:val="24"/>
        </w:rPr>
      </w:pPr>
    </w:p>
    <w:p w:rsidR="006A3ED9" w:rsidRPr="00B266A9" w:rsidRDefault="006A3ED9" w:rsidP="006A3ED9">
      <w:pPr>
        <w:jc w:val="center"/>
        <w:rPr>
          <w:rFonts w:ascii="Arial" w:hAnsi="Arial" w:cs="Arial"/>
        </w:rPr>
      </w:pPr>
      <w:r w:rsidRPr="00B266A9">
        <w:rPr>
          <w:rFonts w:ascii="Arial" w:hAnsi="Arial" w:cs="Arial"/>
          <w:b/>
        </w:rPr>
        <w:t>S.C. GREEN OIL AND LUBES S.R.L.</w:t>
      </w:r>
      <w:r w:rsidRPr="00B266A9">
        <w:rPr>
          <w:rFonts w:ascii="Arial" w:hAnsi="Arial" w:cs="Arial"/>
          <w:b/>
          <w:lang w:val="bg-BG"/>
        </w:rPr>
        <w:t xml:space="preserve"> </w:t>
      </w:r>
      <w:r w:rsidRPr="00B266A9">
        <w:rPr>
          <w:rFonts w:ascii="Arial" w:hAnsi="Arial" w:cs="Arial"/>
          <w:lang w:val="bg-BG"/>
        </w:rPr>
        <w:t>„</w:t>
      </w:r>
      <w:r w:rsidRPr="00B266A9">
        <w:rPr>
          <w:rFonts w:ascii="Arial" w:hAnsi="Arial" w:cs="Arial"/>
        </w:rPr>
        <w:t xml:space="preserve">P.U.Z. </w:t>
      </w:r>
      <w:proofErr w:type="spellStart"/>
      <w:r w:rsidRPr="00B266A9">
        <w:rPr>
          <w:rFonts w:ascii="Arial" w:hAnsi="Arial" w:cs="Arial"/>
        </w:rPr>
        <w:t>Фабрика</w:t>
      </w:r>
      <w:proofErr w:type="spellEnd"/>
      <w:r w:rsidRPr="00B266A9">
        <w:rPr>
          <w:rFonts w:ascii="Arial" w:hAnsi="Arial" w:cs="Arial"/>
        </w:rPr>
        <w:t xml:space="preserve"> </w:t>
      </w:r>
      <w:proofErr w:type="spellStart"/>
      <w:r w:rsidRPr="00B266A9">
        <w:rPr>
          <w:rFonts w:ascii="Arial" w:hAnsi="Arial" w:cs="Arial"/>
        </w:rPr>
        <w:t>за</w:t>
      </w:r>
      <w:proofErr w:type="spellEnd"/>
      <w:r w:rsidRPr="00B266A9">
        <w:rPr>
          <w:rFonts w:ascii="Arial" w:hAnsi="Arial" w:cs="Arial"/>
        </w:rPr>
        <w:t xml:space="preserve"> </w:t>
      </w:r>
      <w:proofErr w:type="spellStart"/>
      <w:r w:rsidRPr="00B266A9">
        <w:rPr>
          <w:rFonts w:ascii="Arial" w:hAnsi="Arial" w:cs="Arial"/>
        </w:rPr>
        <w:t>рециклиране</w:t>
      </w:r>
      <w:proofErr w:type="spellEnd"/>
      <w:r w:rsidRPr="00B266A9">
        <w:rPr>
          <w:rFonts w:ascii="Arial" w:hAnsi="Arial" w:cs="Arial"/>
        </w:rPr>
        <w:t xml:space="preserve"> </w:t>
      </w:r>
      <w:proofErr w:type="spellStart"/>
      <w:r w:rsidRPr="00B266A9">
        <w:rPr>
          <w:rFonts w:ascii="Arial" w:hAnsi="Arial" w:cs="Arial"/>
        </w:rPr>
        <w:t>на</w:t>
      </w:r>
      <w:proofErr w:type="spellEnd"/>
      <w:r w:rsidRPr="00B266A9">
        <w:rPr>
          <w:rFonts w:ascii="Arial" w:hAnsi="Arial" w:cs="Arial"/>
        </w:rPr>
        <w:t xml:space="preserve"> </w:t>
      </w:r>
    </w:p>
    <w:p w:rsidR="006A3ED9" w:rsidRPr="00B266A9" w:rsidRDefault="006A3ED9" w:rsidP="006A3ED9">
      <w:pPr>
        <w:jc w:val="center"/>
        <w:rPr>
          <w:rFonts w:ascii="Arial" w:hAnsi="Arial" w:cs="Arial"/>
        </w:rPr>
      </w:pPr>
      <w:r w:rsidRPr="00B266A9">
        <w:rPr>
          <w:rFonts w:ascii="Arial" w:hAnsi="Arial" w:cs="Arial"/>
          <w:lang w:val="bg-BG"/>
        </w:rPr>
        <w:t xml:space="preserve">отработени масла” Община </w:t>
      </w:r>
      <w:proofErr w:type="spellStart"/>
      <w:r w:rsidRPr="00B266A9">
        <w:rPr>
          <w:rFonts w:ascii="Arial" w:hAnsi="Arial" w:cs="Arial"/>
          <w:lang w:val="bg-BG"/>
        </w:rPr>
        <w:t>Олтеница</w:t>
      </w:r>
      <w:proofErr w:type="spellEnd"/>
      <w:r w:rsidRPr="00B266A9">
        <w:rPr>
          <w:rFonts w:ascii="Arial" w:hAnsi="Arial" w:cs="Arial"/>
          <w:lang w:val="bg-BG"/>
        </w:rPr>
        <w:t xml:space="preserve">, окръг </w:t>
      </w:r>
      <w:proofErr w:type="spellStart"/>
      <w:r w:rsidRPr="00B266A9">
        <w:rPr>
          <w:rFonts w:ascii="Arial" w:hAnsi="Arial" w:cs="Arial"/>
          <w:lang w:val="bg-BG"/>
        </w:rPr>
        <w:t>Кълъраш</w:t>
      </w:r>
      <w:proofErr w:type="spellEnd"/>
      <w:r w:rsidRPr="00B266A9">
        <w:rPr>
          <w:rFonts w:ascii="Arial" w:hAnsi="Arial" w:cs="Arial"/>
          <w:lang w:val="bg-BG"/>
        </w:rPr>
        <w:t>”</w:t>
      </w:r>
      <w:r w:rsidRPr="00B266A9">
        <w:rPr>
          <w:rFonts w:ascii="Arial" w:hAnsi="Arial" w:cs="Arial"/>
        </w:rPr>
        <w:t xml:space="preserve"> -</w:t>
      </w:r>
      <w:r w:rsidRPr="00B266A9">
        <w:rPr>
          <w:rFonts w:ascii="Arial" w:hAnsi="Arial" w:cs="Arial"/>
          <w:lang w:val="bg-BG"/>
        </w:rPr>
        <w:t xml:space="preserve"> РАЗРЕШИТЕЛНО ЗА</w:t>
      </w:r>
    </w:p>
    <w:p w:rsidR="006A3ED9" w:rsidRDefault="006A3ED9" w:rsidP="006A3ED9">
      <w:pPr>
        <w:rPr>
          <w:rFonts w:ascii="Arial" w:hAnsi="Arial" w:cs="Arial"/>
          <w:lang w:val="bg-BG"/>
        </w:rPr>
      </w:pPr>
      <w:r w:rsidRPr="00B266A9">
        <w:rPr>
          <w:rFonts w:ascii="Arial" w:hAnsi="Arial" w:cs="Arial"/>
        </w:rPr>
        <w:t xml:space="preserve">  </w:t>
      </w:r>
      <w:r w:rsidRPr="00B266A9">
        <w:rPr>
          <w:rFonts w:ascii="Arial" w:hAnsi="Arial" w:cs="Arial"/>
          <w:lang w:val="bg-BG"/>
        </w:rPr>
        <w:t>УПРАВЛЕНИЕ НА ВОДИТЕ</w:t>
      </w:r>
      <w:r w:rsidRPr="00B266A9">
        <w:rPr>
          <w:rFonts w:ascii="Arial" w:hAnsi="Arial" w:cs="Arial"/>
        </w:rPr>
        <w:t xml:space="preserve"> - </w:t>
      </w:r>
      <w:r w:rsidRPr="00B266A9">
        <w:rPr>
          <w:rFonts w:ascii="Arial" w:hAnsi="Arial" w:cs="Arial"/>
          <w:lang w:val="bg-BG"/>
        </w:rPr>
        <w:t>№ 109 от 28.07.2017</w:t>
      </w:r>
    </w:p>
    <w:p w:rsidR="006A3ED9" w:rsidRPr="00B266A9" w:rsidRDefault="006A3ED9" w:rsidP="006A3ED9">
      <w:pPr>
        <w:rPr>
          <w:rFonts w:ascii="Arial" w:hAnsi="Arial" w:cs="Arial"/>
        </w:rPr>
      </w:pPr>
      <w:r>
        <w:rPr>
          <w:rFonts w:ascii="Arial" w:hAnsi="Arial" w:cs="Arial"/>
          <w:lang w:val="bg-BG"/>
        </w:rPr>
        <w:t>–––––––––––––––––––––––––––––––––––––––––––––––––––––––––––––––––––––––––</w:t>
      </w:r>
    </w:p>
    <w:p w:rsidR="006A3ED9" w:rsidRPr="00B266A9" w:rsidRDefault="006A3ED9" w:rsidP="006A3ED9">
      <w:pPr>
        <w:rPr>
          <w:rFonts w:ascii="Arial" w:hAnsi="Arial" w:cs="Arial"/>
          <w:lang w:val="bg-BG"/>
        </w:rPr>
      </w:pPr>
    </w:p>
    <w:p w:rsidR="00790D8F" w:rsidRDefault="00670D34" w:rsidP="00790D8F">
      <w:pPr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          </w:t>
      </w:r>
      <w:r w:rsidR="00790D8F">
        <w:rPr>
          <w:rFonts w:ascii="Arial" w:hAnsi="Arial" w:cs="Arial"/>
          <w:sz w:val="24"/>
          <w:szCs w:val="24"/>
          <w:lang w:val="bg-BG"/>
        </w:rPr>
        <w:t xml:space="preserve">Съгласно глава 5, параграф 5.1. </w:t>
      </w:r>
      <w:proofErr w:type="spellStart"/>
      <w:r w:rsidR="00790D8F">
        <w:rPr>
          <w:rFonts w:ascii="Arial" w:hAnsi="Arial" w:cs="Arial"/>
          <w:sz w:val="24"/>
          <w:szCs w:val="24"/>
          <w:lang w:val="bg-BG"/>
        </w:rPr>
        <w:t>табилица</w:t>
      </w:r>
      <w:proofErr w:type="spellEnd"/>
      <w:r w:rsidR="00790D8F">
        <w:rPr>
          <w:rFonts w:ascii="Arial" w:hAnsi="Arial" w:cs="Arial"/>
          <w:sz w:val="24"/>
          <w:szCs w:val="24"/>
          <w:lang w:val="bg-BG"/>
        </w:rPr>
        <w:t xml:space="preserve"> № 13(крайни</w:t>
      </w:r>
      <w:r>
        <w:rPr>
          <w:rFonts w:ascii="Arial" w:hAnsi="Arial" w:cs="Arial"/>
          <w:sz w:val="24"/>
          <w:szCs w:val="24"/>
          <w:lang w:val="bg-BG"/>
        </w:rPr>
        <w:t xml:space="preserve"> конструкции с основно значение</w:t>
      </w:r>
      <w:r w:rsidR="00790D8F">
        <w:rPr>
          <w:rFonts w:ascii="Arial" w:hAnsi="Arial" w:cs="Arial"/>
          <w:sz w:val="24"/>
          <w:szCs w:val="24"/>
          <w:lang w:val="bg-BG"/>
        </w:rPr>
        <w:t xml:space="preserve"> – </w:t>
      </w:r>
      <w:r w:rsidR="00790D8F">
        <w:rPr>
          <w:rFonts w:ascii="Arial" w:hAnsi="Arial" w:cs="Arial"/>
          <w:b/>
          <w:sz w:val="24"/>
          <w:szCs w:val="24"/>
          <w:lang w:val="bg-BG"/>
        </w:rPr>
        <w:t>произтичащия клас на важност е</w:t>
      </w:r>
      <w:r w:rsidR="00790D8F">
        <w:rPr>
          <w:rFonts w:ascii="Arial" w:hAnsi="Arial" w:cs="Arial"/>
          <w:b/>
          <w:sz w:val="24"/>
          <w:szCs w:val="24"/>
        </w:rPr>
        <w:t xml:space="preserve"> II.</w:t>
      </w:r>
    </w:p>
    <w:p w:rsidR="00790D8F" w:rsidRPr="00570AC3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 xml:space="preserve">За клас </w:t>
      </w:r>
      <w:r>
        <w:rPr>
          <w:rFonts w:ascii="Arial" w:hAnsi="Arial" w:cs="Arial"/>
          <w:b/>
          <w:sz w:val="24"/>
          <w:szCs w:val="24"/>
        </w:rPr>
        <w:t>II</w:t>
      </w:r>
      <w:r w:rsidR="00A42EE0">
        <w:rPr>
          <w:rFonts w:ascii="Arial" w:hAnsi="Arial" w:cs="Arial"/>
          <w:b/>
          <w:sz w:val="24"/>
          <w:szCs w:val="24"/>
          <w:lang w:val="bg-BG"/>
        </w:rPr>
        <w:t xml:space="preserve">-а </w:t>
      </w:r>
      <w:r>
        <w:rPr>
          <w:rFonts w:ascii="Arial" w:hAnsi="Arial" w:cs="Arial"/>
          <w:b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 xml:space="preserve">на важност, </w:t>
      </w:r>
      <w:r>
        <w:rPr>
          <w:rFonts w:ascii="Arial" w:hAnsi="Arial" w:cs="Arial"/>
          <w:b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STAS</w:t>
      </w:r>
      <w:r>
        <w:rPr>
          <w:rFonts w:ascii="Arial" w:hAnsi="Arial" w:cs="Arial"/>
          <w:sz w:val="24"/>
          <w:szCs w:val="24"/>
          <w:lang w:val="bg-BG"/>
        </w:rPr>
        <w:t xml:space="preserve"> 4068/2-87 предвижда защита на обекта съответстваща на  дебита с вероятност за надхвърляне от р =1% плюс защитната част(съгласно  </w:t>
      </w:r>
      <w:r>
        <w:rPr>
          <w:rFonts w:ascii="Arial" w:hAnsi="Arial" w:cs="Arial"/>
          <w:sz w:val="24"/>
          <w:szCs w:val="24"/>
          <w:lang w:val="en-US"/>
        </w:rPr>
        <w:t>STAS</w:t>
      </w:r>
      <w:r>
        <w:rPr>
          <w:rFonts w:ascii="Arial" w:hAnsi="Arial" w:cs="Arial"/>
          <w:sz w:val="24"/>
          <w:szCs w:val="24"/>
          <w:lang w:val="bg-BG"/>
        </w:rPr>
        <w:t xml:space="preserve"> 9268-89 за дигите, които осигуряват защита против наводненията,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котата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на горната част се определя на нивото на дебита, съответстващ на дебита за изчисление върху който се дава защитна част в зависимост от степента на значението на обекта) – в настоящия случай се приема защитна част от 0,50 м при експлоатация в специални условия.  </w:t>
      </w:r>
    </w:p>
    <w:p w:rsidR="006A3ED9" w:rsidRDefault="006A3ED9" w:rsidP="00790D8F">
      <w:pPr>
        <w:rPr>
          <w:rFonts w:ascii="Arial" w:hAnsi="Arial" w:cs="Arial"/>
          <w:sz w:val="24"/>
          <w:szCs w:val="24"/>
        </w:rPr>
      </w:pPr>
    </w:p>
    <w:p w:rsidR="00A42EE0" w:rsidRDefault="00A42EE0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          </w:t>
      </w:r>
      <w:r w:rsidR="00790D8F">
        <w:rPr>
          <w:rFonts w:ascii="Arial" w:hAnsi="Arial" w:cs="Arial"/>
          <w:sz w:val="24"/>
          <w:szCs w:val="24"/>
          <w:lang w:val="bg-BG"/>
        </w:rPr>
        <w:t>В резултат на исканията и представената</w:t>
      </w:r>
      <w:r>
        <w:rPr>
          <w:rFonts w:ascii="Arial" w:hAnsi="Arial" w:cs="Arial"/>
          <w:sz w:val="24"/>
          <w:szCs w:val="24"/>
          <w:lang w:val="bg-BG"/>
        </w:rPr>
        <w:t xml:space="preserve"> техническа </w:t>
      </w:r>
      <w:r w:rsidR="00790D8F">
        <w:rPr>
          <w:rFonts w:ascii="Arial" w:hAnsi="Arial" w:cs="Arial"/>
          <w:sz w:val="24"/>
          <w:szCs w:val="24"/>
          <w:lang w:val="bg-BG"/>
        </w:rPr>
        <w:t xml:space="preserve">документация чрез писмо № </w:t>
      </w:r>
      <w:r w:rsidR="00790D8F">
        <w:rPr>
          <w:rFonts w:ascii="Arial" w:hAnsi="Arial" w:cs="Arial"/>
          <w:sz w:val="24"/>
          <w:szCs w:val="24"/>
          <w:lang w:val="en-US"/>
        </w:rPr>
        <w:t>FN</w:t>
      </w:r>
      <w:r>
        <w:rPr>
          <w:rFonts w:ascii="Arial" w:hAnsi="Arial" w:cs="Arial"/>
          <w:sz w:val="24"/>
          <w:szCs w:val="24"/>
          <w:lang w:val="bg-BG"/>
        </w:rPr>
        <w:t>/2018</w:t>
      </w:r>
      <w:r w:rsidR="00790D8F">
        <w:rPr>
          <w:rFonts w:ascii="Arial" w:hAnsi="Arial" w:cs="Arial"/>
          <w:sz w:val="24"/>
          <w:szCs w:val="24"/>
          <w:lang w:val="bg-BG"/>
        </w:rPr>
        <w:t xml:space="preserve">, регистрирано в Администрацията на водните басейни – </w:t>
      </w:r>
      <w:proofErr w:type="spellStart"/>
      <w:r w:rsidR="00790D8F">
        <w:rPr>
          <w:rFonts w:ascii="Arial" w:hAnsi="Arial" w:cs="Arial"/>
          <w:sz w:val="24"/>
          <w:szCs w:val="24"/>
          <w:lang w:val="bg-BG"/>
        </w:rPr>
        <w:t>Бузъу</w:t>
      </w:r>
      <w:proofErr w:type="spellEnd"/>
      <w:r w:rsidR="00790D8F">
        <w:rPr>
          <w:rFonts w:ascii="Arial" w:hAnsi="Arial" w:cs="Arial"/>
          <w:sz w:val="24"/>
          <w:szCs w:val="24"/>
          <w:lang w:val="bg-BG"/>
        </w:rPr>
        <w:t xml:space="preserve"> – </w:t>
      </w:r>
      <w:proofErr w:type="spellStart"/>
      <w:r w:rsidR="00790D8F">
        <w:rPr>
          <w:rFonts w:ascii="Arial" w:hAnsi="Arial" w:cs="Arial"/>
          <w:sz w:val="24"/>
          <w:szCs w:val="24"/>
          <w:lang w:val="bg-BG"/>
        </w:rPr>
        <w:t>Яломица</w:t>
      </w:r>
      <w:proofErr w:type="spellEnd"/>
      <w:r w:rsidR="00790D8F">
        <w:rPr>
          <w:rFonts w:ascii="Arial" w:hAnsi="Arial" w:cs="Arial"/>
          <w:sz w:val="24"/>
          <w:szCs w:val="24"/>
          <w:lang w:val="bg-BG"/>
        </w:rPr>
        <w:t xml:space="preserve"> под № </w:t>
      </w:r>
      <w:r>
        <w:rPr>
          <w:rFonts w:ascii="Arial" w:hAnsi="Arial" w:cs="Arial"/>
          <w:sz w:val="24"/>
          <w:szCs w:val="24"/>
          <w:lang w:val="bg-BG"/>
        </w:rPr>
        <w:t>13124</w:t>
      </w:r>
      <w:r w:rsidR="00790D8F">
        <w:rPr>
          <w:rFonts w:ascii="Arial" w:hAnsi="Arial" w:cs="Arial"/>
          <w:sz w:val="24"/>
          <w:szCs w:val="24"/>
          <w:lang w:val="bg-BG"/>
        </w:rPr>
        <w:t>/201</w:t>
      </w:r>
      <w:r>
        <w:rPr>
          <w:rFonts w:ascii="Arial" w:hAnsi="Arial" w:cs="Arial"/>
          <w:sz w:val="24"/>
          <w:szCs w:val="24"/>
          <w:lang w:val="bg-BG"/>
        </w:rPr>
        <w:t>8</w:t>
      </w:r>
      <w:r w:rsidR="00790D8F">
        <w:rPr>
          <w:rFonts w:ascii="Arial" w:hAnsi="Arial" w:cs="Arial"/>
          <w:sz w:val="24"/>
          <w:szCs w:val="24"/>
          <w:lang w:val="bg-BG"/>
        </w:rPr>
        <w:t xml:space="preserve"> г. и на констатациите от терена, в съответствие с разпоредбите на Закона за водите с № 107/1996 г., със следващи промени и допълнения, от Спешно правителствено постановление 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№ 107/2002 г., относно учредяването и функционирането на Националната администрация „Румънски води” и на Спешно правителствено постановление № </w:t>
      </w:r>
      <w:r w:rsidR="00A42EE0">
        <w:rPr>
          <w:rFonts w:ascii="Arial" w:hAnsi="Arial" w:cs="Arial"/>
          <w:sz w:val="24"/>
          <w:szCs w:val="24"/>
          <w:lang w:val="bg-BG"/>
        </w:rPr>
        <w:t>10</w:t>
      </w:r>
      <w:r>
        <w:rPr>
          <w:rFonts w:ascii="Arial" w:hAnsi="Arial" w:cs="Arial"/>
          <w:sz w:val="24"/>
          <w:szCs w:val="24"/>
          <w:lang w:val="bg-BG"/>
        </w:rPr>
        <w:t>7/</w:t>
      </w:r>
      <w:r w:rsidR="00A42EE0">
        <w:rPr>
          <w:rFonts w:ascii="Arial" w:hAnsi="Arial" w:cs="Arial"/>
          <w:sz w:val="24"/>
          <w:szCs w:val="24"/>
          <w:lang w:val="bg-BG"/>
        </w:rPr>
        <w:t xml:space="preserve">1996 </w:t>
      </w:r>
      <w:r>
        <w:rPr>
          <w:rFonts w:ascii="Arial" w:hAnsi="Arial" w:cs="Arial"/>
          <w:sz w:val="24"/>
          <w:szCs w:val="24"/>
          <w:lang w:val="bg-BG"/>
        </w:rPr>
        <w:t>г., със следващи промени и допълнения</w:t>
      </w:r>
      <w:r w:rsidR="00F90D6A">
        <w:rPr>
          <w:rFonts w:ascii="Arial" w:hAnsi="Arial" w:cs="Arial"/>
          <w:sz w:val="24"/>
          <w:szCs w:val="24"/>
          <w:lang w:val="bg-BG"/>
        </w:rPr>
        <w:t xml:space="preserve"> на Спешно правителствено постановление № 107/2002 г.</w:t>
      </w:r>
      <w:r>
        <w:rPr>
          <w:rFonts w:ascii="Arial" w:hAnsi="Arial" w:cs="Arial"/>
          <w:sz w:val="24"/>
          <w:szCs w:val="24"/>
          <w:lang w:val="bg-BG"/>
        </w:rPr>
        <w:t>, утвърдени чрез Законите № 404/2003 г. и 400/2005 г. и на Заповед № 662/2006 г. на министъра на околната среда и управлението на водите относно процедурата</w:t>
      </w:r>
      <w:r w:rsidR="00F90D6A">
        <w:rPr>
          <w:rFonts w:ascii="Arial" w:hAnsi="Arial" w:cs="Arial"/>
          <w:sz w:val="24"/>
          <w:szCs w:val="24"/>
          <w:lang w:val="bg-BG"/>
        </w:rPr>
        <w:t xml:space="preserve"> и компетенциите </w:t>
      </w:r>
      <w:r>
        <w:rPr>
          <w:rFonts w:ascii="Arial" w:hAnsi="Arial" w:cs="Arial"/>
          <w:sz w:val="24"/>
          <w:szCs w:val="24"/>
          <w:lang w:val="bg-BG"/>
        </w:rPr>
        <w:t xml:space="preserve"> за издаване на разрешителни и лицензи за управление на водите, се издава :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</w:p>
    <w:p w:rsidR="00790D8F" w:rsidRDefault="00790D8F" w:rsidP="00790D8F">
      <w:pPr>
        <w:jc w:val="center"/>
        <w:rPr>
          <w:rFonts w:ascii="Arial" w:hAnsi="Arial" w:cs="Arial"/>
          <w:sz w:val="32"/>
          <w:szCs w:val="32"/>
          <w:lang w:val="bg-BG"/>
        </w:rPr>
      </w:pPr>
      <w:r>
        <w:rPr>
          <w:rFonts w:ascii="Arial" w:hAnsi="Arial" w:cs="Arial"/>
          <w:sz w:val="32"/>
          <w:szCs w:val="32"/>
          <w:lang w:val="bg-BG"/>
        </w:rPr>
        <w:t>РАЗРЕШИТЕЛНО ЗА УПРАВЛЕНИЕ НА ВОДИТЕ</w:t>
      </w:r>
    </w:p>
    <w:p w:rsidR="00790D8F" w:rsidRPr="00A77FDE" w:rsidRDefault="00790D8F" w:rsidP="00790D8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lang w:val="bg-BG"/>
        </w:rPr>
        <w:t>О</w:t>
      </w:r>
      <w:r w:rsidRPr="00A77FDE">
        <w:rPr>
          <w:rFonts w:ascii="Arial" w:hAnsi="Arial" w:cs="Arial"/>
          <w:sz w:val="24"/>
          <w:szCs w:val="24"/>
          <w:lang w:val="bg-BG"/>
        </w:rPr>
        <w:t>тносно инвестицията :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Pr="00A77FDE">
        <w:rPr>
          <w:rFonts w:ascii="Arial" w:hAnsi="Arial" w:cs="Arial"/>
          <w:b/>
          <w:sz w:val="24"/>
          <w:szCs w:val="24"/>
          <w:lang w:val="bg-BG"/>
        </w:rPr>
        <w:t>„</w:t>
      </w:r>
      <w:r w:rsidRPr="00A77FDE">
        <w:rPr>
          <w:rFonts w:ascii="Arial" w:hAnsi="Arial" w:cs="Arial"/>
          <w:b/>
          <w:sz w:val="24"/>
          <w:szCs w:val="24"/>
        </w:rPr>
        <w:t xml:space="preserve">P.U.Z. </w:t>
      </w:r>
      <w:proofErr w:type="spellStart"/>
      <w:r w:rsidRPr="00A77FDE">
        <w:rPr>
          <w:rFonts w:ascii="Arial" w:hAnsi="Arial" w:cs="Arial"/>
          <w:b/>
          <w:sz w:val="24"/>
          <w:szCs w:val="24"/>
        </w:rPr>
        <w:t>Фабрика</w:t>
      </w:r>
      <w:proofErr w:type="spellEnd"/>
      <w:r w:rsidRPr="00A77FD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77FDE">
        <w:rPr>
          <w:rFonts w:ascii="Arial" w:hAnsi="Arial" w:cs="Arial"/>
          <w:b/>
          <w:sz w:val="24"/>
          <w:szCs w:val="24"/>
        </w:rPr>
        <w:t>за</w:t>
      </w:r>
      <w:proofErr w:type="spellEnd"/>
      <w:r w:rsidRPr="00A77FD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77FDE">
        <w:rPr>
          <w:rFonts w:ascii="Arial" w:hAnsi="Arial" w:cs="Arial"/>
          <w:b/>
          <w:sz w:val="24"/>
          <w:szCs w:val="24"/>
        </w:rPr>
        <w:t>рециклиране</w:t>
      </w:r>
      <w:proofErr w:type="spellEnd"/>
      <w:r w:rsidRPr="00A77FD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77FDE">
        <w:rPr>
          <w:rFonts w:ascii="Arial" w:hAnsi="Arial" w:cs="Arial"/>
          <w:b/>
          <w:sz w:val="24"/>
          <w:szCs w:val="24"/>
        </w:rPr>
        <w:t>на</w:t>
      </w:r>
      <w:proofErr w:type="spellEnd"/>
      <w:r w:rsidRPr="00A77FDE">
        <w:rPr>
          <w:rFonts w:ascii="Arial" w:hAnsi="Arial" w:cs="Arial"/>
          <w:b/>
          <w:sz w:val="24"/>
          <w:szCs w:val="24"/>
        </w:rPr>
        <w:t xml:space="preserve"> </w:t>
      </w:r>
    </w:p>
    <w:p w:rsidR="00790D8F" w:rsidRDefault="00790D8F" w:rsidP="00790D8F">
      <w:pPr>
        <w:rPr>
          <w:rFonts w:ascii="Arial" w:hAnsi="Arial" w:cs="Arial"/>
          <w:b/>
          <w:sz w:val="24"/>
          <w:szCs w:val="24"/>
          <w:lang w:val="bg-BG"/>
        </w:rPr>
      </w:pPr>
      <w:r w:rsidRPr="00A77FDE">
        <w:rPr>
          <w:rFonts w:ascii="Arial" w:hAnsi="Arial" w:cs="Arial"/>
          <w:b/>
          <w:sz w:val="24"/>
          <w:szCs w:val="24"/>
          <w:lang w:val="bg-BG"/>
        </w:rPr>
        <w:t xml:space="preserve">отработени масла” Община </w:t>
      </w:r>
      <w:proofErr w:type="spellStart"/>
      <w:r w:rsidRPr="00A77FDE">
        <w:rPr>
          <w:rFonts w:ascii="Arial" w:hAnsi="Arial" w:cs="Arial"/>
          <w:b/>
          <w:sz w:val="24"/>
          <w:szCs w:val="24"/>
          <w:lang w:val="bg-BG"/>
        </w:rPr>
        <w:t>Олтеница</w:t>
      </w:r>
      <w:proofErr w:type="spellEnd"/>
      <w:r w:rsidRPr="00A77FDE">
        <w:rPr>
          <w:rFonts w:ascii="Arial" w:hAnsi="Arial" w:cs="Arial"/>
          <w:b/>
          <w:sz w:val="24"/>
          <w:szCs w:val="24"/>
          <w:lang w:val="bg-BG"/>
        </w:rPr>
        <w:t xml:space="preserve">, окръг </w:t>
      </w:r>
      <w:proofErr w:type="spellStart"/>
      <w:r w:rsidRPr="00A77FDE">
        <w:rPr>
          <w:rFonts w:ascii="Arial" w:hAnsi="Arial" w:cs="Arial"/>
          <w:b/>
          <w:sz w:val="24"/>
          <w:szCs w:val="24"/>
          <w:lang w:val="bg-BG"/>
        </w:rPr>
        <w:t>Кълъраш</w:t>
      </w:r>
      <w:proofErr w:type="spellEnd"/>
      <w:r w:rsidRPr="00A77FDE">
        <w:rPr>
          <w:rFonts w:ascii="Arial" w:hAnsi="Arial" w:cs="Arial"/>
          <w:b/>
          <w:sz w:val="24"/>
          <w:szCs w:val="24"/>
          <w:lang w:val="bg-BG"/>
        </w:rPr>
        <w:t>”</w:t>
      </w:r>
    </w:p>
    <w:p w:rsidR="00790D8F" w:rsidRDefault="00790D8F" w:rsidP="00790D8F">
      <w:pPr>
        <w:rPr>
          <w:rFonts w:ascii="Arial" w:hAnsi="Arial" w:cs="Arial"/>
          <w:b/>
          <w:sz w:val="24"/>
          <w:szCs w:val="24"/>
          <w:lang w:val="bg-BG"/>
        </w:rPr>
      </w:pP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което, съгласно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документациятаа</w:t>
      </w:r>
      <w:proofErr w:type="spellEnd"/>
      <w:r>
        <w:rPr>
          <w:rFonts w:ascii="Arial" w:hAnsi="Arial" w:cs="Arial"/>
          <w:sz w:val="24"/>
          <w:szCs w:val="24"/>
          <w:lang w:val="bg-BG"/>
        </w:rPr>
        <w:t>, съдържа :</w:t>
      </w:r>
    </w:p>
    <w:p w:rsidR="00F90D6A" w:rsidRDefault="00F90D6A" w:rsidP="00790D8F">
      <w:pPr>
        <w:rPr>
          <w:rFonts w:ascii="Arial" w:hAnsi="Arial" w:cs="Arial"/>
          <w:sz w:val="24"/>
          <w:szCs w:val="24"/>
          <w:lang w:val="bg-BG"/>
        </w:rPr>
      </w:pPr>
    </w:p>
    <w:p w:rsidR="00F90D6A" w:rsidRPr="00F90D6A" w:rsidRDefault="00F90D6A" w:rsidP="00790D8F">
      <w:pPr>
        <w:rPr>
          <w:rFonts w:ascii="Arial" w:hAnsi="Arial" w:cs="Arial"/>
          <w:b/>
          <w:sz w:val="24"/>
          <w:szCs w:val="24"/>
          <w:u w:val="single"/>
          <w:lang w:val="bg-BG"/>
        </w:rPr>
      </w:pPr>
      <w:r>
        <w:rPr>
          <w:rFonts w:ascii="Arial" w:hAnsi="Arial" w:cs="Arial"/>
          <w:b/>
          <w:sz w:val="24"/>
          <w:szCs w:val="24"/>
          <w:u w:val="single"/>
          <w:lang w:val="bg-BG"/>
        </w:rPr>
        <w:t>ОПИСАНИЕ НА РАБОТИТЕ ОТ ПРОЕКТА</w:t>
      </w:r>
    </w:p>
    <w:p w:rsidR="00F90D6A" w:rsidRDefault="00F90D6A" w:rsidP="00790D8F">
      <w:pPr>
        <w:rPr>
          <w:rFonts w:ascii="Arial" w:hAnsi="Arial" w:cs="Arial"/>
          <w:sz w:val="24"/>
          <w:szCs w:val="24"/>
          <w:lang w:val="bg-BG"/>
        </w:rPr>
      </w:pPr>
    </w:p>
    <w:p w:rsidR="0061034F" w:rsidRDefault="00790D8F" w:rsidP="00790D8F">
      <w:pPr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r w:rsidR="00F90D6A">
        <w:rPr>
          <w:rFonts w:ascii="Arial" w:hAnsi="Arial" w:cs="Arial"/>
          <w:sz w:val="24"/>
          <w:szCs w:val="24"/>
          <w:lang w:val="bg-BG"/>
        </w:rPr>
        <w:t xml:space="preserve">С цел осъществяване на инвестицията следва да бъдат извършени работи касаещи изваждането на терена изпод </w:t>
      </w:r>
      <w:proofErr w:type="spellStart"/>
      <w:r w:rsidR="00F90D6A">
        <w:rPr>
          <w:rFonts w:ascii="Arial" w:hAnsi="Arial" w:cs="Arial"/>
          <w:sz w:val="24"/>
          <w:szCs w:val="24"/>
          <w:lang w:val="bg-BG"/>
        </w:rPr>
        <w:t>котата</w:t>
      </w:r>
      <w:proofErr w:type="spellEnd"/>
      <w:r w:rsidR="00F90D6A">
        <w:rPr>
          <w:rFonts w:ascii="Arial" w:hAnsi="Arial" w:cs="Arial"/>
          <w:sz w:val="24"/>
          <w:szCs w:val="24"/>
          <w:lang w:val="bg-BG"/>
        </w:rPr>
        <w:t xml:space="preserve"> на </w:t>
      </w:r>
      <w:proofErr w:type="spellStart"/>
      <w:r w:rsidR="00F90D6A">
        <w:rPr>
          <w:rFonts w:ascii="Arial" w:hAnsi="Arial" w:cs="Arial"/>
          <w:sz w:val="24"/>
          <w:szCs w:val="24"/>
          <w:lang w:val="bg-BG"/>
        </w:rPr>
        <w:t>наводняемост</w:t>
      </w:r>
      <w:proofErr w:type="spellEnd"/>
      <w:r w:rsidR="0061034F">
        <w:rPr>
          <w:rFonts w:ascii="Arial" w:hAnsi="Arial" w:cs="Arial"/>
          <w:sz w:val="24"/>
          <w:szCs w:val="24"/>
          <w:lang w:val="bg-BG"/>
        </w:rPr>
        <w:t xml:space="preserve">, </w:t>
      </w:r>
      <w:r w:rsidR="0061034F">
        <w:rPr>
          <w:rFonts w:ascii="Arial" w:hAnsi="Arial" w:cs="Arial"/>
          <w:b/>
          <w:sz w:val="24"/>
          <w:szCs w:val="24"/>
          <w:lang w:val="bg-BG"/>
        </w:rPr>
        <w:t xml:space="preserve">чрез изграждане на една платформа на </w:t>
      </w:r>
      <w:proofErr w:type="spellStart"/>
      <w:r w:rsidR="0061034F">
        <w:rPr>
          <w:rFonts w:ascii="Arial" w:hAnsi="Arial" w:cs="Arial"/>
          <w:b/>
          <w:sz w:val="24"/>
          <w:szCs w:val="24"/>
          <w:lang w:val="bg-BG"/>
        </w:rPr>
        <w:t>котата</w:t>
      </w:r>
      <w:proofErr w:type="spellEnd"/>
      <w:r w:rsidR="0061034F">
        <w:rPr>
          <w:rFonts w:ascii="Arial" w:hAnsi="Arial" w:cs="Arial"/>
          <w:b/>
          <w:sz w:val="24"/>
          <w:szCs w:val="24"/>
          <w:lang w:val="bg-BG"/>
        </w:rPr>
        <w:t xml:space="preserve"> + 18,62 м, в съответствие с разпоредбите на Разрешителното за разполагане с № 1 от 20.09.2017 г., издадено от Националната администрация по управлението на водите.</w:t>
      </w:r>
    </w:p>
    <w:p w:rsidR="006C1566" w:rsidRDefault="0061034F" w:rsidP="00790D8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bg-BG"/>
        </w:rPr>
        <w:t xml:space="preserve">          </w:t>
      </w:r>
      <w:r w:rsidRPr="0061034F">
        <w:rPr>
          <w:rFonts w:ascii="Arial" w:hAnsi="Arial" w:cs="Arial"/>
          <w:sz w:val="24"/>
          <w:szCs w:val="24"/>
          <w:lang w:val="bg-BG"/>
        </w:rPr>
        <w:t>За осъществя</w:t>
      </w:r>
      <w:r>
        <w:rPr>
          <w:rFonts w:ascii="Arial" w:hAnsi="Arial" w:cs="Arial"/>
          <w:sz w:val="24"/>
          <w:szCs w:val="24"/>
          <w:lang w:val="bg-BG"/>
        </w:rPr>
        <w:t xml:space="preserve">ване на платформата на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кота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+18,62 м. е взето предвид изграждане на компресиран пълнеж, изпълнен по контролиран начин, от местен материал(</w:t>
      </w:r>
      <w:r w:rsidR="0071760C">
        <w:rPr>
          <w:rFonts w:ascii="Arial" w:hAnsi="Arial" w:cs="Arial"/>
          <w:sz w:val="24"/>
          <w:szCs w:val="24"/>
          <w:lang w:val="bg-BG"/>
        </w:rPr>
        <w:t xml:space="preserve">кафява </w:t>
      </w:r>
      <w:proofErr w:type="spellStart"/>
      <w:r w:rsidR="0071760C">
        <w:rPr>
          <w:rFonts w:ascii="Arial" w:hAnsi="Arial" w:cs="Arial"/>
          <w:sz w:val="24"/>
          <w:szCs w:val="24"/>
          <w:lang w:val="bg-BG"/>
        </w:rPr>
        <w:t>прахова</w:t>
      </w:r>
      <w:proofErr w:type="spellEnd"/>
      <w:r w:rsidR="0071760C">
        <w:rPr>
          <w:rFonts w:ascii="Arial" w:hAnsi="Arial" w:cs="Arial"/>
          <w:sz w:val="24"/>
          <w:szCs w:val="24"/>
          <w:lang w:val="bg-BG"/>
        </w:rPr>
        <w:t xml:space="preserve"> глина) в смес с 2,5 % хидравличен свързващ материал от типа </w:t>
      </w:r>
      <w:r w:rsidR="0071760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760C">
        <w:rPr>
          <w:rFonts w:ascii="Arial" w:hAnsi="Arial" w:cs="Arial"/>
          <w:sz w:val="24"/>
          <w:szCs w:val="24"/>
        </w:rPr>
        <w:t>ViaCalco</w:t>
      </w:r>
      <w:proofErr w:type="spellEnd"/>
      <w:r w:rsidR="00FF516F">
        <w:rPr>
          <w:rFonts w:ascii="Arial" w:hAnsi="Arial" w:cs="Arial"/>
          <w:sz w:val="24"/>
          <w:szCs w:val="24"/>
          <w:lang w:val="bg-BG"/>
        </w:rPr>
        <w:t>.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Pr="0061034F">
        <w:rPr>
          <w:rFonts w:ascii="Arial" w:hAnsi="Arial" w:cs="Arial"/>
          <w:sz w:val="24"/>
          <w:szCs w:val="24"/>
          <w:lang w:val="bg-BG"/>
        </w:rPr>
        <w:t xml:space="preserve"> </w:t>
      </w:r>
    </w:p>
    <w:p w:rsidR="00F90D6A" w:rsidRPr="0061034F" w:rsidRDefault="006C1566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bg-BG"/>
        </w:rPr>
        <w:t>Спрямо периметъра на платформата</w:t>
      </w:r>
      <w:r w:rsidR="00F90D6A" w:rsidRPr="0061034F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 xml:space="preserve">на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кота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+18,62 м, свързването на естес9твения терен е предложено да се осъществи чрез скосена повърхност под наклон 1:2, която да осигури дългосрочна стабилност на платформата</w:t>
      </w:r>
      <w:r w:rsidR="00FA0616">
        <w:rPr>
          <w:rFonts w:ascii="Arial" w:hAnsi="Arial" w:cs="Arial"/>
          <w:sz w:val="24"/>
          <w:szCs w:val="24"/>
          <w:lang w:val="bg-BG"/>
        </w:rPr>
        <w:t xml:space="preserve">, включително на терена на основата, без да поражда значителни </w:t>
      </w:r>
      <w:proofErr w:type="spellStart"/>
      <w:r w:rsidR="00FA0616">
        <w:rPr>
          <w:rFonts w:ascii="Arial" w:hAnsi="Arial" w:cs="Arial"/>
          <w:sz w:val="24"/>
          <w:szCs w:val="24"/>
          <w:lang w:val="bg-BG"/>
        </w:rPr>
        <w:t>слягания</w:t>
      </w:r>
      <w:proofErr w:type="spellEnd"/>
      <w:r w:rsidR="00FA0616">
        <w:rPr>
          <w:rFonts w:ascii="Arial" w:hAnsi="Arial" w:cs="Arial"/>
          <w:sz w:val="24"/>
          <w:szCs w:val="24"/>
          <w:lang w:val="bg-BG"/>
        </w:rPr>
        <w:t xml:space="preserve"> през периода на експлоатацията. В участъците, в които свързването с естествения терен надхвърля границата на </w:t>
      </w:r>
      <w:proofErr w:type="spellStart"/>
      <w:r w:rsidR="00FA0616">
        <w:rPr>
          <w:rFonts w:ascii="Arial" w:hAnsi="Arial" w:cs="Arial"/>
          <w:sz w:val="24"/>
          <w:szCs w:val="24"/>
          <w:lang w:val="bg-BG"/>
        </w:rPr>
        <w:t>концесионирания</w:t>
      </w:r>
      <w:proofErr w:type="spellEnd"/>
      <w:r w:rsidR="00FA0616">
        <w:rPr>
          <w:rFonts w:ascii="Arial" w:hAnsi="Arial" w:cs="Arial"/>
          <w:sz w:val="24"/>
          <w:szCs w:val="24"/>
          <w:lang w:val="bg-BG"/>
        </w:rPr>
        <w:t xml:space="preserve"> терен, се осъществява подпорна стена от железобетон.   </w:t>
      </w:r>
    </w:p>
    <w:p w:rsidR="00F90D6A" w:rsidRDefault="00F90D6A" w:rsidP="00790D8F">
      <w:pPr>
        <w:rPr>
          <w:rFonts w:ascii="Arial" w:hAnsi="Arial" w:cs="Arial"/>
          <w:sz w:val="24"/>
          <w:szCs w:val="24"/>
          <w:lang w:val="bg-BG"/>
        </w:rPr>
      </w:pPr>
    </w:p>
    <w:p w:rsidR="00C46FFC" w:rsidRPr="00A42EE0" w:rsidRDefault="00C46FFC" w:rsidP="00C46FFC">
      <w:pPr>
        <w:jc w:val="center"/>
        <w:rPr>
          <w:rFonts w:ascii="Arial" w:hAnsi="Arial" w:cs="Arial"/>
        </w:rPr>
      </w:pPr>
      <w:r w:rsidRPr="00A42EE0">
        <w:rPr>
          <w:rFonts w:ascii="Arial" w:hAnsi="Arial" w:cs="Arial"/>
          <w:b/>
        </w:rPr>
        <w:t>S.C. GREEN OIL AND LUBES S.R.L.</w:t>
      </w:r>
      <w:r w:rsidRPr="00A42EE0">
        <w:rPr>
          <w:rFonts w:ascii="Arial" w:hAnsi="Arial" w:cs="Arial"/>
          <w:b/>
          <w:lang w:val="bg-BG"/>
        </w:rPr>
        <w:t xml:space="preserve"> </w:t>
      </w:r>
      <w:r w:rsidRPr="00A42EE0">
        <w:rPr>
          <w:rFonts w:ascii="Arial" w:hAnsi="Arial" w:cs="Arial"/>
          <w:lang w:val="bg-BG"/>
        </w:rPr>
        <w:t>„</w:t>
      </w:r>
      <w:r w:rsidRPr="00A42EE0">
        <w:rPr>
          <w:rFonts w:ascii="Arial" w:hAnsi="Arial" w:cs="Arial"/>
        </w:rPr>
        <w:t xml:space="preserve">P.U.Z. </w:t>
      </w:r>
      <w:proofErr w:type="spellStart"/>
      <w:r w:rsidRPr="00A42EE0">
        <w:rPr>
          <w:rFonts w:ascii="Arial" w:hAnsi="Arial" w:cs="Arial"/>
        </w:rPr>
        <w:t>Фабрика</w:t>
      </w:r>
      <w:proofErr w:type="spellEnd"/>
      <w:r w:rsidRPr="00A42EE0">
        <w:rPr>
          <w:rFonts w:ascii="Arial" w:hAnsi="Arial" w:cs="Arial"/>
        </w:rPr>
        <w:t xml:space="preserve"> </w:t>
      </w:r>
      <w:proofErr w:type="spellStart"/>
      <w:r w:rsidRPr="00A42EE0">
        <w:rPr>
          <w:rFonts w:ascii="Arial" w:hAnsi="Arial" w:cs="Arial"/>
        </w:rPr>
        <w:t>за</w:t>
      </w:r>
      <w:proofErr w:type="spellEnd"/>
      <w:r w:rsidRPr="00A42EE0">
        <w:rPr>
          <w:rFonts w:ascii="Arial" w:hAnsi="Arial" w:cs="Arial"/>
        </w:rPr>
        <w:t xml:space="preserve"> </w:t>
      </w:r>
      <w:proofErr w:type="spellStart"/>
      <w:r w:rsidRPr="00A42EE0">
        <w:rPr>
          <w:rFonts w:ascii="Arial" w:hAnsi="Arial" w:cs="Arial"/>
        </w:rPr>
        <w:t>рециклиране</w:t>
      </w:r>
      <w:proofErr w:type="spellEnd"/>
      <w:r w:rsidRPr="00A42EE0">
        <w:rPr>
          <w:rFonts w:ascii="Arial" w:hAnsi="Arial" w:cs="Arial"/>
        </w:rPr>
        <w:t xml:space="preserve"> </w:t>
      </w:r>
      <w:proofErr w:type="spellStart"/>
      <w:r w:rsidRPr="00A42EE0">
        <w:rPr>
          <w:rFonts w:ascii="Arial" w:hAnsi="Arial" w:cs="Arial"/>
        </w:rPr>
        <w:t>на</w:t>
      </w:r>
      <w:proofErr w:type="spellEnd"/>
      <w:r w:rsidRPr="00A42EE0">
        <w:rPr>
          <w:rFonts w:ascii="Arial" w:hAnsi="Arial" w:cs="Arial"/>
        </w:rPr>
        <w:t xml:space="preserve"> </w:t>
      </w:r>
    </w:p>
    <w:p w:rsidR="00C46FFC" w:rsidRPr="00A42EE0" w:rsidRDefault="00C46FFC" w:rsidP="00C46FFC">
      <w:pPr>
        <w:jc w:val="center"/>
        <w:rPr>
          <w:rFonts w:ascii="Arial" w:hAnsi="Arial" w:cs="Arial"/>
        </w:rPr>
      </w:pPr>
      <w:r w:rsidRPr="00A42EE0">
        <w:rPr>
          <w:rFonts w:ascii="Arial" w:hAnsi="Arial" w:cs="Arial"/>
          <w:lang w:val="bg-BG"/>
        </w:rPr>
        <w:t xml:space="preserve">отработени масла” Община </w:t>
      </w:r>
      <w:proofErr w:type="spellStart"/>
      <w:r w:rsidRPr="00A42EE0">
        <w:rPr>
          <w:rFonts w:ascii="Arial" w:hAnsi="Arial" w:cs="Arial"/>
          <w:lang w:val="bg-BG"/>
        </w:rPr>
        <w:t>Олтеница</w:t>
      </w:r>
      <w:proofErr w:type="spellEnd"/>
      <w:r w:rsidRPr="00A42EE0">
        <w:rPr>
          <w:rFonts w:ascii="Arial" w:hAnsi="Arial" w:cs="Arial"/>
          <w:lang w:val="bg-BG"/>
        </w:rPr>
        <w:t xml:space="preserve">, окръг </w:t>
      </w:r>
      <w:proofErr w:type="spellStart"/>
      <w:r w:rsidRPr="00A42EE0">
        <w:rPr>
          <w:rFonts w:ascii="Arial" w:hAnsi="Arial" w:cs="Arial"/>
          <w:lang w:val="bg-BG"/>
        </w:rPr>
        <w:t>Кълъраш</w:t>
      </w:r>
      <w:proofErr w:type="spellEnd"/>
      <w:r w:rsidRPr="00A42EE0">
        <w:rPr>
          <w:rFonts w:ascii="Arial" w:hAnsi="Arial" w:cs="Arial"/>
          <w:lang w:val="bg-BG"/>
        </w:rPr>
        <w:t>”</w:t>
      </w:r>
      <w:r w:rsidRPr="00A42EE0">
        <w:rPr>
          <w:rFonts w:ascii="Arial" w:hAnsi="Arial" w:cs="Arial"/>
        </w:rPr>
        <w:t xml:space="preserve"> -</w:t>
      </w:r>
      <w:r w:rsidRPr="00A42EE0">
        <w:rPr>
          <w:rFonts w:ascii="Arial" w:hAnsi="Arial" w:cs="Arial"/>
          <w:lang w:val="bg-BG"/>
        </w:rPr>
        <w:t xml:space="preserve"> РАЗРЕШИТЕЛНО ЗА</w:t>
      </w:r>
    </w:p>
    <w:p w:rsidR="00C46FFC" w:rsidRPr="00A42EE0" w:rsidRDefault="00C46FFC" w:rsidP="00C46FFC">
      <w:pPr>
        <w:rPr>
          <w:rFonts w:ascii="Arial" w:hAnsi="Arial" w:cs="Arial"/>
          <w:lang w:val="bg-BG"/>
        </w:rPr>
      </w:pPr>
      <w:r w:rsidRPr="00A42EE0">
        <w:rPr>
          <w:rFonts w:ascii="Arial" w:hAnsi="Arial" w:cs="Arial"/>
        </w:rPr>
        <w:t xml:space="preserve">  </w:t>
      </w:r>
      <w:r w:rsidRPr="00A42EE0">
        <w:rPr>
          <w:rFonts w:ascii="Arial" w:hAnsi="Arial" w:cs="Arial"/>
          <w:lang w:val="bg-BG"/>
        </w:rPr>
        <w:t>УПРАВЛЕНИЕ НА ВОДИТЕ</w:t>
      </w:r>
      <w:r w:rsidRPr="00A42EE0">
        <w:rPr>
          <w:rFonts w:ascii="Arial" w:hAnsi="Arial" w:cs="Arial"/>
        </w:rPr>
        <w:t xml:space="preserve"> - </w:t>
      </w:r>
      <w:r w:rsidRPr="00A42EE0">
        <w:rPr>
          <w:rFonts w:ascii="Arial" w:hAnsi="Arial" w:cs="Arial"/>
          <w:lang w:val="bg-BG"/>
        </w:rPr>
        <w:t>№ 109 от 28.07.2017</w:t>
      </w:r>
    </w:p>
    <w:p w:rsidR="00C46FFC" w:rsidRPr="00A42EE0" w:rsidRDefault="00C46FFC" w:rsidP="00C46FFC">
      <w:pPr>
        <w:rPr>
          <w:rFonts w:ascii="Arial" w:hAnsi="Arial" w:cs="Arial"/>
          <w:lang w:val="bg-BG"/>
        </w:rPr>
      </w:pPr>
      <w:r w:rsidRPr="00A42EE0">
        <w:rPr>
          <w:rFonts w:ascii="Arial" w:hAnsi="Arial" w:cs="Arial"/>
          <w:lang w:val="bg-BG"/>
        </w:rPr>
        <w:t>-----------------------------------------------------------------------------------------------------------------</w:t>
      </w:r>
    </w:p>
    <w:p w:rsidR="00C46FFC" w:rsidRPr="00A42EE0" w:rsidRDefault="00C46FFC" w:rsidP="00C46FFC">
      <w:pPr>
        <w:rPr>
          <w:rFonts w:ascii="Arial" w:hAnsi="Arial" w:cs="Arial"/>
          <w:lang w:val="bg-BG"/>
        </w:rPr>
      </w:pPr>
    </w:p>
    <w:p w:rsidR="00C46FFC" w:rsidRDefault="00C46FFC" w:rsidP="00C46FFC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При разположението на фабриката, котите на терена варира между +16,12 и + 16,82 м, като се получава разлика между същия и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котата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от 18,62 м от 1,8...2,5 м. При скосената повърхност с наклон от 1:2 нейната дължина е между 3,6 до 5 м.</w:t>
      </w:r>
    </w:p>
    <w:p w:rsidR="00C46FFC" w:rsidRDefault="00C46FFC" w:rsidP="00C46FFC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От разглеждането на </w:t>
      </w:r>
      <w:r w:rsidR="00E049F6">
        <w:rPr>
          <w:rFonts w:ascii="Arial" w:hAnsi="Arial" w:cs="Arial"/>
          <w:sz w:val="24"/>
          <w:szCs w:val="24"/>
          <w:lang w:val="bg-BG"/>
        </w:rPr>
        <w:t>начина, по който се прави свързването към котите на естествения терен, произтича, че по-голямата част от периметъра следва да има скосена повърхност с наклон 1:2 и 3, по южната, западната и източната  част следва да се изградят подпорни стени с променлива височина.</w:t>
      </w:r>
    </w:p>
    <w:p w:rsidR="00E049F6" w:rsidRDefault="00E049F6" w:rsidP="00C46FFC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Достъпът до терена на разположението позволяват да се направи това, като свързването към същия ще се извърши чрез скосена повърхност с наклон 1:2. Следва да се осигури един пласт от пръст с растения , но и чрез засяване на наклонената повърхност и да се вземат всички мерки за осигуряване на </w:t>
      </w:r>
      <w:r w:rsidR="00A37BC2">
        <w:rPr>
          <w:rFonts w:ascii="Arial" w:hAnsi="Arial" w:cs="Arial"/>
          <w:sz w:val="24"/>
          <w:szCs w:val="24"/>
          <w:lang w:val="bg-BG"/>
        </w:rPr>
        <w:t>растителност.</w:t>
      </w:r>
    </w:p>
    <w:p w:rsidR="00A37BC2" w:rsidRDefault="00A37BC2" w:rsidP="00C46FFC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A37BC2" w:rsidRDefault="00A37BC2" w:rsidP="00C46FFC">
      <w:pPr>
        <w:ind w:firstLine="708"/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>Подпорна стена :</w:t>
      </w:r>
    </w:p>
    <w:p w:rsidR="00FF516F" w:rsidRDefault="00A37BC2" w:rsidP="00C46FFC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В участъците в които границите на терена на разположението не позволяват свързване с естествения терен чрез скосена повърхност, е предложено  изграждане на подпорни стени от железобетон. Височината на тези стени е била определена в зависимост от котите на естествения терен към който се прави свързването, към което се прибавят 90 см, които представляват </w:t>
      </w:r>
      <w:r w:rsidR="00FF516F">
        <w:rPr>
          <w:rFonts w:ascii="Arial" w:hAnsi="Arial" w:cs="Arial"/>
          <w:sz w:val="24"/>
          <w:szCs w:val="24"/>
          <w:lang w:val="bg-BG"/>
        </w:rPr>
        <w:t>минималната дълбочина на фундамента(основата).</w:t>
      </w:r>
    </w:p>
    <w:p w:rsidR="00FF516F" w:rsidRDefault="00FF516F" w:rsidP="00C46FFC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Вземайки предвид състоянието на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консистенцията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на материала от</w:t>
      </w:r>
      <w:r w:rsidR="00D522D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 xml:space="preserve">терена на разположение е сметнато з-а необходимо изграждането на подпорната стена върху възглавница от натъпкан материал(смес от местен материал с   </w:t>
      </w:r>
      <w:proofErr w:type="spellStart"/>
      <w:r>
        <w:rPr>
          <w:rFonts w:ascii="Arial" w:hAnsi="Arial" w:cs="Arial"/>
          <w:sz w:val="24"/>
          <w:szCs w:val="24"/>
        </w:rPr>
        <w:t>ViaCalco</w:t>
      </w:r>
      <w:proofErr w:type="spellEnd"/>
      <w:r>
        <w:rPr>
          <w:rFonts w:ascii="Arial" w:hAnsi="Arial" w:cs="Arial"/>
          <w:sz w:val="24"/>
          <w:szCs w:val="24"/>
          <w:lang w:val="bg-BG"/>
        </w:rPr>
        <w:t>) с дебелина от 50 см и ширина 3 м.</w:t>
      </w:r>
    </w:p>
    <w:p w:rsidR="00A37BC2" w:rsidRDefault="00FF516F" w:rsidP="00C46FFC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По периметъра на фабриката са необходими подпорни стени в </w:t>
      </w:r>
      <w:r w:rsidR="00EF666D">
        <w:rPr>
          <w:rFonts w:ascii="Arial" w:hAnsi="Arial" w:cs="Arial"/>
          <w:sz w:val="24"/>
          <w:szCs w:val="24"/>
          <w:lang w:val="bg-BG"/>
        </w:rPr>
        <w:t>с</w:t>
      </w:r>
      <w:r>
        <w:rPr>
          <w:rFonts w:ascii="Arial" w:hAnsi="Arial" w:cs="Arial"/>
          <w:sz w:val="24"/>
          <w:szCs w:val="24"/>
          <w:lang w:val="bg-BG"/>
        </w:rPr>
        <w:t xml:space="preserve">ледните </w:t>
      </w:r>
      <w:r>
        <w:rPr>
          <w:rFonts w:ascii="Arial" w:hAnsi="Arial" w:cs="Arial"/>
          <w:sz w:val="24"/>
          <w:szCs w:val="24"/>
          <w:lang w:val="bg-BG"/>
        </w:rPr>
        <w:lastRenderedPageBreak/>
        <w:t xml:space="preserve">участъци със следните размери :   </w:t>
      </w:r>
      <w:r w:rsidR="00A37BC2">
        <w:rPr>
          <w:rFonts w:ascii="Arial" w:hAnsi="Arial" w:cs="Arial"/>
          <w:sz w:val="24"/>
          <w:szCs w:val="24"/>
          <w:lang w:val="bg-BG"/>
        </w:rPr>
        <w:t xml:space="preserve">   </w:t>
      </w:r>
    </w:p>
    <w:p w:rsidR="00EF666D" w:rsidRDefault="00EF666D" w:rsidP="00C46FFC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- по южната част, срещу рампата за достъп подпорната стена следва да има височина от 3,1 м и дължина от 136,60 м ;</w:t>
      </w:r>
    </w:p>
    <w:p w:rsidR="00EF666D" w:rsidRDefault="00EF666D" w:rsidP="00EF666D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 - по западната част, срещу участъка, в който е определен археологическия обект, подпорната стена следва да има височина от 2,7 м и обща дължина от 41,8 м ;</w:t>
      </w:r>
    </w:p>
    <w:p w:rsidR="00EF666D" w:rsidRDefault="00EF666D" w:rsidP="00EF666D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- по източната част, срещу пресичането със северния участък, подпорната стена следва да има височина от </w:t>
      </w:r>
      <w:r w:rsidR="0071625A">
        <w:rPr>
          <w:rFonts w:ascii="Arial" w:hAnsi="Arial" w:cs="Arial"/>
          <w:sz w:val="24"/>
          <w:szCs w:val="24"/>
          <w:lang w:val="bg-BG"/>
        </w:rPr>
        <w:t>3</w:t>
      </w:r>
      <w:r>
        <w:rPr>
          <w:rFonts w:ascii="Arial" w:hAnsi="Arial" w:cs="Arial"/>
          <w:sz w:val="24"/>
          <w:szCs w:val="24"/>
          <w:lang w:val="bg-BG"/>
        </w:rPr>
        <w:t>,</w:t>
      </w:r>
      <w:r w:rsidR="0071625A">
        <w:rPr>
          <w:rFonts w:ascii="Arial" w:hAnsi="Arial" w:cs="Arial"/>
          <w:sz w:val="24"/>
          <w:szCs w:val="24"/>
          <w:lang w:val="bg-BG"/>
        </w:rPr>
        <w:t>4</w:t>
      </w:r>
      <w:r>
        <w:rPr>
          <w:rFonts w:ascii="Arial" w:hAnsi="Arial" w:cs="Arial"/>
          <w:sz w:val="24"/>
          <w:szCs w:val="24"/>
          <w:lang w:val="bg-BG"/>
        </w:rPr>
        <w:t xml:space="preserve"> м и дължина от </w:t>
      </w:r>
      <w:r w:rsidR="0071625A">
        <w:rPr>
          <w:rFonts w:ascii="Arial" w:hAnsi="Arial" w:cs="Arial"/>
          <w:sz w:val="24"/>
          <w:szCs w:val="24"/>
          <w:lang w:val="bg-BG"/>
        </w:rPr>
        <w:t>45</w:t>
      </w:r>
      <w:r>
        <w:rPr>
          <w:rFonts w:ascii="Arial" w:hAnsi="Arial" w:cs="Arial"/>
          <w:sz w:val="24"/>
          <w:szCs w:val="24"/>
          <w:lang w:val="bg-BG"/>
        </w:rPr>
        <w:t>,8 м ;</w:t>
      </w:r>
    </w:p>
    <w:p w:rsidR="0071625A" w:rsidRDefault="0071625A" w:rsidP="00EF666D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- рампата за достъп в източния участък следва да бъде ограничена от двете страни с подпорни стени с височина от 3,2 м и дължина от 47,5 м ;</w:t>
      </w:r>
    </w:p>
    <w:p w:rsidR="0071625A" w:rsidRDefault="0071625A" w:rsidP="00EF666D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71625A" w:rsidRDefault="0071625A" w:rsidP="00EF666D">
      <w:pPr>
        <w:ind w:firstLine="708"/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>Рампи за достъп 1:10</w:t>
      </w:r>
    </w:p>
    <w:p w:rsidR="0071625A" w:rsidRDefault="0071625A" w:rsidP="00EF666D">
      <w:pPr>
        <w:ind w:firstLine="708"/>
        <w:rPr>
          <w:rFonts w:ascii="Arial" w:hAnsi="Arial" w:cs="Arial"/>
          <w:sz w:val="24"/>
          <w:szCs w:val="24"/>
          <w:lang w:val="bg-BG"/>
        </w:rPr>
      </w:pPr>
      <w:r w:rsidRPr="0071625A">
        <w:rPr>
          <w:rFonts w:ascii="Arial" w:hAnsi="Arial" w:cs="Arial"/>
          <w:sz w:val="24"/>
          <w:szCs w:val="24"/>
          <w:lang w:val="bg-BG"/>
        </w:rPr>
        <w:t xml:space="preserve">Достъпа до терена на разположението </w:t>
      </w:r>
      <w:r>
        <w:rPr>
          <w:rFonts w:ascii="Arial" w:hAnsi="Arial" w:cs="Arial"/>
          <w:sz w:val="24"/>
          <w:szCs w:val="24"/>
          <w:lang w:val="bg-BG"/>
        </w:rPr>
        <w:t>се осъществява чрез три входа, два от които са разположени в южно-източния ъгъл на терена на разположението, където се изгражда една обща рампа и в средния участък на  източната страна. Рампите имат наклон от 1:10.</w:t>
      </w:r>
    </w:p>
    <w:p w:rsidR="0071625A" w:rsidRDefault="0071625A" w:rsidP="00EF666D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397A22" w:rsidRDefault="00397A22" w:rsidP="00EF666D">
      <w:pPr>
        <w:ind w:firstLine="708"/>
        <w:rPr>
          <w:rFonts w:ascii="Arial" w:hAnsi="Arial" w:cs="Arial"/>
          <w:b/>
          <w:sz w:val="24"/>
          <w:szCs w:val="24"/>
          <w:lang w:val="bg-BG"/>
        </w:rPr>
      </w:pPr>
      <w:r w:rsidRPr="00397A22">
        <w:rPr>
          <w:rFonts w:ascii="Arial" w:hAnsi="Arial" w:cs="Arial"/>
          <w:b/>
          <w:sz w:val="24"/>
          <w:szCs w:val="24"/>
          <w:lang w:val="bg-BG"/>
        </w:rPr>
        <w:t xml:space="preserve">Етапи на изграждане на </w:t>
      </w:r>
      <w:r>
        <w:rPr>
          <w:rFonts w:ascii="Arial" w:hAnsi="Arial" w:cs="Arial"/>
          <w:b/>
          <w:sz w:val="24"/>
          <w:szCs w:val="24"/>
          <w:lang w:val="bg-BG"/>
        </w:rPr>
        <w:t>платформата:</w:t>
      </w:r>
    </w:p>
    <w:p w:rsidR="00397A22" w:rsidRDefault="00397A22" w:rsidP="00EF666D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 xml:space="preserve">- </w:t>
      </w:r>
      <w:r w:rsidRPr="00397A22">
        <w:rPr>
          <w:rFonts w:ascii="Arial" w:hAnsi="Arial" w:cs="Arial"/>
          <w:sz w:val="24"/>
          <w:szCs w:val="24"/>
          <w:lang w:val="bg-BG"/>
        </w:rPr>
        <w:t>отстраняване на</w:t>
      </w:r>
      <w:r>
        <w:rPr>
          <w:rFonts w:ascii="Arial" w:hAnsi="Arial" w:cs="Arial"/>
          <w:b/>
          <w:sz w:val="24"/>
          <w:szCs w:val="24"/>
          <w:lang w:val="bg-BG"/>
        </w:rPr>
        <w:t xml:space="preserve"> </w:t>
      </w:r>
      <w:proofErr w:type="spellStart"/>
      <w:r w:rsidRPr="00397A22">
        <w:rPr>
          <w:rFonts w:ascii="Arial" w:hAnsi="Arial" w:cs="Arial"/>
          <w:sz w:val="24"/>
          <w:szCs w:val="24"/>
          <w:lang w:val="bg-BG"/>
        </w:rPr>
        <w:t>пръстта</w:t>
      </w:r>
      <w:proofErr w:type="spellEnd"/>
      <w:r w:rsidRPr="00397A22">
        <w:rPr>
          <w:rFonts w:ascii="Arial" w:hAnsi="Arial" w:cs="Arial"/>
          <w:sz w:val="24"/>
          <w:szCs w:val="24"/>
          <w:lang w:val="bg-BG"/>
        </w:rPr>
        <w:t xml:space="preserve"> с растения</w:t>
      </w:r>
      <w:r>
        <w:rPr>
          <w:rFonts w:ascii="Arial" w:hAnsi="Arial" w:cs="Arial"/>
          <w:b/>
          <w:sz w:val="24"/>
          <w:szCs w:val="24"/>
          <w:lang w:val="bg-BG"/>
        </w:rPr>
        <w:t xml:space="preserve"> </w:t>
      </w:r>
      <w:r w:rsidRPr="00397A22">
        <w:rPr>
          <w:rFonts w:ascii="Arial" w:hAnsi="Arial" w:cs="Arial"/>
          <w:sz w:val="24"/>
          <w:szCs w:val="24"/>
          <w:lang w:val="bg-BG"/>
        </w:rPr>
        <w:t>от целия участък на разположение</w:t>
      </w:r>
      <w:r>
        <w:rPr>
          <w:rFonts w:ascii="Arial" w:hAnsi="Arial" w:cs="Arial"/>
          <w:sz w:val="24"/>
          <w:szCs w:val="24"/>
          <w:lang w:val="bg-BG"/>
        </w:rPr>
        <w:t>, но който следва да се изгражда по участъци;</w:t>
      </w:r>
    </w:p>
    <w:p w:rsidR="00397A22" w:rsidRDefault="00397A22" w:rsidP="00EF666D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- осъществяване на изкопни работи в участъците на подпорните стени и възглавницата от натъпкан пълнеж с дебелина 0,5 м и ширина от 3 м;</w:t>
      </w:r>
    </w:p>
    <w:p w:rsidR="0071625A" w:rsidRPr="00397A22" w:rsidRDefault="00397A22" w:rsidP="00EF666D">
      <w:pPr>
        <w:ind w:firstLine="708"/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- изграждане на подпорна стена; </w:t>
      </w:r>
      <w:r>
        <w:rPr>
          <w:rFonts w:ascii="Arial" w:hAnsi="Arial" w:cs="Arial"/>
          <w:b/>
          <w:sz w:val="24"/>
          <w:szCs w:val="24"/>
          <w:lang w:val="bg-BG"/>
        </w:rPr>
        <w:t xml:space="preserve"> </w:t>
      </w:r>
      <w:r w:rsidR="0071625A" w:rsidRPr="00397A22">
        <w:rPr>
          <w:rFonts w:ascii="Arial" w:hAnsi="Arial" w:cs="Arial"/>
          <w:b/>
          <w:sz w:val="24"/>
          <w:szCs w:val="24"/>
          <w:lang w:val="bg-BG"/>
        </w:rPr>
        <w:t xml:space="preserve">  </w:t>
      </w:r>
    </w:p>
    <w:p w:rsidR="00FF516F" w:rsidRPr="00A37BC2" w:rsidRDefault="00EF666D" w:rsidP="00C46FFC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 </w:t>
      </w:r>
    </w:p>
    <w:p w:rsidR="00397A22" w:rsidRPr="00A42EE0" w:rsidRDefault="00397A22" w:rsidP="00397A22">
      <w:pPr>
        <w:jc w:val="center"/>
        <w:rPr>
          <w:rFonts w:ascii="Arial" w:hAnsi="Arial" w:cs="Arial"/>
        </w:rPr>
      </w:pPr>
      <w:r w:rsidRPr="00A42EE0">
        <w:rPr>
          <w:rFonts w:ascii="Arial" w:hAnsi="Arial" w:cs="Arial"/>
          <w:b/>
        </w:rPr>
        <w:t>S.C. GREEN OIL AND LUBES S.R.L.</w:t>
      </w:r>
      <w:r w:rsidRPr="00A42EE0">
        <w:rPr>
          <w:rFonts w:ascii="Arial" w:hAnsi="Arial" w:cs="Arial"/>
          <w:b/>
          <w:lang w:val="bg-BG"/>
        </w:rPr>
        <w:t xml:space="preserve"> </w:t>
      </w:r>
      <w:r w:rsidRPr="00A42EE0">
        <w:rPr>
          <w:rFonts w:ascii="Arial" w:hAnsi="Arial" w:cs="Arial"/>
          <w:lang w:val="bg-BG"/>
        </w:rPr>
        <w:t>„</w:t>
      </w:r>
      <w:r w:rsidRPr="00A42EE0">
        <w:rPr>
          <w:rFonts w:ascii="Arial" w:hAnsi="Arial" w:cs="Arial"/>
        </w:rPr>
        <w:t xml:space="preserve">P.U.Z. </w:t>
      </w:r>
      <w:proofErr w:type="spellStart"/>
      <w:r w:rsidRPr="00A42EE0">
        <w:rPr>
          <w:rFonts w:ascii="Arial" w:hAnsi="Arial" w:cs="Arial"/>
        </w:rPr>
        <w:t>Фабрика</w:t>
      </w:r>
      <w:proofErr w:type="spellEnd"/>
      <w:r w:rsidRPr="00A42EE0">
        <w:rPr>
          <w:rFonts w:ascii="Arial" w:hAnsi="Arial" w:cs="Arial"/>
        </w:rPr>
        <w:t xml:space="preserve"> </w:t>
      </w:r>
      <w:proofErr w:type="spellStart"/>
      <w:r w:rsidRPr="00A42EE0">
        <w:rPr>
          <w:rFonts w:ascii="Arial" w:hAnsi="Arial" w:cs="Arial"/>
        </w:rPr>
        <w:t>за</w:t>
      </w:r>
      <w:proofErr w:type="spellEnd"/>
      <w:r w:rsidRPr="00A42EE0">
        <w:rPr>
          <w:rFonts w:ascii="Arial" w:hAnsi="Arial" w:cs="Arial"/>
        </w:rPr>
        <w:t xml:space="preserve"> </w:t>
      </w:r>
      <w:proofErr w:type="spellStart"/>
      <w:r w:rsidRPr="00A42EE0">
        <w:rPr>
          <w:rFonts w:ascii="Arial" w:hAnsi="Arial" w:cs="Arial"/>
        </w:rPr>
        <w:t>рециклиране</w:t>
      </w:r>
      <w:proofErr w:type="spellEnd"/>
      <w:r w:rsidRPr="00A42EE0">
        <w:rPr>
          <w:rFonts w:ascii="Arial" w:hAnsi="Arial" w:cs="Arial"/>
        </w:rPr>
        <w:t xml:space="preserve"> </w:t>
      </w:r>
      <w:proofErr w:type="spellStart"/>
      <w:r w:rsidRPr="00A42EE0">
        <w:rPr>
          <w:rFonts w:ascii="Arial" w:hAnsi="Arial" w:cs="Arial"/>
        </w:rPr>
        <w:t>на</w:t>
      </w:r>
      <w:proofErr w:type="spellEnd"/>
      <w:r w:rsidRPr="00A42EE0">
        <w:rPr>
          <w:rFonts w:ascii="Arial" w:hAnsi="Arial" w:cs="Arial"/>
        </w:rPr>
        <w:t xml:space="preserve"> </w:t>
      </w:r>
    </w:p>
    <w:p w:rsidR="00397A22" w:rsidRPr="00A42EE0" w:rsidRDefault="00397A22" w:rsidP="00397A22">
      <w:pPr>
        <w:jc w:val="center"/>
        <w:rPr>
          <w:rFonts w:ascii="Arial" w:hAnsi="Arial" w:cs="Arial"/>
        </w:rPr>
      </w:pPr>
      <w:r w:rsidRPr="00A42EE0">
        <w:rPr>
          <w:rFonts w:ascii="Arial" w:hAnsi="Arial" w:cs="Arial"/>
          <w:lang w:val="bg-BG"/>
        </w:rPr>
        <w:t xml:space="preserve">отработени масла” Община </w:t>
      </w:r>
      <w:proofErr w:type="spellStart"/>
      <w:r w:rsidRPr="00A42EE0">
        <w:rPr>
          <w:rFonts w:ascii="Arial" w:hAnsi="Arial" w:cs="Arial"/>
          <w:lang w:val="bg-BG"/>
        </w:rPr>
        <w:t>Олтеница</w:t>
      </w:r>
      <w:proofErr w:type="spellEnd"/>
      <w:r w:rsidRPr="00A42EE0">
        <w:rPr>
          <w:rFonts w:ascii="Arial" w:hAnsi="Arial" w:cs="Arial"/>
          <w:lang w:val="bg-BG"/>
        </w:rPr>
        <w:t xml:space="preserve">, окръг </w:t>
      </w:r>
      <w:proofErr w:type="spellStart"/>
      <w:r w:rsidRPr="00A42EE0">
        <w:rPr>
          <w:rFonts w:ascii="Arial" w:hAnsi="Arial" w:cs="Arial"/>
          <w:lang w:val="bg-BG"/>
        </w:rPr>
        <w:t>Кълъраш</w:t>
      </w:r>
      <w:proofErr w:type="spellEnd"/>
      <w:r w:rsidRPr="00A42EE0">
        <w:rPr>
          <w:rFonts w:ascii="Arial" w:hAnsi="Arial" w:cs="Arial"/>
          <w:lang w:val="bg-BG"/>
        </w:rPr>
        <w:t>”</w:t>
      </w:r>
      <w:r w:rsidRPr="00A42EE0">
        <w:rPr>
          <w:rFonts w:ascii="Arial" w:hAnsi="Arial" w:cs="Arial"/>
        </w:rPr>
        <w:t xml:space="preserve"> -</w:t>
      </w:r>
      <w:r w:rsidRPr="00A42EE0">
        <w:rPr>
          <w:rFonts w:ascii="Arial" w:hAnsi="Arial" w:cs="Arial"/>
          <w:lang w:val="bg-BG"/>
        </w:rPr>
        <w:t xml:space="preserve"> РАЗРЕШИТЕЛНО ЗА</w:t>
      </w:r>
    </w:p>
    <w:p w:rsidR="00397A22" w:rsidRPr="00A42EE0" w:rsidRDefault="00397A22" w:rsidP="00397A22">
      <w:pPr>
        <w:rPr>
          <w:rFonts w:ascii="Arial" w:hAnsi="Arial" w:cs="Arial"/>
          <w:lang w:val="bg-BG"/>
        </w:rPr>
      </w:pPr>
      <w:r w:rsidRPr="00A42EE0">
        <w:rPr>
          <w:rFonts w:ascii="Arial" w:hAnsi="Arial" w:cs="Arial"/>
        </w:rPr>
        <w:t xml:space="preserve">  </w:t>
      </w:r>
      <w:r w:rsidRPr="00A42EE0">
        <w:rPr>
          <w:rFonts w:ascii="Arial" w:hAnsi="Arial" w:cs="Arial"/>
          <w:lang w:val="bg-BG"/>
        </w:rPr>
        <w:t>УПРАВЛЕНИЕ НА ВОДИТЕ</w:t>
      </w:r>
      <w:r w:rsidRPr="00A42EE0">
        <w:rPr>
          <w:rFonts w:ascii="Arial" w:hAnsi="Arial" w:cs="Arial"/>
        </w:rPr>
        <w:t xml:space="preserve"> - </w:t>
      </w:r>
      <w:r w:rsidRPr="00A42EE0">
        <w:rPr>
          <w:rFonts w:ascii="Arial" w:hAnsi="Arial" w:cs="Arial"/>
          <w:lang w:val="bg-BG"/>
        </w:rPr>
        <w:t>№ 109 от 28.07.2017</w:t>
      </w:r>
    </w:p>
    <w:p w:rsidR="00397A22" w:rsidRPr="00A42EE0" w:rsidRDefault="00397A22" w:rsidP="00397A22">
      <w:pPr>
        <w:rPr>
          <w:rFonts w:ascii="Arial" w:hAnsi="Arial" w:cs="Arial"/>
          <w:lang w:val="bg-BG"/>
        </w:rPr>
      </w:pPr>
      <w:r w:rsidRPr="00A42EE0">
        <w:rPr>
          <w:rFonts w:ascii="Arial" w:hAnsi="Arial" w:cs="Arial"/>
          <w:lang w:val="bg-BG"/>
        </w:rPr>
        <w:t>-----------------------------------------------------------------------------------------------------------------</w:t>
      </w:r>
    </w:p>
    <w:p w:rsidR="00397A22" w:rsidRPr="00A42EE0" w:rsidRDefault="00397A22" w:rsidP="00397A22">
      <w:pPr>
        <w:rPr>
          <w:rFonts w:ascii="Arial" w:hAnsi="Arial" w:cs="Arial"/>
          <w:lang w:val="bg-BG"/>
        </w:rPr>
      </w:pPr>
    </w:p>
    <w:p w:rsidR="008F342D" w:rsidRDefault="00397A22" w:rsidP="00C46FFC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- изграждане на контролиран натъпкан пълнеж</w:t>
      </w:r>
      <w:r w:rsidR="008F342D">
        <w:rPr>
          <w:rFonts w:ascii="Arial" w:hAnsi="Arial" w:cs="Arial"/>
          <w:sz w:val="24"/>
          <w:szCs w:val="24"/>
          <w:lang w:val="bg-BG"/>
        </w:rPr>
        <w:t xml:space="preserve"> и осигуряване на степен на натъпкване 97 % до </w:t>
      </w:r>
      <w:proofErr w:type="spellStart"/>
      <w:r w:rsidR="008F342D">
        <w:rPr>
          <w:rFonts w:ascii="Arial" w:hAnsi="Arial" w:cs="Arial"/>
          <w:sz w:val="24"/>
          <w:szCs w:val="24"/>
          <w:lang w:val="bg-BG"/>
        </w:rPr>
        <w:t>котата</w:t>
      </w:r>
      <w:proofErr w:type="spellEnd"/>
      <w:r w:rsidR="008F342D">
        <w:rPr>
          <w:rFonts w:ascii="Arial" w:hAnsi="Arial" w:cs="Arial"/>
          <w:sz w:val="24"/>
          <w:szCs w:val="24"/>
          <w:lang w:val="bg-BG"/>
        </w:rPr>
        <w:t xml:space="preserve"> +17,82(с 10 см над </w:t>
      </w:r>
      <w:proofErr w:type="spellStart"/>
      <w:r w:rsidR="008F342D">
        <w:rPr>
          <w:rFonts w:ascii="Arial" w:hAnsi="Arial" w:cs="Arial"/>
          <w:sz w:val="24"/>
          <w:szCs w:val="24"/>
          <w:lang w:val="bg-BG"/>
        </w:rPr>
        <w:t>котата</w:t>
      </w:r>
      <w:proofErr w:type="spellEnd"/>
      <w:r w:rsidR="008F342D">
        <w:rPr>
          <w:rFonts w:ascii="Arial" w:hAnsi="Arial" w:cs="Arial"/>
          <w:sz w:val="24"/>
          <w:szCs w:val="24"/>
          <w:lang w:val="bg-BG"/>
        </w:rPr>
        <w:t xml:space="preserve"> на основата на технологичните обекти на фабриката);</w:t>
      </w:r>
    </w:p>
    <w:p w:rsidR="008F342D" w:rsidRDefault="008F342D" w:rsidP="00C46FFC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- изграждане на пълнеж до ката +18,62 по периметъра на терена на разположение, като се осигурява ширина на горната част от 2 м;</w:t>
      </w:r>
    </w:p>
    <w:p w:rsidR="008F342D" w:rsidRDefault="008F342D" w:rsidP="00C46FFC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- във вътрешността на платформата, пълнеж до +18,62 м се осъществява след изпълнението на роботите по инфраструктурата на технологичните обекти на фабриката;</w:t>
      </w:r>
    </w:p>
    <w:p w:rsidR="004E6B1E" w:rsidRDefault="008F342D" w:rsidP="00C46FFC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- Отчитайки, че на първия етап,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котата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от 18,62 м следва да бъде осигурена по периметъра на терена на разположението</w:t>
      </w:r>
      <w:r w:rsidR="004E6B1E">
        <w:rPr>
          <w:rFonts w:ascii="Arial" w:hAnsi="Arial" w:cs="Arial"/>
          <w:sz w:val="24"/>
          <w:szCs w:val="24"/>
          <w:lang w:val="bg-BG"/>
        </w:rPr>
        <w:t xml:space="preserve">, в периода на извършването на работите, следва да се вземат всички необходими мерки 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="004E6B1E">
        <w:rPr>
          <w:rFonts w:ascii="Arial" w:hAnsi="Arial" w:cs="Arial"/>
          <w:sz w:val="24"/>
          <w:szCs w:val="24"/>
          <w:lang w:val="bg-BG"/>
        </w:rPr>
        <w:t>за избягване на застояването на водите от дъждовете, чрез осигуряване на наклонени повърхности, изграждане на бази и изпомпване на водата от вътрешността им.</w:t>
      </w:r>
    </w:p>
    <w:p w:rsidR="004E6B1E" w:rsidRDefault="004E6B1E" w:rsidP="00C46FFC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790D8F" w:rsidRDefault="00790D8F" w:rsidP="00C46FFC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Фабриката за рециклиране на отработени масла следва да има капацитет за обработка от 200 тона/ден, което изисква, в съответствие с технологичния поток, представен от бенефициента едно годишно количество за обработка от около 66.000 тона масла.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>Площта на терена, съответстващ на обекта е 178.846 кв.м.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 xml:space="preserve">Технологията съчетава дестилацията във вакуум  с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каталитичната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хидрообработка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под високо налягане на базата от рециклирани масла.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</w:p>
    <w:p w:rsidR="00790D8F" w:rsidRDefault="00790D8F" w:rsidP="00790D8F">
      <w:pPr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r w:rsidRPr="003B34FD">
        <w:rPr>
          <w:rFonts w:ascii="Arial" w:hAnsi="Arial" w:cs="Arial"/>
          <w:b/>
          <w:sz w:val="24"/>
          <w:szCs w:val="24"/>
          <w:lang w:val="bg-BG"/>
        </w:rPr>
        <w:t xml:space="preserve">Компоненти на </w:t>
      </w:r>
      <w:r>
        <w:rPr>
          <w:rFonts w:ascii="Arial" w:hAnsi="Arial" w:cs="Arial"/>
          <w:b/>
          <w:sz w:val="24"/>
          <w:szCs w:val="24"/>
          <w:lang w:val="bg-BG"/>
        </w:rPr>
        <w:t>инвестицията :</w:t>
      </w:r>
    </w:p>
    <w:p w:rsidR="00790D8F" w:rsidRDefault="00790D8F" w:rsidP="00790D8F">
      <w:pPr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>Обект 1 – Фабрика за обработка</w:t>
      </w:r>
      <w:r w:rsidRPr="003B34FD">
        <w:rPr>
          <w:rFonts w:ascii="Arial" w:hAnsi="Arial" w:cs="Arial"/>
          <w:b/>
          <w:sz w:val="24"/>
          <w:szCs w:val="24"/>
          <w:lang w:val="bg-BG"/>
        </w:rPr>
        <w:t xml:space="preserve"> 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>Обект 2 -  Платформа за снабдяване с вода, електроенергия и др.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>Обект 3 .- Платформа за товарене/разтоварване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>Обект 4 – Фабрика за водород</w:t>
      </w:r>
    </w:p>
    <w:p w:rsidR="00790D8F" w:rsidRDefault="00790D8F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Обект 5 – станция за предварително пречистване</w:t>
      </w:r>
    </w:p>
    <w:p w:rsidR="00790D8F" w:rsidRPr="00573BFF" w:rsidRDefault="00790D8F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Обект 6 - </w:t>
      </w:r>
      <w:r>
        <w:rPr>
          <w:rFonts w:ascii="Arial" w:hAnsi="Arial" w:cs="Arial"/>
          <w:sz w:val="24"/>
          <w:szCs w:val="24"/>
          <w:lang w:val="en-US"/>
        </w:rPr>
        <w:t>PSI</w:t>
      </w:r>
    </w:p>
    <w:p w:rsidR="00790D8F" w:rsidRPr="00C42012" w:rsidRDefault="00790D8F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Обект 7</w:t>
      </w:r>
      <w:r w:rsidRPr="00573BFF">
        <w:rPr>
          <w:rFonts w:ascii="Arial" w:hAnsi="Arial" w:cs="Arial"/>
          <w:sz w:val="24"/>
          <w:szCs w:val="24"/>
          <w:lang w:val="bg-BG"/>
        </w:rPr>
        <w:t xml:space="preserve"> – </w:t>
      </w:r>
      <w:r>
        <w:rPr>
          <w:rFonts w:ascii="Arial" w:hAnsi="Arial" w:cs="Arial"/>
          <w:sz w:val="24"/>
          <w:szCs w:val="24"/>
          <w:lang w:val="bg-BG"/>
        </w:rPr>
        <w:t>захранване с електроенергия(трансформаторен пост)</w:t>
      </w:r>
    </w:p>
    <w:p w:rsidR="00790D8F" w:rsidRDefault="00790D8F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Обект 8 – контролна камера</w:t>
      </w:r>
    </w:p>
    <w:p w:rsidR="00790D8F" w:rsidRDefault="00790D8F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Обект 9 - Лаборатория</w:t>
      </w:r>
    </w:p>
    <w:p w:rsidR="00790D8F" w:rsidRDefault="00790D8F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Обект 10 – Охладителна кула</w:t>
      </w:r>
    </w:p>
    <w:p w:rsidR="00790D8F" w:rsidRDefault="0071760C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Обект 1</w:t>
      </w: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  <w:lang w:val="bg-BG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>Водно стопанство</w:t>
      </w:r>
    </w:p>
    <w:p w:rsidR="0071760C" w:rsidRDefault="0071760C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Обект 12 – Цех за поддръжка и склад за химически вещества</w:t>
      </w:r>
    </w:p>
    <w:p w:rsidR="0071760C" w:rsidRDefault="0071760C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Обект 13 – Административна сграда</w:t>
      </w:r>
    </w:p>
    <w:p w:rsidR="0071760C" w:rsidRDefault="0071760C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Обект 14 – Вътрешни пътища</w:t>
      </w:r>
    </w:p>
    <w:p w:rsidR="0071760C" w:rsidRDefault="0071760C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Обект 15 – Ограждане</w:t>
      </w:r>
    </w:p>
    <w:p w:rsidR="00790D8F" w:rsidRDefault="00790D8F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Обект 11 – водно стопанство</w:t>
      </w:r>
    </w:p>
    <w:p w:rsidR="00790D8F" w:rsidRDefault="00790D8F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Обект 12 – цех за поддръжка и склад за химически продукти</w:t>
      </w:r>
    </w:p>
    <w:p w:rsidR="00790D8F" w:rsidRDefault="00790D8F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Обект 13 – административни сгради</w:t>
      </w:r>
    </w:p>
    <w:p w:rsidR="00790D8F" w:rsidRDefault="00790D8F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Обект 14 – вътрешни пътища</w:t>
      </w:r>
    </w:p>
    <w:p w:rsidR="00790D8F" w:rsidRDefault="00790D8F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Обект 15 –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Ограждение</w:t>
      </w:r>
      <w:proofErr w:type="spellEnd"/>
    </w:p>
    <w:p w:rsidR="004E6B1E" w:rsidRDefault="004E6B1E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3C441C" w:rsidRDefault="004E6B1E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Технологичния процес следва да бъде този на </w:t>
      </w:r>
      <w:r w:rsidR="00D522D1">
        <w:rPr>
          <w:rFonts w:ascii="Arial" w:hAnsi="Arial" w:cs="Arial"/>
          <w:sz w:val="24"/>
          <w:szCs w:val="24"/>
          <w:lang w:val="bg-BG"/>
        </w:rPr>
        <w:t xml:space="preserve">извличане на </w:t>
      </w:r>
      <w:r w:rsidR="003C441C">
        <w:rPr>
          <w:rFonts w:ascii="Arial" w:hAnsi="Arial" w:cs="Arial"/>
          <w:sz w:val="24"/>
          <w:szCs w:val="24"/>
          <w:lang w:val="bg-BG"/>
        </w:rPr>
        <w:t xml:space="preserve">смазочното масло от отработените масла и да го пречисти чрез </w:t>
      </w:r>
      <w:proofErr w:type="spellStart"/>
      <w:r w:rsidR="003C441C">
        <w:rPr>
          <w:rFonts w:ascii="Arial" w:hAnsi="Arial" w:cs="Arial"/>
          <w:sz w:val="24"/>
          <w:szCs w:val="24"/>
          <w:lang w:val="bg-BG"/>
        </w:rPr>
        <w:t>хидрообработка</w:t>
      </w:r>
      <w:proofErr w:type="spellEnd"/>
      <w:r w:rsidR="003C441C">
        <w:rPr>
          <w:rFonts w:ascii="Arial" w:hAnsi="Arial" w:cs="Arial"/>
          <w:sz w:val="24"/>
          <w:szCs w:val="24"/>
          <w:lang w:val="bg-BG"/>
        </w:rPr>
        <w:t>.</w:t>
      </w:r>
    </w:p>
    <w:p w:rsidR="004E6B1E" w:rsidRDefault="003C441C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Процесът следва да се проведе по следните етапи :  </w:t>
      </w:r>
    </w:p>
    <w:p w:rsidR="003C441C" w:rsidRDefault="003C441C" w:rsidP="003C441C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I. </w:t>
      </w:r>
      <w:r>
        <w:rPr>
          <w:rFonts w:ascii="Arial" w:hAnsi="Arial" w:cs="Arial"/>
          <w:sz w:val="24"/>
          <w:szCs w:val="24"/>
          <w:lang w:val="bg-BG"/>
        </w:rPr>
        <w:t>Предварителна обработка и филтриране;</w:t>
      </w:r>
    </w:p>
    <w:p w:rsidR="003C441C" w:rsidRDefault="003C441C" w:rsidP="003C441C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      </w:t>
      </w:r>
      <w:r>
        <w:rPr>
          <w:rFonts w:ascii="Arial" w:hAnsi="Arial" w:cs="Arial"/>
          <w:sz w:val="24"/>
          <w:szCs w:val="24"/>
        </w:rPr>
        <w:t>II</w:t>
      </w:r>
      <w:r>
        <w:rPr>
          <w:rFonts w:ascii="Arial" w:hAnsi="Arial" w:cs="Arial"/>
          <w:sz w:val="24"/>
          <w:szCs w:val="24"/>
          <w:lang w:val="bg-BG"/>
        </w:rPr>
        <w:t xml:space="preserve">. Обезводняване и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отсткраняване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на течното гориво;</w:t>
      </w:r>
    </w:p>
    <w:p w:rsidR="003C441C" w:rsidRDefault="003C441C" w:rsidP="003C441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Дестилация</w:t>
      </w:r>
    </w:p>
    <w:p w:rsidR="003C441C" w:rsidRDefault="003C441C" w:rsidP="003C441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Отделяне на маслото от водата</w:t>
      </w:r>
    </w:p>
    <w:p w:rsidR="003C441C" w:rsidRDefault="003C441C" w:rsidP="003C441C">
      <w:pPr>
        <w:rPr>
          <w:rFonts w:ascii="Arial" w:hAnsi="Arial" w:cs="Arial"/>
          <w:sz w:val="24"/>
          <w:szCs w:val="24"/>
          <w:lang w:val="bg-BG"/>
        </w:rPr>
      </w:pPr>
    </w:p>
    <w:p w:rsidR="003C441C" w:rsidRPr="00A37BC2" w:rsidRDefault="003C441C" w:rsidP="003C441C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3C441C" w:rsidRPr="00A42EE0" w:rsidRDefault="003C441C" w:rsidP="003C441C">
      <w:pPr>
        <w:jc w:val="center"/>
        <w:rPr>
          <w:rFonts w:ascii="Arial" w:hAnsi="Arial" w:cs="Arial"/>
        </w:rPr>
      </w:pPr>
      <w:r w:rsidRPr="00A42EE0">
        <w:rPr>
          <w:rFonts w:ascii="Arial" w:hAnsi="Arial" w:cs="Arial"/>
          <w:b/>
        </w:rPr>
        <w:t>S.C. GREEN OIL AND LUBES S.R.L.</w:t>
      </w:r>
      <w:r w:rsidRPr="00A42EE0">
        <w:rPr>
          <w:rFonts w:ascii="Arial" w:hAnsi="Arial" w:cs="Arial"/>
          <w:b/>
          <w:lang w:val="bg-BG"/>
        </w:rPr>
        <w:t xml:space="preserve"> </w:t>
      </w:r>
      <w:r w:rsidRPr="00A42EE0">
        <w:rPr>
          <w:rFonts w:ascii="Arial" w:hAnsi="Arial" w:cs="Arial"/>
          <w:lang w:val="bg-BG"/>
        </w:rPr>
        <w:t>„</w:t>
      </w:r>
      <w:r w:rsidRPr="00A42EE0">
        <w:rPr>
          <w:rFonts w:ascii="Arial" w:hAnsi="Arial" w:cs="Arial"/>
        </w:rPr>
        <w:t xml:space="preserve">P.U.Z. </w:t>
      </w:r>
      <w:proofErr w:type="spellStart"/>
      <w:r w:rsidRPr="00A42EE0">
        <w:rPr>
          <w:rFonts w:ascii="Arial" w:hAnsi="Arial" w:cs="Arial"/>
        </w:rPr>
        <w:t>Фабрика</w:t>
      </w:r>
      <w:proofErr w:type="spellEnd"/>
      <w:r w:rsidRPr="00A42EE0">
        <w:rPr>
          <w:rFonts w:ascii="Arial" w:hAnsi="Arial" w:cs="Arial"/>
        </w:rPr>
        <w:t xml:space="preserve"> </w:t>
      </w:r>
      <w:proofErr w:type="spellStart"/>
      <w:r w:rsidRPr="00A42EE0">
        <w:rPr>
          <w:rFonts w:ascii="Arial" w:hAnsi="Arial" w:cs="Arial"/>
        </w:rPr>
        <w:t>за</w:t>
      </w:r>
      <w:proofErr w:type="spellEnd"/>
      <w:r w:rsidRPr="00A42EE0">
        <w:rPr>
          <w:rFonts w:ascii="Arial" w:hAnsi="Arial" w:cs="Arial"/>
        </w:rPr>
        <w:t xml:space="preserve"> </w:t>
      </w:r>
      <w:proofErr w:type="spellStart"/>
      <w:r w:rsidRPr="00A42EE0">
        <w:rPr>
          <w:rFonts w:ascii="Arial" w:hAnsi="Arial" w:cs="Arial"/>
        </w:rPr>
        <w:t>рециклиране</w:t>
      </w:r>
      <w:proofErr w:type="spellEnd"/>
      <w:r w:rsidRPr="00A42EE0">
        <w:rPr>
          <w:rFonts w:ascii="Arial" w:hAnsi="Arial" w:cs="Arial"/>
        </w:rPr>
        <w:t xml:space="preserve"> </w:t>
      </w:r>
      <w:proofErr w:type="spellStart"/>
      <w:r w:rsidRPr="00A42EE0">
        <w:rPr>
          <w:rFonts w:ascii="Arial" w:hAnsi="Arial" w:cs="Arial"/>
        </w:rPr>
        <w:t>на</w:t>
      </w:r>
      <w:proofErr w:type="spellEnd"/>
      <w:r w:rsidRPr="00A42EE0">
        <w:rPr>
          <w:rFonts w:ascii="Arial" w:hAnsi="Arial" w:cs="Arial"/>
        </w:rPr>
        <w:t xml:space="preserve"> </w:t>
      </w:r>
    </w:p>
    <w:p w:rsidR="003C441C" w:rsidRPr="00A42EE0" w:rsidRDefault="003C441C" w:rsidP="003C441C">
      <w:pPr>
        <w:jc w:val="center"/>
        <w:rPr>
          <w:rFonts w:ascii="Arial" w:hAnsi="Arial" w:cs="Arial"/>
        </w:rPr>
      </w:pPr>
      <w:r w:rsidRPr="00A42EE0">
        <w:rPr>
          <w:rFonts w:ascii="Arial" w:hAnsi="Arial" w:cs="Arial"/>
          <w:lang w:val="bg-BG"/>
        </w:rPr>
        <w:t xml:space="preserve">отработени масла” Община </w:t>
      </w:r>
      <w:proofErr w:type="spellStart"/>
      <w:r w:rsidRPr="00A42EE0">
        <w:rPr>
          <w:rFonts w:ascii="Arial" w:hAnsi="Arial" w:cs="Arial"/>
          <w:lang w:val="bg-BG"/>
        </w:rPr>
        <w:t>Олтеница</w:t>
      </w:r>
      <w:proofErr w:type="spellEnd"/>
      <w:r w:rsidRPr="00A42EE0">
        <w:rPr>
          <w:rFonts w:ascii="Arial" w:hAnsi="Arial" w:cs="Arial"/>
          <w:lang w:val="bg-BG"/>
        </w:rPr>
        <w:t xml:space="preserve">, окръг </w:t>
      </w:r>
      <w:proofErr w:type="spellStart"/>
      <w:r w:rsidRPr="00A42EE0">
        <w:rPr>
          <w:rFonts w:ascii="Arial" w:hAnsi="Arial" w:cs="Arial"/>
          <w:lang w:val="bg-BG"/>
        </w:rPr>
        <w:t>Кълъраш</w:t>
      </w:r>
      <w:proofErr w:type="spellEnd"/>
      <w:r w:rsidRPr="00A42EE0">
        <w:rPr>
          <w:rFonts w:ascii="Arial" w:hAnsi="Arial" w:cs="Arial"/>
          <w:lang w:val="bg-BG"/>
        </w:rPr>
        <w:t>”</w:t>
      </w:r>
      <w:r w:rsidRPr="00A42EE0">
        <w:rPr>
          <w:rFonts w:ascii="Arial" w:hAnsi="Arial" w:cs="Arial"/>
        </w:rPr>
        <w:t xml:space="preserve"> -</w:t>
      </w:r>
      <w:r w:rsidRPr="00A42EE0">
        <w:rPr>
          <w:rFonts w:ascii="Arial" w:hAnsi="Arial" w:cs="Arial"/>
          <w:lang w:val="bg-BG"/>
        </w:rPr>
        <w:t xml:space="preserve"> РАЗРЕШИТЕЛНО ЗА</w:t>
      </w:r>
    </w:p>
    <w:p w:rsidR="003C441C" w:rsidRPr="00A42EE0" w:rsidRDefault="003C441C" w:rsidP="003C441C">
      <w:pPr>
        <w:rPr>
          <w:rFonts w:ascii="Arial" w:hAnsi="Arial" w:cs="Arial"/>
          <w:lang w:val="bg-BG"/>
        </w:rPr>
      </w:pPr>
      <w:r w:rsidRPr="00A42EE0">
        <w:rPr>
          <w:rFonts w:ascii="Arial" w:hAnsi="Arial" w:cs="Arial"/>
        </w:rPr>
        <w:t xml:space="preserve">  </w:t>
      </w:r>
      <w:r w:rsidRPr="00A42EE0">
        <w:rPr>
          <w:rFonts w:ascii="Arial" w:hAnsi="Arial" w:cs="Arial"/>
          <w:lang w:val="bg-BG"/>
        </w:rPr>
        <w:t>УПРАВЛЕНИЕ НА ВОДИТЕ</w:t>
      </w:r>
      <w:r w:rsidRPr="00A42EE0">
        <w:rPr>
          <w:rFonts w:ascii="Arial" w:hAnsi="Arial" w:cs="Arial"/>
        </w:rPr>
        <w:t xml:space="preserve"> - </w:t>
      </w:r>
      <w:r w:rsidRPr="00A42EE0">
        <w:rPr>
          <w:rFonts w:ascii="Arial" w:hAnsi="Arial" w:cs="Arial"/>
          <w:lang w:val="bg-BG"/>
        </w:rPr>
        <w:t>№ 109 от 28.07.2017</w:t>
      </w:r>
    </w:p>
    <w:p w:rsidR="003C441C" w:rsidRPr="00A42EE0" w:rsidRDefault="003C441C" w:rsidP="003C441C">
      <w:pPr>
        <w:rPr>
          <w:rFonts w:ascii="Arial" w:hAnsi="Arial" w:cs="Arial"/>
          <w:lang w:val="bg-BG"/>
        </w:rPr>
      </w:pPr>
      <w:r w:rsidRPr="00A42EE0">
        <w:rPr>
          <w:rFonts w:ascii="Arial" w:hAnsi="Arial" w:cs="Arial"/>
          <w:lang w:val="bg-BG"/>
        </w:rPr>
        <w:t>-----------------------------------------------------------------------------------------------------------------</w:t>
      </w:r>
    </w:p>
    <w:p w:rsidR="003C441C" w:rsidRPr="00A42EE0" w:rsidRDefault="003C441C" w:rsidP="003C441C">
      <w:pPr>
        <w:rPr>
          <w:rFonts w:ascii="Arial" w:hAnsi="Arial" w:cs="Arial"/>
          <w:lang w:val="bg-BG"/>
        </w:rPr>
      </w:pPr>
    </w:p>
    <w:p w:rsidR="003C441C" w:rsidRDefault="00284262" w:rsidP="003C441C">
      <w:pPr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>О</w:t>
      </w:r>
      <w:r>
        <w:rPr>
          <w:rFonts w:ascii="Arial" w:hAnsi="Arial" w:cs="Arial"/>
          <w:b/>
          <w:sz w:val="24"/>
          <w:szCs w:val="24"/>
          <w:lang w:val="bg-BG"/>
        </w:rPr>
        <w:t xml:space="preserve">борудване на </w:t>
      </w:r>
      <w:proofErr w:type="spellStart"/>
      <w:r>
        <w:rPr>
          <w:rFonts w:ascii="Arial" w:hAnsi="Arial" w:cs="Arial"/>
          <w:b/>
          <w:sz w:val="24"/>
          <w:szCs w:val="24"/>
          <w:lang w:val="bg-BG"/>
        </w:rPr>
        <w:t>хидростроителните</w:t>
      </w:r>
      <w:proofErr w:type="spellEnd"/>
      <w:r>
        <w:rPr>
          <w:rFonts w:ascii="Arial" w:hAnsi="Arial" w:cs="Arial"/>
          <w:b/>
          <w:sz w:val="24"/>
          <w:szCs w:val="24"/>
          <w:lang w:val="bg-BG"/>
        </w:rPr>
        <w:t xml:space="preserve"> работи</w:t>
      </w:r>
    </w:p>
    <w:p w:rsidR="00284262" w:rsidRDefault="00284262" w:rsidP="003C441C">
      <w:pPr>
        <w:rPr>
          <w:rFonts w:ascii="Arial" w:hAnsi="Arial" w:cs="Arial"/>
          <w:b/>
          <w:sz w:val="24"/>
          <w:szCs w:val="24"/>
          <w:lang w:val="bg-BG"/>
        </w:rPr>
      </w:pPr>
    </w:p>
    <w:p w:rsidR="00284262" w:rsidRDefault="00284262" w:rsidP="003C441C">
      <w:pPr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ab/>
        <w:t>Снабдяване с вода и изхвърляне на отработените води</w:t>
      </w:r>
    </w:p>
    <w:p w:rsidR="00284262" w:rsidRDefault="00284262" w:rsidP="003C441C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 xml:space="preserve">Захранването с вода на бъдещия обект следва да се осъществи от публичната водопроводна мрежа на </w:t>
      </w:r>
      <w:r>
        <w:rPr>
          <w:rFonts w:ascii="Arial" w:hAnsi="Arial" w:cs="Arial"/>
          <w:sz w:val="24"/>
          <w:szCs w:val="24"/>
        </w:rPr>
        <w:t xml:space="preserve">S.C. ECOAQUA S.A. – </w:t>
      </w:r>
      <w:r w:rsidR="00D522D1">
        <w:rPr>
          <w:rFonts w:ascii="Arial" w:hAnsi="Arial" w:cs="Arial"/>
          <w:sz w:val="24"/>
          <w:szCs w:val="24"/>
          <w:lang w:val="bg-BG"/>
        </w:rPr>
        <w:t xml:space="preserve">КЪЛЪРАШ – КЛОН </w:t>
      </w:r>
      <w:r>
        <w:rPr>
          <w:rFonts w:ascii="Arial" w:hAnsi="Arial" w:cs="Arial"/>
          <w:sz w:val="24"/>
          <w:szCs w:val="24"/>
          <w:lang w:val="bg-BG"/>
        </w:rPr>
        <w:t>ОЛТЕНИЦА, чрез свързване, съгласно договора, който следва да бъде сключен в този смисъл.</w:t>
      </w:r>
    </w:p>
    <w:p w:rsidR="00B66D5C" w:rsidRDefault="00284262" w:rsidP="003C441C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 xml:space="preserve">Необходимата захранваща вода, съответно </w:t>
      </w:r>
      <w:r>
        <w:rPr>
          <w:rFonts w:ascii="Arial" w:hAnsi="Arial" w:cs="Arial"/>
          <w:sz w:val="24"/>
          <w:szCs w:val="24"/>
        </w:rPr>
        <w:t xml:space="preserve">Q = 32 </w:t>
      </w:r>
      <w:r>
        <w:rPr>
          <w:rFonts w:ascii="Arial" w:hAnsi="Arial" w:cs="Arial"/>
          <w:sz w:val="24"/>
          <w:szCs w:val="24"/>
          <w:lang w:val="bg-BG"/>
        </w:rPr>
        <w:t xml:space="preserve"> куб.м./час следва да бъде осигурена чрез връзка от ф3”, а на входа </w:t>
      </w:r>
      <w:r w:rsidR="00B66D5C">
        <w:rPr>
          <w:rFonts w:ascii="Arial" w:hAnsi="Arial" w:cs="Arial"/>
          <w:sz w:val="24"/>
          <w:szCs w:val="24"/>
          <w:lang w:val="bg-BG"/>
        </w:rPr>
        <w:t>се предвижда шлюз с кран за разделяне и водомер за отчитане на разхода на водата.</w:t>
      </w:r>
    </w:p>
    <w:p w:rsidR="005E0CFA" w:rsidRDefault="00B66D5C" w:rsidP="003C441C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 xml:space="preserve">Вътрешната мрежа за питейна вода, съответно  </w:t>
      </w:r>
      <w:r>
        <w:rPr>
          <w:rFonts w:ascii="Arial" w:hAnsi="Arial" w:cs="Arial"/>
          <w:sz w:val="24"/>
          <w:szCs w:val="24"/>
        </w:rPr>
        <w:t xml:space="preserve">Q = 32 </w:t>
      </w:r>
      <w:r>
        <w:rPr>
          <w:rFonts w:ascii="Arial" w:hAnsi="Arial" w:cs="Arial"/>
          <w:sz w:val="24"/>
          <w:szCs w:val="24"/>
          <w:lang w:val="bg-BG"/>
        </w:rPr>
        <w:t xml:space="preserve"> куб.м./час следва да бъде осигурена чрез водопроводна тръба </w:t>
      </w:r>
      <w:r>
        <w:rPr>
          <w:rFonts w:ascii="Arial" w:hAnsi="Arial" w:cs="Arial"/>
          <w:sz w:val="24"/>
          <w:szCs w:val="24"/>
          <w:lang w:val="en-US"/>
        </w:rPr>
        <w:t>PEHD</w:t>
      </w:r>
      <w:r w:rsidRPr="00573BFF">
        <w:rPr>
          <w:rFonts w:ascii="Arial" w:hAnsi="Arial" w:cs="Arial"/>
          <w:sz w:val="24"/>
          <w:szCs w:val="24"/>
          <w:lang w:val="bg-BG"/>
        </w:rPr>
        <w:t>-</w:t>
      </w:r>
      <w:r>
        <w:rPr>
          <w:rFonts w:ascii="Arial" w:hAnsi="Arial" w:cs="Arial"/>
          <w:sz w:val="24"/>
          <w:szCs w:val="24"/>
          <w:lang w:val="en-US"/>
        </w:rPr>
        <w:t>PE</w:t>
      </w:r>
      <w:r w:rsidRPr="00573BFF">
        <w:rPr>
          <w:rFonts w:ascii="Arial" w:hAnsi="Arial" w:cs="Arial"/>
          <w:sz w:val="24"/>
          <w:szCs w:val="24"/>
          <w:lang w:val="bg-BG"/>
        </w:rPr>
        <w:t xml:space="preserve"> 100-</w:t>
      </w:r>
      <w:r>
        <w:rPr>
          <w:rFonts w:ascii="Arial" w:hAnsi="Arial" w:cs="Arial"/>
          <w:sz w:val="24"/>
          <w:szCs w:val="24"/>
          <w:lang w:val="en-US"/>
        </w:rPr>
        <w:t>PN</w:t>
      </w:r>
      <w:r w:rsidRPr="00573BFF">
        <w:rPr>
          <w:rFonts w:ascii="Arial" w:hAnsi="Arial" w:cs="Arial"/>
          <w:sz w:val="24"/>
          <w:szCs w:val="24"/>
          <w:lang w:val="bg-BG"/>
        </w:rPr>
        <w:t xml:space="preserve"> 10 </w:t>
      </w:r>
      <w:r>
        <w:rPr>
          <w:rFonts w:ascii="Arial" w:hAnsi="Arial" w:cs="Arial"/>
          <w:sz w:val="24"/>
          <w:szCs w:val="24"/>
          <w:lang w:val="bg-BG"/>
        </w:rPr>
        <w:t xml:space="preserve">и следва да има кранове за разделяне </w:t>
      </w:r>
      <w:r w:rsidR="005E0CFA">
        <w:rPr>
          <w:rFonts w:ascii="Arial" w:hAnsi="Arial" w:cs="Arial"/>
          <w:sz w:val="24"/>
          <w:szCs w:val="24"/>
          <w:lang w:val="bg-BG"/>
        </w:rPr>
        <w:t>за независими намеси на входовете в сградата.</w:t>
      </w:r>
    </w:p>
    <w:p w:rsidR="005E0CFA" w:rsidRDefault="005E0CFA" w:rsidP="003C441C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 xml:space="preserve">Водопроводните тръби се разполагат вкопано, под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котата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на замръзване </w:t>
      </w:r>
      <w:r>
        <w:rPr>
          <w:rFonts w:ascii="Arial" w:hAnsi="Arial" w:cs="Arial"/>
          <w:sz w:val="24"/>
          <w:szCs w:val="24"/>
          <w:lang w:val="bg-BG"/>
        </w:rPr>
        <w:lastRenderedPageBreak/>
        <w:t>и следва да бъдат защитени чрез вкопаване в пясък, а под участъците на преминаване под пътищата следва да се монтират в стоманени тръби(защитни).</w:t>
      </w:r>
    </w:p>
    <w:p w:rsidR="005E0CFA" w:rsidRDefault="005E0CFA" w:rsidP="003C441C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>Водата от публичната водопроводна мрежа следва да бъде използвана :</w:t>
      </w:r>
    </w:p>
    <w:p w:rsidR="00DC7DA8" w:rsidRDefault="005E0CFA" w:rsidP="003C441C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- за хигиенно-санитарни цели(от служителите на дружеството б около 37 служители, като работното време следва да бъде на две работни смени, 12 часа на смяна; 24 часа/ден)</w:t>
      </w:r>
      <w:r w:rsidR="00DC7DA8">
        <w:rPr>
          <w:rFonts w:ascii="Arial" w:hAnsi="Arial" w:cs="Arial"/>
          <w:sz w:val="24"/>
          <w:szCs w:val="24"/>
          <w:lang w:val="bg-BG"/>
        </w:rPr>
        <w:t>;</w:t>
      </w:r>
    </w:p>
    <w:p w:rsidR="00DC7DA8" w:rsidRDefault="00DC7DA8" w:rsidP="003C441C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- за технологични цели(производство на пара, охлаждане на инсталацията(водата, която рециклира), пречистване на газовете и </w:t>
      </w:r>
      <w:r w:rsidR="00E2634E">
        <w:rPr>
          <w:rFonts w:ascii="Arial" w:hAnsi="Arial" w:cs="Arial"/>
          <w:sz w:val="24"/>
          <w:szCs w:val="24"/>
          <w:lang w:val="bg-BG"/>
        </w:rPr>
        <w:t xml:space="preserve">обезводняването </w:t>
      </w:r>
      <w:r>
        <w:rPr>
          <w:rFonts w:ascii="Arial" w:hAnsi="Arial" w:cs="Arial"/>
          <w:sz w:val="24"/>
          <w:szCs w:val="24"/>
          <w:lang w:val="bg-BG"/>
        </w:rPr>
        <w:t>на маслото);</w:t>
      </w:r>
    </w:p>
    <w:p w:rsidR="00DC7DA8" w:rsidRDefault="00DC7DA8" w:rsidP="003C441C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-   в рамките на лабораторията(изплакване на съдовете, които се използват в лабораторията)</w:t>
      </w:r>
    </w:p>
    <w:p w:rsidR="00DC7DA8" w:rsidRDefault="00DC7DA8" w:rsidP="003C441C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- за осигуряване на резерв </w:t>
      </w:r>
      <w:r>
        <w:rPr>
          <w:rFonts w:ascii="Arial" w:hAnsi="Arial" w:cs="Arial"/>
          <w:sz w:val="24"/>
          <w:szCs w:val="24"/>
        </w:rPr>
        <w:t xml:space="preserve">PSI </w:t>
      </w:r>
      <w:r>
        <w:rPr>
          <w:rFonts w:ascii="Arial" w:hAnsi="Arial" w:cs="Arial"/>
          <w:sz w:val="24"/>
          <w:szCs w:val="24"/>
          <w:lang w:val="bg-BG"/>
        </w:rPr>
        <w:t xml:space="preserve">– предвиден е един противопожарен резервоар с </w:t>
      </w:r>
      <w:r>
        <w:rPr>
          <w:rFonts w:ascii="Arial" w:hAnsi="Arial" w:cs="Arial"/>
          <w:sz w:val="24"/>
          <w:szCs w:val="24"/>
        </w:rPr>
        <w:t xml:space="preserve">V = 500 </w:t>
      </w:r>
      <w:r>
        <w:rPr>
          <w:rFonts w:ascii="Arial" w:hAnsi="Arial" w:cs="Arial"/>
          <w:sz w:val="24"/>
          <w:szCs w:val="24"/>
          <w:lang w:val="bg-BG"/>
        </w:rPr>
        <w:t xml:space="preserve">куб.м., с цел захранване на вътрешните и външните </w:t>
      </w:r>
      <w:r w:rsidR="0049542D">
        <w:rPr>
          <w:rFonts w:ascii="Arial" w:hAnsi="Arial" w:cs="Arial"/>
          <w:sz w:val="24"/>
          <w:szCs w:val="24"/>
          <w:lang w:val="bg-BG"/>
        </w:rPr>
        <w:t>кранове за вода.</w:t>
      </w:r>
    </w:p>
    <w:p w:rsidR="0049542D" w:rsidRDefault="0049542D" w:rsidP="003C441C">
      <w:pPr>
        <w:rPr>
          <w:rFonts w:ascii="Arial" w:hAnsi="Arial" w:cs="Arial"/>
          <w:sz w:val="24"/>
          <w:szCs w:val="24"/>
          <w:lang w:val="bg-BG"/>
        </w:rPr>
      </w:pPr>
    </w:p>
    <w:p w:rsidR="0049542D" w:rsidRDefault="0049542D" w:rsidP="003C441C">
      <w:pPr>
        <w:rPr>
          <w:rFonts w:ascii="Arial" w:hAnsi="Arial" w:cs="Arial"/>
          <w:b/>
          <w:sz w:val="24"/>
          <w:szCs w:val="24"/>
          <w:lang w:val="bg-BG"/>
        </w:rPr>
      </w:pPr>
      <w:proofErr w:type="spellStart"/>
      <w:r>
        <w:rPr>
          <w:rFonts w:ascii="Arial" w:hAnsi="Arial" w:cs="Arial"/>
          <w:b/>
          <w:sz w:val="24"/>
          <w:szCs w:val="24"/>
          <w:lang w:val="bg-BG"/>
        </w:rPr>
        <w:t>Необходимос</w:t>
      </w:r>
      <w:proofErr w:type="spellEnd"/>
      <w:r>
        <w:rPr>
          <w:rFonts w:ascii="Arial" w:hAnsi="Arial" w:cs="Arial"/>
          <w:b/>
          <w:sz w:val="24"/>
          <w:szCs w:val="24"/>
          <w:lang w:val="bg-BG"/>
        </w:rPr>
        <w:t xml:space="preserve"> от вода за дейностите, провеждани във вътрешността на обекта е от :</w:t>
      </w:r>
    </w:p>
    <w:p w:rsidR="0049542D" w:rsidRPr="0049542D" w:rsidRDefault="0049542D" w:rsidP="003C441C">
      <w:pPr>
        <w:rPr>
          <w:rFonts w:ascii="Arial" w:hAnsi="Arial" w:cs="Arial"/>
          <w:sz w:val="24"/>
          <w:szCs w:val="24"/>
        </w:rPr>
      </w:pPr>
      <w:proofErr w:type="spellStart"/>
      <w:r w:rsidRPr="0049542D">
        <w:rPr>
          <w:rFonts w:ascii="Arial" w:hAnsi="Arial" w:cs="Arial"/>
          <w:sz w:val="24"/>
          <w:szCs w:val="24"/>
        </w:rPr>
        <w:t>Q</w:t>
      </w:r>
      <w:r>
        <w:rPr>
          <w:rFonts w:ascii="Arial" w:hAnsi="Arial" w:cs="Arial"/>
          <w:sz w:val="24"/>
          <w:szCs w:val="24"/>
        </w:rPr>
        <w:t>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49542D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 xml:space="preserve">на ден мин. = 112,57 </w:t>
      </w:r>
      <w:r w:rsidR="00F83486">
        <w:rPr>
          <w:rFonts w:ascii="Arial" w:hAnsi="Arial" w:cs="Arial"/>
          <w:sz w:val="24"/>
          <w:szCs w:val="24"/>
          <w:lang w:val="bg-BG"/>
        </w:rPr>
        <w:t xml:space="preserve">куб.м./ден(1,3 литра/сек) </w:t>
      </w:r>
      <w:r w:rsidR="00F83486">
        <w:rPr>
          <w:rFonts w:ascii="Arial" w:hAnsi="Arial" w:cs="Arial"/>
          <w:sz w:val="24"/>
          <w:szCs w:val="24"/>
        </w:rPr>
        <w:t>V</w:t>
      </w:r>
      <w:r w:rsidR="00F83486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F83486">
        <w:rPr>
          <w:rFonts w:ascii="Arial" w:hAnsi="Arial" w:cs="Arial"/>
          <w:sz w:val="24"/>
          <w:szCs w:val="24"/>
          <w:lang w:val="bg-BG"/>
        </w:rPr>
        <w:t>год</w:t>
      </w:r>
      <w:proofErr w:type="spellEnd"/>
      <w:r w:rsidR="00F83486">
        <w:rPr>
          <w:rFonts w:ascii="Arial" w:hAnsi="Arial" w:cs="Arial"/>
          <w:sz w:val="24"/>
          <w:szCs w:val="24"/>
          <w:lang w:val="bg-BG"/>
        </w:rPr>
        <w:t xml:space="preserve"> = 41088,05 куб.м./год. </w:t>
      </w:r>
    </w:p>
    <w:p w:rsidR="0049542D" w:rsidRDefault="00F83486" w:rsidP="003C441C">
      <w:pPr>
        <w:rPr>
          <w:rFonts w:ascii="Arial" w:hAnsi="Arial" w:cs="Arial"/>
          <w:sz w:val="24"/>
          <w:szCs w:val="24"/>
          <w:lang w:val="bg-BG"/>
        </w:rPr>
      </w:pPr>
      <w:proofErr w:type="spellStart"/>
      <w:r w:rsidRPr="0049542D">
        <w:rPr>
          <w:rFonts w:ascii="Arial" w:hAnsi="Arial" w:cs="Arial"/>
          <w:sz w:val="24"/>
          <w:szCs w:val="24"/>
        </w:rPr>
        <w:t>Q</w:t>
      </w:r>
      <w:r>
        <w:rPr>
          <w:rFonts w:ascii="Arial" w:hAnsi="Arial" w:cs="Arial"/>
          <w:sz w:val="24"/>
          <w:szCs w:val="24"/>
        </w:rPr>
        <w:t>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49542D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 xml:space="preserve">на ден средно = 140,72 куб.м./ден(1,6 литра/сек) </w:t>
      </w:r>
      <w:r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год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= 51362,80 куб.м./год.</w:t>
      </w:r>
    </w:p>
    <w:p w:rsidR="00F83486" w:rsidRDefault="00F83486" w:rsidP="003C441C">
      <w:pPr>
        <w:rPr>
          <w:rFonts w:ascii="Arial" w:hAnsi="Arial" w:cs="Arial"/>
          <w:sz w:val="24"/>
          <w:szCs w:val="24"/>
          <w:lang w:val="bg-BG"/>
        </w:rPr>
      </w:pPr>
      <w:proofErr w:type="spellStart"/>
      <w:r w:rsidRPr="0049542D">
        <w:rPr>
          <w:rFonts w:ascii="Arial" w:hAnsi="Arial" w:cs="Arial"/>
          <w:sz w:val="24"/>
          <w:szCs w:val="24"/>
        </w:rPr>
        <w:t>Q</w:t>
      </w:r>
      <w:r>
        <w:rPr>
          <w:rFonts w:ascii="Arial" w:hAnsi="Arial" w:cs="Arial"/>
          <w:sz w:val="24"/>
          <w:szCs w:val="24"/>
        </w:rPr>
        <w:t>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49542D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 xml:space="preserve">на ден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макс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. = 154,79 куб.м./ден(1,79 литра/сек) </w:t>
      </w:r>
      <w:r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год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=56498,35 куб.м./год.</w:t>
      </w:r>
    </w:p>
    <w:p w:rsidR="00F83486" w:rsidRDefault="00F83486" w:rsidP="003C441C">
      <w:pPr>
        <w:rPr>
          <w:rFonts w:ascii="Arial" w:hAnsi="Arial" w:cs="Arial"/>
          <w:sz w:val="24"/>
          <w:szCs w:val="24"/>
          <w:lang w:val="bg-BG"/>
        </w:rPr>
      </w:pPr>
    </w:p>
    <w:p w:rsidR="00790D8F" w:rsidRDefault="00F83486" w:rsidP="00790D8F">
      <w:pPr>
        <w:ind w:firstLine="708"/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>И</w:t>
      </w:r>
      <w:r w:rsidR="00790D8F">
        <w:rPr>
          <w:rFonts w:ascii="Arial" w:hAnsi="Arial" w:cs="Arial"/>
          <w:b/>
          <w:sz w:val="24"/>
          <w:szCs w:val="24"/>
          <w:lang w:val="bg-BG"/>
        </w:rPr>
        <w:t xml:space="preserve">зхвърляне на отработените </w:t>
      </w:r>
      <w:r>
        <w:rPr>
          <w:rFonts w:ascii="Arial" w:hAnsi="Arial" w:cs="Arial"/>
          <w:b/>
          <w:sz w:val="24"/>
          <w:szCs w:val="24"/>
          <w:lang w:val="bg-BG"/>
        </w:rPr>
        <w:t xml:space="preserve">домакински </w:t>
      </w:r>
      <w:r w:rsidR="00790D8F">
        <w:rPr>
          <w:rFonts w:ascii="Arial" w:hAnsi="Arial" w:cs="Arial"/>
          <w:b/>
          <w:sz w:val="24"/>
          <w:szCs w:val="24"/>
          <w:lang w:val="bg-BG"/>
        </w:rPr>
        <w:t>води</w:t>
      </w:r>
    </w:p>
    <w:p w:rsidR="00790D8F" w:rsidRDefault="00790D8F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И</w:t>
      </w:r>
      <w:r w:rsidRPr="00122C8B">
        <w:rPr>
          <w:rFonts w:ascii="Arial" w:hAnsi="Arial" w:cs="Arial"/>
          <w:sz w:val="24"/>
          <w:szCs w:val="24"/>
          <w:lang w:val="bg-BG"/>
        </w:rPr>
        <w:t>зползваните домакински води</w:t>
      </w:r>
      <w:r>
        <w:rPr>
          <w:rFonts w:ascii="Arial" w:hAnsi="Arial" w:cs="Arial"/>
          <w:sz w:val="24"/>
          <w:szCs w:val="24"/>
          <w:lang w:val="bg-BG"/>
        </w:rPr>
        <w:t xml:space="preserve">, заедно с водите от хигиенизиране на помещенията и тези от изплакването на съдовете(в лабораторията) следва да бъдат изнесени  с помощта на една свръзка </w:t>
      </w:r>
      <w:r>
        <w:rPr>
          <w:rFonts w:ascii="Arial" w:hAnsi="Arial" w:cs="Arial"/>
          <w:sz w:val="24"/>
          <w:szCs w:val="24"/>
          <w:lang w:val="en-US"/>
        </w:rPr>
        <w:t>R</w:t>
      </w:r>
      <w:r w:rsidRPr="00573BFF">
        <w:rPr>
          <w:rFonts w:ascii="Arial" w:hAnsi="Arial" w:cs="Arial"/>
          <w:sz w:val="24"/>
          <w:szCs w:val="24"/>
          <w:lang w:val="bg-BG"/>
        </w:rPr>
        <w:t>1</w:t>
      </w:r>
      <w:r>
        <w:rPr>
          <w:rFonts w:ascii="Arial" w:hAnsi="Arial" w:cs="Arial"/>
          <w:sz w:val="24"/>
          <w:szCs w:val="24"/>
          <w:lang w:val="bg-BG"/>
        </w:rPr>
        <w:t xml:space="preserve">в публичната канализационна мрежа на </w:t>
      </w:r>
      <w:r>
        <w:rPr>
          <w:rFonts w:ascii="Arial" w:hAnsi="Arial" w:cs="Arial"/>
          <w:sz w:val="24"/>
          <w:szCs w:val="24"/>
        </w:rPr>
        <w:t>S.C. ECOAQUA S.A.</w:t>
      </w:r>
      <w:r>
        <w:rPr>
          <w:rFonts w:ascii="Arial" w:hAnsi="Arial" w:cs="Arial"/>
          <w:sz w:val="24"/>
          <w:szCs w:val="24"/>
          <w:lang w:val="bg-BG"/>
        </w:rPr>
        <w:t>- КЪЛЪРАШ, КЛОН ОЛТЕНИЦА, съгласно договора, който сключен в този смисъл.</w:t>
      </w:r>
    </w:p>
    <w:p w:rsidR="00790D8F" w:rsidRDefault="00790D8F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Отработените домакински води, от измиване на съдовете в (стола) се вкарват в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отделител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на мазнините, след което се изнасят заедно  домакинските отработени води и тези от хигиенизирането на помещенията в публичната канализационна мрежа, съгласно договора, който следва да бъде сключен в този смисъл.</w:t>
      </w:r>
    </w:p>
    <w:p w:rsidR="00E2634E" w:rsidRDefault="00E2634E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E2634E" w:rsidRPr="00A42EE0" w:rsidRDefault="00E2634E" w:rsidP="00E2634E">
      <w:pPr>
        <w:jc w:val="center"/>
        <w:rPr>
          <w:rFonts w:ascii="Arial" w:hAnsi="Arial" w:cs="Arial"/>
        </w:rPr>
      </w:pPr>
      <w:r w:rsidRPr="00A42EE0">
        <w:rPr>
          <w:rFonts w:ascii="Arial" w:hAnsi="Arial" w:cs="Arial"/>
          <w:b/>
        </w:rPr>
        <w:t>S.C. GREEN OIL AND LUBES S.R.L.</w:t>
      </w:r>
      <w:r w:rsidRPr="00A42EE0">
        <w:rPr>
          <w:rFonts w:ascii="Arial" w:hAnsi="Arial" w:cs="Arial"/>
          <w:b/>
          <w:lang w:val="bg-BG"/>
        </w:rPr>
        <w:t xml:space="preserve"> </w:t>
      </w:r>
      <w:r w:rsidRPr="00A42EE0">
        <w:rPr>
          <w:rFonts w:ascii="Arial" w:hAnsi="Arial" w:cs="Arial"/>
          <w:lang w:val="bg-BG"/>
        </w:rPr>
        <w:t>„</w:t>
      </w:r>
      <w:r w:rsidRPr="00A42EE0">
        <w:rPr>
          <w:rFonts w:ascii="Arial" w:hAnsi="Arial" w:cs="Arial"/>
        </w:rPr>
        <w:t xml:space="preserve">P.U.Z. </w:t>
      </w:r>
      <w:proofErr w:type="spellStart"/>
      <w:r w:rsidRPr="00A42EE0">
        <w:rPr>
          <w:rFonts w:ascii="Arial" w:hAnsi="Arial" w:cs="Arial"/>
        </w:rPr>
        <w:t>Фабрика</w:t>
      </w:r>
      <w:proofErr w:type="spellEnd"/>
      <w:r w:rsidRPr="00A42EE0">
        <w:rPr>
          <w:rFonts w:ascii="Arial" w:hAnsi="Arial" w:cs="Arial"/>
        </w:rPr>
        <w:t xml:space="preserve"> </w:t>
      </w:r>
      <w:proofErr w:type="spellStart"/>
      <w:r w:rsidRPr="00A42EE0">
        <w:rPr>
          <w:rFonts w:ascii="Arial" w:hAnsi="Arial" w:cs="Arial"/>
        </w:rPr>
        <w:t>за</w:t>
      </w:r>
      <w:proofErr w:type="spellEnd"/>
      <w:r w:rsidRPr="00A42EE0">
        <w:rPr>
          <w:rFonts w:ascii="Arial" w:hAnsi="Arial" w:cs="Arial"/>
        </w:rPr>
        <w:t xml:space="preserve"> </w:t>
      </w:r>
      <w:proofErr w:type="spellStart"/>
      <w:r w:rsidRPr="00A42EE0">
        <w:rPr>
          <w:rFonts w:ascii="Arial" w:hAnsi="Arial" w:cs="Arial"/>
        </w:rPr>
        <w:t>рециклиране</w:t>
      </w:r>
      <w:proofErr w:type="spellEnd"/>
      <w:r w:rsidRPr="00A42EE0">
        <w:rPr>
          <w:rFonts w:ascii="Arial" w:hAnsi="Arial" w:cs="Arial"/>
        </w:rPr>
        <w:t xml:space="preserve"> </w:t>
      </w:r>
      <w:proofErr w:type="spellStart"/>
      <w:r w:rsidRPr="00A42EE0">
        <w:rPr>
          <w:rFonts w:ascii="Arial" w:hAnsi="Arial" w:cs="Arial"/>
        </w:rPr>
        <w:t>на</w:t>
      </w:r>
      <w:proofErr w:type="spellEnd"/>
      <w:r w:rsidRPr="00A42EE0">
        <w:rPr>
          <w:rFonts w:ascii="Arial" w:hAnsi="Arial" w:cs="Arial"/>
        </w:rPr>
        <w:t xml:space="preserve"> </w:t>
      </w:r>
    </w:p>
    <w:p w:rsidR="00E2634E" w:rsidRPr="00A42EE0" w:rsidRDefault="00E2634E" w:rsidP="00E2634E">
      <w:pPr>
        <w:jc w:val="center"/>
        <w:rPr>
          <w:rFonts w:ascii="Arial" w:hAnsi="Arial" w:cs="Arial"/>
        </w:rPr>
      </w:pPr>
      <w:r w:rsidRPr="00A42EE0">
        <w:rPr>
          <w:rFonts w:ascii="Arial" w:hAnsi="Arial" w:cs="Arial"/>
          <w:lang w:val="bg-BG"/>
        </w:rPr>
        <w:t xml:space="preserve">отработени масла” Община </w:t>
      </w:r>
      <w:proofErr w:type="spellStart"/>
      <w:r w:rsidRPr="00A42EE0">
        <w:rPr>
          <w:rFonts w:ascii="Arial" w:hAnsi="Arial" w:cs="Arial"/>
          <w:lang w:val="bg-BG"/>
        </w:rPr>
        <w:t>Олтеница</w:t>
      </w:r>
      <w:proofErr w:type="spellEnd"/>
      <w:r w:rsidRPr="00A42EE0">
        <w:rPr>
          <w:rFonts w:ascii="Arial" w:hAnsi="Arial" w:cs="Arial"/>
          <w:lang w:val="bg-BG"/>
        </w:rPr>
        <w:t xml:space="preserve">, окръг </w:t>
      </w:r>
      <w:proofErr w:type="spellStart"/>
      <w:r w:rsidRPr="00A42EE0">
        <w:rPr>
          <w:rFonts w:ascii="Arial" w:hAnsi="Arial" w:cs="Arial"/>
          <w:lang w:val="bg-BG"/>
        </w:rPr>
        <w:t>Кълъраш</w:t>
      </w:r>
      <w:proofErr w:type="spellEnd"/>
      <w:r w:rsidRPr="00A42EE0">
        <w:rPr>
          <w:rFonts w:ascii="Arial" w:hAnsi="Arial" w:cs="Arial"/>
          <w:lang w:val="bg-BG"/>
        </w:rPr>
        <w:t>”</w:t>
      </w:r>
      <w:r w:rsidRPr="00A42EE0">
        <w:rPr>
          <w:rFonts w:ascii="Arial" w:hAnsi="Arial" w:cs="Arial"/>
        </w:rPr>
        <w:t xml:space="preserve"> -</w:t>
      </w:r>
      <w:r w:rsidRPr="00A42EE0">
        <w:rPr>
          <w:rFonts w:ascii="Arial" w:hAnsi="Arial" w:cs="Arial"/>
          <w:lang w:val="bg-BG"/>
        </w:rPr>
        <w:t xml:space="preserve"> РАЗРЕШИТЕЛНО ЗА</w:t>
      </w:r>
    </w:p>
    <w:p w:rsidR="00E2634E" w:rsidRPr="00A42EE0" w:rsidRDefault="00E2634E" w:rsidP="00E2634E">
      <w:pPr>
        <w:rPr>
          <w:rFonts w:ascii="Arial" w:hAnsi="Arial" w:cs="Arial"/>
          <w:lang w:val="bg-BG"/>
        </w:rPr>
      </w:pPr>
      <w:r w:rsidRPr="00A42EE0">
        <w:rPr>
          <w:rFonts w:ascii="Arial" w:hAnsi="Arial" w:cs="Arial"/>
        </w:rPr>
        <w:t xml:space="preserve">  </w:t>
      </w:r>
      <w:r w:rsidRPr="00A42EE0">
        <w:rPr>
          <w:rFonts w:ascii="Arial" w:hAnsi="Arial" w:cs="Arial"/>
          <w:lang w:val="bg-BG"/>
        </w:rPr>
        <w:t>УПРАВЛЕНИЕ НА ВОДИТЕ</w:t>
      </w:r>
      <w:r w:rsidRPr="00A42EE0">
        <w:rPr>
          <w:rFonts w:ascii="Arial" w:hAnsi="Arial" w:cs="Arial"/>
        </w:rPr>
        <w:t xml:space="preserve"> - </w:t>
      </w:r>
      <w:r w:rsidRPr="00A42EE0">
        <w:rPr>
          <w:rFonts w:ascii="Arial" w:hAnsi="Arial" w:cs="Arial"/>
          <w:lang w:val="bg-BG"/>
        </w:rPr>
        <w:t>№ 109 от 28.07.2017</w:t>
      </w:r>
    </w:p>
    <w:p w:rsidR="00E2634E" w:rsidRPr="00A42EE0" w:rsidRDefault="00E2634E" w:rsidP="00E2634E">
      <w:pPr>
        <w:rPr>
          <w:rFonts w:ascii="Arial" w:hAnsi="Arial" w:cs="Arial"/>
          <w:lang w:val="bg-BG"/>
        </w:rPr>
      </w:pPr>
      <w:r w:rsidRPr="00A42EE0">
        <w:rPr>
          <w:rFonts w:ascii="Arial" w:hAnsi="Arial" w:cs="Arial"/>
          <w:lang w:val="bg-BG"/>
        </w:rPr>
        <w:t>-----------------------------------------------------------------------------------------------------------------</w:t>
      </w:r>
    </w:p>
    <w:p w:rsidR="00E2634E" w:rsidRPr="00A42EE0" w:rsidRDefault="00E2634E" w:rsidP="00E2634E">
      <w:pPr>
        <w:rPr>
          <w:rFonts w:ascii="Arial" w:hAnsi="Arial" w:cs="Arial"/>
          <w:lang w:val="bg-BG"/>
        </w:rPr>
      </w:pPr>
    </w:p>
    <w:p w:rsidR="00790D8F" w:rsidRDefault="00790D8F" w:rsidP="00790D8F">
      <w:pPr>
        <w:ind w:firstLine="708"/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>Изнасянето на технологичните води, получени в производствения процес и дъждовните води.</w:t>
      </w:r>
    </w:p>
    <w:p w:rsidR="00790D8F" w:rsidRDefault="00790D8F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Отработените домакински води, получени след отстраняването на газовете и обезводняването на маслата  се прекарват през една инсталация за обработка пред да бъдат изнесени в публичната канализационна мрежа.</w:t>
      </w:r>
    </w:p>
    <w:p w:rsidR="00790D8F" w:rsidRDefault="00790D8F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Един път на годината следва да изнесени и водите, използвани за охлаждане на инсталацията. Преди изнасянето в публичната канализационна мрежа същите се прекарват през инсталацията за обработка.</w:t>
      </w:r>
    </w:p>
    <w:p w:rsidR="00E2634E" w:rsidRDefault="00E2634E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Технологичните инсталации и парка от резервоари следва да имат канализационна мрежа за маслата, която се излива в Станцията за обработка на Фабриката за обработка на отработените масла , с цел възстановяване на маслата </w:t>
      </w:r>
      <w:r w:rsidR="00BC0E96">
        <w:rPr>
          <w:rFonts w:ascii="Arial" w:hAnsi="Arial" w:cs="Arial"/>
          <w:sz w:val="24"/>
          <w:szCs w:val="24"/>
          <w:lang w:val="bg-BG"/>
        </w:rPr>
        <w:t>и връщането им в оборота.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</w:p>
    <w:p w:rsidR="00BC0E96" w:rsidRDefault="00BC0E96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Получените пречистени води </w:t>
      </w:r>
      <w:r>
        <w:rPr>
          <w:rFonts w:ascii="Arial" w:hAnsi="Arial" w:cs="Arial"/>
          <w:sz w:val="24"/>
          <w:szCs w:val="24"/>
        </w:rPr>
        <w:t>Q</w:t>
      </w:r>
      <w:r>
        <w:rPr>
          <w:rFonts w:ascii="Arial" w:hAnsi="Arial" w:cs="Arial"/>
          <w:sz w:val="24"/>
          <w:szCs w:val="24"/>
          <w:lang w:val="bg-BG"/>
        </w:rPr>
        <w:t xml:space="preserve"> = 15 куб.м.(под 5 мг/литър масло в </w:t>
      </w:r>
      <w:r>
        <w:rPr>
          <w:rFonts w:ascii="Arial" w:hAnsi="Arial" w:cs="Arial"/>
          <w:sz w:val="24"/>
          <w:szCs w:val="24"/>
          <w:lang w:val="bg-BG"/>
        </w:rPr>
        <w:lastRenderedPageBreak/>
        <w:t>пречистената вода) могат да бъдат изливани в канализационната мрежа на града, ако се включва в препоръчаните качествени показатели).</w:t>
      </w:r>
    </w:p>
    <w:p w:rsidR="00BC0E96" w:rsidRPr="00BC0E96" w:rsidRDefault="00BC0E96" w:rsidP="00790D8F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bg-BG"/>
        </w:rPr>
        <w:t>Тръбопроводите за канализационната мрежа за маслата(</w:t>
      </w:r>
      <w:r>
        <w:rPr>
          <w:rFonts w:ascii="Arial" w:hAnsi="Arial" w:cs="Arial"/>
          <w:sz w:val="24"/>
          <w:szCs w:val="24"/>
          <w:lang w:val="en-US"/>
        </w:rPr>
        <w:t>OTEL</w:t>
      </w:r>
      <w:r w:rsidRPr="00573BFF">
        <w:rPr>
          <w:rFonts w:ascii="Arial" w:hAnsi="Arial" w:cs="Arial"/>
          <w:sz w:val="24"/>
          <w:szCs w:val="24"/>
          <w:lang w:val="bg-BG"/>
        </w:rPr>
        <w:t>-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Dn</w:t>
      </w:r>
      <w:proofErr w:type="spellEnd"/>
      <w:r w:rsidRPr="00573BFF">
        <w:rPr>
          <w:rFonts w:ascii="Arial" w:hAnsi="Arial" w:cs="Arial"/>
          <w:sz w:val="24"/>
          <w:szCs w:val="24"/>
          <w:lang w:val="bg-BG"/>
        </w:rPr>
        <w:t xml:space="preserve"> 100-200) </w:t>
      </w:r>
      <w:r>
        <w:rPr>
          <w:rFonts w:ascii="Arial" w:hAnsi="Arial" w:cs="Arial"/>
          <w:sz w:val="24"/>
          <w:szCs w:val="24"/>
          <w:lang w:val="bg-BG"/>
        </w:rPr>
        <w:t xml:space="preserve">следва да се монтират </w:t>
      </w:r>
      <w:r w:rsidR="008A1530">
        <w:rPr>
          <w:rFonts w:ascii="Arial" w:hAnsi="Arial" w:cs="Arial"/>
          <w:sz w:val="24"/>
          <w:szCs w:val="24"/>
          <w:lang w:val="bg-BG"/>
        </w:rPr>
        <w:t xml:space="preserve">вкопано под </w:t>
      </w:r>
      <w:proofErr w:type="spellStart"/>
      <w:r w:rsidR="008A1530">
        <w:rPr>
          <w:rFonts w:ascii="Arial" w:hAnsi="Arial" w:cs="Arial"/>
          <w:sz w:val="24"/>
          <w:szCs w:val="24"/>
          <w:lang w:val="bg-BG"/>
        </w:rPr>
        <w:t>котата</w:t>
      </w:r>
      <w:proofErr w:type="spellEnd"/>
      <w:r w:rsidR="008A1530">
        <w:rPr>
          <w:rFonts w:ascii="Arial" w:hAnsi="Arial" w:cs="Arial"/>
          <w:sz w:val="24"/>
          <w:szCs w:val="24"/>
          <w:lang w:val="bg-BG"/>
        </w:rPr>
        <w:t xml:space="preserve"> на замръзване и се защитават против корозията отвън с добре закрепена изолация.</w:t>
      </w:r>
      <w:r>
        <w:rPr>
          <w:rFonts w:ascii="Arial" w:hAnsi="Arial" w:cs="Arial"/>
          <w:sz w:val="24"/>
          <w:szCs w:val="24"/>
          <w:lang w:val="bg-BG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</w:t>
      </w:r>
    </w:p>
    <w:p w:rsidR="00790D8F" w:rsidRPr="00B856D2" w:rsidRDefault="00790D8F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  <w:r w:rsidRPr="00B856D2">
        <w:rPr>
          <w:rFonts w:ascii="Arial" w:hAnsi="Arial" w:cs="Arial"/>
          <w:b/>
          <w:sz w:val="24"/>
          <w:szCs w:val="24"/>
          <w:lang w:val="bg-BG"/>
        </w:rPr>
        <w:t>Дъждовните води</w:t>
      </w:r>
      <w:r>
        <w:rPr>
          <w:rFonts w:ascii="Arial" w:hAnsi="Arial" w:cs="Arial"/>
          <w:sz w:val="24"/>
          <w:szCs w:val="24"/>
          <w:lang w:val="bg-BG"/>
        </w:rPr>
        <w:t xml:space="preserve"> се прекарват през един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отделител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на въглехидратите и се и</w:t>
      </w:r>
      <w:r w:rsidR="00B856D2">
        <w:rPr>
          <w:rFonts w:ascii="Arial" w:hAnsi="Arial" w:cs="Arial"/>
          <w:sz w:val="24"/>
          <w:szCs w:val="24"/>
          <w:lang w:val="bg-BG"/>
        </w:rPr>
        <w:t xml:space="preserve">знасят в канализационната мрежа, посредством връзка  </w:t>
      </w:r>
      <w:r w:rsidR="00B856D2" w:rsidRPr="00573BFF">
        <w:rPr>
          <w:rFonts w:ascii="Arial" w:hAnsi="Arial" w:cs="Arial"/>
          <w:sz w:val="24"/>
          <w:szCs w:val="24"/>
        </w:rPr>
        <w:t xml:space="preserve">R2. </w:t>
      </w:r>
      <w:r w:rsidR="00B856D2">
        <w:rPr>
          <w:rFonts w:ascii="Arial" w:hAnsi="Arial" w:cs="Arial"/>
          <w:sz w:val="24"/>
          <w:szCs w:val="24"/>
          <w:lang w:val="bg-BG"/>
        </w:rPr>
        <w:t xml:space="preserve">Тръбопроводите на канализацията за дъждовните води следва да имат </w:t>
      </w:r>
      <w:proofErr w:type="spellStart"/>
      <w:r w:rsidR="00B856D2">
        <w:rPr>
          <w:rFonts w:ascii="Arial" w:hAnsi="Arial" w:cs="Arial"/>
          <w:sz w:val="24"/>
          <w:szCs w:val="24"/>
        </w:rPr>
        <w:t>Dn</w:t>
      </w:r>
      <w:proofErr w:type="spellEnd"/>
      <w:r w:rsidR="00B856D2">
        <w:rPr>
          <w:rFonts w:ascii="Arial" w:hAnsi="Arial" w:cs="Arial"/>
          <w:sz w:val="24"/>
          <w:szCs w:val="24"/>
        </w:rPr>
        <w:t xml:space="preserve"> 500’</w:t>
      </w:r>
      <w:r w:rsidR="00B856D2">
        <w:rPr>
          <w:rFonts w:ascii="Arial" w:hAnsi="Arial" w:cs="Arial"/>
          <w:sz w:val="24"/>
          <w:szCs w:val="24"/>
          <w:lang w:val="bg-BG"/>
        </w:rPr>
        <w:t xml:space="preserve"> </w:t>
      </w:r>
    </w:p>
    <w:p w:rsidR="00B856D2" w:rsidRDefault="00B856D2" w:rsidP="00B856D2">
      <w:pPr>
        <w:ind w:left="3540" w:hanging="2832"/>
        <w:rPr>
          <w:rFonts w:ascii="Arial" w:hAnsi="Arial" w:cs="Arial"/>
          <w:sz w:val="24"/>
          <w:szCs w:val="24"/>
          <w:lang w:val="bg-BG"/>
        </w:rPr>
      </w:pPr>
      <w:r w:rsidRPr="00B856D2">
        <w:rPr>
          <w:rFonts w:ascii="Arial" w:hAnsi="Arial" w:cs="Arial"/>
          <w:sz w:val="24"/>
          <w:szCs w:val="24"/>
          <w:lang w:val="bg-BG"/>
        </w:rPr>
        <w:t>Дъждовните води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>от скосените повърхности на платформата следва да</w:t>
      </w:r>
    </w:p>
    <w:p w:rsidR="00790D8F" w:rsidRDefault="00B856D2" w:rsidP="00B856D2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има бордюри и мрежа за</w:t>
      </w:r>
      <w:r w:rsidR="00E80F87">
        <w:rPr>
          <w:rFonts w:ascii="Arial" w:hAnsi="Arial" w:cs="Arial"/>
          <w:sz w:val="24"/>
          <w:szCs w:val="24"/>
          <w:lang w:val="bg-BG"/>
        </w:rPr>
        <w:t xml:space="preserve"> поемане на дъждовната вода. </w:t>
      </w:r>
    </w:p>
    <w:p w:rsidR="00E80F87" w:rsidRDefault="00E80F87" w:rsidP="00B856D2">
      <w:pPr>
        <w:rPr>
          <w:rFonts w:ascii="Arial" w:hAnsi="Arial" w:cs="Arial"/>
          <w:sz w:val="24"/>
          <w:szCs w:val="24"/>
          <w:lang w:val="bg-BG"/>
        </w:rPr>
      </w:pPr>
    </w:p>
    <w:p w:rsidR="00E80F87" w:rsidRDefault="00E80F87" w:rsidP="00B856D2">
      <w:pPr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ab/>
        <w:t>Дебитът на цялата отработена вода от обекта, за 100 % връщане е :</w:t>
      </w:r>
    </w:p>
    <w:p w:rsidR="00E80F87" w:rsidRDefault="00E80F87" w:rsidP="00E80F87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proofErr w:type="spellStart"/>
      <w:r w:rsidRPr="0049542D">
        <w:rPr>
          <w:rFonts w:ascii="Arial" w:hAnsi="Arial" w:cs="Arial"/>
          <w:sz w:val="24"/>
          <w:szCs w:val="24"/>
        </w:rPr>
        <w:t>Q</w:t>
      </w:r>
      <w:r>
        <w:rPr>
          <w:rFonts w:ascii="Arial" w:hAnsi="Arial" w:cs="Arial"/>
          <w:sz w:val="24"/>
          <w:szCs w:val="24"/>
        </w:rPr>
        <w:t>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49542D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 xml:space="preserve">на ден средно = 3,01 куб.м./ден(0,03 литра/сек) </w:t>
      </w:r>
      <w:r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  <w:lang w:val="bg-BG"/>
        </w:rPr>
        <w:t xml:space="preserve"> евакуиране/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год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= 1098,65 куб.м./год.</w:t>
      </w:r>
    </w:p>
    <w:p w:rsidR="00E80F87" w:rsidRDefault="00E80F87" w:rsidP="00E80F87">
      <w:pPr>
        <w:ind w:firstLine="708"/>
        <w:rPr>
          <w:rFonts w:ascii="Arial" w:hAnsi="Arial" w:cs="Arial"/>
          <w:sz w:val="24"/>
          <w:szCs w:val="24"/>
          <w:lang w:val="bg-BG"/>
        </w:rPr>
      </w:pPr>
      <w:proofErr w:type="spellStart"/>
      <w:r w:rsidRPr="0049542D">
        <w:rPr>
          <w:rFonts w:ascii="Arial" w:hAnsi="Arial" w:cs="Arial"/>
          <w:sz w:val="24"/>
          <w:szCs w:val="24"/>
        </w:rPr>
        <w:t>Q</w:t>
      </w:r>
      <w:r>
        <w:rPr>
          <w:rFonts w:ascii="Arial" w:hAnsi="Arial" w:cs="Arial"/>
          <w:sz w:val="24"/>
          <w:szCs w:val="24"/>
        </w:rPr>
        <w:t>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49542D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 xml:space="preserve">на ден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макс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. = 3,24 куб.м./ден(0,04 литра/сек) </w:t>
      </w:r>
      <w:r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  <w:lang w:val="bg-BG"/>
        </w:rPr>
        <w:t xml:space="preserve"> евакуиране/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год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=1182,60 куб.м./год.</w:t>
      </w:r>
    </w:p>
    <w:p w:rsidR="008A1530" w:rsidRDefault="008A1530" w:rsidP="00790D8F">
      <w:pPr>
        <w:rPr>
          <w:rFonts w:ascii="Arial" w:hAnsi="Arial" w:cs="Arial"/>
          <w:b/>
          <w:sz w:val="24"/>
          <w:szCs w:val="24"/>
          <w:u w:val="single"/>
          <w:lang w:val="bg-BG"/>
        </w:rPr>
      </w:pPr>
    </w:p>
    <w:p w:rsidR="00790D8F" w:rsidRDefault="00790D8F" w:rsidP="00790D8F">
      <w:pPr>
        <w:rPr>
          <w:rFonts w:ascii="Arial" w:hAnsi="Arial" w:cs="Arial"/>
          <w:b/>
          <w:sz w:val="24"/>
          <w:szCs w:val="24"/>
          <w:u w:val="single"/>
          <w:lang w:val="bg-BG"/>
        </w:rPr>
      </w:pPr>
      <w:r>
        <w:rPr>
          <w:rFonts w:ascii="Arial" w:hAnsi="Arial" w:cs="Arial"/>
          <w:b/>
          <w:sz w:val="24"/>
          <w:szCs w:val="24"/>
          <w:u w:val="single"/>
          <w:lang w:val="bg-BG"/>
        </w:rPr>
        <w:t xml:space="preserve">Зони със </w:t>
      </w:r>
      <w:r w:rsidRPr="00420210">
        <w:rPr>
          <w:rFonts w:ascii="Arial" w:hAnsi="Arial" w:cs="Arial"/>
          <w:b/>
          <w:sz w:val="24"/>
          <w:szCs w:val="24"/>
          <w:u w:val="single"/>
          <w:lang w:val="bg-BG"/>
        </w:rPr>
        <w:t>забрана  за строителство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 xml:space="preserve">Не се извършват строежи(сгради, инсталации от всякакъв вид,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ограждения</w:t>
      </w:r>
      <w:proofErr w:type="spellEnd"/>
      <w:r>
        <w:rPr>
          <w:rFonts w:ascii="Arial" w:hAnsi="Arial" w:cs="Arial"/>
          <w:sz w:val="24"/>
          <w:szCs w:val="24"/>
          <w:lang w:val="bg-BG"/>
        </w:rPr>
        <w:t>, анекси и др.) в защитените зони :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>- на източниците за захранване с вода, съгласно Правителствено постановление № 930/2005 г.;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>- на водните потоци, съгласно Закона за водите с № 107/1997 г., със следващи промени и допълнения, Приложение № 2 ;</w:t>
      </w:r>
    </w:p>
    <w:p w:rsidR="00790D8F" w:rsidRDefault="00790D8F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- на съществуващите захранващи с вода тръбопроводи – защитена зона на сградите и техническите коридори;</w:t>
      </w:r>
    </w:p>
    <w:p w:rsidR="00790D8F" w:rsidRDefault="00790D8F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- на брега на плавателния канал.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</w:p>
    <w:p w:rsidR="000B0E3A" w:rsidRPr="00A42EE0" w:rsidRDefault="000B0E3A" w:rsidP="000B0E3A">
      <w:pPr>
        <w:jc w:val="center"/>
        <w:rPr>
          <w:rFonts w:ascii="Arial" w:hAnsi="Arial" w:cs="Arial"/>
        </w:rPr>
      </w:pPr>
      <w:r w:rsidRPr="00A42EE0">
        <w:rPr>
          <w:rFonts w:ascii="Arial" w:hAnsi="Arial" w:cs="Arial"/>
          <w:b/>
        </w:rPr>
        <w:t>S.C. GREEN OIL AND LUBES S.R.L.</w:t>
      </w:r>
      <w:r w:rsidRPr="00A42EE0">
        <w:rPr>
          <w:rFonts w:ascii="Arial" w:hAnsi="Arial" w:cs="Arial"/>
          <w:b/>
          <w:lang w:val="bg-BG"/>
        </w:rPr>
        <w:t xml:space="preserve"> </w:t>
      </w:r>
      <w:r w:rsidRPr="00A42EE0">
        <w:rPr>
          <w:rFonts w:ascii="Arial" w:hAnsi="Arial" w:cs="Arial"/>
          <w:lang w:val="bg-BG"/>
        </w:rPr>
        <w:t>„</w:t>
      </w:r>
      <w:r w:rsidRPr="00A42EE0">
        <w:rPr>
          <w:rFonts w:ascii="Arial" w:hAnsi="Arial" w:cs="Arial"/>
        </w:rPr>
        <w:t xml:space="preserve">P.U.Z. </w:t>
      </w:r>
      <w:proofErr w:type="spellStart"/>
      <w:r w:rsidRPr="00A42EE0">
        <w:rPr>
          <w:rFonts w:ascii="Arial" w:hAnsi="Arial" w:cs="Arial"/>
        </w:rPr>
        <w:t>Фабрика</w:t>
      </w:r>
      <w:proofErr w:type="spellEnd"/>
      <w:r w:rsidRPr="00A42EE0">
        <w:rPr>
          <w:rFonts w:ascii="Arial" w:hAnsi="Arial" w:cs="Arial"/>
        </w:rPr>
        <w:t xml:space="preserve"> </w:t>
      </w:r>
      <w:proofErr w:type="spellStart"/>
      <w:r w:rsidRPr="00A42EE0">
        <w:rPr>
          <w:rFonts w:ascii="Arial" w:hAnsi="Arial" w:cs="Arial"/>
        </w:rPr>
        <w:t>за</w:t>
      </w:r>
      <w:proofErr w:type="spellEnd"/>
      <w:r w:rsidRPr="00A42EE0">
        <w:rPr>
          <w:rFonts w:ascii="Arial" w:hAnsi="Arial" w:cs="Arial"/>
        </w:rPr>
        <w:t xml:space="preserve"> </w:t>
      </w:r>
      <w:proofErr w:type="spellStart"/>
      <w:r w:rsidRPr="00A42EE0">
        <w:rPr>
          <w:rFonts w:ascii="Arial" w:hAnsi="Arial" w:cs="Arial"/>
        </w:rPr>
        <w:t>рециклиране</w:t>
      </w:r>
      <w:proofErr w:type="spellEnd"/>
      <w:r w:rsidRPr="00A42EE0">
        <w:rPr>
          <w:rFonts w:ascii="Arial" w:hAnsi="Arial" w:cs="Arial"/>
        </w:rPr>
        <w:t xml:space="preserve"> </w:t>
      </w:r>
      <w:proofErr w:type="spellStart"/>
      <w:r w:rsidRPr="00A42EE0">
        <w:rPr>
          <w:rFonts w:ascii="Arial" w:hAnsi="Arial" w:cs="Arial"/>
        </w:rPr>
        <w:t>на</w:t>
      </w:r>
      <w:proofErr w:type="spellEnd"/>
      <w:r w:rsidRPr="00A42EE0">
        <w:rPr>
          <w:rFonts w:ascii="Arial" w:hAnsi="Arial" w:cs="Arial"/>
        </w:rPr>
        <w:t xml:space="preserve"> </w:t>
      </w:r>
    </w:p>
    <w:p w:rsidR="000B0E3A" w:rsidRPr="00A42EE0" w:rsidRDefault="000B0E3A" w:rsidP="000B0E3A">
      <w:pPr>
        <w:jc w:val="center"/>
        <w:rPr>
          <w:rFonts w:ascii="Arial" w:hAnsi="Arial" w:cs="Arial"/>
        </w:rPr>
      </w:pPr>
      <w:r w:rsidRPr="00A42EE0">
        <w:rPr>
          <w:rFonts w:ascii="Arial" w:hAnsi="Arial" w:cs="Arial"/>
          <w:lang w:val="bg-BG"/>
        </w:rPr>
        <w:t xml:space="preserve">отработени масла” Община </w:t>
      </w:r>
      <w:proofErr w:type="spellStart"/>
      <w:r w:rsidRPr="00A42EE0">
        <w:rPr>
          <w:rFonts w:ascii="Arial" w:hAnsi="Arial" w:cs="Arial"/>
          <w:lang w:val="bg-BG"/>
        </w:rPr>
        <w:t>Олтеница</w:t>
      </w:r>
      <w:proofErr w:type="spellEnd"/>
      <w:r w:rsidRPr="00A42EE0">
        <w:rPr>
          <w:rFonts w:ascii="Arial" w:hAnsi="Arial" w:cs="Arial"/>
          <w:lang w:val="bg-BG"/>
        </w:rPr>
        <w:t xml:space="preserve">, окръг </w:t>
      </w:r>
      <w:proofErr w:type="spellStart"/>
      <w:r w:rsidRPr="00A42EE0">
        <w:rPr>
          <w:rFonts w:ascii="Arial" w:hAnsi="Arial" w:cs="Arial"/>
          <w:lang w:val="bg-BG"/>
        </w:rPr>
        <w:t>Кълъраш</w:t>
      </w:r>
      <w:proofErr w:type="spellEnd"/>
      <w:r w:rsidRPr="00A42EE0">
        <w:rPr>
          <w:rFonts w:ascii="Arial" w:hAnsi="Arial" w:cs="Arial"/>
          <w:lang w:val="bg-BG"/>
        </w:rPr>
        <w:t>”</w:t>
      </w:r>
      <w:r w:rsidRPr="00A42EE0">
        <w:rPr>
          <w:rFonts w:ascii="Arial" w:hAnsi="Arial" w:cs="Arial"/>
        </w:rPr>
        <w:t xml:space="preserve"> -</w:t>
      </w:r>
      <w:r w:rsidRPr="00A42EE0">
        <w:rPr>
          <w:rFonts w:ascii="Arial" w:hAnsi="Arial" w:cs="Arial"/>
          <w:lang w:val="bg-BG"/>
        </w:rPr>
        <w:t xml:space="preserve"> РАЗРЕШИТЕЛНО ЗА</w:t>
      </w:r>
    </w:p>
    <w:p w:rsidR="000B0E3A" w:rsidRPr="00A42EE0" w:rsidRDefault="000B0E3A" w:rsidP="000B0E3A">
      <w:pPr>
        <w:rPr>
          <w:rFonts w:ascii="Arial" w:hAnsi="Arial" w:cs="Arial"/>
          <w:lang w:val="bg-BG"/>
        </w:rPr>
      </w:pPr>
      <w:r w:rsidRPr="00A42EE0">
        <w:rPr>
          <w:rFonts w:ascii="Arial" w:hAnsi="Arial" w:cs="Arial"/>
        </w:rPr>
        <w:t xml:space="preserve">  </w:t>
      </w:r>
      <w:r w:rsidRPr="00A42EE0">
        <w:rPr>
          <w:rFonts w:ascii="Arial" w:hAnsi="Arial" w:cs="Arial"/>
          <w:lang w:val="bg-BG"/>
        </w:rPr>
        <w:t>УПРАВЛЕНИЕ НА ВОДИТЕ</w:t>
      </w:r>
      <w:r w:rsidRPr="00A42EE0">
        <w:rPr>
          <w:rFonts w:ascii="Arial" w:hAnsi="Arial" w:cs="Arial"/>
        </w:rPr>
        <w:t xml:space="preserve"> - </w:t>
      </w:r>
      <w:r w:rsidRPr="00A42EE0">
        <w:rPr>
          <w:rFonts w:ascii="Arial" w:hAnsi="Arial" w:cs="Arial"/>
          <w:lang w:val="bg-BG"/>
        </w:rPr>
        <w:t>№ 109 от 28.07.2017</w:t>
      </w:r>
    </w:p>
    <w:p w:rsidR="000B0E3A" w:rsidRPr="00A42EE0" w:rsidRDefault="000B0E3A" w:rsidP="000B0E3A">
      <w:pPr>
        <w:rPr>
          <w:rFonts w:ascii="Arial" w:hAnsi="Arial" w:cs="Arial"/>
          <w:lang w:val="bg-BG"/>
        </w:rPr>
      </w:pPr>
      <w:r w:rsidRPr="00A42EE0">
        <w:rPr>
          <w:rFonts w:ascii="Arial" w:hAnsi="Arial" w:cs="Arial"/>
          <w:lang w:val="bg-BG"/>
        </w:rPr>
        <w:t>-----------------------------------------------------------------------------------------------------------------</w:t>
      </w:r>
    </w:p>
    <w:p w:rsidR="000B0E3A" w:rsidRPr="00A42EE0" w:rsidRDefault="000B0E3A" w:rsidP="000B0E3A">
      <w:pPr>
        <w:rPr>
          <w:rFonts w:ascii="Arial" w:hAnsi="Arial" w:cs="Arial"/>
          <w:lang w:val="bg-BG"/>
        </w:rPr>
      </w:pPr>
    </w:p>
    <w:p w:rsidR="000B0E3A" w:rsidRDefault="000B0E3A" w:rsidP="00790D8F">
      <w:pPr>
        <w:rPr>
          <w:rFonts w:ascii="Arial" w:hAnsi="Arial" w:cs="Arial"/>
          <w:sz w:val="24"/>
          <w:szCs w:val="24"/>
          <w:lang w:val="bg-BG"/>
        </w:rPr>
      </w:pPr>
    </w:p>
    <w:p w:rsidR="00790D8F" w:rsidRDefault="00790D8F" w:rsidP="00790D8F">
      <w:pPr>
        <w:rPr>
          <w:rFonts w:ascii="Arial" w:hAnsi="Arial" w:cs="Arial"/>
          <w:sz w:val="24"/>
          <w:szCs w:val="24"/>
          <w:u w:val="single"/>
          <w:lang w:val="bg-BG"/>
        </w:rPr>
      </w:pPr>
      <w:r w:rsidRPr="0014419F">
        <w:rPr>
          <w:rFonts w:ascii="Arial" w:hAnsi="Arial" w:cs="Arial"/>
          <w:b/>
          <w:sz w:val="24"/>
          <w:szCs w:val="24"/>
          <w:u w:val="single"/>
          <w:lang w:val="bg-BG"/>
        </w:rPr>
        <w:t>Разрешението за управление на водите се издава в следните условия :</w:t>
      </w:r>
      <w:r w:rsidRPr="0014419F">
        <w:rPr>
          <w:rFonts w:ascii="Arial" w:hAnsi="Arial" w:cs="Arial"/>
          <w:sz w:val="24"/>
          <w:szCs w:val="24"/>
          <w:u w:val="single"/>
          <w:lang w:val="bg-BG"/>
        </w:rPr>
        <w:t xml:space="preserve"> </w:t>
      </w:r>
    </w:p>
    <w:p w:rsidR="00790D8F" w:rsidRDefault="00790D8F" w:rsidP="00790D8F">
      <w:pPr>
        <w:rPr>
          <w:rFonts w:ascii="Arial" w:hAnsi="Arial" w:cs="Arial"/>
          <w:sz w:val="24"/>
          <w:szCs w:val="24"/>
          <w:u w:val="single"/>
          <w:lang w:val="bg-BG"/>
        </w:rPr>
      </w:pPr>
    </w:p>
    <w:p w:rsidR="0007087B" w:rsidRDefault="00790D8F" w:rsidP="000B0E3A">
      <w:pPr>
        <w:ind w:firstLine="708"/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-</w:t>
      </w:r>
      <w:r w:rsidRPr="000B0E3A">
        <w:rPr>
          <w:rFonts w:ascii="Arial" w:hAnsi="Arial" w:cs="Arial"/>
          <w:b/>
          <w:sz w:val="24"/>
          <w:szCs w:val="24"/>
          <w:lang w:val="bg-BG"/>
        </w:rPr>
        <w:t xml:space="preserve"> Бенефициентът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="000B0E3A" w:rsidRPr="000B0E3A">
        <w:rPr>
          <w:rFonts w:ascii="Arial" w:hAnsi="Arial" w:cs="Arial"/>
          <w:b/>
          <w:sz w:val="24"/>
          <w:szCs w:val="24"/>
          <w:lang w:val="bg-BG"/>
        </w:rPr>
        <w:t>е</w:t>
      </w:r>
      <w:r w:rsidR="000B0E3A">
        <w:rPr>
          <w:rFonts w:ascii="Arial" w:hAnsi="Arial" w:cs="Arial"/>
          <w:sz w:val="24"/>
          <w:szCs w:val="24"/>
          <w:lang w:val="bg-BG"/>
        </w:rPr>
        <w:t xml:space="preserve"> </w:t>
      </w:r>
      <w:r w:rsidR="000B0E3A" w:rsidRPr="000B0E3A">
        <w:rPr>
          <w:rFonts w:ascii="Arial" w:hAnsi="Arial" w:cs="Arial"/>
          <w:b/>
          <w:sz w:val="24"/>
          <w:szCs w:val="24"/>
          <w:lang w:val="bg-BG"/>
        </w:rPr>
        <w:t>задължен</w:t>
      </w:r>
      <w:r w:rsidR="000B0E3A">
        <w:rPr>
          <w:rFonts w:ascii="Arial" w:hAnsi="Arial" w:cs="Arial"/>
          <w:sz w:val="24"/>
          <w:szCs w:val="24"/>
          <w:lang w:val="bg-BG"/>
        </w:rPr>
        <w:t xml:space="preserve"> </w:t>
      </w:r>
      <w:r w:rsidR="000B0E3A" w:rsidRPr="000B0E3A">
        <w:rPr>
          <w:rFonts w:ascii="Arial" w:hAnsi="Arial" w:cs="Arial"/>
          <w:b/>
          <w:sz w:val="24"/>
          <w:szCs w:val="24"/>
          <w:lang w:val="bg-BG"/>
        </w:rPr>
        <w:t>да получи</w:t>
      </w:r>
      <w:r w:rsidR="000B0E3A">
        <w:rPr>
          <w:rFonts w:ascii="Arial" w:hAnsi="Arial" w:cs="Arial"/>
          <w:sz w:val="24"/>
          <w:szCs w:val="24"/>
          <w:lang w:val="bg-BG"/>
        </w:rPr>
        <w:t xml:space="preserve"> </w:t>
      </w:r>
      <w:r w:rsidR="000B0E3A">
        <w:rPr>
          <w:rFonts w:ascii="Arial" w:hAnsi="Arial" w:cs="Arial"/>
          <w:b/>
          <w:sz w:val="24"/>
          <w:szCs w:val="24"/>
          <w:lang w:val="bg-BG"/>
        </w:rPr>
        <w:t>всички разрешителни, съгласия и заверки, предвидени в законодат</w:t>
      </w:r>
      <w:r w:rsidR="0007087B">
        <w:rPr>
          <w:rFonts w:ascii="Arial" w:hAnsi="Arial" w:cs="Arial"/>
          <w:b/>
          <w:sz w:val="24"/>
          <w:szCs w:val="24"/>
          <w:lang w:val="bg-BG"/>
        </w:rPr>
        <w:t>е</w:t>
      </w:r>
      <w:r w:rsidR="000B0E3A">
        <w:rPr>
          <w:rFonts w:ascii="Arial" w:hAnsi="Arial" w:cs="Arial"/>
          <w:b/>
          <w:sz w:val="24"/>
          <w:szCs w:val="24"/>
          <w:lang w:val="bg-BG"/>
        </w:rPr>
        <w:t xml:space="preserve">лството преди започването на изпълнението. </w:t>
      </w:r>
    </w:p>
    <w:p w:rsidR="0007087B" w:rsidRDefault="0007087B" w:rsidP="000B0E3A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 xml:space="preserve">- </w:t>
      </w:r>
      <w:r>
        <w:rPr>
          <w:rFonts w:ascii="Arial" w:hAnsi="Arial" w:cs="Arial"/>
          <w:sz w:val="24"/>
          <w:szCs w:val="24"/>
          <w:lang w:val="bg-BG"/>
        </w:rPr>
        <w:t>Заверката за стопанисване на водата си запазва валидността за целия период на изграждане на обекта, ако изпълнението на работите е започнало най-малко преди 24 месеца от датата на издаването на заверката и ако са били спазени разпоредбите и условията записани в заверката, в противния случай, заверката губи своята валидност.</w:t>
      </w:r>
    </w:p>
    <w:p w:rsidR="006E5CE1" w:rsidRDefault="0007087B" w:rsidP="000B0E3A">
      <w:pPr>
        <w:ind w:firstLine="708"/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>- В случаите, когато не са спазени условията наложени от заверката за разполагане с № 1/20.09.2017 г., издадена от Националната администрация на румънските води</w:t>
      </w:r>
      <w:r w:rsidR="006E5CE1">
        <w:rPr>
          <w:rFonts w:ascii="Arial" w:hAnsi="Arial" w:cs="Arial"/>
          <w:b/>
          <w:sz w:val="24"/>
          <w:szCs w:val="24"/>
          <w:lang w:val="bg-BG"/>
        </w:rPr>
        <w:t xml:space="preserve">, съответно осъществяване на работите по изваждането на терена изпод </w:t>
      </w:r>
      <w:proofErr w:type="spellStart"/>
      <w:r w:rsidR="006E5CE1">
        <w:rPr>
          <w:rFonts w:ascii="Arial" w:hAnsi="Arial" w:cs="Arial"/>
          <w:b/>
          <w:sz w:val="24"/>
          <w:szCs w:val="24"/>
          <w:lang w:val="bg-BG"/>
        </w:rPr>
        <w:t>котата</w:t>
      </w:r>
      <w:proofErr w:type="spellEnd"/>
      <w:r w:rsidR="006E5CE1">
        <w:rPr>
          <w:rFonts w:ascii="Arial" w:hAnsi="Arial" w:cs="Arial"/>
          <w:b/>
          <w:sz w:val="24"/>
          <w:szCs w:val="24"/>
          <w:lang w:val="bg-BG"/>
        </w:rPr>
        <w:t xml:space="preserve"> на </w:t>
      </w:r>
      <w:proofErr w:type="spellStart"/>
      <w:r w:rsidR="006E5CE1">
        <w:rPr>
          <w:rFonts w:ascii="Arial" w:hAnsi="Arial" w:cs="Arial"/>
          <w:b/>
          <w:sz w:val="24"/>
          <w:szCs w:val="24"/>
          <w:lang w:val="bg-BG"/>
        </w:rPr>
        <w:t>наводняемост</w:t>
      </w:r>
      <w:proofErr w:type="spellEnd"/>
      <w:r w:rsidR="006E5CE1">
        <w:rPr>
          <w:rFonts w:ascii="Arial" w:hAnsi="Arial" w:cs="Arial"/>
          <w:b/>
          <w:sz w:val="24"/>
          <w:szCs w:val="24"/>
          <w:lang w:val="bg-BG"/>
        </w:rPr>
        <w:t xml:space="preserve">, чрез изграждане на една платформа на </w:t>
      </w:r>
      <w:proofErr w:type="spellStart"/>
      <w:r w:rsidR="006E5CE1">
        <w:rPr>
          <w:rFonts w:ascii="Arial" w:hAnsi="Arial" w:cs="Arial"/>
          <w:b/>
          <w:sz w:val="24"/>
          <w:szCs w:val="24"/>
          <w:lang w:val="bg-BG"/>
        </w:rPr>
        <w:t>кота</w:t>
      </w:r>
      <w:proofErr w:type="spellEnd"/>
      <w:r w:rsidR="006E5CE1">
        <w:rPr>
          <w:rFonts w:ascii="Arial" w:hAnsi="Arial" w:cs="Arial"/>
          <w:b/>
          <w:sz w:val="24"/>
          <w:szCs w:val="24"/>
          <w:lang w:val="bg-BG"/>
        </w:rPr>
        <w:t xml:space="preserve"> +18,62 </w:t>
      </w:r>
      <w:proofErr w:type="spellStart"/>
      <w:r w:rsidR="006E5CE1">
        <w:rPr>
          <w:rFonts w:ascii="Arial" w:hAnsi="Arial" w:cs="Arial"/>
          <w:b/>
          <w:sz w:val="24"/>
          <w:szCs w:val="24"/>
        </w:rPr>
        <w:t>mdM</w:t>
      </w:r>
      <w:proofErr w:type="spellEnd"/>
      <w:r w:rsidR="006E5CE1">
        <w:rPr>
          <w:rFonts w:ascii="Arial" w:hAnsi="Arial" w:cs="Arial"/>
          <w:b/>
          <w:sz w:val="24"/>
          <w:szCs w:val="24"/>
        </w:rPr>
        <w:t xml:space="preserve">, </w:t>
      </w:r>
      <w:r w:rsidR="006E5CE1">
        <w:rPr>
          <w:rFonts w:ascii="Arial" w:hAnsi="Arial" w:cs="Arial"/>
          <w:b/>
          <w:sz w:val="24"/>
          <w:szCs w:val="24"/>
          <w:lang w:val="bg-BG"/>
        </w:rPr>
        <w:t>настоящата заверка  губи своята валидност.</w:t>
      </w:r>
    </w:p>
    <w:p w:rsidR="006E5CE1" w:rsidRDefault="006E5CE1" w:rsidP="000B0E3A">
      <w:pPr>
        <w:ind w:firstLine="708"/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 xml:space="preserve">-  ако след  изготвянето на проучванията, произтичат промени в </w:t>
      </w:r>
      <w:r>
        <w:rPr>
          <w:rFonts w:ascii="Arial" w:hAnsi="Arial" w:cs="Arial"/>
          <w:b/>
          <w:sz w:val="24"/>
          <w:szCs w:val="24"/>
          <w:lang w:val="bg-BG"/>
        </w:rPr>
        <w:lastRenderedPageBreak/>
        <w:t>техническите решения на настоящата заверка за  стопанисване на водата.</w:t>
      </w:r>
    </w:p>
    <w:p w:rsidR="00620F3B" w:rsidRDefault="006E5CE1" w:rsidP="000B0E3A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 xml:space="preserve">- Бенефициентът и строителят имат задължението, през целия период на изграждане и експлоатация,  да </w:t>
      </w:r>
      <w:r w:rsidR="00BE3CE4">
        <w:rPr>
          <w:rFonts w:ascii="Arial" w:hAnsi="Arial" w:cs="Arial"/>
          <w:b/>
          <w:sz w:val="24"/>
          <w:szCs w:val="24"/>
          <w:lang w:val="bg-BG"/>
        </w:rPr>
        <w:t xml:space="preserve">вземат всички необходими мерки за предотвратяване на замърсяването на подпочвените и повърхностните води, като им се налага задължението да спазват изцяло разпоредбите на настоящата заверка. В случай на случайно замърсяване, да съобщи в Системата на стопанисване на водите на гр. </w:t>
      </w:r>
      <w:proofErr w:type="spellStart"/>
      <w:r w:rsidR="00BE3CE4">
        <w:rPr>
          <w:rFonts w:ascii="Arial" w:hAnsi="Arial" w:cs="Arial"/>
          <w:b/>
          <w:sz w:val="24"/>
          <w:szCs w:val="24"/>
          <w:lang w:val="bg-BG"/>
        </w:rPr>
        <w:t>Кълъраш</w:t>
      </w:r>
      <w:proofErr w:type="spellEnd"/>
      <w:r w:rsidR="00BE3CE4">
        <w:rPr>
          <w:rFonts w:ascii="Arial" w:hAnsi="Arial" w:cs="Arial"/>
          <w:b/>
          <w:sz w:val="24"/>
          <w:szCs w:val="24"/>
          <w:lang w:val="bg-BG"/>
        </w:rPr>
        <w:t xml:space="preserve"> Администрацията на водните басейни на </w:t>
      </w:r>
      <w:proofErr w:type="spellStart"/>
      <w:r w:rsidR="00BE3CE4">
        <w:rPr>
          <w:rFonts w:ascii="Arial" w:hAnsi="Arial" w:cs="Arial"/>
          <w:b/>
          <w:sz w:val="24"/>
          <w:szCs w:val="24"/>
          <w:lang w:val="bg-BG"/>
        </w:rPr>
        <w:t>Бузъу</w:t>
      </w:r>
      <w:proofErr w:type="spellEnd"/>
      <w:r w:rsidR="00BE3CE4">
        <w:rPr>
          <w:rFonts w:ascii="Arial" w:hAnsi="Arial" w:cs="Arial"/>
          <w:b/>
          <w:sz w:val="24"/>
          <w:szCs w:val="24"/>
          <w:lang w:val="bg-BG"/>
        </w:rPr>
        <w:t xml:space="preserve"> – окръг </w:t>
      </w:r>
      <w:proofErr w:type="spellStart"/>
      <w:r w:rsidR="00BE3CE4">
        <w:rPr>
          <w:rFonts w:ascii="Arial" w:hAnsi="Arial" w:cs="Arial"/>
          <w:b/>
          <w:sz w:val="24"/>
          <w:szCs w:val="24"/>
          <w:lang w:val="bg-BG"/>
        </w:rPr>
        <w:t>Яломица</w:t>
      </w:r>
      <w:proofErr w:type="spellEnd"/>
      <w:r w:rsidR="00BE3CE4">
        <w:rPr>
          <w:rFonts w:ascii="Arial" w:hAnsi="Arial" w:cs="Arial"/>
          <w:b/>
          <w:sz w:val="24"/>
          <w:szCs w:val="24"/>
          <w:lang w:val="bg-BG"/>
        </w:rPr>
        <w:t xml:space="preserve">.      </w:t>
      </w:r>
      <w:r>
        <w:rPr>
          <w:rFonts w:ascii="Arial" w:hAnsi="Arial" w:cs="Arial"/>
          <w:b/>
          <w:sz w:val="24"/>
          <w:szCs w:val="24"/>
          <w:lang w:val="bg-BG"/>
        </w:rPr>
        <w:t xml:space="preserve">   </w:t>
      </w:r>
      <w:r w:rsidR="0007087B">
        <w:rPr>
          <w:rFonts w:ascii="Arial" w:hAnsi="Arial" w:cs="Arial"/>
          <w:b/>
          <w:sz w:val="24"/>
          <w:szCs w:val="24"/>
          <w:lang w:val="bg-BG"/>
        </w:rPr>
        <w:t xml:space="preserve">  </w:t>
      </w:r>
      <w:r w:rsidR="0007087B">
        <w:rPr>
          <w:rFonts w:ascii="Arial" w:hAnsi="Arial" w:cs="Arial"/>
          <w:sz w:val="24"/>
          <w:szCs w:val="24"/>
          <w:lang w:val="bg-BG"/>
        </w:rPr>
        <w:t xml:space="preserve">   </w:t>
      </w:r>
    </w:p>
    <w:p w:rsidR="00620F3B" w:rsidRDefault="00620F3B" w:rsidP="000B0E3A">
      <w:pPr>
        <w:ind w:firstLine="708"/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>В случай на замърсяване</w:t>
      </w:r>
      <w:r w:rsidR="0007087B">
        <w:rPr>
          <w:rFonts w:ascii="Arial" w:hAnsi="Arial" w:cs="Arial"/>
          <w:sz w:val="24"/>
          <w:szCs w:val="24"/>
          <w:lang w:val="bg-BG"/>
        </w:rPr>
        <w:t xml:space="preserve">  </w:t>
      </w:r>
      <w:r w:rsidRPr="00620F3B">
        <w:rPr>
          <w:rFonts w:ascii="Arial" w:hAnsi="Arial" w:cs="Arial"/>
          <w:b/>
          <w:sz w:val="24"/>
          <w:szCs w:val="24"/>
          <w:lang w:val="en-US"/>
        </w:rPr>
        <w:t>S</w:t>
      </w:r>
      <w:r w:rsidRPr="00573BFF">
        <w:rPr>
          <w:rFonts w:ascii="Arial" w:hAnsi="Arial" w:cs="Arial"/>
          <w:b/>
          <w:sz w:val="24"/>
          <w:szCs w:val="24"/>
          <w:lang w:val="bg-BG"/>
        </w:rPr>
        <w:t>.</w:t>
      </w:r>
      <w:r w:rsidRPr="00620F3B">
        <w:rPr>
          <w:rFonts w:ascii="Arial" w:hAnsi="Arial" w:cs="Arial"/>
          <w:b/>
          <w:sz w:val="24"/>
          <w:szCs w:val="24"/>
          <w:lang w:val="en-US"/>
        </w:rPr>
        <w:t>C</w:t>
      </w:r>
      <w:r w:rsidRPr="00573BFF">
        <w:rPr>
          <w:rFonts w:ascii="Arial" w:hAnsi="Arial" w:cs="Arial"/>
          <w:b/>
          <w:sz w:val="24"/>
          <w:szCs w:val="24"/>
          <w:lang w:val="bg-BG"/>
        </w:rPr>
        <w:t xml:space="preserve">. </w:t>
      </w:r>
      <w:r>
        <w:rPr>
          <w:rFonts w:ascii="Arial" w:hAnsi="Arial" w:cs="Arial"/>
          <w:b/>
          <w:sz w:val="24"/>
          <w:szCs w:val="24"/>
          <w:lang w:val="en-US"/>
        </w:rPr>
        <w:t>GREEN</w:t>
      </w:r>
      <w:r w:rsidRPr="00573BFF">
        <w:rPr>
          <w:rFonts w:ascii="Arial" w:hAnsi="Arial" w:cs="Arial"/>
          <w:b/>
          <w:sz w:val="24"/>
          <w:szCs w:val="24"/>
          <w:lang w:val="bg-BG"/>
        </w:rPr>
        <w:t xml:space="preserve"> </w:t>
      </w:r>
      <w:r>
        <w:rPr>
          <w:rFonts w:ascii="Arial" w:hAnsi="Arial" w:cs="Arial"/>
          <w:b/>
          <w:sz w:val="24"/>
          <w:szCs w:val="24"/>
          <w:lang w:val="en-US"/>
        </w:rPr>
        <w:t>OIL</w:t>
      </w:r>
      <w:r w:rsidRPr="00573BFF">
        <w:rPr>
          <w:rFonts w:ascii="Arial" w:hAnsi="Arial" w:cs="Arial"/>
          <w:b/>
          <w:sz w:val="24"/>
          <w:szCs w:val="24"/>
          <w:lang w:val="bg-BG"/>
        </w:rPr>
        <w:t xml:space="preserve"> </w:t>
      </w:r>
      <w:r>
        <w:rPr>
          <w:rFonts w:ascii="Arial" w:hAnsi="Arial" w:cs="Arial"/>
          <w:b/>
          <w:sz w:val="24"/>
          <w:szCs w:val="24"/>
          <w:lang w:val="en-US"/>
        </w:rPr>
        <w:t>AND</w:t>
      </w:r>
      <w:r w:rsidRPr="00573BFF">
        <w:rPr>
          <w:rFonts w:ascii="Arial" w:hAnsi="Arial" w:cs="Arial"/>
          <w:b/>
          <w:sz w:val="24"/>
          <w:szCs w:val="24"/>
          <w:lang w:val="bg-BG"/>
        </w:rPr>
        <w:t xml:space="preserve"> </w:t>
      </w:r>
      <w:r>
        <w:rPr>
          <w:rFonts w:ascii="Arial" w:hAnsi="Arial" w:cs="Arial"/>
          <w:b/>
          <w:sz w:val="24"/>
          <w:szCs w:val="24"/>
          <w:lang w:val="en-US"/>
        </w:rPr>
        <w:t>LUBES</w:t>
      </w:r>
      <w:r w:rsidRPr="00573BFF">
        <w:rPr>
          <w:rFonts w:ascii="Arial" w:hAnsi="Arial" w:cs="Arial"/>
          <w:b/>
          <w:sz w:val="24"/>
          <w:szCs w:val="24"/>
          <w:lang w:val="bg-BG"/>
        </w:rPr>
        <w:t xml:space="preserve"> </w:t>
      </w:r>
      <w:r>
        <w:rPr>
          <w:rFonts w:ascii="Arial" w:hAnsi="Arial" w:cs="Arial"/>
          <w:b/>
          <w:sz w:val="24"/>
          <w:szCs w:val="24"/>
          <w:lang w:val="en-US"/>
        </w:rPr>
        <w:t>S</w:t>
      </w:r>
      <w:r w:rsidRPr="00573BFF">
        <w:rPr>
          <w:rFonts w:ascii="Arial" w:hAnsi="Arial" w:cs="Arial"/>
          <w:b/>
          <w:sz w:val="24"/>
          <w:szCs w:val="24"/>
          <w:lang w:val="bg-BG"/>
        </w:rPr>
        <w:t>.</w:t>
      </w:r>
      <w:r>
        <w:rPr>
          <w:rFonts w:ascii="Arial" w:hAnsi="Arial" w:cs="Arial"/>
          <w:b/>
          <w:sz w:val="24"/>
          <w:szCs w:val="24"/>
          <w:lang w:val="en-US"/>
        </w:rPr>
        <w:t>R</w:t>
      </w:r>
      <w:r w:rsidRPr="00573BFF">
        <w:rPr>
          <w:rFonts w:ascii="Arial" w:hAnsi="Arial" w:cs="Arial"/>
          <w:b/>
          <w:sz w:val="24"/>
          <w:szCs w:val="24"/>
          <w:lang w:val="bg-BG"/>
        </w:rPr>
        <w:t>.</w:t>
      </w:r>
      <w:r>
        <w:rPr>
          <w:rFonts w:ascii="Arial" w:hAnsi="Arial" w:cs="Arial"/>
          <w:b/>
          <w:sz w:val="24"/>
          <w:szCs w:val="24"/>
          <w:lang w:val="en-US"/>
        </w:rPr>
        <w:t>L</w:t>
      </w:r>
      <w:r w:rsidRPr="00573BFF">
        <w:rPr>
          <w:rFonts w:ascii="Arial" w:hAnsi="Arial" w:cs="Arial"/>
          <w:b/>
          <w:sz w:val="24"/>
          <w:szCs w:val="24"/>
          <w:lang w:val="bg-BG"/>
        </w:rPr>
        <w:t>.</w:t>
      </w:r>
      <w:r>
        <w:rPr>
          <w:rFonts w:ascii="Arial" w:hAnsi="Arial" w:cs="Arial"/>
          <w:b/>
          <w:sz w:val="24"/>
          <w:szCs w:val="24"/>
          <w:lang w:val="bg-BG"/>
        </w:rPr>
        <w:t xml:space="preserve"> е пряко отговорно.</w:t>
      </w:r>
    </w:p>
    <w:p w:rsidR="00620F3B" w:rsidRDefault="00620F3B" w:rsidP="000B0E3A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bg-BG"/>
        </w:rPr>
        <w:t xml:space="preserve">- Комплекса от работи за урбанистичното оборудване на разглеждания обект се включва в съответния клас на важност, съгласно </w:t>
      </w:r>
      <w:r>
        <w:rPr>
          <w:rFonts w:ascii="Arial" w:hAnsi="Arial" w:cs="Arial"/>
          <w:sz w:val="24"/>
          <w:szCs w:val="24"/>
        </w:rPr>
        <w:t>STAS 4273/83.</w:t>
      </w:r>
    </w:p>
    <w:p w:rsidR="00F57486" w:rsidRDefault="00620F3B" w:rsidP="000B0E3A">
      <w:pPr>
        <w:ind w:firstLine="708"/>
        <w:rPr>
          <w:rFonts w:ascii="Arial" w:hAnsi="Arial" w:cs="Arial"/>
          <w:sz w:val="24"/>
          <w:szCs w:val="24"/>
          <w:lang w:val="bg-BG"/>
        </w:rPr>
      </w:pPr>
      <w:r w:rsidRPr="00620F3B">
        <w:rPr>
          <w:rFonts w:ascii="Arial" w:hAnsi="Arial" w:cs="Arial"/>
          <w:sz w:val="24"/>
          <w:szCs w:val="24"/>
          <w:lang w:val="bg-BG"/>
        </w:rPr>
        <w:t xml:space="preserve">- Предложените работи </w:t>
      </w:r>
      <w:r>
        <w:rPr>
          <w:rFonts w:ascii="Arial" w:hAnsi="Arial" w:cs="Arial"/>
          <w:sz w:val="24"/>
          <w:szCs w:val="24"/>
          <w:lang w:val="bg-BG"/>
        </w:rPr>
        <w:t xml:space="preserve">следва да се проведат </w:t>
      </w:r>
      <w:r w:rsidR="00F57486">
        <w:rPr>
          <w:rFonts w:ascii="Arial" w:hAnsi="Arial" w:cs="Arial"/>
          <w:sz w:val="24"/>
          <w:szCs w:val="24"/>
          <w:lang w:val="bg-BG"/>
        </w:rPr>
        <w:t>при строго спазване на технологията и мерките за защита, предвидени в проекта, така, че да не засягат подпочвените и повърхностните води.</w:t>
      </w:r>
    </w:p>
    <w:p w:rsidR="0007087B" w:rsidRDefault="00F57486" w:rsidP="000B0E3A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Настоящата заверка не се отнася за частта по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съпромат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и стабилност на работите.  </w:t>
      </w:r>
      <w:r w:rsidR="00620F3B" w:rsidRPr="00573BFF">
        <w:rPr>
          <w:rFonts w:ascii="Arial" w:hAnsi="Arial" w:cs="Arial"/>
          <w:sz w:val="24"/>
          <w:szCs w:val="24"/>
          <w:lang w:val="bg-BG"/>
        </w:rPr>
        <w:t xml:space="preserve"> </w:t>
      </w:r>
    </w:p>
    <w:p w:rsidR="000A58E0" w:rsidRDefault="00F57486" w:rsidP="000A58E0">
      <w:pPr>
        <w:ind w:firstLine="708"/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>-  Извършването на работи</w:t>
      </w:r>
      <w:r w:rsidR="000A58E0">
        <w:rPr>
          <w:rFonts w:ascii="Arial" w:hAnsi="Arial" w:cs="Arial"/>
          <w:b/>
          <w:sz w:val="24"/>
          <w:szCs w:val="24"/>
          <w:lang w:val="bg-BG"/>
        </w:rPr>
        <w:t>те по защита следва да се прави</w:t>
      </w:r>
      <w:r w:rsidR="007D2C83">
        <w:rPr>
          <w:rFonts w:ascii="Arial" w:hAnsi="Arial" w:cs="Arial"/>
          <w:b/>
          <w:sz w:val="24"/>
          <w:szCs w:val="24"/>
          <w:lang w:val="bg-BG"/>
        </w:rPr>
        <w:t xml:space="preserve"> </w:t>
      </w:r>
      <w:r>
        <w:rPr>
          <w:rFonts w:ascii="Arial" w:hAnsi="Arial" w:cs="Arial"/>
          <w:b/>
          <w:sz w:val="24"/>
          <w:szCs w:val="24"/>
          <w:lang w:val="bg-BG"/>
        </w:rPr>
        <w:t>предварително, съгласно Заповед №</w:t>
      </w:r>
      <w:r w:rsidR="000A58E0">
        <w:rPr>
          <w:rFonts w:ascii="Arial" w:hAnsi="Arial" w:cs="Arial"/>
          <w:b/>
          <w:sz w:val="24"/>
          <w:szCs w:val="24"/>
          <w:lang w:val="bg-BG"/>
        </w:rPr>
        <w:t xml:space="preserve"> 2/2006 г. на Министерството по</w:t>
      </w:r>
    </w:p>
    <w:p w:rsidR="005D6E53" w:rsidRDefault="00F57486" w:rsidP="000A58E0">
      <w:pPr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 xml:space="preserve">околната среда и стопанисването на водите, за защита против наводненията на самия обект, преди започването на изпълнението на инвестиционния обект , в съответствие с разпоредбите на Заверка </w:t>
      </w:r>
    </w:p>
    <w:p w:rsidR="00F57486" w:rsidRDefault="00F57486" w:rsidP="005D6E53">
      <w:pPr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 xml:space="preserve">№ 1/20.09.2017 г., относно   </w:t>
      </w:r>
      <w:proofErr w:type="spellStart"/>
      <w:r w:rsidR="005D6E53" w:rsidRPr="005D6E53">
        <w:rPr>
          <w:rFonts w:ascii="Arial" w:hAnsi="Arial" w:cs="Arial"/>
          <w:b/>
          <w:sz w:val="24"/>
          <w:szCs w:val="24"/>
        </w:rPr>
        <w:t>Фабрика</w:t>
      </w:r>
      <w:proofErr w:type="spellEnd"/>
      <w:r w:rsidR="005D6E53" w:rsidRPr="005D6E5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5D6E53" w:rsidRPr="005D6E53">
        <w:rPr>
          <w:rFonts w:ascii="Arial" w:hAnsi="Arial" w:cs="Arial"/>
          <w:b/>
          <w:sz w:val="24"/>
          <w:szCs w:val="24"/>
        </w:rPr>
        <w:t>за</w:t>
      </w:r>
      <w:proofErr w:type="spellEnd"/>
      <w:r w:rsidR="005D6E53" w:rsidRPr="005D6E5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5D6E53" w:rsidRPr="005D6E53">
        <w:rPr>
          <w:rFonts w:ascii="Arial" w:hAnsi="Arial" w:cs="Arial"/>
          <w:b/>
          <w:sz w:val="24"/>
          <w:szCs w:val="24"/>
        </w:rPr>
        <w:t>рециклиране</w:t>
      </w:r>
      <w:proofErr w:type="spellEnd"/>
      <w:r w:rsidR="005D6E53" w:rsidRPr="005D6E5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5D6E53" w:rsidRPr="005D6E53">
        <w:rPr>
          <w:rFonts w:ascii="Arial" w:hAnsi="Arial" w:cs="Arial"/>
          <w:b/>
          <w:sz w:val="24"/>
          <w:szCs w:val="24"/>
        </w:rPr>
        <w:t>на</w:t>
      </w:r>
      <w:proofErr w:type="spellEnd"/>
      <w:r w:rsidR="005D6E53" w:rsidRPr="005D6E53">
        <w:rPr>
          <w:rFonts w:ascii="Arial" w:hAnsi="Arial" w:cs="Arial"/>
          <w:b/>
          <w:sz w:val="24"/>
          <w:szCs w:val="24"/>
        </w:rPr>
        <w:t xml:space="preserve"> </w:t>
      </w:r>
      <w:r w:rsidR="005D6E53" w:rsidRPr="005D6E53">
        <w:rPr>
          <w:rFonts w:ascii="Arial" w:hAnsi="Arial" w:cs="Arial"/>
          <w:b/>
          <w:sz w:val="24"/>
          <w:szCs w:val="24"/>
          <w:lang w:val="bg-BG"/>
        </w:rPr>
        <w:t xml:space="preserve">отработени масла” Община </w:t>
      </w:r>
      <w:proofErr w:type="spellStart"/>
      <w:r w:rsidR="005D6E53" w:rsidRPr="005D6E53">
        <w:rPr>
          <w:rFonts w:ascii="Arial" w:hAnsi="Arial" w:cs="Arial"/>
          <w:b/>
          <w:sz w:val="24"/>
          <w:szCs w:val="24"/>
          <w:lang w:val="bg-BG"/>
        </w:rPr>
        <w:t>Олтеница</w:t>
      </w:r>
      <w:proofErr w:type="spellEnd"/>
      <w:r w:rsidR="005D6E53" w:rsidRPr="005D6E53">
        <w:rPr>
          <w:rFonts w:ascii="Arial" w:hAnsi="Arial" w:cs="Arial"/>
          <w:b/>
          <w:sz w:val="24"/>
          <w:szCs w:val="24"/>
          <w:lang w:val="bg-BG"/>
        </w:rPr>
        <w:t xml:space="preserve">, окръг </w:t>
      </w:r>
      <w:proofErr w:type="spellStart"/>
      <w:r w:rsidR="005D6E53" w:rsidRPr="005D6E53">
        <w:rPr>
          <w:rFonts w:ascii="Arial" w:hAnsi="Arial" w:cs="Arial"/>
          <w:b/>
          <w:sz w:val="24"/>
          <w:szCs w:val="24"/>
          <w:lang w:val="bg-BG"/>
        </w:rPr>
        <w:t>Кълъраш</w:t>
      </w:r>
      <w:proofErr w:type="spellEnd"/>
      <w:r w:rsidR="005D6E53" w:rsidRPr="005D6E53">
        <w:rPr>
          <w:rFonts w:ascii="Arial" w:hAnsi="Arial" w:cs="Arial"/>
          <w:b/>
          <w:sz w:val="24"/>
          <w:szCs w:val="24"/>
          <w:lang w:val="bg-BG"/>
        </w:rPr>
        <w:t>”</w:t>
      </w:r>
      <w:r w:rsidR="005D6E53">
        <w:rPr>
          <w:rFonts w:ascii="Arial" w:hAnsi="Arial" w:cs="Arial"/>
          <w:b/>
          <w:sz w:val="24"/>
          <w:szCs w:val="24"/>
          <w:lang w:val="bg-BG"/>
        </w:rPr>
        <w:t>, издадена от Националната администрация на румънските води.</w:t>
      </w:r>
    </w:p>
    <w:p w:rsidR="005D6E53" w:rsidRDefault="005D6E53" w:rsidP="005D6E53">
      <w:pPr>
        <w:ind w:firstLine="708"/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 xml:space="preserve">-  Бенефициентът следва да вземе всички мерки, които се налагат за подсигуряване на разположението против наводненията, съгласно записаното в техническата документация относно </w:t>
      </w:r>
      <w:proofErr w:type="spellStart"/>
      <w:r>
        <w:rPr>
          <w:rFonts w:ascii="Arial" w:hAnsi="Arial" w:cs="Arial"/>
          <w:b/>
          <w:sz w:val="24"/>
          <w:szCs w:val="24"/>
          <w:lang w:val="bg-BG"/>
        </w:rPr>
        <w:t>изчислениекто</w:t>
      </w:r>
      <w:proofErr w:type="spellEnd"/>
      <w:r>
        <w:rPr>
          <w:rFonts w:ascii="Arial" w:hAnsi="Arial" w:cs="Arial"/>
          <w:b/>
          <w:sz w:val="24"/>
          <w:szCs w:val="24"/>
          <w:lang w:val="bg-BG"/>
        </w:rPr>
        <w:t xml:space="preserve"> на </w:t>
      </w:r>
      <w:proofErr w:type="spellStart"/>
      <w:r>
        <w:rPr>
          <w:rFonts w:ascii="Arial" w:hAnsi="Arial" w:cs="Arial"/>
          <w:b/>
          <w:sz w:val="24"/>
          <w:szCs w:val="24"/>
          <w:lang w:val="bg-BG"/>
        </w:rPr>
        <w:t>наводняемостта</w:t>
      </w:r>
      <w:proofErr w:type="spellEnd"/>
      <w:r>
        <w:rPr>
          <w:rFonts w:ascii="Arial" w:hAnsi="Arial" w:cs="Arial"/>
          <w:b/>
          <w:sz w:val="24"/>
          <w:szCs w:val="24"/>
          <w:lang w:val="bg-BG"/>
        </w:rPr>
        <w:t xml:space="preserve"> на разположението.</w:t>
      </w:r>
    </w:p>
    <w:p w:rsidR="005D6E53" w:rsidRDefault="005D6E53" w:rsidP="005D6E53">
      <w:pPr>
        <w:ind w:firstLine="708"/>
        <w:rPr>
          <w:rFonts w:ascii="Arial" w:hAnsi="Arial" w:cs="Arial"/>
          <w:b/>
          <w:sz w:val="24"/>
          <w:szCs w:val="24"/>
          <w:lang w:val="bg-BG"/>
        </w:rPr>
      </w:pPr>
    </w:p>
    <w:p w:rsidR="005D6E53" w:rsidRDefault="005D6E53" w:rsidP="005D6E53">
      <w:pPr>
        <w:rPr>
          <w:rFonts w:ascii="Arial" w:hAnsi="Arial" w:cs="Arial"/>
          <w:sz w:val="24"/>
          <w:szCs w:val="24"/>
          <w:lang w:val="bg-BG"/>
        </w:rPr>
      </w:pPr>
    </w:p>
    <w:p w:rsidR="005D6E53" w:rsidRPr="00A42EE0" w:rsidRDefault="005D6E53" w:rsidP="005D6E53">
      <w:pPr>
        <w:jc w:val="center"/>
        <w:rPr>
          <w:rFonts w:ascii="Arial" w:hAnsi="Arial" w:cs="Arial"/>
        </w:rPr>
      </w:pPr>
      <w:r w:rsidRPr="00A42EE0">
        <w:rPr>
          <w:rFonts w:ascii="Arial" w:hAnsi="Arial" w:cs="Arial"/>
          <w:b/>
        </w:rPr>
        <w:t>S.C. GREEN OIL AND LUBES S.R.L.</w:t>
      </w:r>
      <w:r w:rsidRPr="00A42EE0">
        <w:rPr>
          <w:rFonts w:ascii="Arial" w:hAnsi="Arial" w:cs="Arial"/>
          <w:b/>
          <w:lang w:val="bg-BG"/>
        </w:rPr>
        <w:t xml:space="preserve"> </w:t>
      </w:r>
      <w:r w:rsidRPr="00A42EE0">
        <w:rPr>
          <w:rFonts w:ascii="Arial" w:hAnsi="Arial" w:cs="Arial"/>
          <w:lang w:val="bg-BG"/>
        </w:rPr>
        <w:t>„</w:t>
      </w:r>
      <w:r w:rsidRPr="00A42EE0">
        <w:rPr>
          <w:rFonts w:ascii="Arial" w:hAnsi="Arial" w:cs="Arial"/>
        </w:rPr>
        <w:t xml:space="preserve">P.U.Z. </w:t>
      </w:r>
      <w:proofErr w:type="spellStart"/>
      <w:r w:rsidRPr="00A42EE0">
        <w:rPr>
          <w:rFonts w:ascii="Arial" w:hAnsi="Arial" w:cs="Arial"/>
        </w:rPr>
        <w:t>Фабрика</w:t>
      </w:r>
      <w:proofErr w:type="spellEnd"/>
      <w:r w:rsidRPr="00A42EE0">
        <w:rPr>
          <w:rFonts w:ascii="Arial" w:hAnsi="Arial" w:cs="Arial"/>
        </w:rPr>
        <w:t xml:space="preserve"> </w:t>
      </w:r>
      <w:proofErr w:type="spellStart"/>
      <w:r w:rsidRPr="00A42EE0">
        <w:rPr>
          <w:rFonts w:ascii="Arial" w:hAnsi="Arial" w:cs="Arial"/>
        </w:rPr>
        <w:t>за</w:t>
      </w:r>
      <w:proofErr w:type="spellEnd"/>
      <w:r w:rsidRPr="00A42EE0">
        <w:rPr>
          <w:rFonts w:ascii="Arial" w:hAnsi="Arial" w:cs="Arial"/>
        </w:rPr>
        <w:t xml:space="preserve"> </w:t>
      </w:r>
      <w:proofErr w:type="spellStart"/>
      <w:r w:rsidRPr="00A42EE0">
        <w:rPr>
          <w:rFonts w:ascii="Arial" w:hAnsi="Arial" w:cs="Arial"/>
        </w:rPr>
        <w:t>рециклиране</w:t>
      </w:r>
      <w:proofErr w:type="spellEnd"/>
      <w:r w:rsidRPr="00A42EE0">
        <w:rPr>
          <w:rFonts w:ascii="Arial" w:hAnsi="Arial" w:cs="Arial"/>
        </w:rPr>
        <w:t xml:space="preserve"> </w:t>
      </w:r>
      <w:proofErr w:type="spellStart"/>
      <w:r w:rsidRPr="00A42EE0">
        <w:rPr>
          <w:rFonts w:ascii="Arial" w:hAnsi="Arial" w:cs="Arial"/>
        </w:rPr>
        <w:t>на</w:t>
      </w:r>
      <w:proofErr w:type="spellEnd"/>
      <w:r w:rsidRPr="00A42EE0">
        <w:rPr>
          <w:rFonts w:ascii="Arial" w:hAnsi="Arial" w:cs="Arial"/>
        </w:rPr>
        <w:t xml:space="preserve"> </w:t>
      </w:r>
    </w:p>
    <w:p w:rsidR="005D6E53" w:rsidRPr="00A42EE0" w:rsidRDefault="005D6E53" w:rsidP="005D6E53">
      <w:pPr>
        <w:jc w:val="center"/>
        <w:rPr>
          <w:rFonts w:ascii="Arial" w:hAnsi="Arial" w:cs="Arial"/>
        </w:rPr>
      </w:pPr>
      <w:r w:rsidRPr="00A42EE0">
        <w:rPr>
          <w:rFonts w:ascii="Arial" w:hAnsi="Arial" w:cs="Arial"/>
          <w:lang w:val="bg-BG"/>
        </w:rPr>
        <w:t xml:space="preserve">отработени масла” Община </w:t>
      </w:r>
      <w:proofErr w:type="spellStart"/>
      <w:r w:rsidRPr="00A42EE0">
        <w:rPr>
          <w:rFonts w:ascii="Arial" w:hAnsi="Arial" w:cs="Arial"/>
          <w:lang w:val="bg-BG"/>
        </w:rPr>
        <w:t>Олтеница</w:t>
      </w:r>
      <w:proofErr w:type="spellEnd"/>
      <w:r w:rsidRPr="00A42EE0">
        <w:rPr>
          <w:rFonts w:ascii="Arial" w:hAnsi="Arial" w:cs="Arial"/>
          <w:lang w:val="bg-BG"/>
        </w:rPr>
        <w:t xml:space="preserve">, окръг </w:t>
      </w:r>
      <w:proofErr w:type="spellStart"/>
      <w:r w:rsidRPr="00A42EE0">
        <w:rPr>
          <w:rFonts w:ascii="Arial" w:hAnsi="Arial" w:cs="Arial"/>
          <w:lang w:val="bg-BG"/>
        </w:rPr>
        <w:t>Кълъраш</w:t>
      </w:r>
      <w:proofErr w:type="spellEnd"/>
      <w:r w:rsidRPr="00A42EE0">
        <w:rPr>
          <w:rFonts w:ascii="Arial" w:hAnsi="Arial" w:cs="Arial"/>
          <w:lang w:val="bg-BG"/>
        </w:rPr>
        <w:t>”</w:t>
      </w:r>
      <w:r w:rsidRPr="00A42EE0">
        <w:rPr>
          <w:rFonts w:ascii="Arial" w:hAnsi="Arial" w:cs="Arial"/>
        </w:rPr>
        <w:t xml:space="preserve"> -</w:t>
      </w:r>
      <w:r w:rsidRPr="00A42EE0">
        <w:rPr>
          <w:rFonts w:ascii="Arial" w:hAnsi="Arial" w:cs="Arial"/>
          <w:lang w:val="bg-BG"/>
        </w:rPr>
        <w:t xml:space="preserve"> РАЗРЕШИТЕЛНО ЗА</w:t>
      </w:r>
    </w:p>
    <w:p w:rsidR="005D6E53" w:rsidRPr="00A42EE0" w:rsidRDefault="005D6E53" w:rsidP="005D6E53">
      <w:pPr>
        <w:rPr>
          <w:rFonts w:ascii="Arial" w:hAnsi="Arial" w:cs="Arial"/>
          <w:lang w:val="bg-BG"/>
        </w:rPr>
      </w:pPr>
      <w:r w:rsidRPr="00A42EE0">
        <w:rPr>
          <w:rFonts w:ascii="Arial" w:hAnsi="Arial" w:cs="Arial"/>
        </w:rPr>
        <w:t xml:space="preserve">  </w:t>
      </w:r>
      <w:r w:rsidRPr="00A42EE0">
        <w:rPr>
          <w:rFonts w:ascii="Arial" w:hAnsi="Arial" w:cs="Arial"/>
          <w:lang w:val="bg-BG"/>
        </w:rPr>
        <w:t>УПРАВЛЕНИЕ НА ВОДИТЕ</w:t>
      </w:r>
      <w:r w:rsidRPr="00A42EE0">
        <w:rPr>
          <w:rFonts w:ascii="Arial" w:hAnsi="Arial" w:cs="Arial"/>
        </w:rPr>
        <w:t xml:space="preserve"> - </w:t>
      </w:r>
      <w:r w:rsidRPr="00A42EE0">
        <w:rPr>
          <w:rFonts w:ascii="Arial" w:hAnsi="Arial" w:cs="Arial"/>
          <w:lang w:val="bg-BG"/>
        </w:rPr>
        <w:t>№ 109 от 28.07.2017</w:t>
      </w:r>
    </w:p>
    <w:p w:rsidR="005D6E53" w:rsidRPr="00A42EE0" w:rsidRDefault="005D6E53" w:rsidP="005D6E53">
      <w:pPr>
        <w:rPr>
          <w:rFonts w:ascii="Arial" w:hAnsi="Arial" w:cs="Arial"/>
          <w:lang w:val="bg-BG"/>
        </w:rPr>
      </w:pPr>
      <w:r w:rsidRPr="00A42EE0">
        <w:rPr>
          <w:rFonts w:ascii="Arial" w:hAnsi="Arial" w:cs="Arial"/>
          <w:lang w:val="bg-BG"/>
        </w:rPr>
        <w:t>-----------------------------------------------------------------------------------------------------------------</w:t>
      </w:r>
    </w:p>
    <w:p w:rsidR="005D6E53" w:rsidRPr="005D6E53" w:rsidRDefault="005D6E53" w:rsidP="005D6E53">
      <w:pPr>
        <w:ind w:firstLine="708"/>
        <w:rPr>
          <w:rFonts w:ascii="Arial" w:hAnsi="Arial" w:cs="Arial"/>
          <w:b/>
          <w:sz w:val="24"/>
          <w:szCs w:val="24"/>
          <w:lang w:val="bg-BG"/>
        </w:rPr>
      </w:pPr>
    </w:p>
    <w:p w:rsidR="00806004" w:rsidRDefault="005D6E53" w:rsidP="000B0E3A">
      <w:pPr>
        <w:ind w:firstLine="708"/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 xml:space="preserve">- в случай на цялостно или частично увреждане на </w:t>
      </w:r>
      <w:r w:rsidR="00806004">
        <w:rPr>
          <w:rFonts w:ascii="Arial" w:hAnsi="Arial" w:cs="Arial"/>
          <w:b/>
          <w:sz w:val="24"/>
          <w:szCs w:val="24"/>
          <w:lang w:val="bg-BG"/>
        </w:rPr>
        <w:t xml:space="preserve">обекта, дължащо се на въздействието на водата, Бенефициентът следва да поеме всички разходи, породени от това. </w:t>
      </w:r>
    </w:p>
    <w:p w:rsidR="00806004" w:rsidRDefault="00806004" w:rsidP="000B0E3A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- по време на изпълнение на работите</w:t>
      </w:r>
      <w:r w:rsidR="005D6E53">
        <w:rPr>
          <w:rFonts w:ascii="Arial" w:hAnsi="Arial" w:cs="Arial"/>
          <w:b/>
          <w:sz w:val="24"/>
          <w:szCs w:val="24"/>
          <w:lang w:val="bg-BG"/>
        </w:rPr>
        <w:t xml:space="preserve"> </w:t>
      </w:r>
      <w:r w:rsidRPr="00806004">
        <w:rPr>
          <w:rFonts w:ascii="Arial" w:hAnsi="Arial" w:cs="Arial"/>
          <w:sz w:val="24"/>
          <w:szCs w:val="24"/>
          <w:lang w:val="bg-BG"/>
        </w:rPr>
        <w:t xml:space="preserve">се забранява складиране </w:t>
      </w:r>
      <w:r>
        <w:rPr>
          <w:rFonts w:ascii="Arial" w:hAnsi="Arial" w:cs="Arial"/>
          <w:sz w:val="24"/>
          <w:szCs w:val="24"/>
          <w:lang w:val="bg-BG"/>
        </w:rPr>
        <w:t xml:space="preserve">в коритото и по бреговете на р.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Арджеш</w:t>
      </w:r>
      <w:proofErr w:type="spellEnd"/>
      <w:r>
        <w:rPr>
          <w:rFonts w:ascii="Arial" w:hAnsi="Arial" w:cs="Arial"/>
          <w:sz w:val="24"/>
          <w:szCs w:val="24"/>
          <w:lang w:val="bg-BG"/>
        </w:rPr>
        <w:t>, съответно на р. Дунав, на използвани материали, които могат да създадат заплаха от наводнения, надолу по течението, в случай на прииждаща вода, чрез запушване на участъците за изтичане на водата.</w:t>
      </w:r>
    </w:p>
    <w:p w:rsidR="00806004" w:rsidRDefault="00806004" w:rsidP="000B0E3A">
      <w:pPr>
        <w:ind w:firstLine="708"/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 xml:space="preserve">- </w:t>
      </w:r>
      <w:r w:rsidR="005A5419">
        <w:rPr>
          <w:rFonts w:ascii="Arial" w:hAnsi="Arial" w:cs="Arial"/>
          <w:b/>
          <w:sz w:val="24"/>
          <w:szCs w:val="24"/>
          <w:lang w:val="bg-BG"/>
        </w:rPr>
        <w:t xml:space="preserve">Бенефициентът има задължението да предаде в Администрацията на водните басейни, договора, сключен с   </w:t>
      </w:r>
      <w:r w:rsidR="005A5419" w:rsidRPr="005A5419">
        <w:rPr>
          <w:rFonts w:ascii="Arial" w:hAnsi="Arial" w:cs="Arial"/>
          <w:b/>
          <w:sz w:val="24"/>
          <w:szCs w:val="24"/>
        </w:rPr>
        <w:t>S.C. ECOAQUA S.A.</w:t>
      </w:r>
      <w:r w:rsidR="005A5419" w:rsidRPr="005A5419">
        <w:rPr>
          <w:rFonts w:ascii="Arial" w:hAnsi="Arial" w:cs="Arial"/>
          <w:b/>
          <w:sz w:val="24"/>
          <w:szCs w:val="24"/>
          <w:lang w:val="bg-BG"/>
        </w:rPr>
        <w:t>- КЪЛЪРАШ, КЛОН ОЛТЕНИЦА</w:t>
      </w:r>
      <w:r w:rsidR="005A5419">
        <w:rPr>
          <w:rFonts w:ascii="Arial" w:hAnsi="Arial" w:cs="Arial"/>
          <w:b/>
          <w:sz w:val="24"/>
          <w:szCs w:val="24"/>
          <w:lang w:val="bg-BG"/>
        </w:rPr>
        <w:t xml:space="preserve"> за захранване с вода на обекта и за изхвърляне на отпадъчните води от разположението, в канализационната мрежа на Община  </w:t>
      </w:r>
      <w:proofErr w:type="spellStart"/>
      <w:r w:rsidR="005A5419">
        <w:rPr>
          <w:rFonts w:ascii="Arial" w:hAnsi="Arial" w:cs="Arial"/>
          <w:b/>
          <w:sz w:val="24"/>
          <w:szCs w:val="24"/>
          <w:lang w:val="bg-BG"/>
        </w:rPr>
        <w:t>Олтеница</w:t>
      </w:r>
      <w:proofErr w:type="spellEnd"/>
      <w:r w:rsidR="005A5419">
        <w:rPr>
          <w:rFonts w:ascii="Arial" w:hAnsi="Arial" w:cs="Arial"/>
          <w:b/>
          <w:sz w:val="24"/>
          <w:szCs w:val="24"/>
          <w:lang w:val="bg-BG"/>
        </w:rPr>
        <w:t>. Срок : 31.10.2018 г.</w:t>
      </w:r>
    </w:p>
    <w:p w:rsidR="00790D8F" w:rsidRDefault="00790D8F" w:rsidP="00C25E77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- Съгласно Закона за водите с № 107/1997 г., със следващи промени и допълнения, пускането в действие и в експлоатация на строителните работи по </w:t>
      </w:r>
      <w:r>
        <w:rPr>
          <w:rFonts w:ascii="Arial" w:hAnsi="Arial" w:cs="Arial"/>
          <w:sz w:val="24"/>
          <w:szCs w:val="24"/>
          <w:lang w:val="bg-BG"/>
        </w:rPr>
        <w:lastRenderedPageBreak/>
        <w:t xml:space="preserve">течението на реките , може да бъде осъществено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смо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след получаването на разрешително за управление на водите. Същото се иска от Администрацията на водните басейни –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Бузъу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–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Яломица</w:t>
      </w:r>
      <w:proofErr w:type="spellEnd"/>
      <w:r>
        <w:rPr>
          <w:rFonts w:ascii="Arial" w:hAnsi="Arial" w:cs="Arial"/>
          <w:sz w:val="24"/>
          <w:szCs w:val="24"/>
          <w:lang w:val="bg-BG"/>
        </w:rPr>
        <w:t>, на основание технически документ, изготвен съгласно  Заповед на министъра на околната среда  и управлението на водите с № 799/2012 г., от атестиран проектант от Министерството на водите и Горите.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 xml:space="preserve">Неспазването на разпоредбите на настоящото разрешително </w:t>
      </w:r>
      <w:r w:rsidR="00C25E77">
        <w:rPr>
          <w:rFonts w:ascii="Arial" w:hAnsi="Arial" w:cs="Arial"/>
          <w:sz w:val="24"/>
          <w:szCs w:val="24"/>
          <w:lang w:val="bg-BG"/>
        </w:rPr>
        <w:t>в</w:t>
      </w:r>
      <w:r>
        <w:rPr>
          <w:rFonts w:ascii="Arial" w:hAnsi="Arial" w:cs="Arial"/>
          <w:sz w:val="24"/>
          <w:szCs w:val="24"/>
          <w:lang w:val="bg-BG"/>
        </w:rPr>
        <w:t>оди след себе си гражданска или наказателна отговорност, според случая, съгласно разпоредбите на Закона за водите с № 1</w:t>
      </w:r>
      <w:r w:rsidR="00C25E77">
        <w:rPr>
          <w:rFonts w:ascii="Arial" w:hAnsi="Arial" w:cs="Arial"/>
          <w:sz w:val="24"/>
          <w:szCs w:val="24"/>
          <w:lang w:val="bg-BG"/>
        </w:rPr>
        <w:t>0</w:t>
      </w:r>
      <w:r>
        <w:rPr>
          <w:rFonts w:ascii="Arial" w:hAnsi="Arial" w:cs="Arial"/>
          <w:sz w:val="24"/>
          <w:szCs w:val="24"/>
          <w:lang w:val="bg-BG"/>
        </w:rPr>
        <w:t>7/1996 г., със следващи промени и допълнения.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>Техническата документация за обосноваване на разрешителното за управление на водите, заверено за непромяна е съставна част от настоящото разрешително за управление на водите. Един екземпляр от документацията е предаден на Молителя, заедно с един екземпляр от самото разрешително.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 xml:space="preserve">Отговорността за данните, изчисленията и чертежите на детайлите, включени в техническата документация на разрешителното за управление на водите се пада изцяло на </w:t>
      </w:r>
      <w:proofErr w:type="spellStart"/>
      <w:r w:rsidR="007D2C83">
        <w:rPr>
          <w:rFonts w:ascii="Arial" w:hAnsi="Arial" w:cs="Arial"/>
          <w:sz w:val="24"/>
          <w:szCs w:val="24"/>
          <w:lang w:val="bg-BG"/>
        </w:rPr>
        <w:t>И</w:t>
      </w:r>
      <w:r>
        <w:rPr>
          <w:rFonts w:ascii="Arial" w:hAnsi="Arial" w:cs="Arial"/>
          <w:sz w:val="24"/>
          <w:szCs w:val="24"/>
          <w:lang w:val="bg-BG"/>
        </w:rPr>
        <w:t>зготвителя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на документацията, съответно – </w:t>
      </w:r>
      <w:r>
        <w:rPr>
          <w:rFonts w:ascii="Arial" w:hAnsi="Arial" w:cs="Arial"/>
          <w:sz w:val="24"/>
          <w:szCs w:val="24"/>
          <w:lang w:val="en-US"/>
        </w:rPr>
        <w:t>S</w:t>
      </w:r>
      <w:r w:rsidRPr="00573BFF">
        <w:rPr>
          <w:rFonts w:ascii="Arial" w:hAnsi="Arial" w:cs="Arial"/>
          <w:sz w:val="24"/>
          <w:szCs w:val="24"/>
          <w:lang w:val="bg-BG"/>
        </w:rPr>
        <w:t>.</w:t>
      </w:r>
      <w:r>
        <w:rPr>
          <w:rFonts w:ascii="Arial" w:hAnsi="Arial" w:cs="Arial"/>
          <w:sz w:val="24"/>
          <w:szCs w:val="24"/>
          <w:lang w:val="en-US"/>
        </w:rPr>
        <w:t>C</w:t>
      </w:r>
      <w:r w:rsidRPr="00573BFF">
        <w:rPr>
          <w:rFonts w:ascii="Arial" w:hAnsi="Arial" w:cs="Arial"/>
          <w:sz w:val="24"/>
          <w:szCs w:val="24"/>
          <w:lang w:val="bg-BG"/>
        </w:rPr>
        <w:t xml:space="preserve">. </w:t>
      </w:r>
      <w:r w:rsidR="00C25E77">
        <w:rPr>
          <w:rFonts w:ascii="Arial" w:hAnsi="Arial" w:cs="Arial"/>
          <w:sz w:val="24"/>
          <w:szCs w:val="24"/>
        </w:rPr>
        <w:t xml:space="preserve">SMART ECOLOGIC CONSULTING </w:t>
      </w:r>
      <w:r>
        <w:rPr>
          <w:rFonts w:ascii="Arial" w:hAnsi="Arial" w:cs="Arial"/>
          <w:sz w:val="24"/>
          <w:szCs w:val="24"/>
          <w:lang w:val="en-US"/>
        </w:rPr>
        <w:t>S</w:t>
      </w:r>
      <w:r w:rsidRPr="00573BFF">
        <w:rPr>
          <w:rFonts w:ascii="Arial" w:hAnsi="Arial" w:cs="Arial"/>
          <w:sz w:val="24"/>
          <w:szCs w:val="24"/>
          <w:lang w:val="bg-BG"/>
        </w:rPr>
        <w:t>.</w:t>
      </w:r>
      <w:r>
        <w:rPr>
          <w:rFonts w:ascii="Arial" w:hAnsi="Arial" w:cs="Arial"/>
          <w:sz w:val="24"/>
          <w:szCs w:val="24"/>
          <w:lang w:val="en-US"/>
        </w:rPr>
        <w:t>A</w:t>
      </w:r>
      <w:r w:rsidRPr="00573BFF">
        <w:rPr>
          <w:rFonts w:ascii="Arial" w:hAnsi="Arial" w:cs="Arial"/>
          <w:sz w:val="24"/>
          <w:szCs w:val="24"/>
          <w:lang w:val="bg-BG"/>
        </w:rPr>
        <w:t>.</w:t>
      </w:r>
      <w:r>
        <w:rPr>
          <w:rFonts w:ascii="Arial" w:hAnsi="Arial" w:cs="Arial"/>
          <w:sz w:val="24"/>
          <w:szCs w:val="24"/>
          <w:lang w:val="bg-BG"/>
        </w:rPr>
        <w:t xml:space="preserve">, а за данните от искането, на бенефициента  </w:t>
      </w:r>
      <w:r w:rsidRPr="00F470A5">
        <w:rPr>
          <w:rFonts w:ascii="Arial" w:hAnsi="Arial" w:cs="Arial"/>
          <w:sz w:val="24"/>
          <w:szCs w:val="24"/>
        </w:rPr>
        <w:t>S.C. GREEN OIL AND LUBES S.R.L.</w:t>
      </w:r>
      <w:r w:rsidRPr="00573BFF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 xml:space="preserve">  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Директор :</w:t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  <w:t>Технически директор :        Началник Служба АА: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proofErr w:type="spellStart"/>
      <w:r>
        <w:rPr>
          <w:rFonts w:ascii="Arial" w:hAnsi="Arial" w:cs="Arial"/>
          <w:sz w:val="24"/>
          <w:szCs w:val="24"/>
          <w:lang w:val="bg-BG"/>
        </w:rPr>
        <w:t>пп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– не се  чете     </w:t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</w:r>
      <w:proofErr w:type="spellStart"/>
      <w:r>
        <w:rPr>
          <w:rFonts w:ascii="Arial" w:hAnsi="Arial" w:cs="Arial"/>
          <w:sz w:val="24"/>
          <w:szCs w:val="24"/>
          <w:lang w:val="bg-BG"/>
        </w:rPr>
        <w:t>пп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– не се  чете</w:t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  <w:t xml:space="preserve">  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пп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– не се  чете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proofErr w:type="spellStart"/>
      <w:r>
        <w:rPr>
          <w:rFonts w:ascii="Arial" w:hAnsi="Arial" w:cs="Arial"/>
          <w:sz w:val="24"/>
          <w:szCs w:val="24"/>
          <w:lang w:val="bg-BG"/>
        </w:rPr>
        <w:t>Марилена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Стоян</w:t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  <w:t xml:space="preserve">инж.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Думитру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Йосиф</w:t>
      </w:r>
      <w:r>
        <w:rPr>
          <w:rFonts w:ascii="Arial" w:hAnsi="Arial" w:cs="Arial"/>
          <w:sz w:val="24"/>
          <w:szCs w:val="24"/>
          <w:lang w:val="bg-BG"/>
        </w:rPr>
        <w:tab/>
        <w:t xml:space="preserve">   инж. Корнелия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Раду</w:t>
      </w:r>
      <w:proofErr w:type="spellEnd"/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Правен отдел :</w:t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  <w:t>ИЗГОТВИЛ :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proofErr w:type="spellStart"/>
      <w:r>
        <w:rPr>
          <w:rFonts w:ascii="Arial" w:hAnsi="Arial" w:cs="Arial"/>
          <w:sz w:val="24"/>
          <w:szCs w:val="24"/>
          <w:lang w:val="bg-BG"/>
        </w:rPr>
        <w:t>пп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– не се  чете                            </w:t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</w:r>
      <w:proofErr w:type="spellStart"/>
      <w:r>
        <w:rPr>
          <w:rFonts w:ascii="Arial" w:hAnsi="Arial" w:cs="Arial"/>
          <w:sz w:val="24"/>
          <w:szCs w:val="24"/>
          <w:lang w:val="bg-BG"/>
        </w:rPr>
        <w:t>пп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– не се  чете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Юрист консулт</w:t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</w:r>
      <w:bookmarkStart w:id="0" w:name="_GoBack"/>
      <w:bookmarkEnd w:id="0"/>
      <w:r>
        <w:rPr>
          <w:rFonts w:ascii="Arial" w:hAnsi="Arial" w:cs="Arial"/>
          <w:sz w:val="24"/>
          <w:szCs w:val="24"/>
          <w:lang w:val="bg-BG"/>
        </w:rPr>
        <w:tab/>
      </w:r>
      <w:proofErr w:type="spellStart"/>
      <w:r>
        <w:rPr>
          <w:rFonts w:ascii="Arial" w:hAnsi="Arial" w:cs="Arial"/>
          <w:sz w:val="24"/>
          <w:szCs w:val="24"/>
          <w:lang w:val="bg-BG"/>
        </w:rPr>
        <w:t>хидр</w:t>
      </w:r>
      <w:proofErr w:type="spellEnd"/>
      <w:r>
        <w:rPr>
          <w:rFonts w:ascii="Arial" w:hAnsi="Arial" w:cs="Arial"/>
          <w:sz w:val="24"/>
          <w:szCs w:val="24"/>
          <w:lang w:val="bg-BG"/>
        </w:rPr>
        <w:t>.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Октавиян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Драгулин</w:t>
      </w:r>
      <w:proofErr w:type="spellEnd"/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Кристина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Влад</w:t>
      </w:r>
      <w:proofErr w:type="spellEnd"/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proofErr w:type="spellStart"/>
      <w:r>
        <w:rPr>
          <w:rFonts w:ascii="Arial" w:hAnsi="Arial" w:cs="Arial"/>
          <w:sz w:val="24"/>
          <w:szCs w:val="24"/>
          <w:lang w:val="bg-BG"/>
        </w:rPr>
        <w:t>Изг</w:t>
      </w:r>
      <w:proofErr w:type="spellEnd"/>
      <w:r>
        <w:rPr>
          <w:rFonts w:ascii="Arial" w:hAnsi="Arial" w:cs="Arial"/>
          <w:sz w:val="24"/>
          <w:szCs w:val="24"/>
          <w:lang w:val="bg-BG"/>
        </w:rPr>
        <w:t>.</w:t>
      </w:r>
      <w:r w:rsidRPr="00F33F2A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хидр</w:t>
      </w:r>
      <w:proofErr w:type="spellEnd"/>
      <w:r>
        <w:rPr>
          <w:rFonts w:ascii="Arial" w:hAnsi="Arial" w:cs="Arial"/>
          <w:sz w:val="24"/>
          <w:szCs w:val="24"/>
          <w:lang w:val="bg-BG"/>
        </w:rPr>
        <w:t>.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Октавиян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Драгулин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, 3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екз</w:t>
      </w:r>
      <w:proofErr w:type="spellEnd"/>
      <w:r>
        <w:rPr>
          <w:rFonts w:ascii="Arial" w:hAnsi="Arial" w:cs="Arial"/>
          <w:sz w:val="24"/>
          <w:szCs w:val="24"/>
          <w:lang w:val="bg-BG"/>
        </w:rPr>
        <w:t>.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Разрешително, 2</w:t>
      </w:r>
      <w:r w:rsidR="00C25E77">
        <w:rPr>
          <w:rFonts w:ascii="Arial" w:hAnsi="Arial" w:cs="Arial"/>
          <w:sz w:val="24"/>
          <w:szCs w:val="24"/>
        </w:rPr>
        <w:t>0</w:t>
      </w:r>
      <w:r w:rsidR="00C25E77">
        <w:rPr>
          <w:rFonts w:ascii="Arial" w:hAnsi="Arial" w:cs="Arial"/>
          <w:sz w:val="24"/>
          <w:szCs w:val="24"/>
          <w:lang w:val="bg-BG"/>
        </w:rPr>
        <w:t>.0</w:t>
      </w:r>
      <w:r w:rsidR="00C25E77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  <w:lang w:val="bg-BG"/>
        </w:rPr>
        <w:t>.201</w:t>
      </w:r>
      <w:r w:rsidR="00C25E77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  <w:lang w:val="bg-BG"/>
        </w:rPr>
        <w:t xml:space="preserve"> г.</w:t>
      </w: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</w:p>
    <w:p w:rsidR="00790D8F" w:rsidRDefault="00790D8F" w:rsidP="00790D8F">
      <w:pPr>
        <w:rPr>
          <w:rFonts w:ascii="Arial" w:hAnsi="Arial" w:cs="Arial"/>
          <w:sz w:val="24"/>
          <w:szCs w:val="24"/>
          <w:lang w:val="bg-BG"/>
        </w:rPr>
      </w:pPr>
    </w:p>
    <w:p w:rsidR="00790D8F" w:rsidRPr="0014419F" w:rsidRDefault="00790D8F" w:rsidP="00790D8F">
      <w:pPr>
        <w:rPr>
          <w:rFonts w:ascii="Arial" w:hAnsi="Arial" w:cs="Arial"/>
          <w:sz w:val="24"/>
          <w:szCs w:val="24"/>
          <w:lang w:val="bg-BG"/>
        </w:rPr>
      </w:pPr>
    </w:p>
    <w:p w:rsidR="00790D8F" w:rsidRDefault="00790D8F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</w:p>
    <w:p w:rsidR="00790D8F" w:rsidRDefault="00790D8F" w:rsidP="00790D8F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790D8F" w:rsidRDefault="00790D8F" w:rsidP="00790D8F">
      <w:pPr>
        <w:ind w:firstLine="708"/>
        <w:rPr>
          <w:rFonts w:ascii="Arial" w:hAnsi="Arial" w:cs="Arial"/>
          <w:b/>
          <w:sz w:val="24"/>
          <w:szCs w:val="24"/>
          <w:lang w:val="bg-BG"/>
        </w:rPr>
      </w:pPr>
    </w:p>
    <w:p w:rsidR="00790D8F" w:rsidRDefault="00790D8F" w:rsidP="00790D8F">
      <w:pPr>
        <w:ind w:firstLine="708"/>
        <w:rPr>
          <w:rFonts w:ascii="Arial" w:hAnsi="Arial" w:cs="Arial"/>
          <w:b/>
          <w:sz w:val="24"/>
          <w:szCs w:val="24"/>
          <w:lang w:val="bg-BG"/>
        </w:rPr>
      </w:pPr>
    </w:p>
    <w:p w:rsidR="00790D8F" w:rsidRDefault="00790D8F" w:rsidP="00790D8F">
      <w:pPr>
        <w:ind w:firstLine="708"/>
        <w:rPr>
          <w:rFonts w:ascii="Arial" w:hAnsi="Arial" w:cs="Arial"/>
          <w:b/>
          <w:sz w:val="24"/>
          <w:szCs w:val="24"/>
          <w:lang w:val="bg-BG"/>
        </w:rPr>
      </w:pPr>
    </w:p>
    <w:p w:rsidR="00790D8F" w:rsidRDefault="00790D8F" w:rsidP="00790D8F">
      <w:pPr>
        <w:ind w:firstLine="708"/>
        <w:rPr>
          <w:rFonts w:ascii="Arial" w:hAnsi="Arial" w:cs="Arial"/>
          <w:b/>
          <w:sz w:val="24"/>
          <w:szCs w:val="24"/>
          <w:lang w:val="bg-BG"/>
        </w:rPr>
      </w:pPr>
    </w:p>
    <w:p w:rsidR="00790D8F" w:rsidRPr="003B34FD" w:rsidRDefault="00790D8F" w:rsidP="00790D8F">
      <w:pPr>
        <w:ind w:firstLine="708"/>
        <w:rPr>
          <w:rFonts w:ascii="Arial" w:hAnsi="Arial" w:cs="Arial"/>
          <w:b/>
          <w:sz w:val="24"/>
          <w:szCs w:val="24"/>
          <w:lang w:val="bg-BG"/>
        </w:rPr>
      </w:pPr>
    </w:p>
    <w:p w:rsidR="00790D8F" w:rsidRPr="00790D8F" w:rsidRDefault="00790D8F">
      <w:pPr>
        <w:rPr>
          <w:lang w:val="bg-BG"/>
        </w:rPr>
      </w:pPr>
    </w:p>
    <w:sectPr w:rsidR="00790D8F" w:rsidRPr="00790D8F" w:rsidSect="00797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D30BF"/>
    <w:multiLevelType w:val="hybridMultilevel"/>
    <w:tmpl w:val="FAA6487E"/>
    <w:lvl w:ilvl="0" w:tplc="61EAEA2A">
      <w:start w:val="1"/>
      <w:numFmt w:val="upperRoman"/>
      <w:lvlText w:val="%1."/>
      <w:lvlJc w:val="left"/>
      <w:pPr>
        <w:ind w:left="1116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76" w:hanging="360"/>
      </w:pPr>
    </w:lvl>
    <w:lvl w:ilvl="2" w:tplc="0402001B" w:tentative="1">
      <w:start w:val="1"/>
      <w:numFmt w:val="lowerRoman"/>
      <w:lvlText w:val="%3."/>
      <w:lvlJc w:val="right"/>
      <w:pPr>
        <w:ind w:left="2196" w:hanging="180"/>
      </w:pPr>
    </w:lvl>
    <w:lvl w:ilvl="3" w:tplc="0402000F" w:tentative="1">
      <w:start w:val="1"/>
      <w:numFmt w:val="decimal"/>
      <w:lvlText w:val="%4."/>
      <w:lvlJc w:val="left"/>
      <w:pPr>
        <w:ind w:left="2916" w:hanging="360"/>
      </w:pPr>
    </w:lvl>
    <w:lvl w:ilvl="4" w:tplc="04020019" w:tentative="1">
      <w:start w:val="1"/>
      <w:numFmt w:val="lowerLetter"/>
      <w:lvlText w:val="%5."/>
      <w:lvlJc w:val="left"/>
      <w:pPr>
        <w:ind w:left="3636" w:hanging="360"/>
      </w:pPr>
    </w:lvl>
    <w:lvl w:ilvl="5" w:tplc="0402001B" w:tentative="1">
      <w:start w:val="1"/>
      <w:numFmt w:val="lowerRoman"/>
      <w:lvlText w:val="%6."/>
      <w:lvlJc w:val="right"/>
      <w:pPr>
        <w:ind w:left="4356" w:hanging="180"/>
      </w:pPr>
    </w:lvl>
    <w:lvl w:ilvl="6" w:tplc="0402000F" w:tentative="1">
      <w:start w:val="1"/>
      <w:numFmt w:val="decimal"/>
      <w:lvlText w:val="%7."/>
      <w:lvlJc w:val="left"/>
      <w:pPr>
        <w:ind w:left="5076" w:hanging="360"/>
      </w:pPr>
    </w:lvl>
    <w:lvl w:ilvl="7" w:tplc="04020019" w:tentative="1">
      <w:start w:val="1"/>
      <w:numFmt w:val="lowerLetter"/>
      <w:lvlText w:val="%8."/>
      <w:lvlJc w:val="left"/>
      <w:pPr>
        <w:ind w:left="5796" w:hanging="360"/>
      </w:pPr>
    </w:lvl>
    <w:lvl w:ilvl="8" w:tplc="0402001B" w:tentative="1">
      <w:start w:val="1"/>
      <w:numFmt w:val="lowerRoman"/>
      <w:lvlText w:val="%9."/>
      <w:lvlJc w:val="right"/>
      <w:pPr>
        <w:ind w:left="65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90D8F"/>
    <w:rsid w:val="000014AE"/>
    <w:rsid w:val="0000237E"/>
    <w:rsid w:val="000023BB"/>
    <w:rsid w:val="00002A3A"/>
    <w:rsid w:val="00006EEB"/>
    <w:rsid w:val="00015450"/>
    <w:rsid w:val="000263E0"/>
    <w:rsid w:val="0002649F"/>
    <w:rsid w:val="00035122"/>
    <w:rsid w:val="0004106C"/>
    <w:rsid w:val="000528EB"/>
    <w:rsid w:val="0006466F"/>
    <w:rsid w:val="0006779C"/>
    <w:rsid w:val="0007087B"/>
    <w:rsid w:val="000820EA"/>
    <w:rsid w:val="000860E6"/>
    <w:rsid w:val="00093F0E"/>
    <w:rsid w:val="000942E9"/>
    <w:rsid w:val="0009618F"/>
    <w:rsid w:val="000A1F75"/>
    <w:rsid w:val="000A3D6C"/>
    <w:rsid w:val="000A58E0"/>
    <w:rsid w:val="000B0E3A"/>
    <w:rsid w:val="000B2491"/>
    <w:rsid w:val="000C7202"/>
    <w:rsid w:val="000D376F"/>
    <w:rsid w:val="000E317D"/>
    <w:rsid w:val="000F191E"/>
    <w:rsid w:val="00101A02"/>
    <w:rsid w:val="00106E03"/>
    <w:rsid w:val="00117215"/>
    <w:rsid w:val="0013462D"/>
    <w:rsid w:val="00134FAF"/>
    <w:rsid w:val="00137446"/>
    <w:rsid w:val="0013771E"/>
    <w:rsid w:val="00137FC2"/>
    <w:rsid w:val="001442C6"/>
    <w:rsid w:val="001446D2"/>
    <w:rsid w:val="00144CAD"/>
    <w:rsid w:val="00145284"/>
    <w:rsid w:val="00145689"/>
    <w:rsid w:val="001657D0"/>
    <w:rsid w:val="00165AC1"/>
    <w:rsid w:val="00175800"/>
    <w:rsid w:val="00180946"/>
    <w:rsid w:val="00181D3B"/>
    <w:rsid w:val="001867CC"/>
    <w:rsid w:val="0019029F"/>
    <w:rsid w:val="00193028"/>
    <w:rsid w:val="00194FEC"/>
    <w:rsid w:val="001A0093"/>
    <w:rsid w:val="001A0B96"/>
    <w:rsid w:val="001A206C"/>
    <w:rsid w:val="001A67A0"/>
    <w:rsid w:val="001A6D04"/>
    <w:rsid w:val="001C03B1"/>
    <w:rsid w:val="001C3BBF"/>
    <w:rsid w:val="001C51DA"/>
    <w:rsid w:val="001D2D4A"/>
    <w:rsid w:val="001D7042"/>
    <w:rsid w:val="001E37A6"/>
    <w:rsid w:val="001F6B4A"/>
    <w:rsid w:val="00202FCA"/>
    <w:rsid w:val="00213E5E"/>
    <w:rsid w:val="00217A98"/>
    <w:rsid w:val="00221B47"/>
    <w:rsid w:val="00222C90"/>
    <w:rsid w:val="00226CF8"/>
    <w:rsid w:val="00240670"/>
    <w:rsid w:val="002512F9"/>
    <w:rsid w:val="00256B2E"/>
    <w:rsid w:val="002628E0"/>
    <w:rsid w:val="002638B4"/>
    <w:rsid w:val="002658C1"/>
    <w:rsid w:val="00267575"/>
    <w:rsid w:val="00284262"/>
    <w:rsid w:val="002849FE"/>
    <w:rsid w:val="00290BC2"/>
    <w:rsid w:val="002A0039"/>
    <w:rsid w:val="002A5E1D"/>
    <w:rsid w:val="002A7170"/>
    <w:rsid w:val="002C4F80"/>
    <w:rsid w:val="002D1C67"/>
    <w:rsid w:val="002D76C1"/>
    <w:rsid w:val="002E0213"/>
    <w:rsid w:val="002E5AF3"/>
    <w:rsid w:val="002E6EB8"/>
    <w:rsid w:val="002F1251"/>
    <w:rsid w:val="002F17E1"/>
    <w:rsid w:val="002F43A4"/>
    <w:rsid w:val="003025F0"/>
    <w:rsid w:val="00302AAB"/>
    <w:rsid w:val="00305732"/>
    <w:rsid w:val="00306F96"/>
    <w:rsid w:val="0031455F"/>
    <w:rsid w:val="00317F08"/>
    <w:rsid w:val="00326DA2"/>
    <w:rsid w:val="003345CE"/>
    <w:rsid w:val="003374BC"/>
    <w:rsid w:val="00344E0B"/>
    <w:rsid w:val="00346CE2"/>
    <w:rsid w:val="0034724B"/>
    <w:rsid w:val="00350CDF"/>
    <w:rsid w:val="00373706"/>
    <w:rsid w:val="00381C1A"/>
    <w:rsid w:val="0038304B"/>
    <w:rsid w:val="003906E6"/>
    <w:rsid w:val="00391E9C"/>
    <w:rsid w:val="00392567"/>
    <w:rsid w:val="0039487F"/>
    <w:rsid w:val="00396C3E"/>
    <w:rsid w:val="00397A22"/>
    <w:rsid w:val="003A5C21"/>
    <w:rsid w:val="003A6284"/>
    <w:rsid w:val="003B2B50"/>
    <w:rsid w:val="003C0480"/>
    <w:rsid w:val="003C441C"/>
    <w:rsid w:val="003D3101"/>
    <w:rsid w:val="003D6947"/>
    <w:rsid w:val="003E4740"/>
    <w:rsid w:val="003E6F36"/>
    <w:rsid w:val="003F142D"/>
    <w:rsid w:val="004041C3"/>
    <w:rsid w:val="00413B07"/>
    <w:rsid w:val="0041433F"/>
    <w:rsid w:val="004230A2"/>
    <w:rsid w:val="0042553B"/>
    <w:rsid w:val="00426B8C"/>
    <w:rsid w:val="004414A1"/>
    <w:rsid w:val="00443720"/>
    <w:rsid w:val="00450725"/>
    <w:rsid w:val="00467490"/>
    <w:rsid w:val="00481086"/>
    <w:rsid w:val="004818A6"/>
    <w:rsid w:val="004906B1"/>
    <w:rsid w:val="0049542D"/>
    <w:rsid w:val="004A3376"/>
    <w:rsid w:val="004A7C61"/>
    <w:rsid w:val="004B3B83"/>
    <w:rsid w:val="004B47BC"/>
    <w:rsid w:val="004B58CD"/>
    <w:rsid w:val="004B5BE1"/>
    <w:rsid w:val="004B6185"/>
    <w:rsid w:val="004B668E"/>
    <w:rsid w:val="004B68A0"/>
    <w:rsid w:val="004E27FD"/>
    <w:rsid w:val="004E6B1E"/>
    <w:rsid w:val="00510919"/>
    <w:rsid w:val="00511E58"/>
    <w:rsid w:val="00514314"/>
    <w:rsid w:val="00514B55"/>
    <w:rsid w:val="0051622F"/>
    <w:rsid w:val="0051650E"/>
    <w:rsid w:val="005214C0"/>
    <w:rsid w:val="00531DBA"/>
    <w:rsid w:val="00532AA2"/>
    <w:rsid w:val="0053392D"/>
    <w:rsid w:val="0053429F"/>
    <w:rsid w:val="0053445C"/>
    <w:rsid w:val="0054045A"/>
    <w:rsid w:val="005502A3"/>
    <w:rsid w:val="0056755C"/>
    <w:rsid w:val="00567667"/>
    <w:rsid w:val="005729A6"/>
    <w:rsid w:val="005731E7"/>
    <w:rsid w:val="00573BFF"/>
    <w:rsid w:val="00581F2B"/>
    <w:rsid w:val="00585576"/>
    <w:rsid w:val="00587F42"/>
    <w:rsid w:val="00587F4C"/>
    <w:rsid w:val="005A0571"/>
    <w:rsid w:val="005A0EA9"/>
    <w:rsid w:val="005A352F"/>
    <w:rsid w:val="005A5419"/>
    <w:rsid w:val="005A6665"/>
    <w:rsid w:val="005B4FD4"/>
    <w:rsid w:val="005C1B07"/>
    <w:rsid w:val="005C485B"/>
    <w:rsid w:val="005D6E53"/>
    <w:rsid w:val="005E0CFA"/>
    <w:rsid w:val="005F7098"/>
    <w:rsid w:val="00600499"/>
    <w:rsid w:val="00601461"/>
    <w:rsid w:val="0061034F"/>
    <w:rsid w:val="0061047D"/>
    <w:rsid w:val="00620F3B"/>
    <w:rsid w:val="006340F0"/>
    <w:rsid w:val="006366BE"/>
    <w:rsid w:val="00642C71"/>
    <w:rsid w:val="00646046"/>
    <w:rsid w:val="00650007"/>
    <w:rsid w:val="00653D85"/>
    <w:rsid w:val="0065487F"/>
    <w:rsid w:val="0066024D"/>
    <w:rsid w:val="00670056"/>
    <w:rsid w:val="00670D34"/>
    <w:rsid w:val="00677A05"/>
    <w:rsid w:val="00683708"/>
    <w:rsid w:val="0068623E"/>
    <w:rsid w:val="00687849"/>
    <w:rsid w:val="00691D7D"/>
    <w:rsid w:val="00692523"/>
    <w:rsid w:val="006A28BC"/>
    <w:rsid w:val="006A29DD"/>
    <w:rsid w:val="006A303A"/>
    <w:rsid w:val="006A3ED9"/>
    <w:rsid w:val="006B073D"/>
    <w:rsid w:val="006B44E7"/>
    <w:rsid w:val="006C1566"/>
    <w:rsid w:val="006D27FA"/>
    <w:rsid w:val="006D401C"/>
    <w:rsid w:val="006E17A8"/>
    <w:rsid w:val="006E5CE1"/>
    <w:rsid w:val="006F584A"/>
    <w:rsid w:val="006F6FB5"/>
    <w:rsid w:val="00702C78"/>
    <w:rsid w:val="0071625A"/>
    <w:rsid w:val="0071760C"/>
    <w:rsid w:val="00720273"/>
    <w:rsid w:val="00723FCD"/>
    <w:rsid w:val="00724EFD"/>
    <w:rsid w:val="0072641E"/>
    <w:rsid w:val="0074362C"/>
    <w:rsid w:val="00743C11"/>
    <w:rsid w:val="00750B30"/>
    <w:rsid w:val="0076406F"/>
    <w:rsid w:val="007652FA"/>
    <w:rsid w:val="007702E5"/>
    <w:rsid w:val="00783621"/>
    <w:rsid w:val="00785CBC"/>
    <w:rsid w:val="00785E12"/>
    <w:rsid w:val="00790D8F"/>
    <w:rsid w:val="0079676B"/>
    <w:rsid w:val="00797CD5"/>
    <w:rsid w:val="007A3D1A"/>
    <w:rsid w:val="007A72AE"/>
    <w:rsid w:val="007B3C75"/>
    <w:rsid w:val="007B4E86"/>
    <w:rsid w:val="007B6F91"/>
    <w:rsid w:val="007C6C4A"/>
    <w:rsid w:val="007D2C83"/>
    <w:rsid w:val="007D4EAF"/>
    <w:rsid w:val="007E033E"/>
    <w:rsid w:val="007E595C"/>
    <w:rsid w:val="007F2605"/>
    <w:rsid w:val="007F3EFA"/>
    <w:rsid w:val="00801039"/>
    <w:rsid w:val="00801079"/>
    <w:rsid w:val="00806004"/>
    <w:rsid w:val="00806E99"/>
    <w:rsid w:val="00811F66"/>
    <w:rsid w:val="008214F0"/>
    <w:rsid w:val="00830071"/>
    <w:rsid w:val="00837F50"/>
    <w:rsid w:val="008532C6"/>
    <w:rsid w:val="00853C44"/>
    <w:rsid w:val="00856D1A"/>
    <w:rsid w:val="00862E4D"/>
    <w:rsid w:val="008657E0"/>
    <w:rsid w:val="00867305"/>
    <w:rsid w:val="00882818"/>
    <w:rsid w:val="0088293D"/>
    <w:rsid w:val="00882D4C"/>
    <w:rsid w:val="008855DC"/>
    <w:rsid w:val="008939AB"/>
    <w:rsid w:val="0089556E"/>
    <w:rsid w:val="00896550"/>
    <w:rsid w:val="00896A1B"/>
    <w:rsid w:val="008A1530"/>
    <w:rsid w:val="008A3638"/>
    <w:rsid w:val="008A3A9A"/>
    <w:rsid w:val="008A63AD"/>
    <w:rsid w:val="008B6495"/>
    <w:rsid w:val="008C3EA5"/>
    <w:rsid w:val="008C4B0E"/>
    <w:rsid w:val="008C7CD1"/>
    <w:rsid w:val="008E6B16"/>
    <w:rsid w:val="008E6E5E"/>
    <w:rsid w:val="008F22A8"/>
    <w:rsid w:val="008F25EE"/>
    <w:rsid w:val="008F342D"/>
    <w:rsid w:val="008F4D47"/>
    <w:rsid w:val="009136D2"/>
    <w:rsid w:val="00913EE4"/>
    <w:rsid w:val="00921DA6"/>
    <w:rsid w:val="00923114"/>
    <w:rsid w:val="00923657"/>
    <w:rsid w:val="0094257C"/>
    <w:rsid w:val="009453CD"/>
    <w:rsid w:val="009470C5"/>
    <w:rsid w:val="00957E63"/>
    <w:rsid w:val="00963506"/>
    <w:rsid w:val="0096798B"/>
    <w:rsid w:val="0098002C"/>
    <w:rsid w:val="00986FC0"/>
    <w:rsid w:val="00987E35"/>
    <w:rsid w:val="00990FE5"/>
    <w:rsid w:val="00991CBB"/>
    <w:rsid w:val="009D084D"/>
    <w:rsid w:val="009F25DC"/>
    <w:rsid w:val="009F5883"/>
    <w:rsid w:val="00A00344"/>
    <w:rsid w:val="00A10E73"/>
    <w:rsid w:val="00A10F33"/>
    <w:rsid w:val="00A1158D"/>
    <w:rsid w:val="00A12CE9"/>
    <w:rsid w:val="00A171A8"/>
    <w:rsid w:val="00A17529"/>
    <w:rsid w:val="00A17B14"/>
    <w:rsid w:val="00A23377"/>
    <w:rsid w:val="00A246BD"/>
    <w:rsid w:val="00A33AD5"/>
    <w:rsid w:val="00A35DA0"/>
    <w:rsid w:val="00A37BC2"/>
    <w:rsid w:val="00A4130E"/>
    <w:rsid w:val="00A42EE0"/>
    <w:rsid w:val="00A4794F"/>
    <w:rsid w:val="00A5340A"/>
    <w:rsid w:val="00A556B0"/>
    <w:rsid w:val="00A629F0"/>
    <w:rsid w:val="00A65C4E"/>
    <w:rsid w:val="00A65D12"/>
    <w:rsid w:val="00A73140"/>
    <w:rsid w:val="00A73CAC"/>
    <w:rsid w:val="00A773BA"/>
    <w:rsid w:val="00A805BF"/>
    <w:rsid w:val="00A8431E"/>
    <w:rsid w:val="00AA5871"/>
    <w:rsid w:val="00AA6D12"/>
    <w:rsid w:val="00AA6F3D"/>
    <w:rsid w:val="00AB00A6"/>
    <w:rsid w:val="00AB08F4"/>
    <w:rsid w:val="00AB5435"/>
    <w:rsid w:val="00AC4E49"/>
    <w:rsid w:val="00AC7FCC"/>
    <w:rsid w:val="00AD0738"/>
    <w:rsid w:val="00AD7A50"/>
    <w:rsid w:val="00AD7CF4"/>
    <w:rsid w:val="00AE43FF"/>
    <w:rsid w:val="00B006CF"/>
    <w:rsid w:val="00B0166C"/>
    <w:rsid w:val="00B016C0"/>
    <w:rsid w:val="00B1568E"/>
    <w:rsid w:val="00B242E6"/>
    <w:rsid w:val="00B266A9"/>
    <w:rsid w:val="00B35199"/>
    <w:rsid w:val="00B44680"/>
    <w:rsid w:val="00B50D2F"/>
    <w:rsid w:val="00B53077"/>
    <w:rsid w:val="00B53690"/>
    <w:rsid w:val="00B54654"/>
    <w:rsid w:val="00B65A27"/>
    <w:rsid w:val="00B65BAF"/>
    <w:rsid w:val="00B66D5C"/>
    <w:rsid w:val="00B67835"/>
    <w:rsid w:val="00B856D2"/>
    <w:rsid w:val="00B918F9"/>
    <w:rsid w:val="00B93CAE"/>
    <w:rsid w:val="00BA0C8A"/>
    <w:rsid w:val="00BA1AA9"/>
    <w:rsid w:val="00BA4EB4"/>
    <w:rsid w:val="00BA5615"/>
    <w:rsid w:val="00BB04D1"/>
    <w:rsid w:val="00BB1017"/>
    <w:rsid w:val="00BB1166"/>
    <w:rsid w:val="00BB3944"/>
    <w:rsid w:val="00BB6FC2"/>
    <w:rsid w:val="00BC0E96"/>
    <w:rsid w:val="00BC2A48"/>
    <w:rsid w:val="00BD1B29"/>
    <w:rsid w:val="00BD59AA"/>
    <w:rsid w:val="00BD60F7"/>
    <w:rsid w:val="00BE26B1"/>
    <w:rsid w:val="00BE3CE4"/>
    <w:rsid w:val="00BF47AA"/>
    <w:rsid w:val="00C06BF2"/>
    <w:rsid w:val="00C071AC"/>
    <w:rsid w:val="00C0748F"/>
    <w:rsid w:val="00C10938"/>
    <w:rsid w:val="00C146E0"/>
    <w:rsid w:val="00C1474E"/>
    <w:rsid w:val="00C222B9"/>
    <w:rsid w:val="00C228D4"/>
    <w:rsid w:val="00C251EB"/>
    <w:rsid w:val="00C25E77"/>
    <w:rsid w:val="00C3223D"/>
    <w:rsid w:val="00C35D10"/>
    <w:rsid w:val="00C3672A"/>
    <w:rsid w:val="00C369DA"/>
    <w:rsid w:val="00C42462"/>
    <w:rsid w:val="00C4349B"/>
    <w:rsid w:val="00C43B88"/>
    <w:rsid w:val="00C46FFC"/>
    <w:rsid w:val="00C51BC0"/>
    <w:rsid w:val="00C5335B"/>
    <w:rsid w:val="00C70BDF"/>
    <w:rsid w:val="00C733B4"/>
    <w:rsid w:val="00C76F04"/>
    <w:rsid w:val="00C83A43"/>
    <w:rsid w:val="00C97580"/>
    <w:rsid w:val="00CA5A47"/>
    <w:rsid w:val="00CB1980"/>
    <w:rsid w:val="00CB6289"/>
    <w:rsid w:val="00CC03DA"/>
    <w:rsid w:val="00CD444C"/>
    <w:rsid w:val="00CD4E26"/>
    <w:rsid w:val="00CD70C8"/>
    <w:rsid w:val="00CD7B02"/>
    <w:rsid w:val="00CE0FF6"/>
    <w:rsid w:val="00CF07A4"/>
    <w:rsid w:val="00CF771A"/>
    <w:rsid w:val="00D0306F"/>
    <w:rsid w:val="00D11150"/>
    <w:rsid w:val="00D12383"/>
    <w:rsid w:val="00D12D26"/>
    <w:rsid w:val="00D15081"/>
    <w:rsid w:val="00D2387C"/>
    <w:rsid w:val="00D24DC6"/>
    <w:rsid w:val="00D355D1"/>
    <w:rsid w:val="00D375C1"/>
    <w:rsid w:val="00D3787E"/>
    <w:rsid w:val="00D41D92"/>
    <w:rsid w:val="00D445BF"/>
    <w:rsid w:val="00D522D1"/>
    <w:rsid w:val="00D56425"/>
    <w:rsid w:val="00D62E94"/>
    <w:rsid w:val="00D70A9F"/>
    <w:rsid w:val="00D712F0"/>
    <w:rsid w:val="00D75030"/>
    <w:rsid w:val="00D753E7"/>
    <w:rsid w:val="00D80976"/>
    <w:rsid w:val="00D9099D"/>
    <w:rsid w:val="00D9195A"/>
    <w:rsid w:val="00D96AD6"/>
    <w:rsid w:val="00DA463D"/>
    <w:rsid w:val="00DB6405"/>
    <w:rsid w:val="00DB7FA7"/>
    <w:rsid w:val="00DC2C10"/>
    <w:rsid w:val="00DC7DA8"/>
    <w:rsid w:val="00DD2BBB"/>
    <w:rsid w:val="00DD4A5A"/>
    <w:rsid w:val="00DE152E"/>
    <w:rsid w:val="00DE24DB"/>
    <w:rsid w:val="00DE336D"/>
    <w:rsid w:val="00DE54A3"/>
    <w:rsid w:val="00DF5385"/>
    <w:rsid w:val="00DF715F"/>
    <w:rsid w:val="00E01F8D"/>
    <w:rsid w:val="00E023F5"/>
    <w:rsid w:val="00E03A8D"/>
    <w:rsid w:val="00E049F6"/>
    <w:rsid w:val="00E0676C"/>
    <w:rsid w:val="00E17E2E"/>
    <w:rsid w:val="00E23113"/>
    <w:rsid w:val="00E25522"/>
    <w:rsid w:val="00E2634E"/>
    <w:rsid w:val="00E27DF4"/>
    <w:rsid w:val="00E27F4C"/>
    <w:rsid w:val="00E30B1E"/>
    <w:rsid w:val="00E32F0E"/>
    <w:rsid w:val="00E33497"/>
    <w:rsid w:val="00E337B3"/>
    <w:rsid w:val="00E4023A"/>
    <w:rsid w:val="00E459A2"/>
    <w:rsid w:val="00E71DCD"/>
    <w:rsid w:val="00E73E12"/>
    <w:rsid w:val="00E80F87"/>
    <w:rsid w:val="00E83E74"/>
    <w:rsid w:val="00E90768"/>
    <w:rsid w:val="00EA2CAA"/>
    <w:rsid w:val="00EA7C74"/>
    <w:rsid w:val="00EC2F35"/>
    <w:rsid w:val="00EC332B"/>
    <w:rsid w:val="00ED147D"/>
    <w:rsid w:val="00EE4DF3"/>
    <w:rsid w:val="00EF24F2"/>
    <w:rsid w:val="00EF666D"/>
    <w:rsid w:val="00EF73D2"/>
    <w:rsid w:val="00F020E6"/>
    <w:rsid w:val="00F07B5C"/>
    <w:rsid w:val="00F1694B"/>
    <w:rsid w:val="00F221E2"/>
    <w:rsid w:val="00F4374D"/>
    <w:rsid w:val="00F53400"/>
    <w:rsid w:val="00F57486"/>
    <w:rsid w:val="00F71C54"/>
    <w:rsid w:val="00F77A88"/>
    <w:rsid w:val="00F83486"/>
    <w:rsid w:val="00F85C7B"/>
    <w:rsid w:val="00F90D6A"/>
    <w:rsid w:val="00F93B04"/>
    <w:rsid w:val="00FA0616"/>
    <w:rsid w:val="00FA6169"/>
    <w:rsid w:val="00FC5AB2"/>
    <w:rsid w:val="00FC7887"/>
    <w:rsid w:val="00FD1D6E"/>
    <w:rsid w:val="00FD3315"/>
    <w:rsid w:val="00FE212B"/>
    <w:rsid w:val="00FE2170"/>
    <w:rsid w:val="00FF4BEF"/>
    <w:rsid w:val="00FF516F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90D8F"/>
    <w:pPr>
      <w:widowControl w:val="0"/>
      <w:spacing w:before="0"/>
    </w:pPr>
    <w:rPr>
      <w:lang w:val="ro-RO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3EE4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13EE4"/>
    <w:pPr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13EE4"/>
    <w:pPr>
      <w:spacing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3EE4"/>
    <w:pPr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3EE4"/>
    <w:pPr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3EE4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3EE4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3EE4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3EE4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3EE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13EE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13EE4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3EE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3EE4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3EE4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3EE4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3EE4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3EE4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13EE4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13EE4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3EE4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13EE4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913EE4"/>
    <w:rPr>
      <w:b/>
      <w:bCs/>
    </w:rPr>
  </w:style>
  <w:style w:type="character" w:styleId="Emphasis">
    <w:name w:val="Emphasis"/>
    <w:uiPriority w:val="20"/>
    <w:qFormat/>
    <w:rsid w:val="00913EE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913EE4"/>
  </w:style>
  <w:style w:type="paragraph" w:styleId="ListParagraph">
    <w:name w:val="List Paragraph"/>
    <w:basedOn w:val="Normal"/>
    <w:uiPriority w:val="1"/>
    <w:qFormat/>
    <w:rsid w:val="00913EE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13EE4"/>
    <w:pPr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13EE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3EE4"/>
    <w:pPr>
      <w:pBdr>
        <w:bottom w:val="single" w:sz="4" w:space="1" w:color="auto"/>
      </w:pBdr>
      <w:spacing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3EE4"/>
    <w:rPr>
      <w:b/>
      <w:bCs/>
      <w:i/>
      <w:iCs/>
    </w:rPr>
  </w:style>
  <w:style w:type="character" w:styleId="SubtleEmphasis">
    <w:name w:val="Subtle Emphasis"/>
    <w:uiPriority w:val="19"/>
    <w:qFormat/>
    <w:rsid w:val="00913EE4"/>
    <w:rPr>
      <w:i/>
      <w:iCs/>
    </w:rPr>
  </w:style>
  <w:style w:type="character" w:styleId="IntenseEmphasis">
    <w:name w:val="Intense Emphasis"/>
    <w:uiPriority w:val="21"/>
    <w:qFormat/>
    <w:rsid w:val="00913EE4"/>
    <w:rPr>
      <w:b/>
      <w:bCs/>
    </w:rPr>
  </w:style>
  <w:style w:type="character" w:styleId="SubtleReference">
    <w:name w:val="Subtle Reference"/>
    <w:uiPriority w:val="31"/>
    <w:qFormat/>
    <w:rsid w:val="00913EE4"/>
    <w:rPr>
      <w:smallCaps/>
    </w:rPr>
  </w:style>
  <w:style w:type="character" w:styleId="IntenseReference">
    <w:name w:val="Intense Reference"/>
    <w:uiPriority w:val="32"/>
    <w:qFormat/>
    <w:rsid w:val="00913EE4"/>
    <w:rPr>
      <w:smallCaps/>
      <w:spacing w:val="5"/>
      <w:u w:val="single"/>
    </w:rPr>
  </w:style>
  <w:style w:type="character" w:styleId="BookTitle">
    <w:name w:val="Book Title"/>
    <w:uiPriority w:val="33"/>
    <w:qFormat/>
    <w:rsid w:val="00913EE4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913EE4"/>
    <w:pPr>
      <w:outlineLvl w:val="9"/>
    </w:pPr>
  </w:style>
  <w:style w:type="paragraph" w:styleId="BodyText">
    <w:name w:val="Body Text"/>
    <w:basedOn w:val="Normal"/>
    <w:link w:val="BodyTextChar"/>
    <w:uiPriority w:val="1"/>
    <w:rsid w:val="00DC2C10"/>
    <w:pPr>
      <w:ind w:left="425"/>
    </w:pPr>
    <w:rPr>
      <w:rFonts w:ascii="Calibri" w:eastAsia="Calibri" w:hAnsi="Calibri"/>
      <w:sz w:val="14"/>
      <w:szCs w:val="14"/>
    </w:rPr>
  </w:style>
  <w:style w:type="character" w:customStyle="1" w:styleId="BodyTextChar">
    <w:name w:val="Body Text Char"/>
    <w:basedOn w:val="DefaultParagraphFont"/>
    <w:link w:val="BodyText"/>
    <w:uiPriority w:val="1"/>
    <w:rsid w:val="00DC2C10"/>
    <w:rPr>
      <w:rFonts w:ascii="Calibri" w:eastAsia="Calibri" w:hAnsi="Calibri"/>
      <w:sz w:val="14"/>
      <w:szCs w:val="14"/>
    </w:rPr>
  </w:style>
  <w:style w:type="paragraph" w:customStyle="1" w:styleId="TableParagraph">
    <w:name w:val="Table Paragraph"/>
    <w:basedOn w:val="Normal"/>
    <w:uiPriority w:val="1"/>
    <w:rsid w:val="00DC2C10"/>
  </w:style>
  <w:style w:type="character" w:styleId="Hyperlink">
    <w:name w:val="Hyperlink"/>
    <w:basedOn w:val="DefaultParagraphFont"/>
    <w:uiPriority w:val="99"/>
    <w:unhideWhenUsed/>
    <w:rsid w:val="00790D8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90D8F"/>
    <w:pPr>
      <w:widowControl w:val="0"/>
      <w:spacing w:before="0"/>
    </w:pPr>
    <w:rPr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8F"/>
    <w:rPr>
      <w:rFonts w:ascii="Tahoma" w:hAnsi="Tahoma" w:cs="Tahoma"/>
      <w:sz w:val="16"/>
      <w:szCs w:val="16"/>
      <w:lang w:val="ro-RO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iela.coman@greenoilandlubes.eu" TargetMode="External"/><Relationship Id="rId3" Type="http://schemas.openxmlformats.org/officeDocument/2006/relationships/styles" Target="styles.xml"/><Relationship Id="rId7" Type="http://schemas.openxmlformats.org/officeDocument/2006/relationships/hyperlink" Target="mailto:dispecer@daib.rowater.r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edaniela.coman@greenoilandlubes=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70E53CC-C992-44ED-8640-9956B105A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12</Pages>
  <Words>4409</Words>
  <Characters>25136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DANKOV</dc:creator>
  <cp:keywords/>
  <dc:description/>
  <cp:lastModifiedBy>lenoi3</cp:lastModifiedBy>
  <cp:revision>9</cp:revision>
  <dcterms:created xsi:type="dcterms:W3CDTF">2018-08-28T10:19:00Z</dcterms:created>
  <dcterms:modified xsi:type="dcterms:W3CDTF">2018-08-29T07:54:00Z</dcterms:modified>
</cp:coreProperties>
</file>