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DB9" w:rsidRPr="006328D2" w:rsidRDefault="00C37DB9" w:rsidP="006328D2">
      <w:pPr>
        <w:spacing w:after="0" w:line="240" w:lineRule="auto"/>
        <w:ind w:righ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8D2">
        <w:rPr>
          <w:rFonts w:ascii="Times New Roman" w:hAnsi="Times New Roman" w:cs="Times New Roman"/>
          <w:b/>
          <w:sz w:val="24"/>
          <w:szCs w:val="24"/>
        </w:rPr>
        <w:t xml:space="preserve">Приложение към </w:t>
      </w:r>
    </w:p>
    <w:p w:rsidR="00C37DB9" w:rsidRPr="006328D2" w:rsidRDefault="00C37DB9" w:rsidP="006328D2">
      <w:pPr>
        <w:tabs>
          <w:tab w:val="left" w:pos="851"/>
        </w:tabs>
        <w:spacing w:after="0" w:line="240" w:lineRule="auto"/>
        <w:ind w:right="-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28D2">
        <w:rPr>
          <w:rFonts w:ascii="Times New Roman" w:hAnsi="Times New Roman" w:cs="Times New Roman"/>
          <w:b/>
          <w:sz w:val="24"/>
          <w:szCs w:val="24"/>
        </w:rPr>
        <w:t xml:space="preserve">Съобщение по прилагане на </w:t>
      </w:r>
      <w:r w:rsidRPr="006328D2">
        <w:rPr>
          <w:rFonts w:ascii="Times New Roman" w:hAnsi="Times New Roman" w:cs="Times New Roman"/>
          <w:b/>
          <w:i/>
          <w:sz w:val="24"/>
          <w:szCs w:val="24"/>
        </w:rPr>
        <w:t>Наредба № 1 от 29 октомври 2008 г.</w:t>
      </w:r>
    </w:p>
    <w:p w:rsidR="00C37DB9" w:rsidRPr="006328D2" w:rsidRDefault="00C37DB9" w:rsidP="006328D2">
      <w:pPr>
        <w:tabs>
          <w:tab w:val="left" w:pos="851"/>
        </w:tabs>
        <w:spacing w:after="0" w:line="240" w:lineRule="auto"/>
        <w:ind w:right="-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28D2">
        <w:rPr>
          <w:rFonts w:ascii="Times New Roman" w:hAnsi="Times New Roman" w:cs="Times New Roman"/>
          <w:b/>
          <w:i/>
          <w:sz w:val="24"/>
          <w:szCs w:val="24"/>
        </w:rPr>
        <w:t>за вида на превантивните и оздравителни мерки в  предвидените случаи от Закона за отговорността за предотвратяване и отстраняване на екологични щети и за минималния размер на разходите за тяхното изпълнение</w:t>
      </w:r>
    </w:p>
    <w:p w:rsidR="00C37DB9" w:rsidRPr="006328D2" w:rsidRDefault="00377D50" w:rsidP="006328D2">
      <w:pPr>
        <w:tabs>
          <w:tab w:val="left" w:pos="851"/>
        </w:tabs>
        <w:spacing w:after="0" w:line="240" w:lineRule="auto"/>
        <w:ind w:righ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8D2">
        <w:rPr>
          <w:rFonts w:ascii="Times New Roman" w:hAnsi="Times New Roman" w:cs="Times New Roman"/>
          <w:b/>
          <w:sz w:val="24"/>
          <w:szCs w:val="24"/>
        </w:rPr>
        <w:t>м. март, 2025</w:t>
      </w:r>
      <w:r w:rsidR="00C37DB9" w:rsidRPr="006328D2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B28E8" w:rsidRPr="006328D2" w:rsidRDefault="002B28E8" w:rsidP="006328D2">
      <w:pPr>
        <w:tabs>
          <w:tab w:val="left" w:pos="851"/>
        </w:tabs>
        <w:spacing w:after="0" w:line="240" w:lineRule="auto"/>
        <w:ind w:righ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047" w:rsidRPr="006328D2" w:rsidRDefault="00467047" w:rsidP="006328D2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709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328D2">
        <w:rPr>
          <w:rFonts w:ascii="Times New Roman" w:hAnsi="Times New Roman" w:cs="Times New Roman"/>
          <w:b/>
          <w:sz w:val="24"/>
          <w:szCs w:val="24"/>
        </w:rPr>
        <w:t>Налични данни с информация</w:t>
      </w:r>
      <w:r w:rsidR="00377D50" w:rsidRPr="006328D2">
        <w:rPr>
          <w:rFonts w:ascii="Times New Roman" w:hAnsi="Times New Roman" w:cs="Times New Roman"/>
          <w:b/>
          <w:sz w:val="24"/>
          <w:szCs w:val="24"/>
        </w:rPr>
        <w:t xml:space="preserve"> от 2022-2025</w:t>
      </w:r>
      <w:r w:rsidR="00AA6F38" w:rsidRPr="006328D2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6328D2">
        <w:rPr>
          <w:rFonts w:ascii="Times New Roman" w:hAnsi="Times New Roman" w:cs="Times New Roman"/>
          <w:b/>
          <w:sz w:val="24"/>
          <w:szCs w:val="24"/>
        </w:rPr>
        <w:t xml:space="preserve"> относно себестойността на разходите за осъществяване на оздравителните мерки</w:t>
      </w:r>
      <w:r w:rsidRPr="006328D2">
        <w:rPr>
          <w:rFonts w:ascii="Times New Roman" w:hAnsi="Times New Roman" w:cs="Times New Roman"/>
          <w:sz w:val="24"/>
          <w:szCs w:val="24"/>
        </w:rPr>
        <w:t xml:space="preserve"> от Заповед № РД-23/12.01.2021 г. на министъра на околната среда и водите за изпълнение на оздравителни мерки, издадена по реда на Закона за отговорността за предотвратяване и отстраняване на екологични щети</w:t>
      </w:r>
      <w:r w:rsidR="00A7462C" w:rsidRPr="006328D2">
        <w:rPr>
          <w:rFonts w:ascii="Times New Roman" w:hAnsi="Times New Roman" w:cs="Times New Roman"/>
          <w:sz w:val="24"/>
          <w:szCs w:val="24"/>
        </w:rPr>
        <w:t xml:space="preserve"> </w:t>
      </w:r>
      <w:r w:rsidR="00A7462C" w:rsidRPr="006328D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7462C" w:rsidRPr="006328D2">
        <w:rPr>
          <w:rFonts w:ascii="Times New Roman" w:hAnsi="Times New Roman" w:cs="Times New Roman"/>
          <w:sz w:val="24"/>
          <w:szCs w:val="24"/>
        </w:rPr>
        <w:t>Заповед</w:t>
      </w:r>
      <w:r w:rsidR="00A7462C" w:rsidRPr="006328D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328D2">
        <w:rPr>
          <w:rFonts w:ascii="Times New Roman" w:hAnsi="Times New Roman" w:cs="Times New Roman"/>
          <w:sz w:val="24"/>
          <w:szCs w:val="24"/>
        </w:rPr>
        <w:t>:</w:t>
      </w:r>
    </w:p>
    <w:p w:rsidR="00467047" w:rsidRPr="006328D2" w:rsidRDefault="00467047" w:rsidP="005B3CE1">
      <w:pPr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ind w:right="-709"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328D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Налична информация от м. март 2022 г.:</w:t>
      </w:r>
    </w:p>
    <w:p w:rsidR="00467047" w:rsidRPr="006328D2" w:rsidRDefault="00467047" w:rsidP="006328D2">
      <w:pPr>
        <w:numPr>
          <w:ilvl w:val="0"/>
          <w:numId w:val="1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right="-709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28D2">
        <w:rPr>
          <w:rFonts w:ascii="Times New Roman" w:eastAsia="Times New Roman" w:hAnsi="Times New Roman" w:cs="Times New Roman"/>
          <w:color w:val="000000"/>
          <w:sz w:val="24"/>
          <w:szCs w:val="24"/>
        </w:rPr>
        <w:t>по мярка № 4:</w:t>
      </w:r>
      <w:r w:rsidRPr="006328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Почистване на площта на игрище </w:t>
      </w:r>
      <w:r w:rsidRPr="006328D2">
        <w:rPr>
          <w:rFonts w:ascii="Times New Roman" w:eastAsia="Times New Roman" w:hAnsi="Times New Roman" w:cs="Times New Roman"/>
          <w:i/>
          <w:sz w:val="24"/>
          <w:szCs w:val="24"/>
        </w:rPr>
        <w:t xml:space="preserve">(с размер: 7000 кв. м.), </w:t>
      </w:r>
      <w:r w:rsidRPr="006328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полагане на хумус и затревяване на почистения терен, в т.ч. пробовземане и анализ на почвени проби за доказване на постигането на целта</w:t>
      </w:r>
      <w:r w:rsidR="004C1814" w:rsidRPr="006328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6328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„Възстановяване на площите в състояние преди аварията“</w:t>
      </w:r>
      <w:r w:rsidRPr="006328D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632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692"/>
        <w:gridCol w:w="1134"/>
        <w:gridCol w:w="1276"/>
        <w:gridCol w:w="1276"/>
        <w:gridCol w:w="1277"/>
        <w:gridCol w:w="1417"/>
      </w:tblGrid>
      <w:tr w:rsidR="00467047" w:rsidRPr="006328D2" w:rsidTr="009E6C36">
        <w:tc>
          <w:tcPr>
            <w:tcW w:w="680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467047" w:rsidRPr="006328D2" w:rsidRDefault="00467047" w:rsidP="006328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2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на услугата</w:t>
            </w:r>
          </w:p>
        </w:tc>
        <w:tc>
          <w:tcPr>
            <w:tcW w:w="1134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2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Мярка</w:t>
            </w:r>
          </w:p>
        </w:tc>
        <w:tc>
          <w:tcPr>
            <w:tcW w:w="1276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Количе-ство</w:t>
            </w:r>
          </w:p>
        </w:tc>
        <w:tc>
          <w:tcPr>
            <w:tcW w:w="1276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Eдинична цена</w:t>
            </w:r>
          </w:p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 ДДС</w:t>
            </w:r>
          </w:p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(лв.)</w:t>
            </w:r>
          </w:p>
        </w:tc>
        <w:tc>
          <w:tcPr>
            <w:tcW w:w="1277" w:type="dxa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Сума </w:t>
            </w:r>
          </w:p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 ДДС</w:t>
            </w:r>
          </w:p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(лв.)</w:t>
            </w:r>
          </w:p>
        </w:tc>
        <w:tc>
          <w:tcPr>
            <w:tcW w:w="1417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Сума  </w:t>
            </w:r>
          </w:p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ДДС</w:t>
            </w:r>
          </w:p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(лв.)</w:t>
            </w:r>
          </w:p>
        </w:tc>
      </w:tr>
      <w:tr w:rsidR="009E6C36" w:rsidRPr="006328D2" w:rsidTr="009E6C36">
        <w:tc>
          <w:tcPr>
            <w:tcW w:w="680" w:type="dxa"/>
            <w:shd w:val="clear" w:color="auto" w:fill="auto"/>
          </w:tcPr>
          <w:p w:rsidR="00467047" w:rsidRPr="006328D2" w:rsidRDefault="00467047" w:rsidP="006328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92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Услуга с механизация:</w:t>
            </w:r>
          </w:p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Багер</w:t>
            </w:r>
          </w:p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Грейдер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машино- смяна</w:t>
            </w:r>
          </w:p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машино- смяна</w:t>
            </w:r>
          </w:p>
        </w:tc>
        <w:tc>
          <w:tcPr>
            <w:tcW w:w="1276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Times New Roman" w:hAnsi="Times New Roman" w:cs="Times New Roman"/>
                <w:sz w:val="24"/>
                <w:szCs w:val="24"/>
              </w:rPr>
              <w:t>300.00</w:t>
            </w:r>
          </w:p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Times New Roman" w:hAnsi="Times New Roman" w:cs="Times New Roman"/>
                <w:sz w:val="24"/>
                <w:szCs w:val="24"/>
              </w:rPr>
              <w:t>500.00</w:t>
            </w:r>
          </w:p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2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150,00</w:t>
            </w:r>
          </w:p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2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Times New Roman" w:hAnsi="Times New Roman" w:cs="Times New Roman"/>
                <w:sz w:val="24"/>
                <w:szCs w:val="24"/>
              </w:rPr>
              <w:t>500.00</w:t>
            </w:r>
          </w:p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2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2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Times New Roman" w:hAnsi="Times New Roman" w:cs="Times New Roman"/>
                <w:sz w:val="24"/>
                <w:szCs w:val="24"/>
              </w:rPr>
              <w:t>180.00</w:t>
            </w:r>
          </w:p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Times New Roman" w:hAnsi="Times New Roman" w:cs="Times New Roman"/>
                <w:sz w:val="24"/>
                <w:szCs w:val="24"/>
              </w:rPr>
              <w:t>600.00</w:t>
            </w:r>
          </w:p>
        </w:tc>
      </w:tr>
      <w:tr w:rsidR="00467047" w:rsidRPr="006328D2" w:rsidTr="009E6C36">
        <w:tc>
          <w:tcPr>
            <w:tcW w:w="680" w:type="dxa"/>
            <w:shd w:val="clear" w:color="auto" w:fill="auto"/>
          </w:tcPr>
          <w:p w:rsidR="00467047" w:rsidRPr="006328D2" w:rsidRDefault="00467047" w:rsidP="006328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gridSpan w:val="5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Общо с ДДС</w:t>
            </w:r>
            <w:r w:rsidR="00525F3A" w:rsidRPr="006328D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780,00</w:t>
            </w:r>
          </w:p>
        </w:tc>
      </w:tr>
      <w:tr w:rsidR="009E6C36" w:rsidRPr="006328D2" w:rsidTr="009E6C36">
        <w:trPr>
          <w:trHeight w:val="633"/>
        </w:trPr>
        <w:tc>
          <w:tcPr>
            <w:tcW w:w="680" w:type="dxa"/>
            <w:shd w:val="clear" w:color="auto" w:fill="auto"/>
          </w:tcPr>
          <w:p w:rsidR="00467047" w:rsidRPr="006328D2" w:rsidRDefault="00467047" w:rsidP="006328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92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Тревна смеска „Спорт“, 10 кг</w:t>
            </w:r>
          </w:p>
        </w:tc>
        <w:tc>
          <w:tcPr>
            <w:tcW w:w="1134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торба</w:t>
            </w:r>
          </w:p>
        </w:tc>
        <w:tc>
          <w:tcPr>
            <w:tcW w:w="1276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75.00</w:t>
            </w:r>
          </w:p>
        </w:tc>
        <w:tc>
          <w:tcPr>
            <w:tcW w:w="1277" w:type="dxa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1350.00</w:t>
            </w:r>
          </w:p>
        </w:tc>
        <w:tc>
          <w:tcPr>
            <w:tcW w:w="1417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1620.00</w:t>
            </w:r>
          </w:p>
        </w:tc>
      </w:tr>
      <w:tr w:rsidR="00467047" w:rsidRPr="006328D2" w:rsidTr="009E6C36">
        <w:trPr>
          <w:trHeight w:val="336"/>
        </w:trPr>
        <w:tc>
          <w:tcPr>
            <w:tcW w:w="680" w:type="dxa"/>
            <w:shd w:val="clear" w:color="auto" w:fill="auto"/>
          </w:tcPr>
          <w:p w:rsidR="00467047" w:rsidRPr="006328D2" w:rsidRDefault="00467047" w:rsidP="006328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gridSpan w:val="5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567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Общо с ДДС:</w:t>
            </w:r>
          </w:p>
        </w:tc>
        <w:tc>
          <w:tcPr>
            <w:tcW w:w="1417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1620.00</w:t>
            </w:r>
          </w:p>
        </w:tc>
      </w:tr>
      <w:tr w:rsidR="009E6C36" w:rsidRPr="006328D2" w:rsidTr="009E6C36">
        <w:tc>
          <w:tcPr>
            <w:tcW w:w="680" w:type="dxa"/>
            <w:shd w:val="clear" w:color="auto" w:fill="auto"/>
          </w:tcPr>
          <w:p w:rsidR="00467047" w:rsidRPr="006328D2" w:rsidRDefault="00467047" w:rsidP="006328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92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left="-8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Изкоп с багер и извозване на земни маси за дренаж по южна страна с дължина 110 м</w:t>
            </w:r>
          </w:p>
        </w:tc>
        <w:tc>
          <w:tcPr>
            <w:tcW w:w="1134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3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3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55.00</w:t>
            </w:r>
          </w:p>
        </w:tc>
        <w:tc>
          <w:tcPr>
            <w:tcW w:w="1276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3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277" w:type="dxa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3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660.00</w:t>
            </w:r>
          </w:p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3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3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792.00</w:t>
            </w:r>
          </w:p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3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3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6C36" w:rsidRPr="006328D2" w:rsidTr="009E6C36">
        <w:trPr>
          <w:trHeight w:val="874"/>
        </w:trPr>
        <w:tc>
          <w:tcPr>
            <w:tcW w:w="680" w:type="dxa"/>
            <w:shd w:val="clear" w:color="auto" w:fill="auto"/>
          </w:tcPr>
          <w:p w:rsidR="00467047" w:rsidRPr="006328D2" w:rsidRDefault="00467047" w:rsidP="006328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692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left="-83" w:hanging="25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Доставка и полагане на дренажна тръба ф200 с геотекстил</w:t>
            </w:r>
          </w:p>
        </w:tc>
        <w:tc>
          <w:tcPr>
            <w:tcW w:w="1134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6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110.00</w:t>
            </w:r>
          </w:p>
        </w:tc>
        <w:tc>
          <w:tcPr>
            <w:tcW w:w="1276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22.00</w:t>
            </w:r>
          </w:p>
        </w:tc>
        <w:tc>
          <w:tcPr>
            <w:tcW w:w="1277" w:type="dxa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hanging="108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2420.00</w:t>
            </w:r>
          </w:p>
        </w:tc>
        <w:tc>
          <w:tcPr>
            <w:tcW w:w="1417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hanging="108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2904.00</w:t>
            </w:r>
          </w:p>
        </w:tc>
      </w:tr>
      <w:tr w:rsidR="009E6C36" w:rsidRPr="006328D2" w:rsidTr="009E6C36">
        <w:tc>
          <w:tcPr>
            <w:tcW w:w="680" w:type="dxa"/>
            <w:shd w:val="clear" w:color="auto" w:fill="auto"/>
          </w:tcPr>
          <w:p w:rsidR="00467047" w:rsidRPr="006328D2" w:rsidRDefault="00467047" w:rsidP="006328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  <w:p w:rsidR="00467047" w:rsidRPr="006328D2" w:rsidRDefault="00467047" w:rsidP="006328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left="-8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Насип за дренажен материал фракция 11-22</w:t>
            </w:r>
          </w:p>
        </w:tc>
        <w:tc>
          <w:tcPr>
            <w:tcW w:w="1134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55.00</w:t>
            </w:r>
          </w:p>
        </w:tc>
        <w:tc>
          <w:tcPr>
            <w:tcW w:w="1276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30.00</w:t>
            </w:r>
          </w:p>
        </w:tc>
        <w:tc>
          <w:tcPr>
            <w:tcW w:w="1277" w:type="dxa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hanging="108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1650.00</w:t>
            </w:r>
          </w:p>
        </w:tc>
        <w:tc>
          <w:tcPr>
            <w:tcW w:w="1417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hanging="108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1980.00</w:t>
            </w:r>
          </w:p>
        </w:tc>
      </w:tr>
      <w:tr w:rsidR="009E6C36" w:rsidRPr="006328D2" w:rsidTr="009E6C36">
        <w:tc>
          <w:tcPr>
            <w:tcW w:w="680" w:type="dxa"/>
            <w:shd w:val="clear" w:color="auto" w:fill="auto"/>
          </w:tcPr>
          <w:p w:rsidR="00467047" w:rsidRPr="006328D2" w:rsidRDefault="00467047" w:rsidP="006328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692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left="-8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Изкоп за канална тръба ф200 с дължина 90 м</w:t>
            </w:r>
          </w:p>
        </w:tc>
        <w:tc>
          <w:tcPr>
            <w:tcW w:w="1134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81.00</w:t>
            </w:r>
          </w:p>
        </w:tc>
        <w:tc>
          <w:tcPr>
            <w:tcW w:w="1276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277" w:type="dxa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hanging="108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648.00</w:t>
            </w:r>
          </w:p>
        </w:tc>
        <w:tc>
          <w:tcPr>
            <w:tcW w:w="1417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hanging="108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777.60</w:t>
            </w:r>
          </w:p>
        </w:tc>
      </w:tr>
      <w:tr w:rsidR="009E6C36" w:rsidRPr="006328D2" w:rsidTr="009E6C36">
        <w:tc>
          <w:tcPr>
            <w:tcW w:w="680" w:type="dxa"/>
            <w:shd w:val="clear" w:color="auto" w:fill="auto"/>
          </w:tcPr>
          <w:p w:rsidR="00467047" w:rsidRPr="006328D2" w:rsidRDefault="00467047" w:rsidP="006328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692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left="-8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Извозване на излишни земни маси</w:t>
            </w:r>
          </w:p>
        </w:tc>
        <w:tc>
          <w:tcPr>
            <w:tcW w:w="1134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27.00</w:t>
            </w:r>
          </w:p>
        </w:tc>
        <w:tc>
          <w:tcPr>
            <w:tcW w:w="1276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1277" w:type="dxa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hanging="108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108.00</w:t>
            </w:r>
          </w:p>
        </w:tc>
        <w:tc>
          <w:tcPr>
            <w:tcW w:w="1417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hanging="108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129,60</w:t>
            </w:r>
          </w:p>
        </w:tc>
      </w:tr>
      <w:tr w:rsidR="009E6C36" w:rsidRPr="006328D2" w:rsidTr="009E6C36">
        <w:tc>
          <w:tcPr>
            <w:tcW w:w="680" w:type="dxa"/>
            <w:shd w:val="clear" w:color="auto" w:fill="auto"/>
          </w:tcPr>
          <w:p w:rsidR="00467047" w:rsidRPr="006328D2" w:rsidRDefault="00467047" w:rsidP="006328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692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left="-8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Доставка за полагане на канална тръба ф200</w:t>
            </w:r>
          </w:p>
        </w:tc>
        <w:tc>
          <w:tcPr>
            <w:tcW w:w="1134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6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90.00</w:t>
            </w:r>
          </w:p>
        </w:tc>
        <w:tc>
          <w:tcPr>
            <w:tcW w:w="1276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277" w:type="dxa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hanging="108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1800.00</w:t>
            </w:r>
          </w:p>
        </w:tc>
        <w:tc>
          <w:tcPr>
            <w:tcW w:w="1417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hanging="108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2160.00</w:t>
            </w:r>
          </w:p>
        </w:tc>
      </w:tr>
      <w:tr w:rsidR="009E6C36" w:rsidRPr="006328D2" w:rsidTr="009E6C36">
        <w:tc>
          <w:tcPr>
            <w:tcW w:w="680" w:type="dxa"/>
            <w:shd w:val="clear" w:color="auto" w:fill="auto"/>
          </w:tcPr>
          <w:p w:rsidR="00467047" w:rsidRPr="006328D2" w:rsidRDefault="00467047" w:rsidP="006328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692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left="-8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Изграждане на ревизионна шахта</w:t>
            </w:r>
          </w:p>
        </w:tc>
        <w:tc>
          <w:tcPr>
            <w:tcW w:w="1134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3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бр.</w:t>
            </w:r>
          </w:p>
        </w:tc>
        <w:tc>
          <w:tcPr>
            <w:tcW w:w="1276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2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2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450.00</w:t>
            </w:r>
          </w:p>
        </w:tc>
        <w:tc>
          <w:tcPr>
            <w:tcW w:w="1277" w:type="dxa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2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450.00</w:t>
            </w:r>
          </w:p>
        </w:tc>
        <w:tc>
          <w:tcPr>
            <w:tcW w:w="1417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2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540.00</w:t>
            </w:r>
          </w:p>
        </w:tc>
      </w:tr>
      <w:tr w:rsidR="009E6C36" w:rsidRPr="006328D2" w:rsidTr="009E6C36">
        <w:tc>
          <w:tcPr>
            <w:tcW w:w="680" w:type="dxa"/>
            <w:shd w:val="clear" w:color="auto" w:fill="auto"/>
          </w:tcPr>
          <w:p w:rsidR="00467047" w:rsidRPr="006328D2" w:rsidRDefault="00467047" w:rsidP="006328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692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left="-8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Доставка за полагане на пясък около тръба</w:t>
            </w:r>
          </w:p>
        </w:tc>
        <w:tc>
          <w:tcPr>
            <w:tcW w:w="1134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3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2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27.00</w:t>
            </w:r>
          </w:p>
        </w:tc>
        <w:tc>
          <w:tcPr>
            <w:tcW w:w="1276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2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27.00</w:t>
            </w:r>
          </w:p>
        </w:tc>
        <w:tc>
          <w:tcPr>
            <w:tcW w:w="1277" w:type="dxa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2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729.00</w:t>
            </w:r>
          </w:p>
        </w:tc>
        <w:tc>
          <w:tcPr>
            <w:tcW w:w="1417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2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874,80</w:t>
            </w:r>
          </w:p>
        </w:tc>
      </w:tr>
      <w:tr w:rsidR="009E6C36" w:rsidRPr="006328D2" w:rsidTr="009E6C36">
        <w:tc>
          <w:tcPr>
            <w:tcW w:w="680" w:type="dxa"/>
            <w:shd w:val="clear" w:color="auto" w:fill="auto"/>
          </w:tcPr>
          <w:p w:rsidR="00467047" w:rsidRPr="006328D2" w:rsidRDefault="00467047" w:rsidP="006328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692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hanging="8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Обратен насип със земни маси</w:t>
            </w:r>
          </w:p>
        </w:tc>
        <w:tc>
          <w:tcPr>
            <w:tcW w:w="1134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3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2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54.00</w:t>
            </w:r>
          </w:p>
        </w:tc>
        <w:tc>
          <w:tcPr>
            <w:tcW w:w="1276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2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1277" w:type="dxa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2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162.00</w:t>
            </w:r>
          </w:p>
        </w:tc>
        <w:tc>
          <w:tcPr>
            <w:tcW w:w="1417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2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194.40</w:t>
            </w:r>
          </w:p>
        </w:tc>
      </w:tr>
      <w:tr w:rsidR="00467047" w:rsidRPr="006328D2" w:rsidTr="009E6C36">
        <w:tc>
          <w:tcPr>
            <w:tcW w:w="680" w:type="dxa"/>
            <w:shd w:val="clear" w:color="auto" w:fill="auto"/>
          </w:tcPr>
          <w:p w:rsidR="00467047" w:rsidRPr="006328D2" w:rsidRDefault="00467047" w:rsidP="006328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gridSpan w:val="5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3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Общо с ДДС:</w:t>
            </w:r>
          </w:p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3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10 352.40</w:t>
            </w:r>
          </w:p>
        </w:tc>
      </w:tr>
      <w:tr w:rsidR="009E6C36" w:rsidRPr="006328D2" w:rsidTr="009E6C36">
        <w:tc>
          <w:tcPr>
            <w:tcW w:w="680" w:type="dxa"/>
            <w:shd w:val="clear" w:color="auto" w:fill="auto"/>
          </w:tcPr>
          <w:p w:rsidR="00467047" w:rsidRPr="006328D2" w:rsidRDefault="00467047" w:rsidP="006328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692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left="-8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Услуга с 24-тонен багер за изкоп на отводнителен канал</w:t>
            </w:r>
          </w:p>
        </w:tc>
        <w:tc>
          <w:tcPr>
            <w:tcW w:w="1134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hanging="109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машино-смяна</w:t>
            </w:r>
          </w:p>
        </w:tc>
        <w:tc>
          <w:tcPr>
            <w:tcW w:w="1276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1277" w:type="dxa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4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1417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4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720.00</w:t>
            </w:r>
          </w:p>
        </w:tc>
      </w:tr>
      <w:tr w:rsidR="009E6C36" w:rsidRPr="006328D2" w:rsidTr="009E6C36">
        <w:tc>
          <w:tcPr>
            <w:tcW w:w="680" w:type="dxa"/>
            <w:shd w:val="clear" w:color="auto" w:fill="auto"/>
          </w:tcPr>
          <w:p w:rsidR="00467047" w:rsidRPr="006328D2" w:rsidRDefault="00467047" w:rsidP="006328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692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left="-8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Превоз багер с ремарке</w:t>
            </w:r>
          </w:p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left="-8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hanging="109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бр.</w:t>
            </w:r>
          </w:p>
        </w:tc>
        <w:tc>
          <w:tcPr>
            <w:tcW w:w="1276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1277" w:type="dxa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4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1417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4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120.00</w:t>
            </w:r>
          </w:p>
        </w:tc>
      </w:tr>
      <w:tr w:rsidR="009E6C36" w:rsidRPr="006328D2" w:rsidTr="009E6C36">
        <w:tc>
          <w:tcPr>
            <w:tcW w:w="680" w:type="dxa"/>
            <w:shd w:val="clear" w:color="auto" w:fill="auto"/>
          </w:tcPr>
          <w:p w:rsidR="00467047" w:rsidRPr="006328D2" w:rsidRDefault="00467047" w:rsidP="006328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692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left="-8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Услуга с комбиниран </w:t>
            </w:r>
            <w:proofErr w:type="spellStart"/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колесен</w:t>
            </w:r>
            <w:proofErr w:type="spellEnd"/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багер за изкоп на отводнителен канал</w:t>
            </w:r>
          </w:p>
        </w:tc>
        <w:tc>
          <w:tcPr>
            <w:tcW w:w="1134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hanging="109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машино- смяна</w:t>
            </w:r>
          </w:p>
        </w:tc>
        <w:tc>
          <w:tcPr>
            <w:tcW w:w="1276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1277" w:type="dxa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4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1417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4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360.00</w:t>
            </w:r>
          </w:p>
        </w:tc>
      </w:tr>
      <w:tr w:rsidR="009E6C36" w:rsidRPr="006328D2" w:rsidTr="009E6C36">
        <w:tc>
          <w:tcPr>
            <w:tcW w:w="680" w:type="dxa"/>
            <w:shd w:val="clear" w:color="auto" w:fill="auto"/>
          </w:tcPr>
          <w:p w:rsidR="00467047" w:rsidRPr="006328D2" w:rsidRDefault="00467047" w:rsidP="006328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692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left="-8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Събиране на </w:t>
            </w:r>
            <w:proofErr w:type="spellStart"/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шлам</w:t>
            </w:r>
            <w:proofErr w:type="spellEnd"/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багер</w:t>
            </w:r>
          </w:p>
        </w:tc>
        <w:tc>
          <w:tcPr>
            <w:tcW w:w="1134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2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машино- смяна</w:t>
            </w:r>
          </w:p>
        </w:tc>
        <w:tc>
          <w:tcPr>
            <w:tcW w:w="1276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1277" w:type="dxa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4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1417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4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720.00</w:t>
            </w:r>
          </w:p>
        </w:tc>
      </w:tr>
      <w:tr w:rsidR="009E6C36" w:rsidRPr="006328D2" w:rsidTr="009E6C36">
        <w:trPr>
          <w:trHeight w:val="567"/>
        </w:trPr>
        <w:tc>
          <w:tcPr>
            <w:tcW w:w="680" w:type="dxa"/>
            <w:shd w:val="clear" w:color="auto" w:fill="auto"/>
          </w:tcPr>
          <w:p w:rsidR="00467047" w:rsidRPr="006328D2" w:rsidRDefault="00467047" w:rsidP="006328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692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left="-8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Натоварване </w:t>
            </w:r>
            <w:proofErr w:type="spellStart"/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шлам</w:t>
            </w:r>
            <w:proofErr w:type="spellEnd"/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фадрома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2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1676.00</w:t>
            </w:r>
          </w:p>
        </w:tc>
        <w:tc>
          <w:tcPr>
            <w:tcW w:w="1276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1277" w:type="dxa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4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5028.00</w:t>
            </w:r>
          </w:p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4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4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6033.60</w:t>
            </w:r>
          </w:p>
        </w:tc>
      </w:tr>
      <w:tr w:rsidR="009E6C36" w:rsidRPr="006328D2" w:rsidTr="009E6C36">
        <w:tc>
          <w:tcPr>
            <w:tcW w:w="680" w:type="dxa"/>
            <w:shd w:val="clear" w:color="auto" w:fill="auto"/>
          </w:tcPr>
          <w:p w:rsidR="00467047" w:rsidRPr="006328D2" w:rsidRDefault="00467047" w:rsidP="006328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692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left="-8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Извозване на </w:t>
            </w:r>
            <w:proofErr w:type="spellStart"/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шлам</w:t>
            </w:r>
            <w:proofErr w:type="spellEnd"/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до 3 км</w:t>
            </w:r>
          </w:p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left="-8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2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1676.00</w:t>
            </w:r>
          </w:p>
        </w:tc>
        <w:tc>
          <w:tcPr>
            <w:tcW w:w="1276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1277" w:type="dxa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4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6704.00</w:t>
            </w:r>
          </w:p>
        </w:tc>
        <w:tc>
          <w:tcPr>
            <w:tcW w:w="1417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4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8044.80</w:t>
            </w:r>
          </w:p>
        </w:tc>
      </w:tr>
      <w:tr w:rsidR="009E6C36" w:rsidRPr="006328D2" w:rsidTr="009E6C36">
        <w:tc>
          <w:tcPr>
            <w:tcW w:w="680" w:type="dxa"/>
            <w:shd w:val="clear" w:color="auto" w:fill="auto"/>
          </w:tcPr>
          <w:p w:rsidR="00467047" w:rsidRPr="006328D2" w:rsidRDefault="00467047" w:rsidP="006328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692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left="-8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Събиране на </w:t>
            </w:r>
            <w:proofErr w:type="spellStart"/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шлам</w:t>
            </w:r>
            <w:proofErr w:type="spellEnd"/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фадрома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машино- смяна</w:t>
            </w:r>
          </w:p>
        </w:tc>
        <w:tc>
          <w:tcPr>
            <w:tcW w:w="1276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276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1277" w:type="dxa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4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1417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4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360.00</w:t>
            </w:r>
          </w:p>
        </w:tc>
      </w:tr>
      <w:tr w:rsidR="00467047" w:rsidRPr="006328D2" w:rsidTr="009E6C36">
        <w:tc>
          <w:tcPr>
            <w:tcW w:w="680" w:type="dxa"/>
            <w:shd w:val="clear" w:color="auto" w:fill="auto"/>
          </w:tcPr>
          <w:p w:rsidR="00467047" w:rsidRPr="006328D2" w:rsidRDefault="00467047" w:rsidP="006328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Общо с ДДС: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16 358.40</w:t>
            </w:r>
          </w:p>
        </w:tc>
      </w:tr>
      <w:tr w:rsidR="009E6C36" w:rsidRPr="006328D2" w:rsidTr="009E6C36">
        <w:tc>
          <w:tcPr>
            <w:tcW w:w="680" w:type="dxa"/>
            <w:shd w:val="clear" w:color="auto" w:fill="auto"/>
          </w:tcPr>
          <w:p w:rsidR="00467047" w:rsidRPr="006328D2" w:rsidRDefault="00467047" w:rsidP="006328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692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и </w:t>
            </w:r>
            <w:proofErr w:type="spellStart"/>
            <w:r w:rsidRPr="006328D2">
              <w:rPr>
                <w:rFonts w:ascii="Times New Roman" w:eastAsia="Calibri" w:hAnsi="Times New Roman" w:cs="Times New Roman"/>
                <w:sz w:val="24"/>
                <w:szCs w:val="24"/>
              </w:rPr>
              <w:t>пробонабиране</w:t>
            </w:r>
            <w:proofErr w:type="spellEnd"/>
            <w:r w:rsidRPr="00632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две точки и в две дълбочини от футболното игрище по показатели арсен, кадмий, мед, хром, никел, олово, живак, цинк</w:t>
            </w:r>
          </w:p>
        </w:tc>
        <w:tc>
          <w:tcPr>
            <w:tcW w:w="1134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бр.</w:t>
            </w:r>
          </w:p>
        </w:tc>
        <w:tc>
          <w:tcPr>
            <w:tcW w:w="1276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4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166.30</w:t>
            </w:r>
          </w:p>
        </w:tc>
        <w:tc>
          <w:tcPr>
            <w:tcW w:w="1277" w:type="dxa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665.20</w:t>
            </w:r>
          </w:p>
        </w:tc>
        <w:tc>
          <w:tcPr>
            <w:tcW w:w="1417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798.24</w:t>
            </w:r>
          </w:p>
        </w:tc>
      </w:tr>
      <w:tr w:rsidR="00467047" w:rsidRPr="006328D2" w:rsidTr="009E6C36">
        <w:tc>
          <w:tcPr>
            <w:tcW w:w="680" w:type="dxa"/>
            <w:shd w:val="clear" w:color="auto" w:fill="auto"/>
          </w:tcPr>
          <w:p w:rsidR="00467047" w:rsidRPr="006328D2" w:rsidRDefault="00467047" w:rsidP="006328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Общо с ДДС: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567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798.24</w:t>
            </w:r>
          </w:p>
        </w:tc>
      </w:tr>
    </w:tbl>
    <w:p w:rsidR="00467047" w:rsidRPr="006328D2" w:rsidRDefault="00467047" w:rsidP="006328D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-709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28D2">
        <w:rPr>
          <w:rFonts w:ascii="Times New Roman" w:eastAsia="Times New Roman" w:hAnsi="Times New Roman" w:cs="Times New Roman"/>
          <w:sz w:val="24"/>
          <w:szCs w:val="24"/>
        </w:rPr>
        <w:t xml:space="preserve">по мярка № 6: </w:t>
      </w:r>
      <w:r w:rsidRPr="006328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Мониторинг на повърхностни води – на всяко тримесечие, четири пъти в годината, в рамките на една календарна година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134"/>
        <w:gridCol w:w="1134"/>
        <w:gridCol w:w="141"/>
        <w:gridCol w:w="1276"/>
        <w:gridCol w:w="1276"/>
        <w:gridCol w:w="1417"/>
      </w:tblGrid>
      <w:tr w:rsidR="00467047" w:rsidRPr="006328D2" w:rsidTr="00525F3A">
        <w:tc>
          <w:tcPr>
            <w:tcW w:w="567" w:type="dxa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94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hanging="9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на услугата</w:t>
            </w:r>
          </w:p>
        </w:tc>
        <w:tc>
          <w:tcPr>
            <w:tcW w:w="1134" w:type="dxa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hanging="9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sz w:val="24"/>
                <w:szCs w:val="24"/>
              </w:rPr>
              <w:t>Мярка</w:t>
            </w:r>
          </w:p>
        </w:tc>
        <w:tc>
          <w:tcPr>
            <w:tcW w:w="1275" w:type="dxa"/>
            <w:gridSpan w:val="2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hanging="9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sz w:val="24"/>
                <w:szCs w:val="24"/>
              </w:rPr>
              <w:t>Количе-ство</w:t>
            </w:r>
          </w:p>
        </w:tc>
        <w:tc>
          <w:tcPr>
            <w:tcW w:w="1276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hanging="9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Единична цена за водна проба </w:t>
            </w:r>
          </w:p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hanging="9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sz w:val="24"/>
                <w:szCs w:val="24"/>
              </w:rPr>
              <w:t>без ДДС</w:t>
            </w:r>
          </w:p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hanging="9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sz w:val="24"/>
                <w:szCs w:val="24"/>
              </w:rPr>
              <w:t>(лв.)</w:t>
            </w:r>
          </w:p>
        </w:tc>
        <w:tc>
          <w:tcPr>
            <w:tcW w:w="1276" w:type="dxa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hanging="9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Сума </w:t>
            </w:r>
          </w:p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hanging="9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sz w:val="24"/>
                <w:szCs w:val="24"/>
              </w:rPr>
              <w:t>без ДДС</w:t>
            </w:r>
          </w:p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hanging="9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hanging="9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sz w:val="24"/>
                <w:szCs w:val="24"/>
              </w:rPr>
              <w:t>(лв.)</w:t>
            </w:r>
          </w:p>
        </w:tc>
        <w:tc>
          <w:tcPr>
            <w:tcW w:w="1417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hanging="9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Сума  </w:t>
            </w:r>
          </w:p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hanging="9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sz w:val="24"/>
                <w:szCs w:val="24"/>
              </w:rPr>
              <w:t>с ДДС</w:t>
            </w:r>
          </w:p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hanging="9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hanging="9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sz w:val="24"/>
                <w:szCs w:val="24"/>
              </w:rPr>
              <w:t>(лв.)</w:t>
            </w:r>
          </w:p>
        </w:tc>
      </w:tr>
      <w:tr w:rsidR="00467047" w:rsidRPr="006328D2" w:rsidTr="00525F3A">
        <w:tc>
          <w:tcPr>
            <w:tcW w:w="567" w:type="dxa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Първи годишен анализ на водна проба от акредитирана лаборатория № 1</w:t>
            </w:r>
          </w:p>
        </w:tc>
        <w:tc>
          <w:tcPr>
            <w:tcW w:w="1134" w:type="dxa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бр.</w:t>
            </w:r>
          </w:p>
        </w:tc>
        <w:tc>
          <w:tcPr>
            <w:tcW w:w="1275" w:type="dxa"/>
            <w:gridSpan w:val="2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3 бр. пункта</w:t>
            </w:r>
          </w:p>
        </w:tc>
        <w:tc>
          <w:tcPr>
            <w:tcW w:w="1276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96.00</w:t>
            </w:r>
          </w:p>
        </w:tc>
        <w:tc>
          <w:tcPr>
            <w:tcW w:w="1276" w:type="dxa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288.00</w:t>
            </w:r>
          </w:p>
        </w:tc>
        <w:tc>
          <w:tcPr>
            <w:tcW w:w="1417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345.60</w:t>
            </w:r>
          </w:p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7047" w:rsidRPr="006328D2" w:rsidTr="00525F3A">
        <w:tc>
          <w:tcPr>
            <w:tcW w:w="567" w:type="dxa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694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Транспортни разходи </w:t>
            </w:r>
          </w:p>
        </w:tc>
        <w:tc>
          <w:tcPr>
            <w:tcW w:w="1134" w:type="dxa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бр.</w:t>
            </w:r>
          </w:p>
        </w:tc>
        <w:tc>
          <w:tcPr>
            <w:tcW w:w="1275" w:type="dxa"/>
            <w:gridSpan w:val="2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за първи годишен анализ</w:t>
            </w:r>
          </w:p>
        </w:tc>
        <w:tc>
          <w:tcPr>
            <w:tcW w:w="1276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120.00 </w:t>
            </w:r>
          </w:p>
        </w:tc>
        <w:tc>
          <w:tcPr>
            <w:tcW w:w="1276" w:type="dxa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sz w:val="24"/>
                <w:szCs w:val="24"/>
              </w:rPr>
              <w:t>120.00</w:t>
            </w:r>
          </w:p>
        </w:tc>
        <w:tc>
          <w:tcPr>
            <w:tcW w:w="1417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sz w:val="24"/>
                <w:szCs w:val="24"/>
              </w:rPr>
              <w:t>144.00</w:t>
            </w:r>
          </w:p>
        </w:tc>
      </w:tr>
      <w:tr w:rsidR="00467047" w:rsidRPr="006328D2" w:rsidTr="00525F3A">
        <w:trPr>
          <w:trHeight w:val="541"/>
        </w:trPr>
        <w:tc>
          <w:tcPr>
            <w:tcW w:w="567" w:type="dxa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gridSpan w:val="6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Общо с ДДС:</w:t>
            </w: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489.60</w:t>
            </w:r>
          </w:p>
        </w:tc>
      </w:tr>
      <w:tr w:rsidR="00467047" w:rsidRPr="006328D2" w:rsidTr="00525F3A">
        <w:tc>
          <w:tcPr>
            <w:tcW w:w="567" w:type="dxa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0" w:name="_Hlk98793430"/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94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Втори годишен анализ на водна проба от акредитирана лаборатория № 2</w:t>
            </w:r>
          </w:p>
        </w:tc>
        <w:tc>
          <w:tcPr>
            <w:tcW w:w="1134" w:type="dxa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бр.</w:t>
            </w:r>
          </w:p>
        </w:tc>
        <w:tc>
          <w:tcPr>
            <w:tcW w:w="1134" w:type="dxa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3 бр. пункта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51.34</w:t>
            </w:r>
          </w:p>
        </w:tc>
        <w:tc>
          <w:tcPr>
            <w:tcW w:w="1276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154.02</w:t>
            </w:r>
          </w:p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184.82</w:t>
            </w:r>
          </w:p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7047" w:rsidRPr="006328D2" w:rsidTr="00525F3A">
        <w:tc>
          <w:tcPr>
            <w:tcW w:w="567" w:type="dxa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Трети годишен анализ на водна проба от акредитирана лаборатория № 2</w:t>
            </w:r>
          </w:p>
        </w:tc>
        <w:tc>
          <w:tcPr>
            <w:tcW w:w="1134" w:type="dxa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бр.</w:t>
            </w:r>
          </w:p>
        </w:tc>
        <w:tc>
          <w:tcPr>
            <w:tcW w:w="1134" w:type="dxa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3 бр. пункта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51.34</w:t>
            </w:r>
          </w:p>
        </w:tc>
        <w:tc>
          <w:tcPr>
            <w:tcW w:w="1276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154.02</w:t>
            </w:r>
          </w:p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184.82</w:t>
            </w:r>
          </w:p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7047" w:rsidRPr="006328D2" w:rsidTr="00525F3A">
        <w:tc>
          <w:tcPr>
            <w:tcW w:w="567" w:type="dxa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94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Четвърти годишен анализ на водна проба от акредитирана лаборатория № 2</w:t>
            </w:r>
          </w:p>
        </w:tc>
        <w:tc>
          <w:tcPr>
            <w:tcW w:w="1134" w:type="dxa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бр.</w:t>
            </w:r>
          </w:p>
        </w:tc>
        <w:tc>
          <w:tcPr>
            <w:tcW w:w="1134" w:type="dxa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3 бр. пункта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51.34</w:t>
            </w:r>
          </w:p>
        </w:tc>
        <w:tc>
          <w:tcPr>
            <w:tcW w:w="1276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154.02</w:t>
            </w:r>
          </w:p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184.82</w:t>
            </w:r>
          </w:p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7047" w:rsidRPr="006328D2" w:rsidTr="00525F3A">
        <w:tc>
          <w:tcPr>
            <w:tcW w:w="567" w:type="dxa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694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Транспортни разходи </w:t>
            </w:r>
          </w:p>
        </w:tc>
        <w:tc>
          <w:tcPr>
            <w:tcW w:w="1134" w:type="dxa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бр.</w:t>
            </w:r>
          </w:p>
        </w:tc>
        <w:tc>
          <w:tcPr>
            <w:tcW w:w="1134" w:type="dxa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за </w:t>
            </w:r>
          </w:p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втори, трети и четвърти годишен анализ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30.00</w:t>
            </w:r>
          </w:p>
        </w:tc>
        <w:tc>
          <w:tcPr>
            <w:tcW w:w="1276" w:type="dxa"/>
            <w:shd w:val="clear" w:color="auto" w:fill="auto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sz w:val="24"/>
                <w:szCs w:val="24"/>
              </w:rPr>
              <w:t>90.00</w:t>
            </w:r>
          </w:p>
        </w:tc>
        <w:tc>
          <w:tcPr>
            <w:tcW w:w="1417" w:type="dxa"/>
          </w:tcPr>
          <w:p w:rsidR="00467047" w:rsidRPr="006328D2" w:rsidRDefault="00467047" w:rsidP="006328D2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sz w:val="24"/>
                <w:szCs w:val="24"/>
              </w:rPr>
              <w:t>108.00</w:t>
            </w:r>
          </w:p>
        </w:tc>
      </w:tr>
      <w:tr w:rsidR="00A4236B" w:rsidRPr="006328D2" w:rsidTr="00525F3A">
        <w:trPr>
          <w:trHeight w:val="476"/>
        </w:trPr>
        <w:tc>
          <w:tcPr>
            <w:tcW w:w="567" w:type="dxa"/>
          </w:tcPr>
          <w:p w:rsidR="00A4236B" w:rsidRPr="006328D2" w:rsidRDefault="00A4236B" w:rsidP="006328D2">
            <w:pPr>
              <w:tabs>
                <w:tab w:val="left" w:pos="851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gridSpan w:val="7"/>
            <w:shd w:val="clear" w:color="auto" w:fill="auto"/>
          </w:tcPr>
          <w:p w:rsidR="00A4236B" w:rsidRPr="006328D2" w:rsidRDefault="00A4236B" w:rsidP="006328D2">
            <w:pPr>
              <w:tabs>
                <w:tab w:val="left" w:pos="851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Общо с ДДС:                                                                                                                662.47</w:t>
            </w:r>
          </w:p>
        </w:tc>
      </w:tr>
    </w:tbl>
    <w:bookmarkEnd w:id="0"/>
    <w:p w:rsidR="00467047" w:rsidRPr="006328D2" w:rsidRDefault="00467047" w:rsidP="006328D2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709"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328D2">
        <w:rPr>
          <w:rFonts w:ascii="Times New Roman" w:eastAsia="Times New Roman" w:hAnsi="Times New Roman" w:cs="Times New Roman"/>
          <w:i/>
          <w:sz w:val="24"/>
          <w:szCs w:val="24"/>
        </w:rPr>
        <w:t>Забележка</w:t>
      </w:r>
      <w:r w:rsidR="000E0682" w:rsidRPr="006328D2">
        <w:rPr>
          <w:rFonts w:ascii="Times New Roman" w:eastAsia="Times New Roman" w:hAnsi="Times New Roman" w:cs="Times New Roman"/>
          <w:i/>
          <w:sz w:val="24"/>
          <w:szCs w:val="24"/>
        </w:rPr>
        <w:t xml:space="preserve"> 1</w:t>
      </w:r>
      <w:r w:rsidRPr="006328D2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6328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Извършените анализи са по показатели </w:t>
      </w:r>
      <w:r w:rsidRPr="006328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„Електропроводимост“, „Неразтворени вещества“, „Калциево-карбонатна твърдост“, „Сулфати“ и „Манган“.</w:t>
      </w:r>
    </w:p>
    <w:p w:rsidR="009E6C36" w:rsidRPr="006328D2" w:rsidRDefault="009E6C36" w:rsidP="005B3CE1">
      <w:pPr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ind w:right="-709"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328D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Налична информация от м. март 2023 г.:</w:t>
      </w:r>
    </w:p>
    <w:p w:rsidR="00223F4E" w:rsidRPr="006328D2" w:rsidRDefault="00223F4E" w:rsidP="006328D2">
      <w:pPr>
        <w:pStyle w:val="ListParagraph"/>
        <w:numPr>
          <w:ilvl w:val="0"/>
          <w:numId w:val="4"/>
        </w:numPr>
        <w:spacing w:after="0" w:line="240" w:lineRule="auto"/>
        <w:ind w:left="0" w:righ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8D2">
        <w:rPr>
          <w:rFonts w:ascii="Times New Roman" w:eastAsia="Times New Roman" w:hAnsi="Times New Roman" w:cs="Times New Roman"/>
          <w:sz w:val="24"/>
          <w:szCs w:val="24"/>
        </w:rPr>
        <w:t xml:space="preserve">по мярка № 7: </w:t>
      </w:r>
      <w:r w:rsidRPr="006328D2">
        <w:rPr>
          <w:rFonts w:ascii="Times New Roman" w:hAnsi="Times New Roman" w:cs="Times New Roman"/>
          <w:i/>
          <w:sz w:val="24"/>
          <w:szCs w:val="24"/>
        </w:rPr>
        <w:t xml:space="preserve">Техническа рекултивация на дигата под </w:t>
      </w:r>
      <w:proofErr w:type="spellStart"/>
      <w:r w:rsidRPr="006328D2">
        <w:rPr>
          <w:rFonts w:ascii="Times New Roman" w:hAnsi="Times New Roman" w:cs="Times New Roman"/>
          <w:i/>
          <w:sz w:val="24"/>
          <w:szCs w:val="24"/>
        </w:rPr>
        <w:t>сгуроотвала</w:t>
      </w:r>
      <w:proofErr w:type="spellEnd"/>
      <w:r w:rsidRPr="006328D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133"/>
        <w:gridCol w:w="1163"/>
        <w:gridCol w:w="1388"/>
        <w:gridCol w:w="1306"/>
        <w:gridCol w:w="1417"/>
      </w:tblGrid>
      <w:tr w:rsidR="00223F4E" w:rsidRPr="006328D2" w:rsidTr="005C7BD3">
        <w:tc>
          <w:tcPr>
            <w:tcW w:w="567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94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на услугата</w:t>
            </w:r>
          </w:p>
        </w:tc>
        <w:tc>
          <w:tcPr>
            <w:tcW w:w="1133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Мярка</w:t>
            </w:r>
          </w:p>
        </w:tc>
        <w:tc>
          <w:tcPr>
            <w:tcW w:w="1163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</w:t>
            </w:r>
            <w:r w:rsidR="005C7BD3"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1388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Eдинична цена</w:t>
            </w:r>
          </w:p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 ДДС</w:t>
            </w:r>
          </w:p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(лв.)</w:t>
            </w:r>
          </w:p>
        </w:tc>
        <w:tc>
          <w:tcPr>
            <w:tcW w:w="1306" w:type="dxa"/>
          </w:tcPr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Сума </w:t>
            </w:r>
          </w:p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 ДДС</w:t>
            </w:r>
          </w:p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(лв.)</w:t>
            </w:r>
          </w:p>
        </w:tc>
        <w:tc>
          <w:tcPr>
            <w:tcW w:w="1417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Сума  </w:t>
            </w:r>
          </w:p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ДДС</w:t>
            </w:r>
          </w:p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(лв.)</w:t>
            </w:r>
          </w:p>
        </w:tc>
      </w:tr>
      <w:tr w:rsidR="00223F4E" w:rsidRPr="006328D2" w:rsidTr="005C7BD3">
        <w:tc>
          <w:tcPr>
            <w:tcW w:w="567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ind w:left="-8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Услуга с булдозер</w:t>
            </w:r>
          </w:p>
        </w:tc>
        <w:tc>
          <w:tcPr>
            <w:tcW w:w="1133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машино- смяна</w:t>
            </w:r>
          </w:p>
        </w:tc>
        <w:tc>
          <w:tcPr>
            <w:tcW w:w="1163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223F4E" w:rsidRPr="006328D2" w:rsidRDefault="00223F4E" w:rsidP="006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Times New Roman" w:hAnsi="Times New Roman" w:cs="Times New Roman"/>
                <w:sz w:val="24"/>
                <w:szCs w:val="24"/>
              </w:rPr>
              <w:t>450.00</w:t>
            </w:r>
          </w:p>
          <w:p w:rsidR="00223F4E" w:rsidRPr="006328D2" w:rsidRDefault="00223F4E" w:rsidP="006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223F4E" w:rsidRPr="006328D2" w:rsidRDefault="00223F4E" w:rsidP="00632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1800.00</w:t>
            </w:r>
          </w:p>
          <w:p w:rsidR="00223F4E" w:rsidRPr="006328D2" w:rsidRDefault="00223F4E" w:rsidP="00632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23F4E" w:rsidRPr="006328D2" w:rsidRDefault="00223F4E" w:rsidP="00632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Times New Roman" w:hAnsi="Times New Roman" w:cs="Times New Roman"/>
                <w:sz w:val="24"/>
                <w:szCs w:val="24"/>
              </w:rPr>
              <w:t>2160.00</w:t>
            </w:r>
          </w:p>
          <w:p w:rsidR="00223F4E" w:rsidRPr="006328D2" w:rsidRDefault="00223F4E" w:rsidP="0063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F4E" w:rsidRPr="006328D2" w:rsidTr="005C7BD3">
        <w:trPr>
          <w:trHeight w:val="633"/>
        </w:trPr>
        <w:tc>
          <w:tcPr>
            <w:tcW w:w="567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ind w:left="-8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Услуга с булдозер</w:t>
            </w:r>
          </w:p>
          <w:p w:rsidR="00223F4E" w:rsidRPr="006328D2" w:rsidRDefault="00223F4E" w:rsidP="006328D2">
            <w:pPr>
              <w:spacing w:after="0" w:line="240" w:lineRule="auto"/>
              <w:ind w:left="-8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машино- смяна</w:t>
            </w:r>
          </w:p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23F4E" w:rsidRPr="006328D2" w:rsidRDefault="00223F4E" w:rsidP="006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Times New Roman" w:hAnsi="Times New Roman" w:cs="Times New Roman"/>
                <w:sz w:val="24"/>
                <w:szCs w:val="24"/>
              </w:rPr>
              <w:t>450.00</w:t>
            </w:r>
          </w:p>
          <w:p w:rsidR="00223F4E" w:rsidRPr="006328D2" w:rsidRDefault="00223F4E" w:rsidP="006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</w:tcPr>
          <w:p w:rsidR="00223F4E" w:rsidRPr="006328D2" w:rsidRDefault="00223F4E" w:rsidP="00632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1350.00</w:t>
            </w:r>
          </w:p>
          <w:p w:rsidR="00223F4E" w:rsidRPr="006328D2" w:rsidRDefault="00223F4E" w:rsidP="00632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Times New Roman" w:hAnsi="Times New Roman" w:cs="Times New Roman"/>
                <w:sz w:val="24"/>
                <w:szCs w:val="24"/>
              </w:rPr>
              <w:t>1620.00</w:t>
            </w:r>
          </w:p>
          <w:p w:rsidR="00223F4E" w:rsidRPr="006328D2" w:rsidRDefault="00223F4E" w:rsidP="006328D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3F4E" w:rsidRPr="006328D2" w:rsidTr="005C7BD3">
        <w:tc>
          <w:tcPr>
            <w:tcW w:w="567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94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ind w:left="-8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Услуга с булдозер</w:t>
            </w:r>
          </w:p>
          <w:p w:rsidR="00223F4E" w:rsidRPr="006328D2" w:rsidRDefault="00223F4E" w:rsidP="006328D2">
            <w:pPr>
              <w:spacing w:after="0" w:line="240" w:lineRule="auto"/>
              <w:ind w:left="-8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машино- смяна</w:t>
            </w:r>
          </w:p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223F4E" w:rsidRPr="006328D2" w:rsidRDefault="00223F4E" w:rsidP="006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Times New Roman" w:hAnsi="Times New Roman" w:cs="Times New Roman"/>
                <w:sz w:val="24"/>
                <w:szCs w:val="24"/>
              </w:rPr>
              <w:t>450.00</w:t>
            </w:r>
          </w:p>
          <w:p w:rsidR="00223F4E" w:rsidRPr="006328D2" w:rsidRDefault="00223F4E" w:rsidP="006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</w:tcPr>
          <w:p w:rsidR="00223F4E" w:rsidRPr="006328D2" w:rsidRDefault="00223F4E" w:rsidP="00632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1800.00</w:t>
            </w:r>
          </w:p>
          <w:p w:rsidR="00223F4E" w:rsidRPr="006328D2" w:rsidRDefault="00223F4E" w:rsidP="00632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Times New Roman" w:hAnsi="Times New Roman" w:cs="Times New Roman"/>
                <w:sz w:val="24"/>
                <w:szCs w:val="24"/>
              </w:rPr>
              <w:t>2160.00</w:t>
            </w:r>
          </w:p>
          <w:p w:rsidR="00223F4E" w:rsidRPr="006328D2" w:rsidRDefault="00223F4E" w:rsidP="006328D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3F4E" w:rsidRPr="006328D2" w:rsidTr="005C7BD3">
        <w:trPr>
          <w:trHeight w:val="1124"/>
        </w:trPr>
        <w:tc>
          <w:tcPr>
            <w:tcW w:w="567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694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ind w:left="-8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Услуга с булдозер</w:t>
            </w:r>
          </w:p>
          <w:p w:rsidR="00223F4E" w:rsidRPr="006328D2" w:rsidRDefault="00223F4E" w:rsidP="006328D2">
            <w:pPr>
              <w:spacing w:after="0" w:line="240" w:lineRule="auto"/>
              <w:ind w:left="-8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машино- смяна</w:t>
            </w:r>
          </w:p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223F4E" w:rsidRPr="006328D2" w:rsidRDefault="00223F4E" w:rsidP="006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Times New Roman" w:hAnsi="Times New Roman" w:cs="Times New Roman"/>
                <w:sz w:val="24"/>
                <w:szCs w:val="24"/>
              </w:rPr>
              <w:t>450.00</w:t>
            </w:r>
          </w:p>
          <w:p w:rsidR="00223F4E" w:rsidRPr="006328D2" w:rsidRDefault="00223F4E" w:rsidP="006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</w:tcPr>
          <w:p w:rsidR="00223F4E" w:rsidRPr="006328D2" w:rsidRDefault="00223F4E" w:rsidP="00632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1800.00</w:t>
            </w:r>
          </w:p>
          <w:p w:rsidR="00223F4E" w:rsidRPr="006328D2" w:rsidRDefault="00223F4E" w:rsidP="00632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Times New Roman" w:hAnsi="Times New Roman" w:cs="Times New Roman"/>
                <w:sz w:val="24"/>
                <w:szCs w:val="24"/>
              </w:rPr>
              <w:t>2160.00</w:t>
            </w:r>
          </w:p>
          <w:p w:rsidR="00223F4E" w:rsidRPr="006328D2" w:rsidRDefault="00223F4E" w:rsidP="006328D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3F4E" w:rsidRPr="006328D2" w:rsidTr="005C7BD3">
        <w:tc>
          <w:tcPr>
            <w:tcW w:w="567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ind w:left="-8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Услуга с булдозер</w:t>
            </w:r>
          </w:p>
          <w:p w:rsidR="00223F4E" w:rsidRPr="006328D2" w:rsidRDefault="00223F4E" w:rsidP="006328D2">
            <w:pPr>
              <w:spacing w:after="0" w:line="240" w:lineRule="auto"/>
              <w:ind w:left="-8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машино- смяна</w:t>
            </w:r>
          </w:p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23F4E" w:rsidRPr="006328D2" w:rsidRDefault="00223F4E" w:rsidP="006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Times New Roman" w:hAnsi="Times New Roman" w:cs="Times New Roman"/>
                <w:sz w:val="24"/>
                <w:szCs w:val="24"/>
              </w:rPr>
              <w:t>450.00</w:t>
            </w:r>
          </w:p>
          <w:p w:rsidR="00223F4E" w:rsidRPr="006328D2" w:rsidRDefault="00223F4E" w:rsidP="006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</w:tcPr>
          <w:p w:rsidR="00223F4E" w:rsidRPr="006328D2" w:rsidRDefault="00223F4E" w:rsidP="00632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2250.00</w:t>
            </w:r>
          </w:p>
          <w:p w:rsidR="00223F4E" w:rsidRPr="006328D2" w:rsidRDefault="00223F4E" w:rsidP="00632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Times New Roman" w:hAnsi="Times New Roman" w:cs="Times New Roman"/>
                <w:sz w:val="24"/>
                <w:szCs w:val="24"/>
              </w:rPr>
              <w:t>2700.00</w:t>
            </w:r>
          </w:p>
          <w:p w:rsidR="00223F4E" w:rsidRPr="006328D2" w:rsidRDefault="00223F4E" w:rsidP="006328D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3F4E" w:rsidRPr="006328D2" w:rsidTr="005C7BD3">
        <w:tc>
          <w:tcPr>
            <w:tcW w:w="567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694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ind w:left="-8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Колесен багер за изкоп и насип</w:t>
            </w:r>
          </w:p>
        </w:tc>
        <w:tc>
          <w:tcPr>
            <w:tcW w:w="1133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машино- смяна</w:t>
            </w:r>
          </w:p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1306" w:type="dxa"/>
          </w:tcPr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1417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600.00</w:t>
            </w:r>
          </w:p>
        </w:tc>
      </w:tr>
      <w:tr w:rsidR="00223F4E" w:rsidRPr="006328D2" w:rsidTr="005C7BD3">
        <w:tc>
          <w:tcPr>
            <w:tcW w:w="567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94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ind w:left="-8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Доставка и полагане на перфорирана дренажна тръба ф 315, SN 4</w:t>
            </w:r>
          </w:p>
        </w:tc>
        <w:tc>
          <w:tcPr>
            <w:tcW w:w="1133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163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1388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43.00</w:t>
            </w:r>
          </w:p>
        </w:tc>
        <w:tc>
          <w:tcPr>
            <w:tcW w:w="1306" w:type="dxa"/>
          </w:tcPr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2150.00</w:t>
            </w:r>
          </w:p>
        </w:tc>
        <w:tc>
          <w:tcPr>
            <w:tcW w:w="1417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2580.00</w:t>
            </w:r>
          </w:p>
        </w:tc>
      </w:tr>
      <w:tr w:rsidR="00223F4E" w:rsidRPr="006328D2" w:rsidTr="005C7BD3">
        <w:tc>
          <w:tcPr>
            <w:tcW w:w="567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694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ind w:left="-8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Доставка и полагане на плътна тръба канал  DN/OD315, SN8</w:t>
            </w:r>
          </w:p>
        </w:tc>
        <w:tc>
          <w:tcPr>
            <w:tcW w:w="1133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163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388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42.00</w:t>
            </w:r>
          </w:p>
        </w:tc>
        <w:tc>
          <w:tcPr>
            <w:tcW w:w="1306" w:type="dxa"/>
          </w:tcPr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840.00</w:t>
            </w:r>
          </w:p>
        </w:tc>
        <w:tc>
          <w:tcPr>
            <w:tcW w:w="1417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1008.00</w:t>
            </w:r>
          </w:p>
        </w:tc>
      </w:tr>
      <w:tr w:rsidR="00223F4E" w:rsidRPr="006328D2" w:rsidTr="005C7BD3">
        <w:tc>
          <w:tcPr>
            <w:tcW w:w="567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694" w:type="dxa"/>
            <w:shd w:val="clear" w:color="auto" w:fill="auto"/>
          </w:tcPr>
          <w:p w:rsidR="005C7BD3" w:rsidRPr="006328D2" w:rsidRDefault="00223F4E" w:rsidP="006328D2">
            <w:pPr>
              <w:spacing w:after="0" w:line="240" w:lineRule="auto"/>
              <w:ind w:left="-8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Геотекстил 200 г/м2</w:t>
            </w:r>
          </w:p>
        </w:tc>
        <w:tc>
          <w:tcPr>
            <w:tcW w:w="1133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388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2.90</w:t>
            </w:r>
          </w:p>
        </w:tc>
        <w:tc>
          <w:tcPr>
            <w:tcW w:w="1306" w:type="dxa"/>
          </w:tcPr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536.50</w:t>
            </w:r>
          </w:p>
        </w:tc>
        <w:tc>
          <w:tcPr>
            <w:tcW w:w="1417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643.44</w:t>
            </w:r>
          </w:p>
        </w:tc>
      </w:tr>
      <w:tr w:rsidR="00223F4E" w:rsidRPr="006328D2" w:rsidTr="005C7BD3">
        <w:tc>
          <w:tcPr>
            <w:tcW w:w="567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694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ind w:left="-8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Насип от дренажен материал фракция 11-22.4</w:t>
            </w:r>
          </w:p>
        </w:tc>
        <w:tc>
          <w:tcPr>
            <w:tcW w:w="1133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37.50</w:t>
            </w:r>
          </w:p>
        </w:tc>
        <w:tc>
          <w:tcPr>
            <w:tcW w:w="1388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38.00</w:t>
            </w:r>
          </w:p>
        </w:tc>
        <w:tc>
          <w:tcPr>
            <w:tcW w:w="1306" w:type="dxa"/>
          </w:tcPr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1425.00</w:t>
            </w:r>
          </w:p>
        </w:tc>
        <w:tc>
          <w:tcPr>
            <w:tcW w:w="1417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1710.00</w:t>
            </w:r>
          </w:p>
        </w:tc>
      </w:tr>
      <w:tr w:rsidR="00223F4E" w:rsidRPr="006328D2" w:rsidTr="00B02C1A">
        <w:trPr>
          <w:trHeight w:val="609"/>
        </w:trPr>
        <w:tc>
          <w:tcPr>
            <w:tcW w:w="567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694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ind w:left="-8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Колесен багер за работа по дренаж </w:t>
            </w:r>
          </w:p>
        </w:tc>
        <w:tc>
          <w:tcPr>
            <w:tcW w:w="1133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машино- смяна</w:t>
            </w:r>
          </w:p>
        </w:tc>
        <w:tc>
          <w:tcPr>
            <w:tcW w:w="1163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388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1306" w:type="dxa"/>
          </w:tcPr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1417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600.00</w:t>
            </w:r>
          </w:p>
        </w:tc>
      </w:tr>
      <w:tr w:rsidR="00223F4E" w:rsidRPr="006328D2" w:rsidTr="005C7BD3">
        <w:tc>
          <w:tcPr>
            <w:tcW w:w="567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694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ind w:left="-8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Услуга с булдозер</w:t>
            </w:r>
          </w:p>
        </w:tc>
        <w:tc>
          <w:tcPr>
            <w:tcW w:w="1133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машино- смяна</w:t>
            </w:r>
          </w:p>
        </w:tc>
        <w:tc>
          <w:tcPr>
            <w:tcW w:w="1163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Times New Roman" w:hAnsi="Times New Roman" w:cs="Times New Roman"/>
                <w:sz w:val="24"/>
                <w:szCs w:val="24"/>
              </w:rPr>
              <w:t>450.00</w:t>
            </w:r>
          </w:p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</w:tcPr>
          <w:p w:rsidR="00223F4E" w:rsidRPr="006328D2" w:rsidRDefault="00223F4E" w:rsidP="00632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2250.00</w:t>
            </w:r>
          </w:p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Times New Roman" w:hAnsi="Times New Roman" w:cs="Times New Roman"/>
                <w:sz w:val="24"/>
                <w:szCs w:val="24"/>
              </w:rPr>
              <w:t>2700.00</w:t>
            </w:r>
          </w:p>
          <w:p w:rsidR="00223F4E" w:rsidRPr="006328D2" w:rsidRDefault="00223F4E" w:rsidP="006328D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3F4E" w:rsidRPr="006328D2" w:rsidTr="005C7BD3">
        <w:trPr>
          <w:trHeight w:val="511"/>
        </w:trPr>
        <w:tc>
          <w:tcPr>
            <w:tcW w:w="567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694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ind w:left="-8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Услуга с булдозер</w:t>
            </w:r>
          </w:p>
        </w:tc>
        <w:tc>
          <w:tcPr>
            <w:tcW w:w="1133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машино- смяна</w:t>
            </w:r>
          </w:p>
        </w:tc>
        <w:tc>
          <w:tcPr>
            <w:tcW w:w="1163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Times New Roman" w:hAnsi="Times New Roman" w:cs="Times New Roman"/>
                <w:sz w:val="24"/>
                <w:szCs w:val="24"/>
              </w:rPr>
              <w:t>450.00</w:t>
            </w:r>
          </w:p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</w:tcPr>
          <w:p w:rsidR="00223F4E" w:rsidRPr="006328D2" w:rsidRDefault="00223F4E" w:rsidP="00632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450.00</w:t>
            </w:r>
          </w:p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Times New Roman" w:hAnsi="Times New Roman" w:cs="Times New Roman"/>
                <w:sz w:val="24"/>
                <w:szCs w:val="24"/>
              </w:rPr>
              <w:t>540.00</w:t>
            </w:r>
          </w:p>
          <w:p w:rsidR="00223F4E" w:rsidRPr="006328D2" w:rsidRDefault="00223F4E" w:rsidP="006328D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3F4E" w:rsidRPr="006328D2" w:rsidTr="005C7BD3">
        <w:tc>
          <w:tcPr>
            <w:tcW w:w="567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694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ind w:left="-8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Превоз на строителна техника </w:t>
            </w:r>
          </w:p>
        </w:tc>
        <w:tc>
          <w:tcPr>
            <w:tcW w:w="1133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бр.</w:t>
            </w:r>
          </w:p>
        </w:tc>
        <w:tc>
          <w:tcPr>
            <w:tcW w:w="1163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8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80.00</w:t>
            </w:r>
          </w:p>
        </w:tc>
        <w:tc>
          <w:tcPr>
            <w:tcW w:w="1306" w:type="dxa"/>
          </w:tcPr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160.00</w:t>
            </w:r>
          </w:p>
        </w:tc>
        <w:tc>
          <w:tcPr>
            <w:tcW w:w="1417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192.00</w:t>
            </w:r>
          </w:p>
        </w:tc>
      </w:tr>
      <w:tr w:rsidR="00223F4E" w:rsidRPr="006328D2" w:rsidTr="005C7BD3">
        <w:tc>
          <w:tcPr>
            <w:tcW w:w="567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694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ind w:left="-8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Услуга с булдозер</w:t>
            </w:r>
          </w:p>
          <w:p w:rsidR="00223F4E" w:rsidRPr="006328D2" w:rsidRDefault="00223F4E" w:rsidP="006328D2">
            <w:pPr>
              <w:spacing w:after="0" w:line="240" w:lineRule="auto"/>
              <w:ind w:left="-8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машино- смяна</w:t>
            </w:r>
          </w:p>
        </w:tc>
        <w:tc>
          <w:tcPr>
            <w:tcW w:w="1163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Times New Roman" w:hAnsi="Times New Roman" w:cs="Times New Roman"/>
                <w:sz w:val="24"/>
                <w:szCs w:val="24"/>
              </w:rPr>
              <w:t>450.00</w:t>
            </w:r>
          </w:p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</w:tcPr>
          <w:p w:rsidR="00223F4E" w:rsidRPr="006328D2" w:rsidRDefault="00223F4E" w:rsidP="00632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2250.00</w:t>
            </w:r>
          </w:p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Times New Roman" w:hAnsi="Times New Roman" w:cs="Times New Roman"/>
                <w:sz w:val="24"/>
                <w:szCs w:val="24"/>
              </w:rPr>
              <w:t>2700.00</w:t>
            </w:r>
          </w:p>
          <w:p w:rsidR="00223F4E" w:rsidRPr="006328D2" w:rsidRDefault="00223F4E" w:rsidP="006328D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3F4E" w:rsidRPr="006328D2" w:rsidTr="005C7BD3">
        <w:trPr>
          <w:trHeight w:val="567"/>
        </w:trPr>
        <w:tc>
          <w:tcPr>
            <w:tcW w:w="567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694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ind w:left="-8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Услуга с булдозер</w:t>
            </w:r>
          </w:p>
        </w:tc>
        <w:tc>
          <w:tcPr>
            <w:tcW w:w="1133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машино- смяна</w:t>
            </w:r>
          </w:p>
        </w:tc>
        <w:tc>
          <w:tcPr>
            <w:tcW w:w="1163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Times New Roman" w:hAnsi="Times New Roman" w:cs="Times New Roman"/>
                <w:sz w:val="24"/>
                <w:szCs w:val="24"/>
              </w:rPr>
              <w:t>450.00</w:t>
            </w:r>
          </w:p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</w:tcPr>
          <w:p w:rsidR="00223F4E" w:rsidRPr="006328D2" w:rsidRDefault="00223F4E" w:rsidP="00632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1800.00</w:t>
            </w:r>
          </w:p>
          <w:p w:rsidR="00223F4E" w:rsidRPr="006328D2" w:rsidRDefault="00223F4E" w:rsidP="006328D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Times New Roman" w:hAnsi="Times New Roman" w:cs="Times New Roman"/>
                <w:sz w:val="24"/>
                <w:szCs w:val="24"/>
              </w:rPr>
              <w:t>2160.00</w:t>
            </w:r>
          </w:p>
          <w:p w:rsidR="00223F4E" w:rsidRPr="006328D2" w:rsidRDefault="00223F4E" w:rsidP="006328D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3F4E" w:rsidRPr="006328D2" w:rsidTr="005C7BD3">
        <w:tc>
          <w:tcPr>
            <w:tcW w:w="567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694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ind w:left="-8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Услуга с булдозер</w:t>
            </w:r>
          </w:p>
        </w:tc>
        <w:tc>
          <w:tcPr>
            <w:tcW w:w="1133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машино- смяна</w:t>
            </w:r>
          </w:p>
        </w:tc>
        <w:tc>
          <w:tcPr>
            <w:tcW w:w="1163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Times New Roman" w:hAnsi="Times New Roman" w:cs="Times New Roman"/>
                <w:sz w:val="24"/>
                <w:szCs w:val="24"/>
              </w:rPr>
              <w:t>450.00</w:t>
            </w:r>
          </w:p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</w:tcPr>
          <w:p w:rsidR="00223F4E" w:rsidRPr="006328D2" w:rsidRDefault="00223F4E" w:rsidP="00632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4500.00</w:t>
            </w:r>
          </w:p>
          <w:p w:rsidR="00223F4E" w:rsidRPr="006328D2" w:rsidRDefault="00223F4E" w:rsidP="006328D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Times New Roman" w:hAnsi="Times New Roman" w:cs="Times New Roman"/>
                <w:sz w:val="24"/>
                <w:szCs w:val="24"/>
              </w:rPr>
              <w:t>5400.00</w:t>
            </w:r>
          </w:p>
          <w:p w:rsidR="00223F4E" w:rsidRPr="006328D2" w:rsidRDefault="00223F4E" w:rsidP="006328D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3F4E" w:rsidRPr="006328D2" w:rsidTr="005C7BD3">
        <w:tc>
          <w:tcPr>
            <w:tcW w:w="567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694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ind w:left="-8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Доставка на глина</w:t>
            </w:r>
          </w:p>
        </w:tc>
        <w:tc>
          <w:tcPr>
            <w:tcW w:w="1133" w:type="dxa"/>
            <w:shd w:val="clear" w:color="auto" w:fill="auto"/>
          </w:tcPr>
          <w:p w:rsidR="00223F4E" w:rsidRPr="006328D2" w:rsidRDefault="00D10330" w:rsidP="00632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1163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Times New Roman" w:hAnsi="Times New Roman" w:cs="Times New Roman"/>
                <w:sz w:val="24"/>
                <w:szCs w:val="24"/>
              </w:rPr>
              <w:t>73 700</w:t>
            </w:r>
          </w:p>
        </w:tc>
        <w:tc>
          <w:tcPr>
            <w:tcW w:w="1388" w:type="dxa"/>
            <w:shd w:val="clear" w:color="auto" w:fill="auto"/>
          </w:tcPr>
          <w:p w:rsidR="00223F4E" w:rsidRPr="006328D2" w:rsidRDefault="00223F4E" w:rsidP="00632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2.30</w:t>
            </w:r>
          </w:p>
        </w:tc>
        <w:tc>
          <w:tcPr>
            <w:tcW w:w="1306" w:type="dxa"/>
          </w:tcPr>
          <w:p w:rsidR="00223F4E" w:rsidRPr="006328D2" w:rsidRDefault="00223F4E" w:rsidP="00632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169 510</w:t>
            </w:r>
          </w:p>
        </w:tc>
        <w:tc>
          <w:tcPr>
            <w:tcW w:w="1417" w:type="dxa"/>
            <w:shd w:val="clear" w:color="auto" w:fill="auto"/>
          </w:tcPr>
          <w:p w:rsidR="00223F4E" w:rsidRPr="006328D2" w:rsidRDefault="00223F4E" w:rsidP="006328D2">
            <w:pPr>
              <w:tabs>
                <w:tab w:val="center" w:pos="530"/>
                <w:tab w:val="right" w:pos="106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203 412</w:t>
            </w:r>
          </w:p>
        </w:tc>
      </w:tr>
      <w:tr w:rsidR="00D10330" w:rsidRPr="006328D2" w:rsidTr="00525F3A">
        <w:tc>
          <w:tcPr>
            <w:tcW w:w="567" w:type="dxa"/>
            <w:shd w:val="clear" w:color="auto" w:fill="auto"/>
          </w:tcPr>
          <w:p w:rsidR="00D10330" w:rsidRPr="006328D2" w:rsidRDefault="00D10330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1" w:type="dxa"/>
            <w:gridSpan w:val="6"/>
            <w:shd w:val="clear" w:color="auto" w:fill="auto"/>
          </w:tcPr>
          <w:p w:rsidR="00D10330" w:rsidRPr="006328D2" w:rsidRDefault="00D10330" w:rsidP="006328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Общо с ДДС:                                                                                                          235 045.44</w:t>
            </w:r>
          </w:p>
        </w:tc>
      </w:tr>
    </w:tbl>
    <w:p w:rsidR="000E0682" w:rsidRPr="006328D2" w:rsidRDefault="000E0682" w:rsidP="006328D2">
      <w:pPr>
        <w:spacing w:after="0" w:line="240" w:lineRule="auto"/>
        <w:ind w:right="-709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28D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Забележка 2: </w:t>
      </w:r>
      <w:r w:rsidRPr="006328D2">
        <w:rPr>
          <w:rFonts w:ascii="Times New Roman" w:eastAsia="Calibri" w:hAnsi="Times New Roman" w:cs="Times New Roman"/>
          <w:i/>
          <w:sz w:val="24"/>
          <w:szCs w:val="24"/>
        </w:rPr>
        <w:t>За извършване на дейностите по тампониране, техническа и биологическа рекултивация на сгуроотвал „7-ми септември“ е подписан договор с ТЕЦ „Бобов дол“. Подписани са договори за извършване на авторски надзор, строителен надзор и изготвяне на технически паспорт на строежа. Извършените мероприятия към 15.03.2023 г. са почистване на терена от храстова и дървесна растителност.</w:t>
      </w:r>
    </w:p>
    <w:p w:rsidR="00F20E70" w:rsidRPr="006328D2" w:rsidRDefault="00F20E70" w:rsidP="005B3CE1">
      <w:pPr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328D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Налична информация от м. март 2024 г.:</w:t>
      </w:r>
    </w:p>
    <w:p w:rsidR="00CC0CE8" w:rsidRPr="006328D2" w:rsidRDefault="00CC0CE8" w:rsidP="006328D2">
      <w:pPr>
        <w:pStyle w:val="ListParagraph"/>
        <w:spacing w:after="0" w:line="240" w:lineRule="auto"/>
        <w:ind w:left="0"/>
        <w:jc w:val="both"/>
        <w:rPr>
          <w:rStyle w:val="xbe"/>
          <w:rFonts w:ascii="Times New Roman" w:hAnsi="Times New Roman" w:cs="Times New Roman"/>
          <w:sz w:val="24"/>
          <w:szCs w:val="24"/>
        </w:rPr>
      </w:pPr>
      <w:r w:rsidRPr="006328D2">
        <w:rPr>
          <w:rStyle w:val="xbe"/>
          <w:rFonts w:ascii="Times New Roman" w:hAnsi="Times New Roman" w:cs="Times New Roman"/>
          <w:sz w:val="24"/>
          <w:szCs w:val="24"/>
        </w:rPr>
        <w:t xml:space="preserve">         Общата сума на </w:t>
      </w:r>
      <w:r w:rsidR="007459B1" w:rsidRPr="006328D2">
        <w:rPr>
          <w:rStyle w:val="xbe"/>
          <w:rFonts w:ascii="Times New Roman" w:hAnsi="Times New Roman" w:cs="Times New Roman"/>
          <w:sz w:val="24"/>
          <w:szCs w:val="24"/>
        </w:rPr>
        <w:t>извършените разходи по т. 7 от з</w:t>
      </w:r>
      <w:r w:rsidRPr="006328D2">
        <w:rPr>
          <w:rStyle w:val="xbe"/>
          <w:rFonts w:ascii="Times New Roman" w:hAnsi="Times New Roman" w:cs="Times New Roman"/>
          <w:sz w:val="24"/>
          <w:szCs w:val="24"/>
        </w:rPr>
        <w:t>аповедта е както следва: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133"/>
        <w:gridCol w:w="1276"/>
        <w:gridCol w:w="1134"/>
        <w:gridCol w:w="1276"/>
        <w:gridCol w:w="1588"/>
      </w:tblGrid>
      <w:tr w:rsidR="00CC0CE8" w:rsidRPr="006328D2" w:rsidTr="00CC0CE8">
        <w:tc>
          <w:tcPr>
            <w:tcW w:w="567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94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на услугата</w:t>
            </w:r>
          </w:p>
        </w:tc>
        <w:tc>
          <w:tcPr>
            <w:tcW w:w="1133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Мярка</w:t>
            </w:r>
          </w:p>
        </w:tc>
        <w:tc>
          <w:tcPr>
            <w:tcW w:w="1276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Количес-тво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ind w:right="-142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Eдинич</w:t>
            </w:r>
            <w:proofErr w:type="spellEnd"/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-на цена</w:t>
            </w:r>
          </w:p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 ДДС</w:t>
            </w:r>
          </w:p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(лв.)</w:t>
            </w:r>
          </w:p>
        </w:tc>
        <w:tc>
          <w:tcPr>
            <w:tcW w:w="1276" w:type="dxa"/>
          </w:tcPr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Сума </w:t>
            </w:r>
          </w:p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 ДДС</w:t>
            </w:r>
          </w:p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(лв.)</w:t>
            </w:r>
          </w:p>
        </w:tc>
        <w:tc>
          <w:tcPr>
            <w:tcW w:w="1588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Сума  </w:t>
            </w:r>
          </w:p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ДДС</w:t>
            </w:r>
          </w:p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(лв.)</w:t>
            </w:r>
          </w:p>
        </w:tc>
      </w:tr>
      <w:tr w:rsidR="00CC0CE8" w:rsidRPr="006328D2" w:rsidTr="00CC0CE8">
        <w:tc>
          <w:tcPr>
            <w:tcW w:w="567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ind w:left="-8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Подобряване пътя за достъп по дигите посредством насип на НТК и </w:t>
            </w:r>
            <w:proofErr w:type="spellStart"/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прибутване</w:t>
            </w:r>
            <w:proofErr w:type="spellEnd"/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булдозер </w:t>
            </w:r>
          </w:p>
        </w:tc>
        <w:tc>
          <w:tcPr>
            <w:tcW w:w="1133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C0CE8" w:rsidRPr="006328D2" w:rsidRDefault="00CC0CE8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CE8" w:rsidRPr="006328D2" w:rsidRDefault="00CC0CE8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 xml:space="preserve">      220</w:t>
            </w:r>
          </w:p>
          <w:p w:rsidR="00CC0CE8" w:rsidRPr="006328D2" w:rsidRDefault="00CC0CE8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C0CE8" w:rsidRPr="006328D2" w:rsidRDefault="00CC0CE8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35.00</w:t>
            </w:r>
          </w:p>
          <w:p w:rsidR="00CC0CE8" w:rsidRPr="006328D2" w:rsidRDefault="00CC0CE8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CE8" w:rsidRPr="006328D2" w:rsidRDefault="00CC0CE8" w:rsidP="006328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C0CE8" w:rsidRPr="006328D2" w:rsidRDefault="00CC0CE8" w:rsidP="00632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7700.00</w:t>
            </w:r>
          </w:p>
          <w:p w:rsidR="00CC0CE8" w:rsidRPr="006328D2" w:rsidRDefault="00CC0CE8" w:rsidP="00632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C0CE8" w:rsidRPr="006328D2" w:rsidRDefault="00CC0CE8" w:rsidP="006328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9240.00</w:t>
            </w:r>
          </w:p>
          <w:p w:rsidR="00CC0CE8" w:rsidRPr="006328D2" w:rsidRDefault="00CC0CE8" w:rsidP="006328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CE8" w:rsidRPr="006328D2" w:rsidTr="00CC0CE8">
        <w:trPr>
          <w:trHeight w:val="633"/>
        </w:trPr>
        <w:tc>
          <w:tcPr>
            <w:tcW w:w="567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ind w:left="-8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Насип на земни маси за </w:t>
            </w:r>
            <w:proofErr w:type="spellStart"/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преоткосиране</w:t>
            </w:r>
            <w:proofErr w:type="spellEnd"/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оградни</w:t>
            </w:r>
            <w:proofErr w:type="spellEnd"/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диги</w:t>
            </w:r>
          </w:p>
        </w:tc>
        <w:tc>
          <w:tcPr>
            <w:tcW w:w="1133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C0CE8" w:rsidRPr="006328D2" w:rsidRDefault="00CC0CE8" w:rsidP="00632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CE8" w:rsidRPr="006328D2" w:rsidRDefault="00CC0CE8" w:rsidP="006328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 xml:space="preserve">      3500</w:t>
            </w:r>
          </w:p>
        </w:tc>
        <w:tc>
          <w:tcPr>
            <w:tcW w:w="1134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C0CE8" w:rsidRPr="006328D2" w:rsidRDefault="00CC0CE8" w:rsidP="00632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6.50</w:t>
            </w:r>
          </w:p>
        </w:tc>
        <w:tc>
          <w:tcPr>
            <w:tcW w:w="1276" w:type="dxa"/>
          </w:tcPr>
          <w:p w:rsidR="00CC0CE8" w:rsidRPr="006328D2" w:rsidRDefault="00CC0CE8" w:rsidP="006328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C0CE8" w:rsidRPr="006328D2" w:rsidRDefault="00CC0CE8" w:rsidP="00632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22 750.00</w:t>
            </w:r>
          </w:p>
        </w:tc>
        <w:tc>
          <w:tcPr>
            <w:tcW w:w="1588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C0CE8" w:rsidRPr="006328D2" w:rsidRDefault="00CC0CE8" w:rsidP="006328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27 300.00</w:t>
            </w:r>
          </w:p>
        </w:tc>
      </w:tr>
      <w:tr w:rsidR="00CC0CE8" w:rsidRPr="006328D2" w:rsidTr="00CC0CE8">
        <w:tc>
          <w:tcPr>
            <w:tcW w:w="567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94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ind w:left="-8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Премахване на съществуваща растителност и подравняване на дъно за </w:t>
            </w: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полагане на геотекстил и геомрежа </w:t>
            </w:r>
          </w:p>
        </w:tc>
        <w:tc>
          <w:tcPr>
            <w:tcW w:w="1133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C0CE8" w:rsidRPr="006328D2" w:rsidRDefault="00CC0CE8" w:rsidP="00632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  <w:p w:rsidR="00CC0CE8" w:rsidRPr="006328D2" w:rsidRDefault="00CC0CE8" w:rsidP="00632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C0CE8" w:rsidRPr="006328D2" w:rsidRDefault="00CC0CE8" w:rsidP="00632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CE8" w:rsidRPr="006328D2" w:rsidRDefault="00CC0CE8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26 600</w:t>
            </w:r>
          </w:p>
          <w:p w:rsidR="00CC0CE8" w:rsidRPr="006328D2" w:rsidRDefault="00CC0CE8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C0CE8" w:rsidRPr="006328D2" w:rsidRDefault="00CC0CE8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  <w:p w:rsidR="00CC0CE8" w:rsidRPr="006328D2" w:rsidRDefault="00CC0CE8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CE8" w:rsidRPr="006328D2" w:rsidRDefault="00CC0CE8" w:rsidP="006328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C0CE8" w:rsidRPr="006328D2" w:rsidRDefault="00CC0CE8" w:rsidP="00632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39 900.00</w:t>
            </w:r>
          </w:p>
          <w:p w:rsidR="00CC0CE8" w:rsidRPr="006328D2" w:rsidRDefault="00CC0CE8" w:rsidP="006328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C0CE8" w:rsidRPr="006328D2" w:rsidRDefault="00CC0CE8" w:rsidP="006328D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C0CE8" w:rsidRPr="006328D2" w:rsidRDefault="00CC0CE8" w:rsidP="006328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47 880.00</w:t>
            </w:r>
          </w:p>
          <w:p w:rsidR="00CC0CE8" w:rsidRPr="006328D2" w:rsidRDefault="00CC0CE8" w:rsidP="006328D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CE8" w:rsidRPr="006328D2" w:rsidTr="002B75A5">
        <w:trPr>
          <w:trHeight w:val="564"/>
        </w:trPr>
        <w:tc>
          <w:tcPr>
            <w:tcW w:w="567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94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ind w:left="-8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Полагане на геомрежа</w:t>
            </w:r>
          </w:p>
        </w:tc>
        <w:tc>
          <w:tcPr>
            <w:tcW w:w="1133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26 600</w:t>
            </w:r>
          </w:p>
        </w:tc>
        <w:tc>
          <w:tcPr>
            <w:tcW w:w="1134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0.70</w:t>
            </w:r>
          </w:p>
        </w:tc>
        <w:tc>
          <w:tcPr>
            <w:tcW w:w="1276" w:type="dxa"/>
          </w:tcPr>
          <w:p w:rsidR="00CC0CE8" w:rsidRPr="006328D2" w:rsidRDefault="00CC0CE8" w:rsidP="00632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18 620.00</w:t>
            </w:r>
          </w:p>
        </w:tc>
        <w:tc>
          <w:tcPr>
            <w:tcW w:w="1588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22 344.00</w:t>
            </w:r>
          </w:p>
        </w:tc>
      </w:tr>
      <w:tr w:rsidR="00CC0CE8" w:rsidRPr="006328D2" w:rsidTr="002B75A5">
        <w:trPr>
          <w:trHeight w:val="416"/>
        </w:trPr>
        <w:tc>
          <w:tcPr>
            <w:tcW w:w="567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ind w:left="-8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Полагане на геотекстил</w:t>
            </w:r>
          </w:p>
        </w:tc>
        <w:tc>
          <w:tcPr>
            <w:tcW w:w="1133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26 600</w:t>
            </w:r>
          </w:p>
        </w:tc>
        <w:tc>
          <w:tcPr>
            <w:tcW w:w="1134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0.60</w:t>
            </w:r>
          </w:p>
        </w:tc>
        <w:tc>
          <w:tcPr>
            <w:tcW w:w="1276" w:type="dxa"/>
          </w:tcPr>
          <w:p w:rsidR="00CC0CE8" w:rsidRPr="006328D2" w:rsidRDefault="00CC0CE8" w:rsidP="006328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15 960.00</w:t>
            </w:r>
          </w:p>
          <w:p w:rsidR="00CC0CE8" w:rsidRPr="006328D2" w:rsidRDefault="00CC0CE8" w:rsidP="006328D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19 152.00</w:t>
            </w:r>
          </w:p>
        </w:tc>
      </w:tr>
      <w:tr w:rsidR="00CC0CE8" w:rsidRPr="006328D2" w:rsidTr="00CC0CE8">
        <w:tc>
          <w:tcPr>
            <w:tcW w:w="567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694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ind w:left="-8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Насип земни почви в височина H=1.00 м. с уплътняване</w:t>
            </w:r>
          </w:p>
        </w:tc>
        <w:tc>
          <w:tcPr>
            <w:tcW w:w="1133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  <w:p w:rsidR="00CC0CE8" w:rsidRPr="006328D2" w:rsidRDefault="00CC0CE8" w:rsidP="00632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26 600</w:t>
            </w:r>
          </w:p>
        </w:tc>
        <w:tc>
          <w:tcPr>
            <w:tcW w:w="1134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1276" w:type="dxa"/>
          </w:tcPr>
          <w:p w:rsidR="00CC0CE8" w:rsidRPr="006328D2" w:rsidRDefault="00CC0CE8" w:rsidP="006328D2">
            <w:pPr>
              <w:spacing w:after="0" w:line="240" w:lineRule="auto"/>
              <w:ind w:left="-7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239 400.00</w:t>
            </w:r>
          </w:p>
        </w:tc>
        <w:tc>
          <w:tcPr>
            <w:tcW w:w="1588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287 280.00</w:t>
            </w:r>
          </w:p>
        </w:tc>
      </w:tr>
      <w:tr w:rsidR="00CC0CE8" w:rsidRPr="006328D2" w:rsidTr="00CC0CE8">
        <w:tc>
          <w:tcPr>
            <w:tcW w:w="567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Общо с ДДС: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CE8" w:rsidRPr="006328D2" w:rsidRDefault="00CC0CE8" w:rsidP="006328D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ind w:right="-13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413 196.00</w:t>
            </w:r>
          </w:p>
        </w:tc>
      </w:tr>
    </w:tbl>
    <w:p w:rsidR="00CC0CE8" w:rsidRPr="006328D2" w:rsidRDefault="00525F3A" w:rsidP="006328D2">
      <w:pPr>
        <w:pStyle w:val="ListParagraph"/>
        <w:spacing w:after="0" w:line="240" w:lineRule="auto"/>
        <w:ind w:left="0" w:right="-709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328D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Забележка 3: </w:t>
      </w:r>
      <w:r w:rsidR="00CC0CE8" w:rsidRPr="006328D2">
        <w:rPr>
          <w:rFonts w:ascii="Times New Roman" w:hAnsi="Times New Roman" w:cs="Times New Roman"/>
          <w:i/>
          <w:color w:val="000000"/>
          <w:sz w:val="24"/>
          <w:szCs w:val="24"/>
        </w:rPr>
        <w:t>Оздравителна мярка по т. 6 от заповедта все още продължава да се изпълнява след предписание на БД</w:t>
      </w:r>
      <w:r w:rsidR="00891197" w:rsidRPr="006328D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CC0CE8" w:rsidRPr="006328D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ЗБР до пълното и окончателно изпълнение на всички оздравителни мерки. Мониторинг на повърхностни води се извършва на всяко тримесечие, четири пъти в годината, в рамките на една календарна година. Мониторингът  се извършва в три пункта, в които са отчетени превишения по показатели „Електропроводимост“, „Неразтворени вещества“, „Калциево-карбонатна </w:t>
      </w:r>
      <w:r w:rsidR="00944B1E" w:rsidRPr="006328D2">
        <w:rPr>
          <w:rFonts w:ascii="Times New Roman" w:hAnsi="Times New Roman" w:cs="Times New Roman"/>
          <w:i/>
          <w:color w:val="000000"/>
          <w:sz w:val="24"/>
          <w:szCs w:val="24"/>
        </w:rPr>
        <w:t>твърдост“, „Сулфати“ и „Манган“.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2702"/>
        <w:gridCol w:w="1134"/>
        <w:gridCol w:w="1275"/>
        <w:gridCol w:w="1418"/>
        <w:gridCol w:w="879"/>
        <w:gridCol w:w="1701"/>
      </w:tblGrid>
      <w:tr w:rsidR="00CC0CE8" w:rsidRPr="006328D2" w:rsidTr="00CC0CE8">
        <w:tc>
          <w:tcPr>
            <w:tcW w:w="559" w:type="dxa"/>
          </w:tcPr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02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на услугата</w:t>
            </w:r>
          </w:p>
        </w:tc>
        <w:tc>
          <w:tcPr>
            <w:tcW w:w="1134" w:type="dxa"/>
          </w:tcPr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sz w:val="24"/>
                <w:szCs w:val="24"/>
              </w:rPr>
              <w:t>Мярка</w:t>
            </w:r>
          </w:p>
        </w:tc>
        <w:tc>
          <w:tcPr>
            <w:tcW w:w="1275" w:type="dxa"/>
          </w:tcPr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28D2">
              <w:rPr>
                <w:rFonts w:ascii="Times New Roman" w:eastAsia="Calibri" w:hAnsi="Times New Roman" w:cs="Times New Roman"/>
                <w:sz w:val="24"/>
                <w:szCs w:val="24"/>
              </w:rPr>
              <w:t>Количе</w:t>
            </w:r>
            <w:r w:rsidR="003A0917" w:rsidRPr="006328D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328D2">
              <w:rPr>
                <w:rFonts w:ascii="Times New Roman" w:eastAsia="Calibri" w:hAnsi="Times New Roman" w:cs="Times New Roman"/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Единична цена за водна проба </w:t>
            </w:r>
          </w:p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sz w:val="24"/>
                <w:szCs w:val="24"/>
              </w:rPr>
              <w:t>без ДДС</w:t>
            </w:r>
          </w:p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sz w:val="24"/>
                <w:szCs w:val="24"/>
              </w:rPr>
              <w:t>(лв.)</w:t>
            </w:r>
          </w:p>
        </w:tc>
        <w:tc>
          <w:tcPr>
            <w:tcW w:w="879" w:type="dxa"/>
          </w:tcPr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Сума </w:t>
            </w:r>
          </w:p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sz w:val="24"/>
                <w:szCs w:val="24"/>
              </w:rPr>
              <w:t>без ДДС</w:t>
            </w:r>
          </w:p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sz w:val="24"/>
                <w:szCs w:val="24"/>
              </w:rPr>
              <w:t>(лв.)</w:t>
            </w:r>
          </w:p>
        </w:tc>
        <w:tc>
          <w:tcPr>
            <w:tcW w:w="1701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Сума  </w:t>
            </w:r>
          </w:p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sz w:val="24"/>
                <w:szCs w:val="24"/>
              </w:rPr>
              <w:t>с ДДС</w:t>
            </w:r>
          </w:p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sz w:val="24"/>
                <w:szCs w:val="24"/>
              </w:rPr>
              <w:t>(лв.)</w:t>
            </w:r>
          </w:p>
        </w:tc>
      </w:tr>
      <w:tr w:rsidR="00CC0CE8" w:rsidRPr="006328D2" w:rsidTr="00CC0CE8">
        <w:trPr>
          <w:trHeight w:val="1123"/>
        </w:trPr>
        <w:tc>
          <w:tcPr>
            <w:tcW w:w="559" w:type="dxa"/>
          </w:tcPr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02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Първи годишен анализ на водна проба при </w:t>
            </w:r>
            <w:r w:rsidR="00543B99"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акредитирана лаборатория № 2</w:t>
            </w:r>
          </w:p>
        </w:tc>
        <w:tc>
          <w:tcPr>
            <w:tcW w:w="1134" w:type="dxa"/>
          </w:tcPr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бр.</w:t>
            </w:r>
          </w:p>
        </w:tc>
        <w:tc>
          <w:tcPr>
            <w:tcW w:w="1275" w:type="dxa"/>
          </w:tcPr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3 бр. пункта</w:t>
            </w:r>
          </w:p>
        </w:tc>
        <w:tc>
          <w:tcPr>
            <w:tcW w:w="1418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69.70</w:t>
            </w:r>
          </w:p>
        </w:tc>
        <w:tc>
          <w:tcPr>
            <w:tcW w:w="879" w:type="dxa"/>
          </w:tcPr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209.10</w:t>
            </w:r>
          </w:p>
        </w:tc>
        <w:tc>
          <w:tcPr>
            <w:tcW w:w="1701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250.92</w:t>
            </w:r>
          </w:p>
          <w:p w:rsidR="00CC0CE8" w:rsidRPr="006328D2" w:rsidRDefault="00CC0CE8" w:rsidP="006328D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C0CE8" w:rsidRPr="006328D2" w:rsidRDefault="00CC0CE8" w:rsidP="006328D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CE8" w:rsidRPr="006328D2" w:rsidTr="00CC0CE8">
        <w:trPr>
          <w:trHeight w:val="1312"/>
        </w:trPr>
        <w:tc>
          <w:tcPr>
            <w:tcW w:w="559" w:type="dxa"/>
          </w:tcPr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702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Транспортни разходи </w:t>
            </w:r>
          </w:p>
        </w:tc>
        <w:tc>
          <w:tcPr>
            <w:tcW w:w="1134" w:type="dxa"/>
          </w:tcPr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бр.</w:t>
            </w:r>
          </w:p>
        </w:tc>
        <w:tc>
          <w:tcPr>
            <w:tcW w:w="1275" w:type="dxa"/>
          </w:tcPr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за първи годишен анализ</w:t>
            </w:r>
          </w:p>
        </w:tc>
        <w:tc>
          <w:tcPr>
            <w:tcW w:w="1418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55.00 </w:t>
            </w:r>
          </w:p>
        </w:tc>
        <w:tc>
          <w:tcPr>
            <w:tcW w:w="879" w:type="dxa"/>
          </w:tcPr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sz w:val="24"/>
                <w:szCs w:val="24"/>
              </w:rPr>
              <w:t>55.00</w:t>
            </w:r>
          </w:p>
        </w:tc>
        <w:tc>
          <w:tcPr>
            <w:tcW w:w="1701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sz w:val="24"/>
                <w:szCs w:val="24"/>
              </w:rPr>
              <w:t>66.00</w:t>
            </w:r>
          </w:p>
        </w:tc>
      </w:tr>
      <w:tr w:rsidR="00CC0CE8" w:rsidRPr="006328D2" w:rsidTr="00CC0CE8">
        <w:trPr>
          <w:trHeight w:val="301"/>
        </w:trPr>
        <w:tc>
          <w:tcPr>
            <w:tcW w:w="559" w:type="dxa"/>
          </w:tcPr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8" w:type="dxa"/>
            <w:gridSpan w:val="5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Общо с ДДС:</w:t>
            </w: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16.92</w:t>
            </w:r>
          </w:p>
        </w:tc>
      </w:tr>
      <w:tr w:rsidR="00CC0CE8" w:rsidRPr="006328D2" w:rsidTr="00CC0CE8">
        <w:tc>
          <w:tcPr>
            <w:tcW w:w="559" w:type="dxa"/>
          </w:tcPr>
          <w:p w:rsidR="00CC0CE8" w:rsidRPr="006328D2" w:rsidRDefault="00CC0CE8" w:rsidP="006328D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02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Втори годишен анализ на водна проба при </w:t>
            </w:r>
            <w:r w:rsidR="00543B99"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акредитирана лаборатория № 2</w:t>
            </w:r>
          </w:p>
        </w:tc>
        <w:tc>
          <w:tcPr>
            <w:tcW w:w="1134" w:type="dxa"/>
          </w:tcPr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бр.</w:t>
            </w:r>
          </w:p>
        </w:tc>
        <w:tc>
          <w:tcPr>
            <w:tcW w:w="1275" w:type="dxa"/>
          </w:tcPr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3 бр. пункта</w:t>
            </w:r>
          </w:p>
        </w:tc>
        <w:tc>
          <w:tcPr>
            <w:tcW w:w="1418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69.70</w:t>
            </w:r>
          </w:p>
        </w:tc>
        <w:tc>
          <w:tcPr>
            <w:tcW w:w="879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209.10</w:t>
            </w:r>
          </w:p>
        </w:tc>
        <w:tc>
          <w:tcPr>
            <w:tcW w:w="1701" w:type="dxa"/>
          </w:tcPr>
          <w:p w:rsidR="00CC0CE8" w:rsidRPr="006328D2" w:rsidRDefault="00CC0CE8" w:rsidP="006328D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250.92</w:t>
            </w:r>
          </w:p>
          <w:p w:rsidR="00CC0CE8" w:rsidRPr="006328D2" w:rsidRDefault="00CC0CE8" w:rsidP="006328D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C0CE8" w:rsidRPr="006328D2" w:rsidRDefault="00CC0CE8" w:rsidP="006328D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CE8" w:rsidRPr="006328D2" w:rsidTr="00CC0CE8">
        <w:tc>
          <w:tcPr>
            <w:tcW w:w="559" w:type="dxa"/>
          </w:tcPr>
          <w:p w:rsidR="00CC0CE8" w:rsidRPr="006328D2" w:rsidRDefault="00CC0CE8" w:rsidP="006328D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02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Транспортни разходи </w:t>
            </w:r>
          </w:p>
        </w:tc>
        <w:tc>
          <w:tcPr>
            <w:tcW w:w="1134" w:type="dxa"/>
          </w:tcPr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бр.</w:t>
            </w:r>
          </w:p>
        </w:tc>
        <w:tc>
          <w:tcPr>
            <w:tcW w:w="1275" w:type="dxa"/>
          </w:tcPr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за втори годишен анализ</w:t>
            </w:r>
          </w:p>
        </w:tc>
        <w:tc>
          <w:tcPr>
            <w:tcW w:w="1418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55.00 </w:t>
            </w:r>
          </w:p>
        </w:tc>
        <w:tc>
          <w:tcPr>
            <w:tcW w:w="879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sz w:val="24"/>
                <w:szCs w:val="24"/>
              </w:rPr>
              <w:t>55.00</w:t>
            </w:r>
          </w:p>
        </w:tc>
        <w:tc>
          <w:tcPr>
            <w:tcW w:w="1701" w:type="dxa"/>
          </w:tcPr>
          <w:p w:rsidR="00CC0CE8" w:rsidRPr="006328D2" w:rsidRDefault="00CC0CE8" w:rsidP="006328D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sz w:val="24"/>
                <w:szCs w:val="24"/>
              </w:rPr>
              <w:t>66.00</w:t>
            </w:r>
          </w:p>
        </w:tc>
      </w:tr>
      <w:tr w:rsidR="00CC0CE8" w:rsidRPr="006328D2" w:rsidTr="00CC0CE8">
        <w:tc>
          <w:tcPr>
            <w:tcW w:w="559" w:type="dxa"/>
          </w:tcPr>
          <w:p w:rsidR="00CC0CE8" w:rsidRPr="006328D2" w:rsidRDefault="00CC0CE8" w:rsidP="006328D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Общо с ДДС:</w:t>
            </w:r>
          </w:p>
        </w:tc>
        <w:tc>
          <w:tcPr>
            <w:tcW w:w="4706" w:type="dxa"/>
            <w:gridSpan w:val="4"/>
          </w:tcPr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0CE8" w:rsidRPr="006328D2" w:rsidRDefault="00CC0CE8" w:rsidP="006328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316.92</w:t>
            </w:r>
          </w:p>
        </w:tc>
      </w:tr>
      <w:tr w:rsidR="00CC0CE8" w:rsidRPr="006328D2" w:rsidTr="00CC0CE8">
        <w:tc>
          <w:tcPr>
            <w:tcW w:w="559" w:type="dxa"/>
          </w:tcPr>
          <w:p w:rsidR="00CC0CE8" w:rsidRPr="006328D2" w:rsidRDefault="00CC0CE8" w:rsidP="006328D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702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Трети годишен анализ на водна проба при </w:t>
            </w:r>
            <w:r w:rsidR="00543B99"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акредитирана лаборатория № 2</w:t>
            </w:r>
          </w:p>
        </w:tc>
        <w:tc>
          <w:tcPr>
            <w:tcW w:w="1134" w:type="dxa"/>
          </w:tcPr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бр.</w:t>
            </w:r>
          </w:p>
        </w:tc>
        <w:tc>
          <w:tcPr>
            <w:tcW w:w="1275" w:type="dxa"/>
          </w:tcPr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3 бр. пункта</w:t>
            </w:r>
          </w:p>
        </w:tc>
        <w:tc>
          <w:tcPr>
            <w:tcW w:w="1418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69.70</w:t>
            </w:r>
          </w:p>
        </w:tc>
        <w:tc>
          <w:tcPr>
            <w:tcW w:w="879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209.10</w:t>
            </w:r>
          </w:p>
        </w:tc>
        <w:tc>
          <w:tcPr>
            <w:tcW w:w="1701" w:type="dxa"/>
          </w:tcPr>
          <w:p w:rsidR="00CC0CE8" w:rsidRPr="006328D2" w:rsidRDefault="00CC0CE8" w:rsidP="006328D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250.92</w:t>
            </w:r>
          </w:p>
          <w:p w:rsidR="00CC0CE8" w:rsidRPr="006328D2" w:rsidRDefault="00CC0CE8" w:rsidP="006328D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C0CE8" w:rsidRPr="006328D2" w:rsidRDefault="00CC0CE8" w:rsidP="006328D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CE8" w:rsidRPr="006328D2" w:rsidTr="00CC0CE8">
        <w:tc>
          <w:tcPr>
            <w:tcW w:w="559" w:type="dxa"/>
          </w:tcPr>
          <w:p w:rsidR="00CC0CE8" w:rsidRPr="006328D2" w:rsidRDefault="00CC0CE8" w:rsidP="006328D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702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Транспортни разходи </w:t>
            </w:r>
          </w:p>
        </w:tc>
        <w:tc>
          <w:tcPr>
            <w:tcW w:w="1134" w:type="dxa"/>
          </w:tcPr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бр.</w:t>
            </w:r>
          </w:p>
        </w:tc>
        <w:tc>
          <w:tcPr>
            <w:tcW w:w="1275" w:type="dxa"/>
          </w:tcPr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за трети годишен анализ</w:t>
            </w:r>
          </w:p>
        </w:tc>
        <w:tc>
          <w:tcPr>
            <w:tcW w:w="1418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55.00 </w:t>
            </w:r>
          </w:p>
        </w:tc>
        <w:tc>
          <w:tcPr>
            <w:tcW w:w="879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sz w:val="24"/>
                <w:szCs w:val="24"/>
              </w:rPr>
              <w:t>55.00</w:t>
            </w:r>
          </w:p>
        </w:tc>
        <w:tc>
          <w:tcPr>
            <w:tcW w:w="1701" w:type="dxa"/>
          </w:tcPr>
          <w:p w:rsidR="00CC0CE8" w:rsidRPr="006328D2" w:rsidRDefault="00CC0CE8" w:rsidP="006328D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sz w:val="24"/>
                <w:szCs w:val="24"/>
              </w:rPr>
              <w:t>66.00</w:t>
            </w:r>
          </w:p>
        </w:tc>
      </w:tr>
      <w:tr w:rsidR="00CC0CE8" w:rsidRPr="006328D2" w:rsidTr="00525F3A">
        <w:trPr>
          <w:trHeight w:val="310"/>
        </w:trPr>
        <w:tc>
          <w:tcPr>
            <w:tcW w:w="559" w:type="dxa"/>
          </w:tcPr>
          <w:p w:rsidR="00CC0CE8" w:rsidRPr="006328D2" w:rsidRDefault="00CC0CE8" w:rsidP="006328D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Общо с ДДС:</w:t>
            </w:r>
          </w:p>
        </w:tc>
        <w:tc>
          <w:tcPr>
            <w:tcW w:w="4706" w:type="dxa"/>
            <w:gridSpan w:val="4"/>
          </w:tcPr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0CE8" w:rsidRPr="006328D2" w:rsidRDefault="00CC0CE8" w:rsidP="006328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316.92</w:t>
            </w:r>
          </w:p>
        </w:tc>
      </w:tr>
      <w:tr w:rsidR="00CC0CE8" w:rsidRPr="006328D2" w:rsidTr="00CC0CE8">
        <w:tc>
          <w:tcPr>
            <w:tcW w:w="559" w:type="dxa"/>
          </w:tcPr>
          <w:p w:rsidR="00CC0CE8" w:rsidRPr="006328D2" w:rsidRDefault="00CC0CE8" w:rsidP="006328D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702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Четвърти годишен анализ на водна проба при </w:t>
            </w:r>
            <w:r w:rsidR="00543B99"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акредитирана лаборатория № 2</w:t>
            </w:r>
          </w:p>
        </w:tc>
        <w:tc>
          <w:tcPr>
            <w:tcW w:w="1134" w:type="dxa"/>
          </w:tcPr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бр.</w:t>
            </w:r>
          </w:p>
        </w:tc>
        <w:tc>
          <w:tcPr>
            <w:tcW w:w="1275" w:type="dxa"/>
          </w:tcPr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3 бр. пункта</w:t>
            </w:r>
          </w:p>
        </w:tc>
        <w:tc>
          <w:tcPr>
            <w:tcW w:w="1418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69.70</w:t>
            </w:r>
          </w:p>
        </w:tc>
        <w:tc>
          <w:tcPr>
            <w:tcW w:w="879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209.10</w:t>
            </w:r>
          </w:p>
        </w:tc>
        <w:tc>
          <w:tcPr>
            <w:tcW w:w="1701" w:type="dxa"/>
          </w:tcPr>
          <w:p w:rsidR="00CC0CE8" w:rsidRPr="006328D2" w:rsidRDefault="00CC0CE8" w:rsidP="006328D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250.92</w:t>
            </w:r>
          </w:p>
          <w:p w:rsidR="00CC0CE8" w:rsidRPr="006328D2" w:rsidRDefault="00CC0CE8" w:rsidP="006328D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C0CE8" w:rsidRPr="006328D2" w:rsidRDefault="00CC0CE8" w:rsidP="006328D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CE8" w:rsidRPr="006328D2" w:rsidTr="00525F3A">
        <w:trPr>
          <w:trHeight w:val="1185"/>
        </w:trPr>
        <w:tc>
          <w:tcPr>
            <w:tcW w:w="559" w:type="dxa"/>
          </w:tcPr>
          <w:p w:rsidR="00CC0CE8" w:rsidRPr="006328D2" w:rsidRDefault="00CC0CE8" w:rsidP="006328D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702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Транспортни разходи</w:t>
            </w:r>
          </w:p>
        </w:tc>
        <w:tc>
          <w:tcPr>
            <w:tcW w:w="1134" w:type="dxa"/>
          </w:tcPr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бр.</w:t>
            </w:r>
          </w:p>
        </w:tc>
        <w:tc>
          <w:tcPr>
            <w:tcW w:w="1275" w:type="dxa"/>
          </w:tcPr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46290B"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28D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за </w:t>
            </w:r>
          </w:p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четвърти годишен анализ</w:t>
            </w:r>
          </w:p>
        </w:tc>
        <w:tc>
          <w:tcPr>
            <w:tcW w:w="1418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55.00</w:t>
            </w:r>
          </w:p>
        </w:tc>
        <w:tc>
          <w:tcPr>
            <w:tcW w:w="879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sz w:val="24"/>
                <w:szCs w:val="24"/>
              </w:rPr>
              <w:t>55.00</w:t>
            </w:r>
          </w:p>
        </w:tc>
        <w:tc>
          <w:tcPr>
            <w:tcW w:w="1701" w:type="dxa"/>
          </w:tcPr>
          <w:p w:rsidR="00CC0CE8" w:rsidRPr="006328D2" w:rsidRDefault="00CC0CE8" w:rsidP="006328D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sz w:val="24"/>
                <w:szCs w:val="24"/>
              </w:rPr>
              <w:t>66.00</w:t>
            </w:r>
          </w:p>
        </w:tc>
      </w:tr>
      <w:tr w:rsidR="00CC0CE8" w:rsidRPr="006328D2" w:rsidTr="00CC0CE8">
        <w:trPr>
          <w:trHeight w:val="422"/>
        </w:trPr>
        <w:tc>
          <w:tcPr>
            <w:tcW w:w="559" w:type="dxa"/>
          </w:tcPr>
          <w:p w:rsidR="00CC0CE8" w:rsidRPr="006328D2" w:rsidRDefault="00CC0CE8" w:rsidP="006328D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Общо с ДДС:</w:t>
            </w:r>
          </w:p>
        </w:tc>
        <w:tc>
          <w:tcPr>
            <w:tcW w:w="1134" w:type="dxa"/>
          </w:tcPr>
          <w:p w:rsidR="00CC0CE8" w:rsidRPr="006328D2" w:rsidRDefault="00CC0CE8" w:rsidP="006328D2">
            <w:pPr>
              <w:tabs>
                <w:tab w:val="left" w:pos="255"/>
                <w:tab w:val="center" w:pos="8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C0CE8" w:rsidRPr="006328D2" w:rsidRDefault="00CC0CE8" w:rsidP="006328D2">
            <w:pPr>
              <w:tabs>
                <w:tab w:val="left" w:pos="255"/>
                <w:tab w:val="center" w:pos="8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C0CE8" w:rsidRPr="006328D2" w:rsidRDefault="00CC0CE8" w:rsidP="006328D2">
            <w:pPr>
              <w:tabs>
                <w:tab w:val="left" w:pos="255"/>
                <w:tab w:val="center" w:pos="8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632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879" w:type="dxa"/>
            <w:shd w:val="clear" w:color="auto" w:fill="auto"/>
          </w:tcPr>
          <w:p w:rsidR="00CC0CE8" w:rsidRPr="006328D2" w:rsidRDefault="00CC0CE8" w:rsidP="00632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0CE8" w:rsidRPr="006328D2" w:rsidRDefault="00CC0CE8" w:rsidP="006328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28D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316.92</w:t>
            </w:r>
          </w:p>
        </w:tc>
      </w:tr>
    </w:tbl>
    <w:p w:rsidR="00684C80" w:rsidRPr="006328D2" w:rsidRDefault="00684C80" w:rsidP="005B3CE1">
      <w:pPr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ind w:right="-709"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328D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Налична информация от м. март 202</w:t>
      </w:r>
      <w:r w:rsidRPr="006328D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5</w:t>
      </w:r>
      <w:r w:rsidRPr="006328D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г.:</w:t>
      </w:r>
    </w:p>
    <w:p w:rsidR="00684C80" w:rsidRPr="006328D2" w:rsidRDefault="00684C80" w:rsidP="006328D2">
      <w:pPr>
        <w:spacing w:after="0" w:line="240" w:lineRule="auto"/>
        <w:ind w:righ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28D2">
        <w:rPr>
          <w:rFonts w:ascii="Times New Roman" w:hAnsi="Times New Roman" w:cs="Times New Roman"/>
          <w:bCs/>
          <w:sz w:val="24"/>
          <w:szCs w:val="24"/>
        </w:rPr>
        <w:t>Към м</w:t>
      </w:r>
      <w:r w:rsidR="00377D50" w:rsidRPr="006328D2">
        <w:rPr>
          <w:rFonts w:ascii="Times New Roman" w:hAnsi="Times New Roman" w:cs="Times New Roman"/>
          <w:bCs/>
          <w:sz w:val="24"/>
          <w:szCs w:val="24"/>
        </w:rPr>
        <w:t>.</w:t>
      </w:r>
      <w:r w:rsidRPr="006328D2">
        <w:rPr>
          <w:rFonts w:ascii="Times New Roman" w:hAnsi="Times New Roman" w:cs="Times New Roman"/>
          <w:bCs/>
          <w:sz w:val="24"/>
          <w:szCs w:val="24"/>
        </w:rPr>
        <w:t xml:space="preserve"> март 2025 г</w:t>
      </w:r>
      <w:r w:rsidR="00377D50" w:rsidRPr="006328D2">
        <w:rPr>
          <w:rFonts w:ascii="Times New Roman" w:hAnsi="Times New Roman" w:cs="Times New Roman"/>
          <w:bCs/>
          <w:sz w:val="24"/>
          <w:szCs w:val="24"/>
        </w:rPr>
        <w:t>.</w:t>
      </w:r>
      <w:r w:rsidRPr="006328D2">
        <w:rPr>
          <w:rFonts w:ascii="Times New Roman" w:hAnsi="Times New Roman" w:cs="Times New Roman"/>
          <w:bCs/>
          <w:sz w:val="24"/>
          <w:szCs w:val="24"/>
        </w:rPr>
        <w:t xml:space="preserve"> са изпълнени строително-монтажни работи </w:t>
      </w:r>
      <w:r w:rsidRPr="006328D2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Pr="006328D2">
        <w:rPr>
          <w:rFonts w:ascii="Times New Roman" w:hAnsi="Times New Roman" w:cs="Times New Roman"/>
          <w:bCs/>
          <w:sz w:val="24"/>
          <w:szCs w:val="24"/>
        </w:rPr>
        <w:t>СМР</w:t>
      </w:r>
      <w:r w:rsidRPr="006328D2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="00377D50" w:rsidRPr="006328D2">
        <w:rPr>
          <w:rFonts w:ascii="Times New Roman" w:hAnsi="Times New Roman" w:cs="Times New Roman"/>
          <w:bCs/>
          <w:sz w:val="24"/>
          <w:szCs w:val="24"/>
        </w:rPr>
        <w:t>,</w:t>
      </w:r>
      <w:r w:rsidRPr="006328D2">
        <w:rPr>
          <w:rFonts w:ascii="Times New Roman" w:hAnsi="Times New Roman" w:cs="Times New Roman"/>
          <w:bCs/>
          <w:sz w:val="24"/>
          <w:szCs w:val="24"/>
        </w:rPr>
        <w:t xml:space="preserve"> дейностите по първи и втори етап от рекултивацията на </w:t>
      </w:r>
      <w:proofErr w:type="spellStart"/>
      <w:r w:rsidRPr="006328D2">
        <w:rPr>
          <w:rFonts w:ascii="Times New Roman" w:hAnsi="Times New Roman" w:cs="Times New Roman"/>
          <w:bCs/>
          <w:sz w:val="24"/>
          <w:szCs w:val="24"/>
        </w:rPr>
        <w:t>сгуроотвал</w:t>
      </w:r>
      <w:proofErr w:type="spellEnd"/>
      <w:r w:rsidRPr="006328D2">
        <w:rPr>
          <w:rFonts w:ascii="Times New Roman" w:hAnsi="Times New Roman" w:cs="Times New Roman"/>
          <w:bCs/>
          <w:sz w:val="24"/>
          <w:szCs w:val="24"/>
        </w:rPr>
        <w:t xml:space="preserve"> „7-ми септември“. </w:t>
      </w:r>
    </w:p>
    <w:p w:rsidR="00684C80" w:rsidRPr="006328D2" w:rsidRDefault="00684C80" w:rsidP="006328D2">
      <w:pPr>
        <w:spacing w:after="0" w:line="240" w:lineRule="auto"/>
        <w:ind w:righ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28D2">
        <w:rPr>
          <w:rFonts w:ascii="Times New Roman" w:hAnsi="Times New Roman" w:cs="Times New Roman"/>
          <w:bCs/>
          <w:sz w:val="24"/>
          <w:szCs w:val="24"/>
        </w:rPr>
        <w:t xml:space="preserve">Извършена е вертикалната планировка, насипани са земни маси, които са прибутани и разстлани с булдозер, в съответствие с техническите проекти предварително са положени   геомрежа и геотекстил, изпълнени са насипи от земни маси за </w:t>
      </w:r>
      <w:proofErr w:type="spellStart"/>
      <w:r w:rsidRPr="006328D2">
        <w:rPr>
          <w:rFonts w:ascii="Times New Roman" w:hAnsi="Times New Roman" w:cs="Times New Roman"/>
          <w:bCs/>
          <w:sz w:val="24"/>
          <w:szCs w:val="24"/>
        </w:rPr>
        <w:t>преоткосиране</w:t>
      </w:r>
      <w:proofErr w:type="spellEnd"/>
      <w:r w:rsidRPr="006328D2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Pr="006328D2">
        <w:rPr>
          <w:rFonts w:ascii="Times New Roman" w:hAnsi="Times New Roman" w:cs="Times New Roman"/>
          <w:bCs/>
          <w:sz w:val="24"/>
          <w:szCs w:val="24"/>
        </w:rPr>
        <w:t>оградните</w:t>
      </w:r>
      <w:proofErr w:type="spellEnd"/>
      <w:r w:rsidRPr="006328D2">
        <w:rPr>
          <w:rFonts w:ascii="Times New Roman" w:hAnsi="Times New Roman" w:cs="Times New Roman"/>
          <w:bCs/>
          <w:sz w:val="24"/>
          <w:szCs w:val="24"/>
        </w:rPr>
        <w:t xml:space="preserve"> диги по етап 1 и ета</w:t>
      </w:r>
      <w:r w:rsidR="005B3CE1">
        <w:rPr>
          <w:rFonts w:ascii="Times New Roman" w:hAnsi="Times New Roman" w:cs="Times New Roman"/>
          <w:bCs/>
          <w:sz w:val="24"/>
          <w:szCs w:val="24"/>
        </w:rPr>
        <w:t xml:space="preserve">п 2. </w:t>
      </w:r>
      <w:proofErr w:type="spellStart"/>
      <w:r w:rsidR="005B3CE1">
        <w:rPr>
          <w:rFonts w:ascii="Times New Roman" w:hAnsi="Times New Roman" w:cs="Times New Roman"/>
          <w:bCs/>
          <w:sz w:val="24"/>
          <w:szCs w:val="24"/>
        </w:rPr>
        <w:t>Рекултивираната</w:t>
      </w:r>
      <w:proofErr w:type="spellEnd"/>
      <w:r w:rsidR="005B3CE1">
        <w:rPr>
          <w:rFonts w:ascii="Times New Roman" w:hAnsi="Times New Roman" w:cs="Times New Roman"/>
          <w:bCs/>
          <w:sz w:val="24"/>
          <w:szCs w:val="24"/>
        </w:rPr>
        <w:t xml:space="preserve"> площ е  94,</w:t>
      </w:r>
      <w:r w:rsidRPr="006328D2">
        <w:rPr>
          <w:rFonts w:ascii="Times New Roman" w:hAnsi="Times New Roman" w:cs="Times New Roman"/>
          <w:bCs/>
          <w:sz w:val="24"/>
          <w:szCs w:val="24"/>
        </w:rPr>
        <w:t>9 дка.</w:t>
      </w:r>
    </w:p>
    <w:p w:rsidR="00684C80" w:rsidRPr="006328D2" w:rsidRDefault="00684C80" w:rsidP="006328D2">
      <w:pPr>
        <w:spacing w:after="0" w:line="240" w:lineRule="auto"/>
        <w:ind w:righ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28D2">
        <w:rPr>
          <w:rFonts w:ascii="Times New Roman" w:hAnsi="Times New Roman" w:cs="Times New Roman"/>
          <w:bCs/>
          <w:sz w:val="24"/>
          <w:szCs w:val="24"/>
        </w:rPr>
        <w:t xml:space="preserve">Дейностите по изпълнение на проекта ще продължат с изпълнението на трети етап. </w:t>
      </w:r>
    </w:p>
    <w:p w:rsidR="00684C80" w:rsidRPr="006328D2" w:rsidRDefault="00684C80" w:rsidP="006328D2">
      <w:pPr>
        <w:spacing w:after="0" w:line="240" w:lineRule="auto"/>
        <w:ind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8D2">
        <w:rPr>
          <w:rFonts w:ascii="Times New Roman" w:hAnsi="Times New Roman" w:cs="Times New Roman"/>
          <w:sz w:val="24"/>
          <w:szCs w:val="24"/>
        </w:rPr>
        <w:t>Общата сума през 2024 г. на извършените разходи по т. 7 от Заповедта е както следва: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134"/>
        <w:gridCol w:w="1276"/>
        <w:gridCol w:w="1275"/>
        <w:gridCol w:w="1276"/>
        <w:gridCol w:w="1418"/>
      </w:tblGrid>
      <w:tr w:rsidR="00684C80" w:rsidRPr="006328D2" w:rsidTr="005E6526">
        <w:tc>
          <w:tcPr>
            <w:tcW w:w="567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Наименование на услугата</w:t>
            </w:r>
          </w:p>
        </w:tc>
        <w:tc>
          <w:tcPr>
            <w:tcW w:w="1134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Мярка</w:t>
            </w:r>
          </w:p>
        </w:tc>
        <w:tc>
          <w:tcPr>
            <w:tcW w:w="1276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proofErr w:type="spellEnd"/>
            <w:r w:rsidR="00377D50" w:rsidRPr="006328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75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spellStart"/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динична</w:t>
            </w:r>
            <w:proofErr w:type="spellEnd"/>
            <w:r w:rsidRPr="006328D2">
              <w:rPr>
                <w:rFonts w:ascii="Times New Roman" w:hAnsi="Times New Roman" w:cs="Times New Roman"/>
                <w:sz w:val="24"/>
                <w:szCs w:val="24"/>
              </w:rPr>
              <w:t xml:space="preserve"> цена</w:t>
            </w: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без ДДС</w:t>
            </w: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лв.</w:t>
            </w:r>
            <w:r w:rsidRPr="00632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76" w:type="dxa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Сума</w:t>
            </w: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без ДДС</w:t>
            </w: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лв.</w:t>
            </w:r>
            <w:r w:rsidRPr="00632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Сума</w:t>
            </w: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с ДДС</w:t>
            </w: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лв.</w:t>
            </w:r>
            <w:r w:rsidRPr="00632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684C80" w:rsidRPr="006328D2" w:rsidTr="005E6526">
        <w:tc>
          <w:tcPr>
            <w:tcW w:w="567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30 % аванс за изпълнение на СМР по части вертикална планировка, система атмосферни води и горен изолационен екран</w:t>
            </w:r>
          </w:p>
        </w:tc>
        <w:tc>
          <w:tcPr>
            <w:tcW w:w="1134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76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166 666.67</w:t>
            </w:r>
          </w:p>
        </w:tc>
        <w:tc>
          <w:tcPr>
            <w:tcW w:w="1276" w:type="dxa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166 666.67</w:t>
            </w:r>
          </w:p>
        </w:tc>
        <w:tc>
          <w:tcPr>
            <w:tcW w:w="1418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200 000.00</w:t>
            </w:r>
          </w:p>
        </w:tc>
      </w:tr>
      <w:tr w:rsidR="00684C80" w:rsidRPr="006328D2" w:rsidTr="005E6526">
        <w:tc>
          <w:tcPr>
            <w:tcW w:w="567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 xml:space="preserve">Почистване на терена от храсти и дървета, вкл. натоварване и транспорт до 3.0 км. </w:t>
            </w:r>
          </w:p>
        </w:tc>
        <w:tc>
          <w:tcPr>
            <w:tcW w:w="1134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32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26 400</w:t>
            </w:r>
          </w:p>
        </w:tc>
        <w:tc>
          <w:tcPr>
            <w:tcW w:w="1275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0.80</w:t>
            </w:r>
          </w:p>
        </w:tc>
        <w:tc>
          <w:tcPr>
            <w:tcW w:w="1276" w:type="dxa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21 120.00</w:t>
            </w:r>
          </w:p>
        </w:tc>
        <w:tc>
          <w:tcPr>
            <w:tcW w:w="1418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25 344.00</w:t>
            </w:r>
          </w:p>
        </w:tc>
      </w:tr>
      <w:tr w:rsidR="00684C80" w:rsidRPr="006328D2" w:rsidTr="005E6526">
        <w:tc>
          <w:tcPr>
            <w:tcW w:w="567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Почистване на терена от храсти и дървета, вкл. натоварване и транспорт до 3.0 км.</w:t>
            </w:r>
          </w:p>
        </w:tc>
        <w:tc>
          <w:tcPr>
            <w:tcW w:w="1134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32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30 500</w:t>
            </w:r>
          </w:p>
        </w:tc>
        <w:tc>
          <w:tcPr>
            <w:tcW w:w="1275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0.80</w:t>
            </w:r>
          </w:p>
        </w:tc>
        <w:tc>
          <w:tcPr>
            <w:tcW w:w="1276" w:type="dxa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24 400.00</w:t>
            </w:r>
          </w:p>
        </w:tc>
        <w:tc>
          <w:tcPr>
            <w:tcW w:w="1418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29 280.00</w:t>
            </w:r>
          </w:p>
        </w:tc>
      </w:tr>
      <w:tr w:rsidR="00684C80" w:rsidRPr="006328D2" w:rsidTr="005E6526">
        <w:tc>
          <w:tcPr>
            <w:tcW w:w="567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 xml:space="preserve">Подобряване пътя за достъп по дигите посредством насип на НТК и </w:t>
            </w:r>
            <w:proofErr w:type="spellStart"/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прибутване</w:t>
            </w:r>
            <w:proofErr w:type="spellEnd"/>
            <w:r w:rsidRPr="006328D2">
              <w:rPr>
                <w:rFonts w:ascii="Times New Roman" w:hAnsi="Times New Roman" w:cs="Times New Roman"/>
                <w:sz w:val="24"/>
                <w:szCs w:val="24"/>
              </w:rPr>
              <w:t xml:space="preserve"> с булдозер </w:t>
            </w:r>
          </w:p>
        </w:tc>
        <w:tc>
          <w:tcPr>
            <w:tcW w:w="1134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32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 xml:space="preserve">      264</w:t>
            </w: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2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2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164</w:t>
            </w: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12 196.80</w:t>
            </w: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C80" w:rsidRPr="006328D2" w:rsidTr="005E6526">
        <w:trPr>
          <w:trHeight w:val="633"/>
        </w:trPr>
        <w:tc>
          <w:tcPr>
            <w:tcW w:w="567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 xml:space="preserve">Насип на земни маси за </w:t>
            </w:r>
            <w:proofErr w:type="spellStart"/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преоткосиране</w:t>
            </w:r>
            <w:proofErr w:type="spellEnd"/>
            <w:r w:rsidRPr="006328D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оградни</w:t>
            </w:r>
            <w:proofErr w:type="spellEnd"/>
            <w:r w:rsidRPr="006328D2">
              <w:rPr>
                <w:rFonts w:ascii="Times New Roman" w:hAnsi="Times New Roman" w:cs="Times New Roman"/>
                <w:sz w:val="24"/>
                <w:szCs w:val="24"/>
              </w:rPr>
              <w:t xml:space="preserve"> диги</w:t>
            </w:r>
          </w:p>
          <w:p w:rsidR="00684C80" w:rsidRPr="006328D2" w:rsidRDefault="00684C80" w:rsidP="0063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32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 xml:space="preserve">      3200</w:t>
            </w: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7.15</w:t>
            </w: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22 880.00</w:t>
            </w: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27 456.00</w:t>
            </w: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C80" w:rsidRPr="006328D2" w:rsidTr="005E6526">
        <w:tc>
          <w:tcPr>
            <w:tcW w:w="567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 xml:space="preserve">Подравняване с булдозер на дъно за </w:t>
            </w:r>
            <w:r w:rsidRPr="00632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полагане на геотекстил и геомрежа</w:t>
            </w:r>
          </w:p>
        </w:tc>
        <w:tc>
          <w:tcPr>
            <w:tcW w:w="1134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632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22 760</w:t>
            </w: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1.65</w:t>
            </w: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37 554.00</w:t>
            </w: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45 064.80</w:t>
            </w: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C80" w:rsidRPr="006328D2" w:rsidTr="007F78A0">
        <w:trPr>
          <w:trHeight w:val="419"/>
        </w:trPr>
        <w:tc>
          <w:tcPr>
            <w:tcW w:w="567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52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Полагане на геомрежа</w:t>
            </w:r>
          </w:p>
        </w:tc>
        <w:tc>
          <w:tcPr>
            <w:tcW w:w="1134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32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4C80" w:rsidRPr="006328D2" w:rsidRDefault="00684C80" w:rsidP="007F7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22 760</w:t>
            </w:r>
          </w:p>
        </w:tc>
        <w:tc>
          <w:tcPr>
            <w:tcW w:w="1275" w:type="dxa"/>
            <w:shd w:val="clear" w:color="auto" w:fill="auto"/>
          </w:tcPr>
          <w:p w:rsidR="00684C80" w:rsidRPr="006328D2" w:rsidRDefault="00684C80" w:rsidP="007F7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0.77</w:t>
            </w:r>
          </w:p>
          <w:p w:rsidR="00684C80" w:rsidRPr="006328D2" w:rsidRDefault="00684C80" w:rsidP="007F7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C80" w:rsidRPr="006328D2" w:rsidRDefault="00684C80" w:rsidP="007F7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17 525.00</w:t>
            </w:r>
          </w:p>
          <w:p w:rsidR="00684C80" w:rsidRPr="006328D2" w:rsidRDefault="00684C80" w:rsidP="007F7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4C80" w:rsidRPr="006328D2" w:rsidRDefault="00684C80" w:rsidP="007F7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21 030.00</w:t>
            </w:r>
          </w:p>
        </w:tc>
      </w:tr>
      <w:tr w:rsidR="00684C80" w:rsidRPr="006328D2" w:rsidTr="005E6526">
        <w:tc>
          <w:tcPr>
            <w:tcW w:w="567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Полагане на геотекстил</w:t>
            </w:r>
          </w:p>
        </w:tc>
        <w:tc>
          <w:tcPr>
            <w:tcW w:w="1134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32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22 760</w:t>
            </w: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0.66</w:t>
            </w: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C80" w:rsidRPr="006328D2" w:rsidRDefault="00684C80" w:rsidP="006328D2">
            <w:pPr>
              <w:spacing w:after="0" w:line="240" w:lineRule="auto"/>
              <w:ind w:left="-74" w:right="-276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 xml:space="preserve">   15 021.60</w:t>
            </w: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4C80" w:rsidRPr="006328D2" w:rsidRDefault="00684C80" w:rsidP="007F7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18 025.92</w:t>
            </w:r>
          </w:p>
        </w:tc>
      </w:tr>
      <w:tr w:rsidR="00684C80" w:rsidRPr="006328D2" w:rsidTr="005E6526">
        <w:tc>
          <w:tcPr>
            <w:tcW w:w="567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 xml:space="preserve">Насип земни почви в височина </w:t>
            </w:r>
            <w:r w:rsidRPr="00632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H=</w:t>
            </w: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1.00 м. с уплътняване</w:t>
            </w:r>
          </w:p>
        </w:tc>
        <w:tc>
          <w:tcPr>
            <w:tcW w:w="1134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32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22 760</w:t>
            </w:r>
          </w:p>
        </w:tc>
        <w:tc>
          <w:tcPr>
            <w:tcW w:w="1275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9.90</w:t>
            </w:r>
          </w:p>
        </w:tc>
        <w:tc>
          <w:tcPr>
            <w:tcW w:w="1276" w:type="dxa"/>
          </w:tcPr>
          <w:p w:rsidR="00684C80" w:rsidRPr="006328D2" w:rsidRDefault="00684C80" w:rsidP="006328D2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225 324.00</w:t>
            </w:r>
          </w:p>
        </w:tc>
        <w:tc>
          <w:tcPr>
            <w:tcW w:w="1418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270 388.80</w:t>
            </w:r>
          </w:p>
        </w:tc>
      </w:tr>
      <w:tr w:rsidR="00684C80" w:rsidRPr="006328D2" w:rsidTr="005E6526">
        <w:tc>
          <w:tcPr>
            <w:tcW w:w="567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 xml:space="preserve">Подобряване пътя за достъп по дигите посредством насип на НТК и </w:t>
            </w:r>
            <w:proofErr w:type="spellStart"/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прибутване</w:t>
            </w:r>
            <w:proofErr w:type="spellEnd"/>
            <w:r w:rsidRPr="006328D2">
              <w:rPr>
                <w:rFonts w:ascii="Times New Roman" w:hAnsi="Times New Roman" w:cs="Times New Roman"/>
                <w:sz w:val="24"/>
                <w:szCs w:val="24"/>
              </w:rPr>
              <w:t xml:space="preserve"> с булдозер </w:t>
            </w:r>
          </w:p>
        </w:tc>
        <w:tc>
          <w:tcPr>
            <w:tcW w:w="1134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32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 xml:space="preserve">      165</w:t>
            </w: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2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2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6352.50</w:t>
            </w: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 xml:space="preserve">   7623.00</w:t>
            </w: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C80" w:rsidRPr="006328D2" w:rsidTr="005E6526">
        <w:tc>
          <w:tcPr>
            <w:tcW w:w="567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 xml:space="preserve">Насип на земни маси за </w:t>
            </w:r>
            <w:proofErr w:type="spellStart"/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преоткосиране</w:t>
            </w:r>
            <w:proofErr w:type="spellEnd"/>
            <w:r w:rsidRPr="006328D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оградни</w:t>
            </w:r>
            <w:proofErr w:type="spellEnd"/>
            <w:r w:rsidRPr="006328D2">
              <w:rPr>
                <w:rFonts w:ascii="Times New Roman" w:hAnsi="Times New Roman" w:cs="Times New Roman"/>
                <w:sz w:val="24"/>
                <w:szCs w:val="24"/>
              </w:rPr>
              <w:t xml:space="preserve"> диги</w:t>
            </w:r>
          </w:p>
          <w:p w:rsidR="00684C80" w:rsidRPr="006328D2" w:rsidRDefault="00684C80" w:rsidP="0063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32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 xml:space="preserve">      2000</w:t>
            </w: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7.15</w:t>
            </w: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14 300.00</w:t>
            </w: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17 160.00</w:t>
            </w: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C80" w:rsidRPr="006328D2" w:rsidTr="005E6526">
        <w:tc>
          <w:tcPr>
            <w:tcW w:w="567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Подравняване с булдозер на дъно за полагане на геотекстил и геомрежа</w:t>
            </w:r>
          </w:p>
        </w:tc>
        <w:tc>
          <w:tcPr>
            <w:tcW w:w="1134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32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14 225</w:t>
            </w: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1.65</w:t>
            </w: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23 471.25</w:t>
            </w: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28 165.50</w:t>
            </w: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C80" w:rsidRPr="006328D2" w:rsidTr="005E6526">
        <w:tc>
          <w:tcPr>
            <w:tcW w:w="567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 xml:space="preserve">Полагане на </w:t>
            </w:r>
            <w:proofErr w:type="spellStart"/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геомрежа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32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4C80" w:rsidRPr="006328D2" w:rsidRDefault="00684C80" w:rsidP="007F7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14 225</w:t>
            </w:r>
          </w:p>
          <w:p w:rsidR="00684C80" w:rsidRPr="006328D2" w:rsidRDefault="00684C80" w:rsidP="007F7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7F7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84C80" w:rsidRPr="006328D2" w:rsidRDefault="00684C80" w:rsidP="007F7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0.77</w:t>
            </w:r>
          </w:p>
          <w:p w:rsidR="00684C80" w:rsidRPr="006328D2" w:rsidRDefault="00684C80" w:rsidP="007F7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7F7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C80" w:rsidRPr="006328D2" w:rsidRDefault="00684C80" w:rsidP="007F7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10 953.25</w:t>
            </w:r>
          </w:p>
          <w:p w:rsidR="00684C80" w:rsidRPr="006328D2" w:rsidRDefault="00684C80" w:rsidP="007F7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7F7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4C80" w:rsidRPr="006328D2" w:rsidRDefault="00684C80" w:rsidP="007F7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13 143.90</w:t>
            </w:r>
          </w:p>
          <w:p w:rsidR="00684C80" w:rsidRPr="006328D2" w:rsidRDefault="00684C80" w:rsidP="007F7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C80" w:rsidRPr="006328D2" w:rsidTr="005E6526">
        <w:tc>
          <w:tcPr>
            <w:tcW w:w="567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Полагане на геотекстил</w:t>
            </w:r>
          </w:p>
        </w:tc>
        <w:tc>
          <w:tcPr>
            <w:tcW w:w="1134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32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4C80" w:rsidRPr="006328D2" w:rsidRDefault="00684C80" w:rsidP="007F7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14 225</w:t>
            </w:r>
          </w:p>
          <w:p w:rsidR="00684C80" w:rsidRPr="006328D2" w:rsidRDefault="00684C80" w:rsidP="007F7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7F7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84C80" w:rsidRPr="006328D2" w:rsidRDefault="00684C80" w:rsidP="007F7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0.66</w:t>
            </w:r>
          </w:p>
          <w:p w:rsidR="00684C80" w:rsidRPr="006328D2" w:rsidRDefault="00684C80" w:rsidP="007F7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7F7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C80" w:rsidRPr="006328D2" w:rsidRDefault="00684C80" w:rsidP="007F7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9388.00</w:t>
            </w:r>
          </w:p>
          <w:p w:rsidR="00684C80" w:rsidRPr="006328D2" w:rsidRDefault="00684C80" w:rsidP="007F7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7F7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4C80" w:rsidRPr="006328D2" w:rsidRDefault="00684C80" w:rsidP="007F7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11 265.0</w:t>
            </w:r>
            <w:r w:rsidRPr="00632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84C80" w:rsidRPr="006328D2" w:rsidTr="005E6526">
        <w:tc>
          <w:tcPr>
            <w:tcW w:w="567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 xml:space="preserve">Насип на земни маси за </w:t>
            </w:r>
            <w:proofErr w:type="spellStart"/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преоткосиране</w:t>
            </w:r>
            <w:proofErr w:type="spellEnd"/>
            <w:r w:rsidRPr="006328D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оградни</w:t>
            </w:r>
            <w:proofErr w:type="spellEnd"/>
            <w:r w:rsidRPr="006328D2">
              <w:rPr>
                <w:rFonts w:ascii="Times New Roman" w:hAnsi="Times New Roman" w:cs="Times New Roman"/>
                <w:sz w:val="24"/>
                <w:szCs w:val="24"/>
              </w:rPr>
              <w:t xml:space="preserve"> диги</w:t>
            </w:r>
          </w:p>
          <w:p w:rsidR="00684C80" w:rsidRPr="006328D2" w:rsidRDefault="00684C80" w:rsidP="0063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32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 xml:space="preserve">     14 225</w:t>
            </w: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9.90</w:t>
            </w: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140 827.50</w:t>
            </w: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168 993.00</w:t>
            </w: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C80" w:rsidRPr="006328D2" w:rsidTr="005E6526">
        <w:tc>
          <w:tcPr>
            <w:tcW w:w="567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 xml:space="preserve">Подобряване пътя за достъп по дигите посредством насип на НТК и </w:t>
            </w:r>
            <w:proofErr w:type="spellStart"/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прибутване</w:t>
            </w:r>
            <w:proofErr w:type="spellEnd"/>
            <w:r w:rsidRPr="006328D2">
              <w:rPr>
                <w:rFonts w:ascii="Times New Roman" w:hAnsi="Times New Roman" w:cs="Times New Roman"/>
                <w:sz w:val="24"/>
                <w:szCs w:val="24"/>
              </w:rPr>
              <w:t xml:space="preserve"> с булдозер </w:t>
            </w:r>
          </w:p>
        </w:tc>
        <w:tc>
          <w:tcPr>
            <w:tcW w:w="1134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32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 xml:space="preserve">      220</w:t>
            </w: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35.00</w:t>
            </w: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7700.00</w:t>
            </w: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 xml:space="preserve">   9240.00</w:t>
            </w: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C80" w:rsidRPr="006328D2" w:rsidTr="005E6526">
        <w:tc>
          <w:tcPr>
            <w:tcW w:w="567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  <w:shd w:val="clear" w:color="auto" w:fill="auto"/>
          </w:tcPr>
          <w:p w:rsidR="00684C80" w:rsidRPr="006328D2" w:rsidRDefault="00684C80" w:rsidP="007F7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 xml:space="preserve">Насип на земни маси за </w:t>
            </w:r>
            <w:proofErr w:type="spellStart"/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преоткосиране</w:t>
            </w:r>
            <w:proofErr w:type="spellEnd"/>
            <w:r w:rsidRPr="006328D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оградни</w:t>
            </w:r>
            <w:proofErr w:type="spellEnd"/>
            <w:r w:rsidRPr="006328D2">
              <w:rPr>
                <w:rFonts w:ascii="Times New Roman" w:hAnsi="Times New Roman" w:cs="Times New Roman"/>
                <w:sz w:val="24"/>
                <w:szCs w:val="24"/>
              </w:rPr>
              <w:t xml:space="preserve"> диги</w:t>
            </w:r>
          </w:p>
        </w:tc>
        <w:tc>
          <w:tcPr>
            <w:tcW w:w="1134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32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 xml:space="preserve">      1500</w:t>
            </w: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6.50</w:t>
            </w: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9750.00</w:t>
            </w: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11 700.00</w:t>
            </w: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4C80" w:rsidRPr="006328D2" w:rsidTr="005E6526">
        <w:tc>
          <w:tcPr>
            <w:tcW w:w="567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Премахване на съществуваща растителност и подравняване на дъно  за полагане на геотекстил и геомрежа</w:t>
            </w:r>
          </w:p>
        </w:tc>
        <w:tc>
          <w:tcPr>
            <w:tcW w:w="1134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32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11 400</w:t>
            </w:r>
          </w:p>
        </w:tc>
        <w:tc>
          <w:tcPr>
            <w:tcW w:w="1275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1276" w:type="dxa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17 100.00</w:t>
            </w:r>
          </w:p>
        </w:tc>
        <w:tc>
          <w:tcPr>
            <w:tcW w:w="1418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20 520.00</w:t>
            </w:r>
          </w:p>
        </w:tc>
      </w:tr>
      <w:tr w:rsidR="00684C80" w:rsidRPr="006328D2" w:rsidTr="005E6526">
        <w:tc>
          <w:tcPr>
            <w:tcW w:w="567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Полагане на геомрежа</w:t>
            </w:r>
          </w:p>
        </w:tc>
        <w:tc>
          <w:tcPr>
            <w:tcW w:w="1134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32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4C80" w:rsidRPr="006328D2" w:rsidRDefault="00684C80" w:rsidP="007F7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11 400</w:t>
            </w:r>
          </w:p>
          <w:p w:rsidR="00684C80" w:rsidRPr="006328D2" w:rsidRDefault="00684C80" w:rsidP="007F7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7F7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84C80" w:rsidRPr="006328D2" w:rsidRDefault="00684C80" w:rsidP="007F7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0.70</w:t>
            </w:r>
          </w:p>
          <w:p w:rsidR="00684C80" w:rsidRPr="006328D2" w:rsidRDefault="00684C80" w:rsidP="007F7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7F7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C80" w:rsidRPr="006328D2" w:rsidRDefault="00684C80" w:rsidP="007F7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7980.00</w:t>
            </w:r>
          </w:p>
          <w:p w:rsidR="00684C80" w:rsidRPr="006328D2" w:rsidRDefault="00684C80" w:rsidP="007F7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4C80" w:rsidRPr="006328D2" w:rsidRDefault="00684C80" w:rsidP="007F7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9576.00</w:t>
            </w:r>
          </w:p>
        </w:tc>
      </w:tr>
      <w:tr w:rsidR="00684C80" w:rsidRPr="006328D2" w:rsidTr="006328D2">
        <w:trPr>
          <w:trHeight w:val="844"/>
        </w:trPr>
        <w:tc>
          <w:tcPr>
            <w:tcW w:w="567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552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Полагане на геотекстил</w:t>
            </w:r>
          </w:p>
        </w:tc>
        <w:tc>
          <w:tcPr>
            <w:tcW w:w="1134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32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11 400</w:t>
            </w: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0.60</w:t>
            </w: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6840.00</w:t>
            </w: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32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8208.00</w:t>
            </w:r>
          </w:p>
        </w:tc>
      </w:tr>
      <w:tr w:rsidR="00684C80" w:rsidRPr="006328D2" w:rsidTr="005E6526">
        <w:tc>
          <w:tcPr>
            <w:tcW w:w="567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2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 xml:space="preserve">Насип земни почви в височина </w:t>
            </w:r>
            <w:r w:rsidRPr="00632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H=</w:t>
            </w: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1.00 м. с уплътняване</w:t>
            </w:r>
          </w:p>
        </w:tc>
        <w:tc>
          <w:tcPr>
            <w:tcW w:w="1134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32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11 400</w:t>
            </w:r>
          </w:p>
        </w:tc>
        <w:tc>
          <w:tcPr>
            <w:tcW w:w="1275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276" w:type="dxa"/>
          </w:tcPr>
          <w:p w:rsidR="00684C80" w:rsidRPr="006328D2" w:rsidRDefault="00684C80" w:rsidP="006328D2">
            <w:pPr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102 600.00</w:t>
            </w:r>
          </w:p>
        </w:tc>
        <w:tc>
          <w:tcPr>
            <w:tcW w:w="1418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123 120.00</w:t>
            </w:r>
          </w:p>
        </w:tc>
      </w:tr>
      <w:tr w:rsidR="00684C80" w:rsidRPr="006328D2" w:rsidTr="005E6526">
        <w:tc>
          <w:tcPr>
            <w:tcW w:w="567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Общо с ДДС: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4C80" w:rsidRPr="006328D2" w:rsidRDefault="00684C80" w:rsidP="007F78A0">
            <w:pPr>
              <w:spacing w:after="0" w:line="240" w:lineRule="auto"/>
              <w:ind w:left="-82" w:right="-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32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Start w:id="1" w:name="_GoBack"/>
            <w:r w:rsidR="007F7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328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077 500.72</w:t>
            </w:r>
            <w:bookmarkEnd w:id="1"/>
          </w:p>
        </w:tc>
      </w:tr>
    </w:tbl>
    <w:p w:rsidR="00684C80" w:rsidRPr="006328D2" w:rsidRDefault="00684C80" w:rsidP="006328D2">
      <w:pPr>
        <w:spacing w:after="0" w:line="240" w:lineRule="auto"/>
        <w:ind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8D2">
        <w:rPr>
          <w:rFonts w:ascii="Times New Roman" w:hAnsi="Times New Roman" w:cs="Times New Roman"/>
          <w:sz w:val="24"/>
          <w:szCs w:val="24"/>
        </w:rPr>
        <w:t>Оздравителна мярка по т.</w:t>
      </w:r>
      <w:r w:rsidR="007F78A0">
        <w:rPr>
          <w:rFonts w:ascii="Times New Roman" w:hAnsi="Times New Roman" w:cs="Times New Roman"/>
          <w:sz w:val="24"/>
          <w:szCs w:val="24"/>
        </w:rPr>
        <w:t xml:space="preserve"> </w:t>
      </w:r>
      <w:r w:rsidRPr="006328D2">
        <w:rPr>
          <w:rFonts w:ascii="Times New Roman" w:hAnsi="Times New Roman" w:cs="Times New Roman"/>
          <w:sz w:val="24"/>
          <w:szCs w:val="24"/>
        </w:rPr>
        <w:t>6 от заповедта все още продължава да се изпълнява след предписание на БДЗБР – Благоевград до пълното и окончателно изпълнение на всички оздравителни мерки. Мониторинг на повърхностни води  се извършва на всяко тримесечие, четири пъти в годината, в рамките на една календарна година. Мониторингът  се извършва в следните три пункта, в които са отчетени превишения по показатели „Електропроводимост“, „Неразтворени вещества“, „Калциево-карбонатна твърдост“, „Сулфати“ и „Манган“: Пункт Бетонов канал в квартал „Димова махала - Триъгълника“, гр. Перник, N42°36’15,3” и E23°03’06,4”; Пункт – мост на река Струма в квартал „Иван Пашов“ – гр. Перник, N42°36’21,6” и E23°02’45,0”; Пункт река Струма преди ГПСОВ гр. Батановци – N42°35’0,06” и E22°57’13,7”</w:t>
      </w:r>
      <w:r w:rsidRPr="006328D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2702"/>
        <w:gridCol w:w="1134"/>
        <w:gridCol w:w="1275"/>
        <w:gridCol w:w="1418"/>
        <w:gridCol w:w="1134"/>
        <w:gridCol w:w="1417"/>
      </w:tblGrid>
      <w:tr w:rsidR="00684C80" w:rsidRPr="006328D2" w:rsidTr="005E6526">
        <w:tc>
          <w:tcPr>
            <w:tcW w:w="559" w:type="dxa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02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Наименование на услугата</w:t>
            </w:r>
          </w:p>
        </w:tc>
        <w:tc>
          <w:tcPr>
            <w:tcW w:w="1134" w:type="dxa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Мярка</w:t>
            </w:r>
          </w:p>
        </w:tc>
        <w:tc>
          <w:tcPr>
            <w:tcW w:w="1275" w:type="dxa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18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Единична цена за водна проба</w:t>
            </w: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без ДДС</w:t>
            </w: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лв.</w:t>
            </w:r>
            <w:r w:rsidRPr="00632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Сума</w:t>
            </w: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без ДДС</w:t>
            </w: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лв.</w:t>
            </w:r>
            <w:r w:rsidRPr="00632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Сума</w:t>
            </w: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с ДДС</w:t>
            </w: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лв.</w:t>
            </w:r>
            <w:r w:rsidRPr="00632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684C80" w:rsidRPr="006328D2" w:rsidTr="005E6526">
        <w:trPr>
          <w:trHeight w:val="1123"/>
        </w:trPr>
        <w:tc>
          <w:tcPr>
            <w:tcW w:w="559" w:type="dxa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2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Първи годишен анализ на водна проба при лаборатория на „ВиК“ ООД Перник</w:t>
            </w:r>
          </w:p>
        </w:tc>
        <w:tc>
          <w:tcPr>
            <w:tcW w:w="1134" w:type="dxa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75" w:type="dxa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i/>
                <w:sz w:val="24"/>
                <w:szCs w:val="24"/>
              </w:rPr>
              <w:t>3 бр. пункта</w:t>
            </w:r>
          </w:p>
        </w:tc>
        <w:tc>
          <w:tcPr>
            <w:tcW w:w="1418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69.70</w:t>
            </w:r>
          </w:p>
        </w:tc>
        <w:tc>
          <w:tcPr>
            <w:tcW w:w="1134" w:type="dxa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209.10</w:t>
            </w:r>
          </w:p>
        </w:tc>
        <w:tc>
          <w:tcPr>
            <w:tcW w:w="1417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250.92</w:t>
            </w: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C80" w:rsidRPr="006328D2" w:rsidTr="005E6526">
        <w:trPr>
          <w:trHeight w:val="1312"/>
        </w:trPr>
        <w:tc>
          <w:tcPr>
            <w:tcW w:w="559" w:type="dxa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702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Транспортни разходи</w:t>
            </w:r>
          </w:p>
        </w:tc>
        <w:tc>
          <w:tcPr>
            <w:tcW w:w="1134" w:type="dxa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75" w:type="dxa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i/>
                <w:sz w:val="24"/>
                <w:szCs w:val="24"/>
              </w:rPr>
              <w:t>за първи годишен анализ</w:t>
            </w:r>
          </w:p>
        </w:tc>
        <w:tc>
          <w:tcPr>
            <w:tcW w:w="1418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55.00</w:t>
            </w:r>
          </w:p>
        </w:tc>
        <w:tc>
          <w:tcPr>
            <w:tcW w:w="1134" w:type="dxa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55.00</w:t>
            </w:r>
          </w:p>
        </w:tc>
        <w:tc>
          <w:tcPr>
            <w:tcW w:w="1417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66.00</w:t>
            </w:r>
          </w:p>
        </w:tc>
      </w:tr>
      <w:tr w:rsidR="00684C80" w:rsidRPr="006328D2" w:rsidTr="005E6526">
        <w:trPr>
          <w:trHeight w:val="301"/>
        </w:trPr>
        <w:tc>
          <w:tcPr>
            <w:tcW w:w="559" w:type="dxa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3" w:type="dxa"/>
            <w:gridSpan w:val="5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Общо с ДДС:</w:t>
            </w: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632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316.92</w:t>
            </w:r>
          </w:p>
        </w:tc>
      </w:tr>
      <w:tr w:rsidR="00684C80" w:rsidRPr="006328D2" w:rsidTr="005E6526">
        <w:tc>
          <w:tcPr>
            <w:tcW w:w="559" w:type="dxa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2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Втори годишен анализ на водна проба при лаборатория на „ВиК“ ООД Перник</w:t>
            </w:r>
          </w:p>
        </w:tc>
        <w:tc>
          <w:tcPr>
            <w:tcW w:w="1134" w:type="dxa"/>
          </w:tcPr>
          <w:p w:rsidR="00684C80" w:rsidRPr="006328D2" w:rsidRDefault="00684C80" w:rsidP="0063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75" w:type="dxa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i/>
                <w:sz w:val="24"/>
                <w:szCs w:val="24"/>
              </w:rPr>
              <w:t>3 бр. пункта</w:t>
            </w:r>
          </w:p>
        </w:tc>
        <w:tc>
          <w:tcPr>
            <w:tcW w:w="1418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69.70</w:t>
            </w:r>
          </w:p>
        </w:tc>
        <w:tc>
          <w:tcPr>
            <w:tcW w:w="1134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209.10</w:t>
            </w:r>
          </w:p>
        </w:tc>
        <w:tc>
          <w:tcPr>
            <w:tcW w:w="1417" w:type="dxa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250.92</w:t>
            </w: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C80" w:rsidRPr="006328D2" w:rsidTr="005E6526">
        <w:tc>
          <w:tcPr>
            <w:tcW w:w="559" w:type="dxa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02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Транспортни разходи </w:t>
            </w:r>
          </w:p>
        </w:tc>
        <w:tc>
          <w:tcPr>
            <w:tcW w:w="1134" w:type="dxa"/>
          </w:tcPr>
          <w:p w:rsidR="00684C80" w:rsidRPr="006328D2" w:rsidRDefault="00684C80" w:rsidP="0063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75" w:type="dxa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i/>
                <w:sz w:val="24"/>
                <w:szCs w:val="24"/>
              </w:rPr>
              <w:t>за втори годишен анализ</w:t>
            </w:r>
          </w:p>
        </w:tc>
        <w:tc>
          <w:tcPr>
            <w:tcW w:w="1418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55.00</w:t>
            </w:r>
          </w:p>
        </w:tc>
        <w:tc>
          <w:tcPr>
            <w:tcW w:w="1134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55.00</w:t>
            </w:r>
          </w:p>
        </w:tc>
        <w:tc>
          <w:tcPr>
            <w:tcW w:w="1417" w:type="dxa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66.00</w:t>
            </w:r>
          </w:p>
        </w:tc>
      </w:tr>
      <w:tr w:rsidR="00684C80" w:rsidRPr="006328D2" w:rsidTr="005E6526">
        <w:tc>
          <w:tcPr>
            <w:tcW w:w="559" w:type="dxa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Общо с ДДС:</w:t>
            </w: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632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4961" w:type="dxa"/>
            <w:gridSpan w:val="4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316.92</w:t>
            </w:r>
          </w:p>
        </w:tc>
      </w:tr>
      <w:tr w:rsidR="00684C80" w:rsidRPr="006328D2" w:rsidTr="005E6526">
        <w:tc>
          <w:tcPr>
            <w:tcW w:w="559" w:type="dxa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02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Трети годишен анализ на водна проба при лаборатория на „ВиК“ ООД Перник</w:t>
            </w:r>
          </w:p>
        </w:tc>
        <w:tc>
          <w:tcPr>
            <w:tcW w:w="1134" w:type="dxa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75" w:type="dxa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i/>
                <w:sz w:val="24"/>
                <w:szCs w:val="24"/>
              </w:rPr>
              <w:t>3 бр. пункта</w:t>
            </w:r>
          </w:p>
        </w:tc>
        <w:tc>
          <w:tcPr>
            <w:tcW w:w="1418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69.70</w:t>
            </w:r>
          </w:p>
        </w:tc>
        <w:tc>
          <w:tcPr>
            <w:tcW w:w="1134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209.10</w:t>
            </w:r>
          </w:p>
        </w:tc>
        <w:tc>
          <w:tcPr>
            <w:tcW w:w="1417" w:type="dxa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250.92</w:t>
            </w: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C80" w:rsidRPr="006328D2" w:rsidTr="005E6526">
        <w:tc>
          <w:tcPr>
            <w:tcW w:w="559" w:type="dxa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02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Транспортни разходи </w:t>
            </w:r>
          </w:p>
        </w:tc>
        <w:tc>
          <w:tcPr>
            <w:tcW w:w="1134" w:type="dxa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75" w:type="dxa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 трети годишен анализ</w:t>
            </w:r>
          </w:p>
        </w:tc>
        <w:tc>
          <w:tcPr>
            <w:tcW w:w="1418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55.00</w:t>
            </w:r>
          </w:p>
        </w:tc>
        <w:tc>
          <w:tcPr>
            <w:tcW w:w="1134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55.00</w:t>
            </w:r>
          </w:p>
        </w:tc>
        <w:tc>
          <w:tcPr>
            <w:tcW w:w="1417" w:type="dxa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66.00</w:t>
            </w:r>
          </w:p>
        </w:tc>
      </w:tr>
      <w:tr w:rsidR="00684C80" w:rsidRPr="006328D2" w:rsidTr="005E6526">
        <w:tc>
          <w:tcPr>
            <w:tcW w:w="559" w:type="dxa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Общо с ДДС:</w:t>
            </w: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4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316.92</w:t>
            </w:r>
          </w:p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C80" w:rsidRPr="006328D2" w:rsidTr="005E6526">
        <w:tc>
          <w:tcPr>
            <w:tcW w:w="559" w:type="dxa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02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Четвърти годишен анализ на водна проба при лаборатория на „ВиК“ ООД Перник</w:t>
            </w:r>
          </w:p>
        </w:tc>
        <w:tc>
          <w:tcPr>
            <w:tcW w:w="1134" w:type="dxa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75" w:type="dxa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i/>
                <w:sz w:val="24"/>
                <w:szCs w:val="24"/>
              </w:rPr>
              <w:t>3 бр. пункта</w:t>
            </w:r>
          </w:p>
        </w:tc>
        <w:tc>
          <w:tcPr>
            <w:tcW w:w="1418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69.70</w:t>
            </w:r>
          </w:p>
        </w:tc>
        <w:tc>
          <w:tcPr>
            <w:tcW w:w="1134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209.10</w:t>
            </w:r>
          </w:p>
        </w:tc>
        <w:tc>
          <w:tcPr>
            <w:tcW w:w="1417" w:type="dxa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250.92</w:t>
            </w: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C80" w:rsidRPr="006328D2" w:rsidTr="005E6526">
        <w:trPr>
          <w:trHeight w:val="1386"/>
        </w:trPr>
        <w:tc>
          <w:tcPr>
            <w:tcW w:w="559" w:type="dxa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02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Транспортни разходи </w:t>
            </w:r>
          </w:p>
        </w:tc>
        <w:tc>
          <w:tcPr>
            <w:tcW w:w="1134" w:type="dxa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75" w:type="dxa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i/>
                <w:sz w:val="24"/>
                <w:szCs w:val="24"/>
              </w:rPr>
              <w:t>за четвърти годишен анализ</w:t>
            </w:r>
          </w:p>
        </w:tc>
        <w:tc>
          <w:tcPr>
            <w:tcW w:w="1418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55.00</w:t>
            </w:r>
          </w:p>
        </w:tc>
        <w:tc>
          <w:tcPr>
            <w:tcW w:w="1134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55.00</w:t>
            </w:r>
          </w:p>
        </w:tc>
        <w:tc>
          <w:tcPr>
            <w:tcW w:w="1417" w:type="dxa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>66.00</w:t>
            </w:r>
          </w:p>
        </w:tc>
      </w:tr>
      <w:tr w:rsidR="00684C80" w:rsidRPr="006328D2" w:rsidTr="005E6526">
        <w:trPr>
          <w:trHeight w:val="422"/>
        </w:trPr>
        <w:tc>
          <w:tcPr>
            <w:tcW w:w="559" w:type="dxa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Общо с ДДС:</w:t>
            </w:r>
          </w:p>
        </w:tc>
        <w:tc>
          <w:tcPr>
            <w:tcW w:w="1134" w:type="dxa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328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32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316.92</w:t>
            </w:r>
          </w:p>
        </w:tc>
      </w:tr>
      <w:tr w:rsidR="00684C80" w:rsidRPr="006328D2" w:rsidTr="005E6526">
        <w:trPr>
          <w:trHeight w:val="422"/>
        </w:trPr>
        <w:tc>
          <w:tcPr>
            <w:tcW w:w="559" w:type="dxa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Общо с ДДС за 202</w:t>
            </w:r>
            <w:r w:rsidRPr="006328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 w:rsidRPr="00632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г.:</w:t>
            </w:r>
          </w:p>
        </w:tc>
        <w:tc>
          <w:tcPr>
            <w:tcW w:w="1134" w:type="dxa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84C80" w:rsidRPr="006328D2" w:rsidRDefault="00684C80" w:rsidP="0063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4C80" w:rsidRPr="006328D2" w:rsidRDefault="00684C80" w:rsidP="00632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8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  <w:r w:rsidRPr="00632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6328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7.68</w:t>
            </w:r>
          </w:p>
        </w:tc>
      </w:tr>
    </w:tbl>
    <w:p w:rsidR="003D478E" w:rsidRPr="006328D2" w:rsidRDefault="003D478E" w:rsidP="00632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D478E" w:rsidRPr="006328D2" w:rsidSect="00036BE3">
      <w:foot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878" w:rsidRDefault="00E64878" w:rsidP="00467047">
      <w:pPr>
        <w:spacing w:after="0" w:line="240" w:lineRule="auto"/>
      </w:pPr>
      <w:r>
        <w:separator/>
      </w:r>
    </w:p>
  </w:endnote>
  <w:endnote w:type="continuationSeparator" w:id="0">
    <w:p w:rsidR="00E64878" w:rsidRDefault="00E64878" w:rsidP="00467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7679708"/>
      <w:docPartObj>
        <w:docPartGallery w:val="Page Numbers (Bottom of Page)"/>
        <w:docPartUnique/>
      </w:docPartObj>
    </w:sdtPr>
    <w:sdtEndPr/>
    <w:sdtContent>
      <w:sdt>
        <w:sdtPr>
          <w:id w:val="-1248733979"/>
          <w:docPartObj>
            <w:docPartGallery w:val="Page Numbers (Top of Page)"/>
            <w:docPartUnique/>
          </w:docPartObj>
        </w:sdtPr>
        <w:sdtEndPr/>
        <w:sdtContent>
          <w:p w:rsidR="00525F3A" w:rsidRDefault="00525F3A">
            <w:pPr>
              <w:pStyle w:val="Footer"/>
              <w:jc w:val="right"/>
            </w:pPr>
            <w:proofErr w:type="spellStart"/>
            <w:r>
              <w:t>Page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78A0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78A0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25F3A" w:rsidRDefault="00525F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878" w:rsidRDefault="00E64878" w:rsidP="00467047">
      <w:pPr>
        <w:spacing w:after="0" w:line="240" w:lineRule="auto"/>
      </w:pPr>
      <w:r>
        <w:separator/>
      </w:r>
    </w:p>
  </w:footnote>
  <w:footnote w:type="continuationSeparator" w:id="0">
    <w:p w:rsidR="00E64878" w:rsidRDefault="00E64878" w:rsidP="00467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F034D"/>
    <w:multiLevelType w:val="hybridMultilevel"/>
    <w:tmpl w:val="BE0C814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D5D06CC"/>
    <w:multiLevelType w:val="hybridMultilevel"/>
    <w:tmpl w:val="BE1829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17575"/>
    <w:multiLevelType w:val="hybridMultilevel"/>
    <w:tmpl w:val="9AEE412A"/>
    <w:lvl w:ilvl="0" w:tplc="9A924E8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6546D"/>
    <w:multiLevelType w:val="hybridMultilevel"/>
    <w:tmpl w:val="0E482806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47"/>
    <w:rsid w:val="00036BE3"/>
    <w:rsid w:val="000A2D72"/>
    <w:rsid w:val="000E0682"/>
    <w:rsid w:val="00104381"/>
    <w:rsid w:val="00153638"/>
    <w:rsid w:val="00223F4E"/>
    <w:rsid w:val="00253B69"/>
    <w:rsid w:val="00260275"/>
    <w:rsid w:val="00293353"/>
    <w:rsid w:val="002B28E8"/>
    <w:rsid w:val="002B75A5"/>
    <w:rsid w:val="00312D09"/>
    <w:rsid w:val="0035682E"/>
    <w:rsid w:val="00377D50"/>
    <w:rsid w:val="003A0917"/>
    <w:rsid w:val="003A0DBC"/>
    <w:rsid w:val="003C272B"/>
    <w:rsid w:val="003D478E"/>
    <w:rsid w:val="0046290B"/>
    <w:rsid w:val="0046408E"/>
    <w:rsid w:val="00467047"/>
    <w:rsid w:val="00470EED"/>
    <w:rsid w:val="004A3F1F"/>
    <w:rsid w:val="004C1814"/>
    <w:rsid w:val="0051468C"/>
    <w:rsid w:val="00525F3A"/>
    <w:rsid w:val="00543B99"/>
    <w:rsid w:val="00554041"/>
    <w:rsid w:val="005B3CE1"/>
    <w:rsid w:val="005B6118"/>
    <w:rsid w:val="005C7BD3"/>
    <w:rsid w:val="006328D2"/>
    <w:rsid w:val="00640D4D"/>
    <w:rsid w:val="00684C80"/>
    <w:rsid w:val="006A568C"/>
    <w:rsid w:val="006E3E56"/>
    <w:rsid w:val="007459B1"/>
    <w:rsid w:val="0075303B"/>
    <w:rsid w:val="007804FE"/>
    <w:rsid w:val="007D7270"/>
    <w:rsid w:val="007F78A0"/>
    <w:rsid w:val="00891197"/>
    <w:rsid w:val="00944B1E"/>
    <w:rsid w:val="009E6C36"/>
    <w:rsid w:val="00A4236B"/>
    <w:rsid w:val="00A7462C"/>
    <w:rsid w:val="00AA6F38"/>
    <w:rsid w:val="00AF30E3"/>
    <w:rsid w:val="00B02C1A"/>
    <w:rsid w:val="00BE2DC7"/>
    <w:rsid w:val="00C37DB9"/>
    <w:rsid w:val="00CC0CE8"/>
    <w:rsid w:val="00D10330"/>
    <w:rsid w:val="00D5545E"/>
    <w:rsid w:val="00D73091"/>
    <w:rsid w:val="00DF1440"/>
    <w:rsid w:val="00E63F33"/>
    <w:rsid w:val="00E64878"/>
    <w:rsid w:val="00ED1602"/>
    <w:rsid w:val="00F2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58F01"/>
  <w15:chartTrackingRefBased/>
  <w15:docId w15:val="{59920E05-143E-494B-95A8-9D0CF338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7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047"/>
  </w:style>
  <w:style w:type="paragraph" w:styleId="Footer">
    <w:name w:val="footer"/>
    <w:basedOn w:val="Normal"/>
    <w:link w:val="FooterChar"/>
    <w:uiPriority w:val="99"/>
    <w:unhideWhenUsed/>
    <w:rsid w:val="00467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047"/>
  </w:style>
  <w:style w:type="paragraph" w:styleId="ListParagraph">
    <w:name w:val="List Paragraph"/>
    <w:basedOn w:val="Normal"/>
    <w:uiPriority w:val="34"/>
    <w:qFormat/>
    <w:rsid w:val="00223F4E"/>
    <w:pPr>
      <w:ind w:left="720"/>
      <w:contextualSpacing/>
    </w:pPr>
  </w:style>
  <w:style w:type="character" w:customStyle="1" w:styleId="xbe">
    <w:name w:val="_xbe"/>
    <w:basedOn w:val="DefaultParagraphFont"/>
    <w:rsid w:val="00CC0CE8"/>
  </w:style>
  <w:style w:type="paragraph" w:styleId="BalloonText">
    <w:name w:val="Balloon Text"/>
    <w:basedOn w:val="Normal"/>
    <w:link w:val="BalloonTextChar"/>
    <w:uiPriority w:val="99"/>
    <w:semiHidden/>
    <w:unhideWhenUsed/>
    <w:rsid w:val="00525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8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9</Pages>
  <Words>1967</Words>
  <Characters>11216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 se smeni</cp:lastModifiedBy>
  <cp:revision>97</cp:revision>
  <cp:lastPrinted>2024-03-20T09:17:00Z</cp:lastPrinted>
  <dcterms:created xsi:type="dcterms:W3CDTF">2023-03-28T07:38:00Z</dcterms:created>
  <dcterms:modified xsi:type="dcterms:W3CDTF">2025-03-20T11:58:00Z</dcterms:modified>
</cp:coreProperties>
</file>