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2E" w:rsidRPr="007C2EA1" w:rsidRDefault="00417E2E" w:rsidP="00417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2EA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417E2E" w:rsidRPr="007C2EA1" w:rsidRDefault="00417E2E" w:rsidP="00417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2EA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през м. </w:t>
      </w:r>
      <w:r w:rsidR="007C2EA1" w:rsidRPr="007C2EA1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 w:rsidRPr="007C2EA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7971D6" w:rsidRPr="007C2EA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2D3457" w:rsidRPr="007C2E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C2EA1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</w:t>
      </w:r>
    </w:p>
    <w:p w:rsidR="00417E2E" w:rsidRPr="007C2EA1" w:rsidRDefault="00417E2E" w:rsidP="0076311A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F601E4" w:rsidRPr="007C2EA1" w:rsidRDefault="008346AD" w:rsidP="009C73D8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7C2EA1">
        <w:rPr>
          <w:rFonts w:ascii="Times New Roman" w:hAnsi="Times New Roman"/>
          <w:b/>
          <w:i/>
          <w:sz w:val="24"/>
          <w:szCs w:val="24"/>
          <w:lang w:val="bg-BG"/>
        </w:rPr>
        <w:t xml:space="preserve">Кратка обобщена информация за осъществената контролна дейност за месец </w:t>
      </w:r>
      <w:r w:rsidR="00C727C0">
        <w:rPr>
          <w:rFonts w:ascii="Times New Roman" w:hAnsi="Times New Roman"/>
          <w:b/>
          <w:i/>
          <w:sz w:val="24"/>
          <w:szCs w:val="24"/>
          <w:lang w:val="bg-BG"/>
        </w:rPr>
        <w:t>май</w:t>
      </w:r>
      <w:r w:rsidRPr="007C2EA1">
        <w:rPr>
          <w:rFonts w:ascii="Times New Roman" w:hAnsi="Times New Roman"/>
          <w:b/>
          <w:i/>
          <w:sz w:val="24"/>
          <w:szCs w:val="24"/>
          <w:lang w:val="bg-BG"/>
        </w:rPr>
        <w:t xml:space="preserve"> 201</w:t>
      </w:r>
      <w:r w:rsidR="007971D6" w:rsidRPr="007C2EA1">
        <w:rPr>
          <w:rFonts w:ascii="Times New Roman" w:hAnsi="Times New Roman"/>
          <w:b/>
          <w:i/>
          <w:sz w:val="24"/>
          <w:szCs w:val="24"/>
          <w:lang w:val="bg-BG"/>
        </w:rPr>
        <w:t>7</w:t>
      </w:r>
      <w:r w:rsidRPr="007C2EA1">
        <w:rPr>
          <w:rFonts w:ascii="Times New Roman" w:hAnsi="Times New Roman"/>
          <w:b/>
          <w:i/>
          <w:sz w:val="24"/>
          <w:szCs w:val="24"/>
          <w:lang w:val="bg-BG"/>
        </w:rPr>
        <w:t xml:space="preserve"> г. и резултати от извършената контролна дейност.</w:t>
      </w:r>
    </w:p>
    <w:p w:rsidR="008346AD" w:rsidRPr="007C2EA1" w:rsidRDefault="008346AD" w:rsidP="009C73D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През месец </w:t>
      </w:r>
      <w:r w:rsidR="004F5F92">
        <w:rPr>
          <w:rFonts w:ascii="Times New Roman" w:hAnsi="Times New Roman"/>
          <w:sz w:val="24"/>
          <w:szCs w:val="24"/>
          <w:lang w:val="bg-BG"/>
        </w:rPr>
        <w:t>май</w:t>
      </w:r>
      <w:r w:rsidR="009C6C00"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C2EA1">
        <w:rPr>
          <w:rFonts w:ascii="Times New Roman" w:hAnsi="Times New Roman"/>
          <w:sz w:val="24"/>
          <w:szCs w:val="24"/>
          <w:lang w:val="bg-BG"/>
        </w:rPr>
        <w:t>201</w:t>
      </w:r>
      <w:r w:rsidR="007971D6" w:rsidRPr="007C2EA1">
        <w:rPr>
          <w:rFonts w:ascii="Times New Roman" w:hAnsi="Times New Roman"/>
          <w:sz w:val="24"/>
          <w:szCs w:val="24"/>
          <w:lang w:val="bg-BG"/>
        </w:rPr>
        <w:t>7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г. от експертите на 16-те регионални инспекции по околната сред</w:t>
      </w:r>
      <w:r w:rsidR="004F5F92">
        <w:rPr>
          <w:rFonts w:ascii="Times New Roman" w:hAnsi="Times New Roman"/>
          <w:sz w:val="24"/>
          <w:szCs w:val="24"/>
          <w:lang w:val="bg-BG"/>
        </w:rPr>
        <w:t xml:space="preserve">а и водите (РИОСВ) са извършени </w:t>
      </w:r>
      <w:r w:rsidR="004F5F92" w:rsidRPr="004F5F92">
        <w:rPr>
          <w:rFonts w:ascii="Times New Roman" w:hAnsi="Times New Roman"/>
          <w:sz w:val="24"/>
          <w:szCs w:val="24"/>
          <w:lang w:val="bg-BG"/>
        </w:rPr>
        <w:t>2046</w:t>
      </w:r>
      <w:r w:rsidR="004C12D8"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проверки на </w:t>
      </w:r>
      <w:r w:rsidR="004F5F92">
        <w:rPr>
          <w:rFonts w:ascii="Times New Roman" w:hAnsi="Times New Roman"/>
          <w:sz w:val="24"/>
          <w:szCs w:val="24"/>
          <w:lang w:val="bg-BG"/>
        </w:rPr>
        <w:t>1807</w:t>
      </w:r>
      <w:r w:rsidR="004C12D8"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обекта. </w:t>
      </w:r>
      <w:r w:rsidR="00C63309" w:rsidRPr="007C2EA1">
        <w:rPr>
          <w:rFonts w:ascii="Times New Roman" w:hAnsi="Times New Roman"/>
          <w:sz w:val="24"/>
          <w:szCs w:val="24"/>
          <w:lang w:val="bg-BG"/>
        </w:rPr>
        <w:t>В рамките на осъществения контрол от РИОСВ са д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адени </w:t>
      </w:r>
      <w:r w:rsidR="004F5F92">
        <w:rPr>
          <w:rFonts w:ascii="Times New Roman" w:hAnsi="Times New Roman"/>
          <w:sz w:val="24"/>
          <w:szCs w:val="24"/>
          <w:lang w:val="bg-BG"/>
        </w:rPr>
        <w:t>539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предписания за отстраняване на констатирани нарушения и предприемане на мерки. </w:t>
      </w:r>
    </w:p>
    <w:p w:rsidR="008346AD" w:rsidRPr="007C2EA1" w:rsidRDefault="008346AD" w:rsidP="009C73D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</w:t>
      </w:r>
      <w:r w:rsidR="004C12D8" w:rsidRPr="007C2EA1">
        <w:rPr>
          <w:rFonts w:ascii="Times New Roman" w:hAnsi="Times New Roman"/>
          <w:sz w:val="24"/>
          <w:szCs w:val="24"/>
          <w:lang w:val="bg-BG"/>
        </w:rPr>
        <w:t>Закона за опазване на околната среда (</w:t>
      </w:r>
      <w:r w:rsidRPr="007C2EA1">
        <w:rPr>
          <w:rFonts w:ascii="Times New Roman" w:hAnsi="Times New Roman"/>
          <w:sz w:val="24"/>
          <w:szCs w:val="24"/>
          <w:lang w:val="bg-BG"/>
        </w:rPr>
        <w:t>ЗООС</w:t>
      </w:r>
      <w:r w:rsidR="004C12D8" w:rsidRPr="007C2EA1">
        <w:rPr>
          <w:rFonts w:ascii="Times New Roman" w:hAnsi="Times New Roman"/>
          <w:sz w:val="24"/>
          <w:szCs w:val="24"/>
          <w:lang w:val="bg-BG"/>
        </w:rPr>
        <w:t>)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и специалните закони по опазване на околната среда са съставени </w:t>
      </w:r>
      <w:r w:rsidR="004F5F92">
        <w:rPr>
          <w:rFonts w:ascii="Times New Roman" w:hAnsi="Times New Roman"/>
          <w:sz w:val="24"/>
          <w:szCs w:val="24"/>
          <w:lang w:val="bg-BG"/>
        </w:rPr>
        <w:t>110</w:t>
      </w:r>
      <w:r w:rsidR="004C12D8"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бр. актове (АУАН), от които </w:t>
      </w:r>
      <w:r w:rsidR="004F5F92">
        <w:rPr>
          <w:rFonts w:ascii="Times New Roman" w:hAnsi="Times New Roman"/>
          <w:sz w:val="24"/>
          <w:szCs w:val="24"/>
          <w:lang w:val="bg-BG"/>
        </w:rPr>
        <w:t>15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са за констатирано неизпълнение на дадени предписания. Издадени са </w:t>
      </w:r>
      <w:r w:rsidR="004F5F92">
        <w:rPr>
          <w:rFonts w:ascii="Times New Roman" w:hAnsi="Times New Roman"/>
          <w:sz w:val="24"/>
          <w:szCs w:val="24"/>
          <w:lang w:val="bg-BG"/>
        </w:rPr>
        <w:t>70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наказателни постановления (НП), с които са наложени глоби и имуществени санкции на обща стойност</w:t>
      </w:r>
      <w:r w:rsidR="00BE27A7">
        <w:rPr>
          <w:rFonts w:ascii="Times New Roman" w:hAnsi="Times New Roman"/>
          <w:sz w:val="24"/>
          <w:szCs w:val="24"/>
          <w:lang w:val="bg-BG"/>
        </w:rPr>
        <w:t xml:space="preserve"> 651 350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лв. </w:t>
      </w:r>
    </w:p>
    <w:p w:rsidR="008346AD" w:rsidRPr="007C2EA1" w:rsidRDefault="008346AD" w:rsidP="009C73D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Наложени са и </w:t>
      </w:r>
      <w:r w:rsidR="00BE27A7">
        <w:rPr>
          <w:rFonts w:ascii="Times New Roman" w:hAnsi="Times New Roman"/>
          <w:sz w:val="24"/>
          <w:szCs w:val="24"/>
          <w:lang w:val="bg-BG"/>
        </w:rPr>
        <w:t>18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санкции </w:t>
      </w:r>
      <w:r w:rsidR="003237A8" w:rsidRPr="007C2EA1">
        <w:rPr>
          <w:rFonts w:ascii="Times New Roman" w:hAnsi="Times New Roman"/>
          <w:sz w:val="24"/>
          <w:szCs w:val="24"/>
          <w:lang w:val="bg-BG"/>
        </w:rPr>
        <w:t>по реда на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чл. 69 от ЗООС </w:t>
      </w:r>
      <w:r w:rsidR="00BE27A7">
        <w:rPr>
          <w:rFonts w:ascii="Times New Roman" w:hAnsi="Times New Roman"/>
          <w:sz w:val="24"/>
          <w:szCs w:val="24"/>
          <w:lang w:val="bg-BG"/>
        </w:rPr>
        <w:t>–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за констатирани наднормени</w:t>
      </w:r>
      <w:r w:rsidR="003237A8"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замърсявания на компонентите на околната среда (води и въздух). Постъпилите суми по наложени </w:t>
      </w:r>
      <w:r w:rsidR="003237A8" w:rsidRPr="007C2EA1">
        <w:rPr>
          <w:rFonts w:ascii="Times New Roman" w:hAnsi="Times New Roman"/>
          <w:sz w:val="24"/>
          <w:szCs w:val="24"/>
          <w:lang w:val="bg-BG"/>
        </w:rPr>
        <w:t xml:space="preserve">глоби и </w:t>
      </w:r>
      <w:r w:rsidR="00CA014B">
        <w:rPr>
          <w:rFonts w:ascii="Times New Roman" w:hAnsi="Times New Roman"/>
          <w:sz w:val="24"/>
          <w:szCs w:val="24"/>
          <w:lang w:val="bg-BG"/>
        </w:rPr>
        <w:t>санкции са 269 970</w:t>
      </w:r>
      <w:r w:rsidR="003237A8"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C2EA1">
        <w:rPr>
          <w:rFonts w:ascii="Times New Roman" w:hAnsi="Times New Roman"/>
          <w:sz w:val="24"/>
          <w:szCs w:val="24"/>
          <w:lang w:val="bg-BG"/>
        </w:rPr>
        <w:t>лв.</w:t>
      </w:r>
    </w:p>
    <w:p w:rsidR="008346AD" w:rsidRPr="007C2EA1" w:rsidRDefault="008346AD" w:rsidP="009C73D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C2EA1">
        <w:rPr>
          <w:rFonts w:ascii="Times New Roman" w:hAnsi="Times New Roman"/>
          <w:sz w:val="24"/>
          <w:szCs w:val="24"/>
          <w:lang w:val="bg-BG"/>
        </w:rPr>
        <w:t xml:space="preserve">За периода са приложени и </w:t>
      </w:r>
      <w:r w:rsidR="00CA014B">
        <w:rPr>
          <w:rFonts w:ascii="Times New Roman" w:hAnsi="Times New Roman"/>
          <w:sz w:val="24"/>
          <w:szCs w:val="24"/>
          <w:lang w:val="bg-BG"/>
        </w:rPr>
        <w:t>12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бр. принудителни административни мерки</w:t>
      </w:r>
      <w:r w:rsidR="00C14B9F" w:rsidRPr="007C2EA1">
        <w:rPr>
          <w:rFonts w:ascii="Times New Roman" w:hAnsi="Times New Roman"/>
          <w:sz w:val="24"/>
          <w:szCs w:val="24"/>
          <w:lang w:val="bg-BG"/>
        </w:rPr>
        <w:t xml:space="preserve"> (ПАМ)</w:t>
      </w:r>
      <w:r w:rsidRPr="007C2EA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36857" w:rsidRPr="007C2EA1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7C2EA1">
        <w:rPr>
          <w:rFonts w:ascii="Times New Roman" w:hAnsi="Times New Roman"/>
          <w:sz w:val="24"/>
          <w:szCs w:val="24"/>
          <w:lang w:val="bg-BG"/>
        </w:rPr>
        <w:t>спиране/ограничаване на дейности/инсталации.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b/>
          <w:i/>
          <w:sz w:val="24"/>
          <w:szCs w:val="24"/>
        </w:rPr>
        <w:t>Акценти от извършената месечна контролна и административно наказателна дейност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B17C4" w:rsidRPr="00CB17C4" w:rsidRDefault="00CB17C4" w:rsidP="009C73D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17C4">
        <w:rPr>
          <w:rFonts w:ascii="Times New Roman" w:eastAsia="MS Mincho" w:hAnsi="Times New Roman" w:cs="Times New Roman"/>
          <w:sz w:val="24"/>
          <w:szCs w:val="24"/>
          <w:lang w:eastAsia="bg-BG"/>
        </w:rPr>
        <w:t>Проверки за поддържане чистотата на населените места, общинската и републиканската пътна мрежа.</w:t>
      </w:r>
    </w:p>
    <w:p w:rsidR="00CB17C4" w:rsidRPr="00CB17C4" w:rsidRDefault="00CB17C4" w:rsidP="009C73D8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>Контрол</w:t>
      </w:r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на обекти с издадени разрешителни за ползване на воден обект за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заустване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на отпадъчни води </w:t>
      </w:r>
    </w:p>
    <w:p w:rsidR="00CB17C4" w:rsidRPr="00CB17C4" w:rsidRDefault="00CB17C4" w:rsidP="009C73D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17C4">
        <w:rPr>
          <w:rFonts w:ascii="Times New Roman" w:eastAsia="SimSun" w:hAnsi="Times New Roman" w:cs="Times New Roman"/>
          <w:sz w:val="24"/>
          <w:szCs w:val="24"/>
          <w:lang w:eastAsia="zh-CN"/>
        </w:rPr>
        <w:t>Контрол на неподвижни източници на емисии на вредни вещества в атмосферния въздух;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среда, от осъществената контролна дейност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Акцент в контролната дейност през месец май са проверките по изпълнение на дадените от РИОСВ предписания, на кметовете на общини - за почистване на републиканската и общинска пътна мрежа от отпадъци и нерегламентирани замърсявания в населените места, речни корита и прилежащи територии. 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6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</w:pPr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За установени замърсявания на речните корита и прилежащите им територии в Община Кирково и неизпълнение на даденото предписание, от РИОСВ Хасково е съставен АУАН на кмета на община Кирково. АУАН са съставени и на кметовете на селата Глухар и Звезделина за констатирани замърсявания на участъци от реки в землищата на двете населени места. 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От РИОСВ Шумен е установено, че в община Омуртаг, на територията на четири населени места от общината, са констатирани локални замърсявания с отпадъци, за което предстои съставяне на АУАН  на кмета на община Омуртаг.  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B17C4">
        <w:rPr>
          <w:rFonts w:ascii="Times New Roman" w:eastAsia="Calibri" w:hAnsi="Times New Roman" w:cs="Times New Roman"/>
          <w:sz w:val="24"/>
          <w:szCs w:val="24"/>
        </w:rPr>
        <w:t xml:space="preserve">На кметските наместници на с. Долно Церовене и с. Дългоделци и на кмета на община Якимово са съставени от РИОСВ Монтана </w:t>
      </w: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актове за установяване на </w:t>
      </w:r>
      <w:r w:rsidRPr="00CB17C4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административно нарушение (АУАН),</w:t>
      </w:r>
      <w:r w:rsidRPr="00CB17C4">
        <w:rPr>
          <w:rFonts w:ascii="Times New Roman" w:eastAsia="Calibri" w:hAnsi="Times New Roman" w:cs="Times New Roman"/>
          <w:sz w:val="24"/>
          <w:szCs w:val="24"/>
        </w:rPr>
        <w:t xml:space="preserve"> поради установени замърсявания с отпадъци на територията на населените места.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допускане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изхвърлянето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отпадъци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нерегламентираните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това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места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глобено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физическо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лице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 3 000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лв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(РИОСВ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Бургас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и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кмета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община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Мирково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размер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5 000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лв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(РИОСВ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София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  <w:proofErr w:type="gram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С 2000 лв. е глобен кмета на с. Паволче, общ. Враца, за неизпълнение на дадено предписание за почистване на района на бившата кариера на с. Паволче, общ. Враца от депонираните там отпадъци. Замърсяването е в границите на Природен парк „Врачански Балкан“, защитена територия съгласно Закона за защитените територии. </w:t>
      </w:r>
      <w:r w:rsidRPr="00CB17C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C78400" wp14:editId="071FD08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0" cy="0"/>
                <wp:effectExtent l="0" t="0" r="0" b="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0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" o:allowincell="f">
                <w10:wrap type="topAndBottom"/>
              </v:line>
            </w:pict>
          </mc:Fallback>
        </mc:AlternateConten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>От РИОСВ Смолян е изпратена покана за съставяне на АУАН на физическо лице за нерегламентирано изхвърляне на производствени отпадъци на неразрешени за това места.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B17C4">
        <w:rPr>
          <w:rFonts w:ascii="Times New Roman" w:eastAsia="Calibri" w:hAnsi="Times New Roman" w:cs="Times New Roman"/>
          <w:sz w:val="24"/>
          <w:szCs w:val="24"/>
        </w:rPr>
        <w:t xml:space="preserve">Проверките на общинските пътни мрежи на територията на страната показват, че общинските администрации предприемат необходимите мерки за почистване на общинските пътища. 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Друг акцент в контролната дейност на РИОСВ през отчетния период е извършване на проверки от инспекциите, свързани със законовото съхранение, третиране, транспортиране и изхвърляне на отпадъци, на неразрешени за това места. При извършена съвместна проверка от РИОСВ Пазарджик с МВР и Прокуратурата, е констатирано, че в частен имот,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Стрелча се извършва нерегламентирано съхраняване на ИУМПС, както и на части, компоненти и отпадъци, получени от разкомплектоването им. Предстои съставяне на АУАН От РИОСВ Пазарджик.</w:t>
      </w:r>
      <w:r w:rsidRPr="00CB17C4">
        <w:rPr>
          <w:rFonts w:ascii="Calibri" w:eastAsia="Calibri" w:hAnsi="Calibri" w:cs="Times New Roman"/>
        </w:rPr>
        <w:t xml:space="preserve"> </w:t>
      </w: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нерегламенирано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съхранение на отпадъци от РИОСВ Велико Търново са съставени общо 2 броя АУАН – на ЕТ „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Конпротър-Еф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. Ефтимов“ (съхраняване на болнични отпадъци в бивше перално помещение) и на физическо лице, което </w:t>
      </w:r>
      <w:r w:rsidRPr="00CB17C4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не е предало излезли от употреба моторни превозни средства (ИУМПС) на площадки за съхраняване или в центрове за разкомплектоване. За същото нарушение – нерегламентирано съхранение на ИУМПС, от РИОСВ Перник са наложени имуществени санкции на „Анто Трейд С“ ЕООД, гр. Перник (7 000 лв.) и на „Дани Метал“ ЕООД, гр. Дупница на същата стойност. </w:t>
      </w:r>
      <w:r w:rsidRPr="00CB17C4">
        <w:rPr>
          <w:rFonts w:ascii="Times New Roman" w:eastAsia="Calibri" w:hAnsi="Times New Roman" w:cs="Times New Roman"/>
          <w:sz w:val="24"/>
          <w:szCs w:val="24"/>
        </w:rPr>
        <w:t>При извършена проверка от РИОСВ Хасково по сигнал за незаконна площадка в землището на с. Балабаново, община Момчилград е установено, че дружество ,,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</w:rPr>
        <w:t>Онер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</w:rPr>
        <w:t xml:space="preserve"> Транс“ ООД, с. Странско, община Кърджали извършва нерегламентирано съхраняване и предварително третиране на производствени отпадъци от дейността на ,,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</w:rPr>
        <w:t>Теклас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</w:rPr>
        <w:t xml:space="preserve"> България“ АД, гр. Кърджали. Изпратена е покана за съставяне на АУАН на ,,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</w:rPr>
        <w:t>Онер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</w:rPr>
        <w:t xml:space="preserve"> Транс“ ООД. С по 1 400 лв., са глобени две физически лица за събиране и транспортиране на отпадъци от черни и цветни метали (ОЧЦМ) без необходимите регистрационни документи. 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CB17C4">
        <w:rPr>
          <w:rFonts w:ascii="Times New Roman" w:eastAsia="Calibri" w:hAnsi="Times New Roman" w:cs="Times New Roman"/>
          <w:sz w:val="24"/>
          <w:szCs w:val="24"/>
        </w:rPr>
        <w:t>нерегламентирано изхвърляне на генерирани утайки от ПСОВ на гр. Свищов (неопасен отпадък с код 19 08 05 - „утайки от пречистване на отпадъчни води от населени места“) на неразрешено за това място – закритото депо за неопасни отпадъци на гр. Свищов, от РИОСВ Велико Търново е наложена имуществена санкция на дружеството „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</w:rPr>
        <w:t>ВиК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</w:rPr>
        <w:t xml:space="preserve"> – Свищов“ ЕАД, гр. Свищов, в размер на 1400 лв. Инспекцията е наложила глоба в размер на 300 лв. и на физическо лице за подобно нарушение (изхвърляне на неопасни отпадъци на неразрешено за това място).</w:t>
      </w:r>
    </w:p>
    <w:p w:rsidR="00CB17C4" w:rsidRPr="00CB17C4" w:rsidRDefault="00CB17C4" w:rsidP="009C7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>От РИОСВ Благоевград е съставен АУАН на „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Г-Ораков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>“ ЕООД, гр. Благоевград, за съхраняване на отпадъци на неразрешени за това места. За третиране и съхранение на опасни отпадъци, в нарушение на поставените условия в издаденото разрешително по ЗУО, от РИОСВ Русе е издадено НП на  „КЛМ – Еко” ЕООД, гр. Варна.</w:t>
      </w:r>
    </w:p>
    <w:p w:rsidR="00CB17C4" w:rsidRPr="00CB17C4" w:rsidRDefault="00CB17C4" w:rsidP="009C73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CB17C4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lastRenderedPageBreak/>
        <w:t>За неводене на отчетност по ЗУО, от РИОСВ Перник е наложена имуществена санкция в размер на 3 000 лв. на „</w:t>
      </w:r>
      <w:proofErr w:type="spellStart"/>
      <w:r w:rsidRPr="00CB17C4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Унитрейд</w:t>
      </w:r>
      <w:proofErr w:type="spellEnd"/>
      <w:r w:rsidRPr="00CB17C4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2011“ ЕООД, гр. София, а от РИОСВ. Пазарджик </w:t>
      </w:r>
      <w:r w:rsidRPr="00CB17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2000 лв. на </w:t>
      </w:r>
      <w:r w:rsidRPr="00CB17C4">
        <w:rPr>
          <w:rFonts w:ascii="Arial" w:eastAsia="Times New Roman" w:hAnsi="Arial" w:cs="Times New Roman"/>
          <w:sz w:val="20"/>
          <w:szCs w:val="20"/>
          <w:lang w:val="ru-RU"/>
        </w:rPr>
        <w:t>„</w:t>
      </w:r>
      <w:r w:rsidRPr="00CB17C4">
        <w:rPr>
          <w:rFonts w:ascii="Times New Roman" w:eastAsia="Times New Roman" w:hAnsi="Times New Roman" w:cs="Times New Roman"/>
          <w:sz w:val="24"/>
          <w:szCs w:val="24"/>
          <w:lang w:val="ru-RU"/>
        </w:rPr>
        <w:t>ПФБ</w:t>
      </w: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7C4">
        <w:rPr>
          <w:rFonts w:ascii="Times New Roman" w:eastAsia="Times New Roman" w:hAnsi="Times New Roman" w:cs="Times New Roman"/>
          <w:sz w:val="24"/>
          <w:szCs w:val="24"/>
          <w:lang w:val="ru-RU"/>
        </w:rPr>
        <w:t>Пресо</w:t>
      </w: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7C4">
        <w:rPr>
          <w:rFonts w:ascii="Times New Roman" w:eastAsia="Times New Roman" w:hAnsi="Times New Roman" w:cs="Times New Roman"/>
          <w:sz w:val="24"/>
          <w:szCs w:val="24"/>
          <w:lang w:val="ru-RU"/>
        </w:rPr>
        <w:t>Фондал</w:t>
      </w: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- България</w:t>
      </w:r>
      <w:r w:rsidRPr="00CB17C4">
        <w:rPr>
          <w:rFonts w:ascii="Arial" w:eastAsia="Times New Roman" w:hAnsi="Arial" w:cs="Times New Roman"/>
          <w:sz w:val="20"/>
          <w:szCs w:val="20"/>
          <w:lang w:val="ru-RU"/>
        </w:rPr>
        <w:t>“</w:t>
      </w:r>
      <w:r w:rsidRPr="00CB17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ЕООД . </w:t>
      </w:r>
      <w:r w:rsidRPr="00CB17C4">
        <w:rPr>
          <w:rFonts w:ascii="Times New Roman" w:eastAsia="Times New Roman" w:hAnsi="Times New Roman" w:cs="Times New Roman"/>
          <w:sz w:val="24"/>
          <w:szCs w:val="24"/>
        </w:rPr>
        <w:t>За неводене на отчетност на отпадъците, по реда на ЗУО, от РИОСВ Благоевград е издадено НП на „СТАНДАРТ ОЙЛ ГРУП“ ООД, гр. Благоевград, с наложена имуществена санкция в размер на 2 000 лв.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От РИОСВ Варна е наложена имуществена санкция в размер на 5000 лв. на „Дени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специал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“ ЕООД, за непредставяне в определен срок на документи и нарушаване на ЗУО. За неизпълнение на дадено от РИОСВ Пловдив задължително предписание е наложена  имуществена санкция в размер на 5 000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лв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„Елит-95“ ООД.</w:t>
      </w:r>
      <w:r w:rsidRPr="00CB17C4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CB17C4">
        <w:rPr>
          <w:rFonts w:ascii="Times New Roman" w:eastAsia="Times New Roman" w:hAnsi="Times New Roman" w:cs="Times New Roman"/>
          <w:sz w:val="24"/>
          <w:szCs w:val="24"/>
        </w:rPr>
        <w:t>На „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Комсо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“ ООД, за нерегламентирано изгаряне на неопасни отпадъци, в нарушение на Закона за управление на отпадъците, е наложена санкция в размер на 1 400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лв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В РИОСВ Благоевград са съставени 2 АУАН на „Ай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принт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“ ЕООД, с. Марикостиново, община  Петрич, за неизвършена класификация на всички образувани от дейността отпадъци и водене на невярна отчетност по отпадъците. 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</w:pPr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Основен акцент през м. май в направление води са проверките с емисионен контрол на обекти,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заустващи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в повърхностни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водоприемници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. 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За неспазване на индивидуалните емисионни ограничения, определени в разрешителното за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заустване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на отпадъчните води, е съставен АУАН на „Репродуктор по свиневъдство“ АД с. Калчево, община Тунджа (РИОСВ Стара Загора), наложена текуща месечна санкция на община Несебър (за канализационна система на „Равда – Слънчев бряг – Несебър“), в размер на 2 257 лв. (РИОСВ Бургас), на „Софийска вода” АД и на „Зебра” АД са наложени имуществени санкции, в размер съответно 10 000 лв. и 150 лв. (РИОСВ София).</w:t>
      </w:r>
      <w:r w:rsidRPr="00CB17C4">
        <w:rPr>
          <w:rFonts w:ascii="Calibri" w:eastAsia="Calibri" w:hAnsi="Calibri" w:cs="Times New Roman"/>
        </w:rPr>
        <w:t xml:space="preserve"> </w:t>
      </w: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Наложени са имуществени санкции всяка в размер на 1 000 лв. на "В и К- Шумен" ООД, гр.Шумен  и "В и К" ООД, гр. Търговище за превишение на ИЕО от канализационните системи с ГПСОВ за гр.Шумен,  Смядово, Антоново и гр. Омуртаг. В РИОСВ Пазарджик е актуализирана текуща месечна санкция на „Биовет”АД, гр. Пещера за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заустане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на ОВ от ПСОВ, превишаващи ИЕО по показатели „общ фосфор” и „азот нитратен”. Сумата на месечната санкция  на обекта е увеличена от 586 лв. на 1033 лв. От РИОСВ Варна е наложена еднократна санкция на “Солвей соди” АД, гр. Девня (Утаителен басейн “Падина”) за превишаване на индивидуалните емисионни ограничения по показатели активна реакция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и азот амониев, в размер на 39 873 лв. От инспекцията са наложени 2 текущи месени санкции за превишаване на индивидуалните емисионни ограничения – на “В и К Добрич” АД (ПСОВ “Каварна”) в размер на 1120 лв. и на “В и К Добрич” АД (ПСОВ “Албена”) в размер на 346 лв.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</w:pPr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От РИОСВ Хасково е санкционирано „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Катаржина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Естейт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“ ЕООД, гр.София, собственик на винарска изба в землището на с. Мезек, за изпускане на отпадъчни води, които не отговарят на ИЕО от разрешителното за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заустване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. Имуществената санкция е в размер на 1 000 лв.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заустване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на отпадъчни води във повърхностен воден обект без издадено разрешително по реда на Закона за водите от РИОСВ Бургас са съставени 4 бр. АУАН  - 1 бр. на община Бургас (за канализационна система на кв. Меден Рудник) и 3 бр. община Царево (за канализационна система на с. Варвара, за канализационна система на гр. Ахтопол и за канализационна система на с. Синеморец).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</w:pP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неизвършване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собствен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мониторинг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заустваните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отпадъчни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води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Разрешително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заустване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”</w:t>
      </w:r>
      <w:proofErr w:type="spellStart"/>
      <w:proofErr w:type="gram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Браво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АД с.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Коларово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обект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Фабрика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производство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обувки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,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земл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proofErr w:type="gram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с.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Коларово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РИОСВ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Благоевград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>съставен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B17C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АУАН. </w:t>
      </w:r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От РИОСВ Плевен е съставен  АУАН на „МЛ-Консулт-2009“ ЕООД за неизпълнение на условия от разрешителното за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заустване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на отпадъчни води.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За превишение на количеството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зауствани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отпадъчни води Q год. (куб.м./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), регламентирани в разрешително за ползване на воден обект за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заустване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на отпадъчни води в повърхностни води, от РИОСВ Варна е наложена имуществена санкция в размер на 2000 лв. на „ОМВ България“ ООД. За изхвърляне на отпадъчни води, в нарушение на индивидуалните емисионни норми, РИОСВ Русе е издало НП по ЗВ в размер на 2 000,00 лв. на Община Дулово.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6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</w:pPr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Извършен е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последващ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контрол на обект "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Харт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цвет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" ООД, гр. Шумен, във връзка с дадени предписания при проверка по сигнал през м. април. Установено е, че дадените предписания са изпълнени - прекратено е изпускането на отпадъчни води в р.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Енчова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, поречие р. Камчия.  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От РИОСВ Велико Търново, Хасково, Враца и Благоевград са извършени проверки по постъпили сигнали за изтичане на битови води от бензиностанция до с. Момин Сбор на „Лукойл България“ ЕООД; </w:t>
      </w:r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за бяло оцветяване на р. Харманлийска,</w:t>
      </w: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за замърсяване на подземни водоизточници, захранващи чешми в центъра на Чирен, общ. Враца и</w:t>
      </w: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замърсяване на р. Неврокопска с нефтопродукти. Предприети са съответните мерки за откриване причините и източниците на замърсяване.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_GoBack"/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Акцент в контролната дейност на РИОСВ по компонент въздух през месец май е </w:t>
      </w:r>
      <w:bookmarkEnd w:id="0"/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>изпънението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от страна на операторите на обекти с неподвижни източници на емисии за извършване на собствени измервания и спазване на емисионните норми. За изпускане на отпадъчни газове в атмосферния въздух, съдържащи прах и въглероден оксид над НДЕ, от дейността на „Олива“ АД, гр. Кнежа, от РИОСВ Велико Търново е наложена санкция в размер на 2 904,42 лв. на дружество.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</w:pPr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>От РИОСВ Плевен са издадени 3 наказателни постановления, с които, с по 100 лв., са санкционирани „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>Емос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“АД, гр. Ловеч, „Боряна“АД, гр. Червен бряг и „Силва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>маш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>“ ЕООД, гр. Ловеч за това, че дружествата не са извършили собствени периодични измервания (СПИ) на емисиите на вредни вещества в атмосферния въздух, изпускани от стопанисваните от тях обекти.</w:t>
      </w:r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За неизвършени СПИ на концентрацията на вредни вещества в отпадъчните газове, изпускани в атмосферния въздух от котли на твърдо гориво, на„МЕЛО 98“ ООД, гр. Сандански от РИОСВ Благоевград е наложена имуществена санкция в размер на 2 000 лв.. 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</w:pPr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След анализ и оценка на извършените през 2016 г. собствени непрекъснати измервания на емисиите на вредни вещества, изпускани в атмосферния въздух от неподвижни източници, от РИОСВ Пловдив е наложена санкция на </w:t>
      </w:r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„КЦМ“ АД, в размер на 24 655 лв.. Санкцията е за констатирано превишение на  определената в комплексното разрешително норма на допустима емисия на серен диоксид. От РИОСВ София са наложени 4 бр. еднократни санкции на „Топлофикация София“ ЕАД, в общ размер на 6 822,16 лв., за неспазване на нормите за допустими емисии.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</w:pPr>
      <w:proofErr w:type="spellStart"/>
      <w:proofErr w:type="gram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Във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връзка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с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регистрирани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превишения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на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средночасовата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норма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и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алармения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праг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за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серен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диоксид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в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района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на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гр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.</w:t>
      </w:r>
      <w:proofErr w:type="gram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proofErr w:type="gram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Гълъбово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от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РИОСВ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Стара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Загора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са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дадени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46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предписания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на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операторите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,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експлоатиращи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големи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горивни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инсталации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- „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Брикел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” ЕАД,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гр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.</w:t>
      </w:r>
      <w:proofErr w:type="gram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Гълъбово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; „ТЕЦ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Марица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изток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2” ЕАД, с.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Ковачево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,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община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Раднево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; „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Ей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И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Ес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3С-Марица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Изток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1” ЕООД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гр.Гълъбово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и „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Контур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Глобал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Марица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изток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3” АД, с.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Медникарово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,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община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Гълъбово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за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предприемане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на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коригиращи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действия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, в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т.ч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.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намаляване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натоварването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на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инсталациите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.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</w:pP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lastRenderedPageBreak/>
        <w:t>За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неизградена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инсталация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за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регенерация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на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пари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или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такава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за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изгарянето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им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на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Пристанищен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теминал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„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Росенец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“,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от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РИОСВ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Бургас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е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съставен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АУАН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на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„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Лукойл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Нефтохим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 xml:space="preserve">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Бургас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bg-BG"/>
        </w:rPr>
        <w:t>“ АД.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</w:pPr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През месеца в РИОСВ Русе са получени оплаквания на жители от различни квартали на град Русе за неприятни миризми. Сигналите са за краткотрайно усещане на миризма с характеристика на „изгорял бакелит”, с вероятен източник производствената дейност на „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Монтюпе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” ЕООД. При извършените извънредни проверки на оператора са дадени указания за регулиране на отварянето на вратите на халетата с цел ограничаване на неорганизираното изпускане на интензивно миришещи вещества извън работната площадка. От регионалната инспекция е наложена имуществена санкция  в размер на 300 000 лв. на „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Монтюпе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” ЕООД, гр. Русе за неизпълнение на условие в КР, съгласно което всички емисии на вредни вещества от инсталациите да се изпускат в атмосферния въздух организирано през изпускащите устройства.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От РИОСВ Варна са съставени 21 АУАН, а от РИОСВ Благоевград – 3 АУАН за различни нарушения на ЗЧАВ.</w:t>
      </w:r>
      <w:r w:rsidRPr="00CB17C4">
        <w:rPr>
          <w:rFonts w:ascii="Calibri" w:eastAsia="Calibri" w:hAnsi="Calibri" w:cs="Times New Roman"/>
        </w:rPr>
        <w:t xml:space="preserve"> 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</w:pPr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През месец май от РИОСВ варна е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прилижене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принудителни административни мерки  - спиране експлоатацията на </w:t>
      </w:r>
      <w:proofErr w:type="spellStart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>бензиноколонка</w:t>
      </w:r>
      <w:proofErr w:type="spellEnd"/>
      <w:r w:rsidRPr="00CB17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за зареждане на МПС с бензин, чрез пломбиране и запечатване на пистолета за зареждане.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17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Акцент в контролната дейност са проверките на </w:t>
      </w:r>
      <w:proofErr w:type="spellStart"/>
      <w:r w:rsidRPr="00CB17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билкозаготвителни</w:t>
      </w:r>
      <w:proofErr w:type="spellEnd"/>
      <w:r w:rsidRPr="00CB17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пунктове за съответствие с изискванията на Закона за лечебните растения. За констатирани нарушения (добив на червена детелина и бял равнец, без да притежава издадено позволително за ползване на лечебни растения и добив на количества от видовете </w:t>
      </w:r>
      <w:proofErr w:type="spellStart"/>
      <w:r w:rsidRPr="00CB17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самобайка</w:t>
      </w:r>
      <w:proofErr w:type="spellEnd"/>
      <w:r w:rsidRPr="00CB17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цвят глог с листа и кори от върба, надвишаващи определените такива в издадените му позволителни за ползване на лечебни растения) на  "</w:t>
      </w:r>
      <w:proofErr w:type="spellStart"/>
      <w:r w:rsidRPr="00CB17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Ваклев</w:t>
      </w:r>
      <w:proofErr w:type="spellEnd"/>
      <w:r w:rsidRPr="00CB17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 синове 2015" ООД, с. Нова Бяла река е наложена имуществена санкция от 500 лв. От </w:t>
      </w:r>
      <w:proofErr w:type="spellStart"/>
      <w:r w:rsidRPr="00CB17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екоинспекцията</w:t>
      </w:r>
      <w:proofErr w:type="spellEnd"/>
      <w:r w:rsidRPr="00CB17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са наложени и шест глоби на физически лица, пет са в размер на по 150 </w:t>
      </w:r>
      <w:proofErr w:type="spellStart"/>
      <w:r w:rsidRPr="00CB17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лв</w:t>
      </w:r>
      <w:proofErr w:type="spellEnd"/>
      <w:r w:rsidRPr="00CB17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 една в размер на 200 лв., (за непредставен отчет, за добитите количества от лечебни растения за 2016г.) За същото нарушение от РИОСВ Варна са издадени две НП, всяко в размер на 100 лв.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17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За изкупуване на билки, без издадени позволителни за ползване съгласно ЗЛР, от  </w:t>
      </w:r>
      <w:proofErr w:type="spellStart"/>
      <w:r w:rsidRPr="00CB17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от</w:t>
      </w:r>
      <w:proofErr w:type="spellEnd"/>
      <w:r w:rsidRPr="00CB17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РИОСВ Шумен са наложени глоби, всяка в размер на 300 лв. на физическо лице от с. Крива река и на "</w:t>
      </w:r>
      <w:proofErr w:type="spellStart"/>
      <w:r w:rsidRPr="00CB17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Хербалист</w:t>
      </w:r>
      <w:proofErr w:type="spellEnd"/>
      <w:r w:rsidRPr="00CB17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България" ЕООД, гр. Върбица. Във връзка с получен в РИОСВ Монтана сигнал </w:t>
      </w:r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>за нерегламентирано събиране на лечебно растение под специален режим на опазване и ползване – червен божур от естествено находище в м. „Стрелбище“, землище с. Охрид, община Бойчиновци, е осъществена</w:t>
      </w:r>
      <w:r w:rsidRPr="00CB17C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незабавна проверка</w:t>
      </w:r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При проверката е установено, че физическо лице от гр. Враца е организирал група от четири човека за събиране на червен божур от естественото му находище. За констатираното нарушение е съставен акт на нарушителя. 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АУАН е съставен и на физическо лице – собственик на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>билкозаготвителен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пункт, поради липса на издадено от РИОСВ Монтана позволително за наличните към момента на проверката количества цвят бъз. За подобно нарушение – налични количества цвят бъз в сурово състояние и организиране на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>билкозаготвителен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пункт в без да е уведомена за това РИОСВ Монтана, са съставени три броя АУАН на физически лица от</w:t>
      </w:r>
      <w:r w:rsidRPr="00CB17C4">
        <w:rPr>
          <w:rFonts w:ascii="Calibri" w:eastAsia="Calibri" w:hAnsi="Calibri" w:cs="Times New Roman"/>
          <w:sz w:val="24"/>
          <w:szCs w:val="24"/>
        </w:rPr>
        <w:t xml:space="preserve"> </w:t>
      </w:r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>с. Лехчево, община Бойчиновци, с. Черни връх и с. Септемврийци, община Вълчедръм.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постъпили 2 сигнала в РИОСВ Хасково за случаи на събрани костенурки в община Черноочене, след съвместни проверки с полицията е установено, че всички 39 броя сухоземни костенурки са във видимо добро състояние, иззети са с полицейски </w:t>
      </w:r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протоколи и е организирано връщането им в естествената им среда. Съгласно Наказателния кодекс са образувани досъдебни производства срещу бракониерите.  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От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РИОСВ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Стара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Загора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е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извършена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извънредна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проверка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в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Защитена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зона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„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Дервентски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възвишения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”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във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връзка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с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подаден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сигнал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„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зелен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телефон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”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масова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сеч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дървета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и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храсти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между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селата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Ситово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и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Шарково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община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Болярово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.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Унищожената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дървесна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и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храстова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растителност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представлява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основни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гнездови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местообитания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защитени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видове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птици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които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предмет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опазване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в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защитената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зона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както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и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важни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хранителни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местообитания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грабливи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птици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обект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опазване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. </w:t>
      </w:r>
      <w:proofErr w:type="spellStart"/>
      <w:proofErr w:type="gram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Нарушен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е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чл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  <w:proofErr w:type="gram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gram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278”в”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от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Наказателния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кодекс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  <w:proofErr w:type="gram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gram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В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тази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връзка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преписката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е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изпратена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до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Окръжна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прокуратура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Ямбол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разглеждане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компетентност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  <w:proofErr w:type="gramEnd"/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Във връзка с постъпил в инспекцията сигнал за незаконно поставени ограда и фургон в ЗМ „Злато поле“ са дадени предписания на кмета на община Хасково за отстраняване на нарушението.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От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РИОСВ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Бургас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е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наложена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имуществена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санкция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в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размер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5 000 </w:t>
      </w:r>
      <w:proofErr w:type="spellStart"/>
      <w:proofErr w:type="gram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лв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.,</w:t>
      </w:r>
      <w:proofErr w:type="gram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„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Сънрайс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- СД” ООД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извършване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дейности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в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защитена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територия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(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смисъла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Закона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защитените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територии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)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без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съгласуване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Във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връзка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с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подаден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от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РДГ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Бургас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сигнал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бране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блатно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кокиче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и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констатациите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от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извършената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проверка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от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РИОСВ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Бургас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съставени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3 АУАН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физически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лица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и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глобени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3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физически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лица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с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100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лв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. 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нерегламентирано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предлагане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продажба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защитено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растение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от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РИОСВ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София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proofErr w:type="gram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наложени</w:t>
      </w:r>
      <w:proofErr w:type="spellEnd"/>
      <w:proofErr w:type="gram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глоби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в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размер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100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лв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.,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две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физически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лица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предлагане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продажба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препариран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екземпляр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от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защитен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вид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от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РИОСВ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София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е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наложена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глоба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в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размер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100 </w:t>
      </w:r>
      <w:proofErr w:type="spellStart"/>
      <w:proofErr w:type="gram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лв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.,</w:t>
      </w:r>
      <w:proofErr w:type="gram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физически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лице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Експерти на РИОСВ Пазарджик са установили две административни нарушения – за притежаване и предлагане за продажба на част от екземпляр (рог) на дива коза, защитен вид по смисъла на чл. 37 от ЗБР, за което е съставен АУАН и добив на инертни материали от река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>Доспатка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>. Към момента нарушителят не е установен. При проверка, във връзка с постъпил на ел. поща сигнал, експерти на РИОСВ Шумен са съставили 1 бр. АУАН на физическо лице, съгласно разпоредбите на Закона за биологичното разнообразие за притежание и предлагане за продажба, чрез обява в сайт за онлайн търговия, на препариран екземпляр от вида Невестулка. Препарираният екземпляр е отнет в полза на държавата.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извършване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внос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в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общността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защитен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вид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без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съответна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нотификация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от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РИОСВ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София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е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наложена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имуществена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санкция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в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размер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1 500 </w:t>
      </w:r>
      <w:proofErr w:type="spellStart"/>
      <w:proofErr w:type="gram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лв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.,</w:t>
      </w:r>
      <w:proofErr w:type="gram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„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Агрохъбрс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” ЕООД.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>От РИОСВ Русе извършени 31 проверки в ПР „Сребърна” и 7 проверки на защитени територии по смисъла на Закона за защитените територии. При проверките не са констатирани нарушения в режима на дейности, регламентиран в съответните заповеди за обявяване.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>От експерти на регионалните инспекции са извършени са извънредни проверки на пунктове за изкупуване с цел търговия в страната и изнасяне през граница на живи охлюви. При проверките не са констатирани нарушения.</w:t>
      </w:r>
    </w:p>
    <w:p w:rsidR="00CB17C4" w:rsidRPr="00CB17C4" w:rsidRDefault="00CB17C4" w:rsidP="009C7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>От РИОСВ Смолян са извършени девет проверки по сигнали за нападение на мечка над селскостопанско имущество и домашни животни. При проверките е установено, че щетите са нанесени от кафява мечка.</w:t>
      </w:r>
    </w:p>
    <w:p w:rsidR="00CB17C4" w:rsidRPr="00CB17C4" w:rsidRDefault="00CB17C4" w:rsidP="009C73D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lightGray"/>
          <w:lang w:eastAsia="bg-BG"/>
        </w:rPr>
      </w:pPr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През месец май е извършен контрол по изпълнение на поставени условия в постановени Решения след проведени процедури по реда на Глава шеста от ЗООС. От РИОСВ Велико Търново са съставени два АУАН на физически лица – единият е за неспазване на поставени условия в решение за преценка необходимостта от ОВОС (липса </w:t>
      </w:r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на изградено съоръжение за торов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>отпад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 цел временно съхранение на твърдите торови маси и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>последващото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им използване за наторяване на земеделски земи, в обект: Кравеферма в землището на с. Богатово, община Севлиево), а другият е за неинформиране на компетентния орган, от страна на физическото лице в най-ранния етап на своето инвестиционно предложение.</w:t>
      </w:r>
      <w:r w:rsidRPr="00CB17C4">
        <w:rPr>
          <w:rFonts w:ascii="Times New Roman" w:eastAsia="Times New Roman" w:hAnsi="Times New Roman" w:cs="Times New Roman"/>
          <w:sz w:val="24"/>
          <w:szCs w:val="24"/>
          <w:highlight w:val="lightGray"/>
          <w:lang w:eastAsia="bg-BG"/>
        </w:rPr>
        <w:t xml:space="preserve"> </w:t>
      </w:r>
    </w:p>
    <w:p w:rsidR="00CB17C4" w:rsidRPr="00CB17C4" w:rsidRDefault="00CB17C4" w:rsidP="009C73D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РИОСВ Благоевград е наложила имуществена санкция в размер на 3 000 лева на „АГРОМАХ” ЕООД, с. Бело Поле за неспазване на условие от Решение по ОВОС, а именно засягане на екосистеми, които са извън границите на концесионната площ и непровеждане на контрол срещу неправомерно замърсяване и нарушаване на други терени, извън определените. 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>От РИОСВ Стара Загора е издадено наказателно постановление, с което е наложена имуществена санкция, в размер на 50 000 лв.,  на ,,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Континвест’’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ООД, гр. София за площадка,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находяща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се в гр. Ямбол, за това, че на същата се извършват дейности без необходимото за това КР (издадено по реда на Закона за опазване на околната среда) и е наложена принудителна административна мярка чрез поставяне на пломби на инсталация за производство на твърд и течен алуминиев сулфат, разположена на площадката.</w:t>
      </w:r>
    </w:p>
    <w:p w:rsidR="00CB17C4" w:rsidRPr="00CB17C4" w:rsidRDefault="00CB17C4" w:rsidP="009C73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>За неизпълнение на условия от КР от РИОСВ Бургас са съставени 2 АУАН на „Лукойл Нефтохим Бургас“ АД  и 1 на „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Кроношпан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България“ ЕООД и са издадени 2 наказателни постановления, с които са наложени имуществени санкция на „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Кроношпан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България“ ЕООД (в размер на 120 000 лв.) и на „Промет Стийл“ ЕАД (в размер на 20 000 лв.).</w:t>
      </w:r>
    </w:p>
    <w:p w:rsidR="00CB17C4" w:rsidRPr="00CB17C4" w:rsidRDefault="00CB17C4" w:rsidP="009C73D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От РИОСВ Русе е издадено НП </w:t>
      </w:r>
      <w:r w:rsidRPr="00CB17C4">
        <w:rPr>
          <w:rFonts w:ascii="Times New Roman" w:eastAsia="Times New Roman" w:hAnsi="Times New Roman" w:cs="Times New Roman"/>
          <w:sz w:val="24"/>
          <w:szCs w:val="24"/>
        </w:rPr>
        <w:t>по ЗООС</w:t>
      </w:r>
      <w:r w:rsidRPr="00CB17C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</w:t>
      </w:r>
      <w:r w:rsidRPr="00CB17C4">
        <w:rPr>
          <w:rFonts w:ascii="Times New Roman" w:eastAsia="Times New Roman" w:hAnsi="Times New Roman" w:cs="Times New Roman"/>
          <w:sz w:val="24"/>
          <w:szCs w:val="24"/>
        </w:rPr>
        <w:t>„Птицеферма Цар Асен</w:t>
      </w:r>
      <w:bookmarkStart w:id="1" w:name="OLE_LINK3"/>
      <w:bookmarkStart w:id="2" w:name="OLE_LINK4"/>
      <w:r w:rsidRPr="00CB17C4">
        <w:rPr>
          <w:rFonts w:ascii="Times New Roman" w:eastAsia="Times New Roman" w:hAnsi="Times New Roman" w:cs="Times New Roman"/>
          <w:sz w:val="24"/>
          <w:szCs w:val="24"/>
        </w:rPr>
        <w:t>”</w:t>
      </w:r>
      <w:bookmarkEnd w:id="1"/>
      <w:bookmarkEnd w:id="2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ЕООД, с. Средище, в размер на 50 000 лв., дружеството извършва дейности от Приложение № 4 от ЗООС, без да притежава Комплексно разрешително.</w:t>
      </w:r>
    </w:p>
    <w:p w:rsidR="00CB17C4" w:rsidRPr="00CB17C4" w:rsidRDefault="00CB17C4" w:rsidP="009C73D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7C4" w:rsidRPr="00CB17C4" w:rsidRDefault="00CB17C4" w:rsidP="009C73D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b/>
          <w:i/>
          <w:sz w:val="24"/>
          <w:szCs w:val="24"/>
        </w:rPr>
        <w:t>Кратко обобщение по отношение на постигнат ефект спрямо околната среда, бизнеса и обществеността от осъществената контролна дейност.</w:t>
      </w:r>
    </w:p>
    <w:p w:rsidR="00CB17C4" w:rsidRPr="00CB17C4" w:rsidRDefault="00CB17C4" w:rsidP="009C73D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През месец май, от страна на кметовете на населените места в страната, са предприети ефективни действия за почистване на населените места,речните легла и прилежащите им територии и пътната мрежа от нерегламентирани замърсявания с отпадъци. </w:t>
      </w:r>
    </w:p>
    <w:p w:rsidR="00CB17C4" w:rsidRPr="00CB17C4" w:rsidRDefault="00CB17C4" w:rsidP="009C73D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>В изпълнение на дадени предписания от РИОСВ са закрити 11 нерегламентирани сметища: в гр. Кърджали до пазара; в с. Звиница, община Кърджали; в землището на с. Фотиново, община Кирково; край пътя Симеоновград – Гълъбово, преди с.Калугерово, община Симеоновград; в дерето под пътя Ардино – Кърджали; в землището на с. Соколино, община Момчилград; в с. Стамболово, област Хасково, близо до парка; 2 броя в с. Троян; 2 броя в с. Малък извор, община Стамболово. В  резултат на дадените предписания и осъществения контрол от РИОСВ Смолян, са почистени от строителни и битови отпадъци терени в с.Стойките, с.Бостина, гр.Смолян, общ.Смолян, с.Змеица общ.Доспат, с.Манастир общ.Лъки, гр.Неделино, с.Лясково общ. Девин. ЛПСОВ към МПП „Родопчанка“, гр.Смолян  е приведена в съответствие с изискванията на Закона за водите, с което е предотвратено замърсяване на водни обекти.</w:t>
      </w:r>
    </w:p>
    <w:p w:rsidR="00CB17C4" w:rsidRPr="00CB17C4" w:rsidRDefault="00CB17C4" w:rsidP="009C73D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Почистени са изхвърлените неопасни отпадъци – дървени стърготини в коритото на р.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Чакаларовска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>, от фирма ,,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Дарис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>“ ООД, с. Чакаларово.</w:t>
      </w:r>
    </w:p>
    <w:p w:rsidR="00CB17C4" w:rsidRPr="00CB17C4" w:rsidRDefault="00CB17C4" w:rsidP="009C73D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В резултат на изпълнено предписание на РИОСВ Монтана е обезопасен склад за негодни за употреба препарати за растителна защита, в землището на с. Долно Озирово. </w:t>
      </w:r>
    </w:p>
    <w:p w:rsidR="00CB17C4" w:rsidRPr="00CB17C4" w:rsidRDefault="00CB17C4" w:rsidP="009C73D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Прекратено е замърсяването на р. Харманлийска от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заустването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на непречистени отпадни води от Млекопреработвателното предприятие на ,,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Милки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груп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>“ ЕАД, гр. София. В резултат на контрола от РИОСВ Хасково, отпадъчните води на предприятието са включени в довеждащия колектор към ГПСОВ Хасково; сключен е договор с ,,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ВиК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“ ЕООД, гр. Хасково. </w:t>
      </w:r>
    </w:p>
    <w:p w:rsidR="00CB17C4" w:rsidRPr="00CB17C4" w:rsidRDefault="00CB17C4" w:rsidP="009C73D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През месеца експертите от РИОСВ организираха и участваха в инициативи (открити уроци пред ученици начален и среден курс; конкурси на различна тематика между училища, детски градини и социални заведения) по повод Международния ден на биологичното разнообразие (22 май). </w:t>
      </w:r>
    </w:p>
    <w:p w:rsidR="00CB17C4" w:rsidRPr="00CB17C4" w:rsidRDefault="00CB17C4" w:rsidP="009C73D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CB17C4">
        <w:rPr>
          <w:rFonts w:ascii="Times New Roman" w:eastAsia="Times New Roman" w:hAnsi="Times New Roman" w:cs="Times New Roman"/>
          <w:sz w:val="24"/>
          <w:szCs w:val="24"/>
        </w:rPr>
        <w:t>посетителския</w:t>
      </w:r>
      <w:proofErr w:type="spellEnd"/>
      <w:r w:rsidRPr="00CB17C4">
        <w:rPr>
          <w:rFonts w:ascii="Times New Roman" w:eastAsia="Times New Roman" w:hAnsi="Times New Roman" w:cs="Times New Roman"/>
          <w:sz w:val="24"/>
          <w:szCs w:val="24"/>
        </w:rPr>
        <w:t xml:space="preserve"> център към Резерват „Ропотамо” от РИОСВ Бургас е проведена среща с ученици, участници в експедицията „Ропотамо“, организирана от Център за природозащитно образование „Балкан“. </w:t>
      </w:r>
    </w:p>
    <w:p w:rsidR="00CB17C4" w:rsidRPr="00CB17C4" w:rsidRDefault="00CB17C4" w:rsidP="009C73D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>За шеста година РИОСВ Шумен е организатор на конкурса „Гората за децата“. Конкурсът е за най-голямо количество предадена хартия за рециклиране. В инициативата  се включиха ученици и деца от общообразователни училища и детски градини  на територията на Шуменска и Търговищка област. Те се състезаваха в две категории детски градини и училища. Общото количество предадена хартия,  отчетено в РИОСВ Шумен е  10 742 кг.</w:t>
      </w:r>
    </w:p>
    <w:p w:rsidR="00CB17C4" w:rsidRPr="00CB17C4" w:rsidRDefault="00CB17C4" w:rsidP="009C73D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17C4">
        <w:rPr>
          <w:rFonts w:ascii="Times New Roman" w:eastAsia="Times New Roman" w:hAnsi="Times New Roman" w:cs="Times New Roman"/>
          <w:sz w:val="24"/>
          <w:szCs w:val="24"/>
        </w:rPr>
        <w:t>През месец май в регионалните инспекции в Пловдив и Русе, които са определени от министъра на околната среда и водите за едни от шестте регионални звена за контакт по програма LIFE, бе проведено обучение на обществеността с възможностите за финансиране на проекти по нея, свързани със защита и подобряване на околната среда, ресурсна ефективност и ограничаване на изменението на климата за периода до 31 декември 2020 г.</w:t>
      </w:r>
    </w:p>
    <w:p w:rsidR="004C12D8" w:rsidRPr="007C2EA1" w:rsidRDefault="004C12D8" w:rsidP="006F068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3D57" w:rsidRPr="007C2EA1" w:rsidRDefault="00373D57" w:rsidP="00C364BD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3D57" w:rsidRPr="007C2EA1" w:rsidRDefault="00373D57" w:rsidP="00C364BD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3D57" w:rsidRPr="007C2EA1" w:rsidRDefault="00373D57" w:rsidP="00C364BD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3D57" w:rsidRPr="007C2EA1" w:rsidRDefault="00373D57" w:rsidP="00C364BD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3D57" w:rsidRPr="007C2EA1" w:rsidRDefault="00373D57" w:rsidP="00C364BD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3D57" w:rsidRPr="007C2EA1" w:rsidRDefault="00373D57" w:rsidP="00C364BD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373D57" w:rsidRPr="007C2EA1" w:rsidSect="009C73D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0E2"/>
    <w:multiLevelType w:val="hybridMultilevel"/>
    <w:tmpl w:val="58263D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9847DC"/>
    <w:multiLevelType w:val="hybridMultilevel"/>
    <w:tmpl w:val="AF62B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231FAC"/>
    <w:multiLevelType w:val="hybridMultilevel"/>
    <w:tmpl w:val="9328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877F7"/>
    <w:multiLevelType w:val="hybridMultilevel"/>
    <w:tmpl w:val="BBE4B712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7D78"/>
    <w:multiLevelType w:val="hybridMultilevel"/>
    <w:tmpl w:val="5C7EBB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D7ED7"/>
    <w:multiLevelType w:val="hybridMultilevel"/>
    <w:tmpl w:val="305C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F21BB"/>
    <w:multiLevelType w:val="hybridMultilevel"/>
    <w:tmpl w:val="701A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92A22"/>
    <w:multiLevelType w:val="hybridMultilevel"/>
    <w:tmpl w:val="36CE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65603"/>
    <w:multiLevelType w:val="hybridMultilevel"/>
    <w:tmpl w:val="02385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B53EC"/>
    <w:multiLevelType w:val="hybridMultilevel"/>
    <w:tmpl w:val="0B728A5E"/>
    <w:lvl w:ilvl="0" w:tplc="9866EC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6B"/>
    <w:rsid w:val="000163DA"/>
    <w:rsid w:val="00016BE5"/>
    <w:rsid w:val="00034F74"/>
    <w:rsid w:val="00036591"/>
    <w:rsid w:val="00037638"/>
    <w:rsid w:val="00041416"/>
    <w:rsid w:val="000420D4"/>
    <w:rsid w:val="000514D2"/>
    <w:rsid w:val="00054347"/>
    <w:rsid w:val="000A11FA"/>
    <w:rsid w:val="000B6895"/>
    <w:rsid w:val="000B7F13"/>
    <w:rsid w:val="000C10A3"/>
    <w:rsid w:val="000F5C6F"/>
    <w:rsid w:val="00106408"/>
    <w:rsid w:val="00127D0F"/>
    <w:rsid w:val="00146ADB"/>
    <w:rsid w:val="001518EC"/>
    <w:rsid w:val="001827D9"/>
    <w:rsid w:val="001949C5"/>
    <w:rsid w:val="001C241D"/>
    <w:rsid w:val="001D1F18"/>
    <w:rsid w:val="001D49EA"/>
    <w:rsid w:val="001E6535"/>
    <w:rsid w:val="001E7789"/>
    <w:rsid w:val="001E78C5"/>
    <w:rsid w:val="002067AA"/>
    <w:rsid w:val="0021202D"/>
    <w:rsid w:val="00217848"/>
    <w:rsid w:val="00225B01"/>
    <w:rsid w:val="00232222"/>
    <w:rsid w:val="00233F7F"/>
    <w:rsid w:val="00237053"/>
    <w:rsid w:val="0024305D"/>
    <w:rsid w:val="00251938"/>
    <w:rsid w:val="002734EC"/>
    <w:rsid w:val="00276F06"/>
    <w:rsid w:val="00282BEB"/>
    <w:rsid w:val="00291478"/>
    <w:rsid w:val="002B3211"/>
    <w:rsid w:val="002C31F7"/>
    <w:rsid w:val="002D3457"/>
    <w:rsid w:val="002D6EC4"/>
    <w:rsid w:val="002E5524"/>
    <w:rsid w:val="003018F6"/>
    <w:rsid w:val="00304729"/>
    <w:rsid w:val="003237A8"/>
    <w:rsid w:val="00371A18"/>
    <w:rsid w:val="00373D57"/>
    <w:rsid w:val="00394C6A"/>
    <w:rsid w:val="003D6D2F"/>
    <w:rsid w:val="003F7C55"/>
    <w:rsid w:val="00417E2E"/>
    <w:rsid w:val="00420396"/>
    <w:rsid w:val="00436857"/>
    <w:rsid w:val="00446BFE"/>
    <w:rsid w:val="00452FE7"/>
    <w:rsid w:val="004576AD"/>
    <w:rsid w:val="00480C5E"/>
    <w:rsid w:val="00481052"/>
    <w:rsid w:val="00483B89"/>
    <w:rsid w:val="00496640"/>
    <w:rsid w:val="004C12D8"/>
    <w:rsid w:val="004C68DB"/>
    <w:rsid w:val="004E1FD5"/>
    <w:rsid w:val="004F5F92"/>
    <w:rsid w:val="00513E58"/>
    <w:rsid w:val="0053437D"/>
    <w:rsid w:val="005352FC"/>
    <w:rsid w:val="00536714"/>
    <w:rsid w:val="00546A8D"/>
    <w:rsid w:val="00554B1E"/>
    <w:rsid w:val="00563957"/>
    <w:rsid w:val="00586521"/>
    <w:rsid w:val="00596DBA"/>
    <w:rsid w:val="005E42DA"/>
    <w:rsid w:val="00600014"/>
    <w:rsid w:val="0061016E"/>
    <w:rsid w:val="00621D55"/>
    <w:rsid w:val="00623405"/>
    <w:rsid w:val="00664F6B"/>
    <w:rsid w:val="006B1273"/>
    <w:rsid w:val="006D5D58"/>
    <w:rsid w:val="006F04A1"/>
    <w:rsid w:val="006F0685"/>
    <w:rsid w:val="00713DBC"/>
    <w:rsid w:val="007147DD"/>
    <w:rsid w:val="007440A0"/>
    <w:rsid w:val="00761049"/>
    <w:rsid w:val="0076311A"/>
    <w:rsid w:val="00765F45"/>
    <w:rsid w:val="007943E7"/>
    <w:rsid w:val="007971D6"/>
    <w:rsid w:val="007B03CA"/>
    <w:rsid w:val="007B5D9A"/>
    <w:rsid w:val="007C2EA1"/>
    <w:rsid w:val="007C62DD"/>
    <w:rsid w:val="008346AD"/>
    <w:rsid w:val="008458AE"/>
    <w:rsid w:val="00891B57"/>
    <w:rsid w:val="008D14F1"/>
    <w:rsid w:val="00924B63"/>
    <w:rsid w:val="009851B8"/>
    <w:rsid w:val="009B292E"/>
    <w:rsid w:val="009B49A8"/>
    <w:rsid w:val="009C122C"/>
    <w:rsid w:val="009C6048"/>
    <w:rsid w:val="009C6C00"/>
    <w:rsid w:val="009C73D8"/>
    <w:rsid w:val="00A064C0"/>
    <w:rsid w:val="00A150F4"/>
    <w:rsid w:val="00A25030"/>
    <w:rsid w:val="00A40592"/>
    <w:rsid w:val="00AA19EC"/>
    <w:rsid w:val="00AA2ECD"/>
    <w:rsid w:val="00AB2324"/>
    <w:rsid w:val="00AC2B3E"/>
    <w:rsid w:val="00AC4FD8"/>
    <w:rsid w:val="00AD23FB"/>
    <w:rsid w:val="00AF2595"/>
    <w:rsid w:val="00B87493"/>
    <w:rsid w:val="00BA4636"/>
    <w:rsid w:val="00BE0CF9"/>
    <w:rsid w:val="00BE27A7"/>
    <w:rsid w:val="00BF5ADE"/>
    <w:rsid w:val="00C02193"/>
    <w:rsid w:val="00C04119"/>
    <w:rsid w:val="00C11DDE"/>
    <w:rsid w:val="00C14B9F"/>
    <w:rsid w:val="00C364BD"/>
    <w:rsid w:val="00C63309"/>
    <w:rsid w:val="00C722AC"/>
    <w:rsid w:val="00C727C0"/>
    <w:rsid w:val="00CA014B"/>
    <w:rsid w:val="00CB17C4"/>
    <w:rsid w:val="00D32ABF"/>
    <w:rsid w:val="00D36950"/>
    <w:rsid w:val="00D52D13"/>
    <w:rsid w:val="00D81A4E"/>
    <w:rsid w:val="00DA386A"/>
    <w:rsid w:val="00DA7F33"/>
    <w:rsid w:val="00DB5699"/>
    <w:rsid w:val="00DC713F"/>
    <w:rsid w:val="00E06015"/>
    <w:rsid w:val="00E173A2"/>
    <w:rsid w:val="00E3336E"/>
    <w:rsid w:val="00E535C6"/>
    <w:rsid w:val="00E56B98"/>
    <w:rsid w:val="00E675A5"/>
    <w:rsid w:val="00E73688"/>
    <w:rsid w:val="00E938A0"/>
    <w:rsid w:val="00EB4059"/>
    <w:rsid w:val="00ED1E6B"/>
    <w:rsid w:val="00EE0DE1"/>
    <w:rsid w:val="00EF6EDC"/>
    <w:rsid w:val="00F047C8"/>
    <w:rsid w:val="00F0534D"/>
    <w:rsid w:val="00F601E4"/>
    <w:rsid w:val="00F876B3"/>
    <w:rsid w:val="00FA4A0F"/>
    <w:rsid w:val="00FD6378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2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6AD"/>
    <w:pPr>
      <w:ind w:left="720"/>
      <w:contextualSpacing/>
    </w:pPr>
    <w:rPr>
      <w:lang w:val="ru-RU"/>
    </w:rPr>
  </w:style>
  <w:style w:type="paragraph" w:styleId="NoSpacing">
    <w:name w:val="No Spacing"/>
    <w:uiPriority w:val="1"/>
    <w:qFormat/>
    <w:rsid w:val="009B2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57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2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6AD"/>
    <w:pPr>
      <w:ind w:left="720"/>
      <w:contextualSpacing/>
    </w:pPr>
    <w:rPr>
      <w:lang w:val="ru-RU"/>
    </w:rPr>
  </w:style>
  <w:style w:type="paragraph" w:styleId="NoSpacing">
    <w:name w:val="No Spacing"/>
    <w:uiPriority w:val="1"/>
    <w:qFormat/>
    <w:rsid w:val="009B2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57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7DF0-797A-4EDF-B57D-EACBE766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3697</Words>
  <Characters>21074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2016-06-17T06:10:00Z</cp:lastPrinted>
  <dcterms:created xsi:type="dcterms:W3CDTF">2017-11-01T15:50:00Z</dcterms:created>
  <dcterms:modified xsi:type="dcterms:W3CDTF">2017-11-01T15:50:00Z</dcterms:modified>
</cp:coreProperties>
</file>