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CE" w:rsidRPr="00481E88" w:rsidRDefault="001268CE" w:rsidP="00DC37C9">
      <w:pPr>
        <w:rPr>
          <w:sz w:val="52"/>
          <w:szCs w:val="52"/>
          <w:lang w:val="en-US"/>
        </w:rPr>
      </w:pPr>
    </w:p>
    <w:p w:rsidR="001268CE" w:rsidRPr="00481E88" w:rsidRDefault="001268CE" w:rsidP="00DC37C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  <w:lang w:val="en-US"/>
        </w:rPr>
      </w:pPr>
      <w:r w:rsidRPr="00481E88">
        <w:rPr>
          <w:rFonts w:ascii="Times New Roman" w:hAnsi="Times New Roman" w:cs="Times New Roman"/>
          <w:b/>
          <w:bCs/>
          <w:sz w:val="72"/>
          <w:szCs w:val="72"/>
          <w:lang w:val="en-US"/>
        </w:rPr>
        <w:t>APPENDICES</w:t>
      </w:r>
    </w:p>
    <w:p w:rsidR="001268CE" w:rsidRPr="00481E88" w:rsidRDefault="001268CE" w:rsidP="00DC37C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268CE" w:rsidRPr="00481E88" w:rsidRDefault="001268CE" w:rsidP="00DC37C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81E88">
        <w:rPr>
          <w:rFonts w:ascii="Times New Roman" w:hAnsi="Times New Roman" w:cs="Times New Roman"/>
          <w:b/>
          <w:bCs/>
          <w:sz w:val="28"/>
          <w:szCs w:val="28"/>
          <w:lang w:val="en-US"/>
        </w:rPr>
        <w:t>to</w:t>
      </w:r>
    </w:p>
    <w:p w:rsidR="001268CE" w:rsidRPr="00481E88" w:rsidRDefault="001268CE" w:rsidP="00AD202F">
      <w:pPr>
        <w:pStyle w:val="BodyText"/>
        <w:spacing w:line="360" w:lineRule="auto"/>
        <w:ind w:right="201"/>
        <w:jc w:val="center"/>
        <w:rPr>
          <w:b/>
          <w:bCs/>
          <w:sz w:val="72"/>
          <w:szCs w:val="72"/>
          <w:lang w:val="en-US" w:eastAsia="en-US"/>
        </w:rPr>
      </w:pPr>
      <w:r w:rsidRPr="00481E88">
        <w:rPr>
          <w:b/>
          <w:bCs/>
          <w:sz w:val="72"/>
          <w:szCs w:val="72"/>
          <w:lang w:val="en-US" w:eastAsia="en-US"/>
        </w:rPr>
        <w:t xml:space="preserve">EIA REPORT  </w:t>
      </w:r>
    </w:p>
    <w:p w:rsidR="001268CE" w:rsidRPr="00481E88" w:rsidRDefault="001268CE" w:rsidP="00AD202F">
      <w:pPr>
        <w:pStyle w:val="BodyText"/>
        <w:spacing w:line="360" w:lineRule="auto"/>
        <w:ind w:right="201"/>
        <w:jc w:val="center"/>
        <w:rPr>
          <w:b/>
          <w:bCs/>
          <w:lang w:val="en-US" w:eastAsia="en-US"/>
        </w:rPr>
      </w:pPr>
      <w:r w:rsidRPr="00481E88">
        <w:rPr>
          <w:b/>
          <w:bCs/>
          <w:lang w:val="en-US" w:eastAsia="en-US"/>
        </w:rPr>
        <w:t>on</w:t>
      </w:r>
    </w:p>
    <w:p w:rsidR="001268CE" w:rsidRPr="00481E88" w:rsidRDefault="001268CE" w:rsidP="00AD202F">
      <w:pPr>
        <w:pStyle w:val="BodyText"/>
        <w:spacing w:line="360" w:lineRule="auto"/>
        <w:ind w:right="201"/>
        <w:jc w:val="center"/>
        <w:rPr>
          <w:b/>
          <w:bCs/>
          <w:lang w:val="en-US" w:eastAsia="en-US"/>
        </w:rPr>
      </w:pPr>
      <w:r w:rsidRPr="00481E88">
        <w:rPr>
          <w:b/>
          <w:bCs/>
          <w:lang w:val="en-US" w:eastAsia="en-US"/>
        </w:rPr>
        <w:t xml:space="preserve"> INVESTMENT PROPOSAL:</w:t>
      </w:r>
    </w:p>
    <w:p w:rsidR="001268CE" w:rsidRPr="00481E88" w:rsidRDefault="001268CE" w:rsidP="00AD202F">
      <w:pPr>
        <w:pStyle w:val="BodyText"/>
        <w:spacing w:line="360" w:lineRule="auto"/>
        <w:ind w:right="201"/>
        <w:jc w:val="center"/>
        <w:rPr>
          <w:b/>
          <w:bCs/>
          <w:lang w:val="en-US" w:eastAsia="en-US"/>
        </w:rPr>
      </w:pPr>
    </w:p>
    <w:p w:rsidR="001268CE" w:rsidRPr="00481E88" w:rsidRDefault="001268CE" w:rsidP="00AD202F">
      <w:pPr>
        <w:pStyle w:val="BodyText"/>
        <w:spacing w:line="360" w:lineRule="auto"/>
        <w:ind w:right="201"/>
        <w:jc w:val="center"/>
        <w:rPr>
          <w:b/>
          <w:bCs/>
          <w:lang w:val="en-US"/>
        </w:rPr>
      </w:pPr>
      <w:r w:rsidRPr="00481E88">
        <w:rPr>
          <w:b/>
          <w:bCs/>
          <w:lang w:val="en-US" w:eastAsia="en-US"/>
        </w:rPr>
        <w:t>GRAVEL AND SAND EXTRACTION FROM ALLUVIAL SEDIMENTS IN THE BED OF THE DANUBE RIVER, MISHKA SECTION (462.0 KM. – 459.4 KM.), IN THE AREA OF BABOVO VILLAGE, SLIVO POLE MUNICIPALITY, ROUSSE REGION</w:t>
      </w:r>
    </w:p>
    <w:p w:rsidR="001268CE" w:rsidRPr="00481E88" w:rsidRDefault="001268CE" w:rsidP="00DC37C9">
      <w:pPr>
        <w:spacing w:line="360" w:lineRule="auto"/>
        <w:jc w:val="center"/>
        <w:rPr>
          <w:rFonts w:ascii="Times New Roman" w:hAnsi="Times New Roman" w:cs="Times New Roman"/>
          <w:highlight w:val="yellow"/>
          <w:lang w:val="en-US"/>
        </w:rPr>
      </w:pPr>
      <w:r w:rsidRPr="00481E88">
        <w:rPr>
          <w:rFonts w:ascii="Times New Roman" w:hAnsi="Times New Roman" w:cs="Times New Roman"/>
          <w:noProof/>
          <w:lang w:val="en-US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49.25pt;height:261pt;visibility:visible">
            <v:imagedata r:id="rId5" o:title=""/>
            <o:lock v:ext="edit" aspectratio="f"/>
          </v:shape>
        </w:pict>
      </w:r>
    </w:p>
    <w:p w:rsidR="001268CE" w:rsidRPr="00481E88" w:rsidRDefault="001268CE" w:rsidP="00DC37C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81E88">
        <w:rPr>
          <w:rFonts w:ascii="Times New Roman" w:hAnsi="Times New Roman" w:cs="Times New Roman"/>
          <w:b/>
          <w:bCs/>
          <w:sz w:val="28"/>
          <w:szCs w:val="28"/>
          <w:lang w:val="en-US"/>
        </w:rPr>
        <w:t>Assignor: Gravel and Sand Pits Bulgaria EAD</w:t>
      </w:r>
      <w:r>
        <w:rPr>
          <w:noProof/>
          <w:lang w:eastAsia="bg-BG"/>
        </w:rPr>
        <w:pict>
          <v:line id="_x0000_s1026" style="position:absolute;left:0;text-align:left;z-index:251658240;mso-position-horizontal-relative:text;mso-position-vertical-relative:text" from="18pt,21.2pt" to="441pt,22.55pt"/>
        </w:pict>
      </w:r>
    </w:p>
    <w:p w:rsidR="001268CE" w:rsidRPr="00481E88" w:rsidRDefault="001268CE" w:rsidP="00DC37C9">
      <w:pPr>
        <w:jc w:val="center"/>
        <w:rPr>
          <w:rFonts w:ascii="Times New Roman" w:hAnsi="Times New Roman" w:cs="Times New Roman"/>
          <w:sz w:val="96"/>
          <w:szCs w:val="96"/>
          <w:lang w:val="en-US"/>
        </w:rPr>
      </w:pPr>
      <w:r w:rsidRPr="00481E88">
        <w:rPr>
          <w:rFonts w:ascii="Times New Roman" w:hAnsi="Times New Roman" w:cs="Times New Roman"/>
          <w:b/>
          <w:bCs/>
          <w:sz w:val="28"/>
          <w:szCs w:val="28"/>
          <w:lang w:val="en-US"/>
        </w:rPr>
        <w:t>2015</w:t>
      </w: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61282A">
      <w:pPr>
        <w:jc w:val="center"/>
        <w:rPr>
          <w:rFonts w:ascii="Times New Roman" w:hAnsi="Times New Roman" w:cs="Times New Roman"/>
          <w:b/>
          <w:bCs/>
          <w:sz w:val="96"/>
          <w:szCs w:val="96"/>
          <w:lang w:val="en-US"/>
        </w:rPr>
      </w:pPr>
      <w:r w:rsidRPr="00481E88">
        <w:rPr>
          <w:rFonts w:ascii="Times New Roman" w:hAnsi="Times New Roman" w:cs="Times New Roman"/>
          <w:b/>
          <w:bCs/>
          <w:sz w:val="96"/>
          <w:szCs w:val="96"/>
          <w:lang w:val="en-US"/>
        </w:rPr>
        <w:t>Appendix No 1</w:t>
      </w: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61282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Contents</w:t>
      </w:r>
    </w:p>
    <w:p w:rsidR="001268CE" w:rsidRPr="00481E88" w:rsidRDefault="001268CE" w:rsidP="00A60EF6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color w:val="000000"/>
          <w:sz w:val="24"/>
          <w:szCs w:val="24"/>
          <w:lang w:val="en-US"/>
        </w:rPr>
        <w:t>Payment order for paid fee of BGN 700.</w:t>
      </w:r>
    </w:p>
    <w:p w:rsidR="001268CE" w:rsidRPr="00481E88" w:rsidRDefault="001268CE" w:rsidP="00E176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ref OVOS-49 on 14.10. 2013 of MEW;</w:t>
      </w:r>
    </w:p>
    <w:p w:rsidR="001268CE" w:rsidRPr="00481E88" w:rsidRDefault="001268CE" w:rsidP="00E176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Resolution No 3-PR/2014 on the need for preparation of EIR;</w:t>
      </w:r>
    </w:p>
    <w:p w:rsidR="001268CE" w:rsidRPr="00481E88" w:rsidRDefault="001268CE" w:rsidP="00E176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Consultations with the public: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 w:eastAsia="bg-BG"/>
        </w:rPr>
        <w:t>Notices published in the "24 Chasa" newspaper on 03.19.2014, and the "Trud" newspaper on 19.03.2014</w:t>
      </w:r>
      <w:r w:rsidRPr="00481E8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268CE" w:rsidRPr="00481E88" w:rsidRDefault="001268CE" w:rsidP="001B5C5D">
      <w:pPr>
        <w:pStyle w:val="ListParagraph"/>
        <w:numPr>
          <w:ilvl w:val="1"/>
          <w:numId w:val="1"/>
        </w:numPr>
        <w:ind w:left="1276" w:hanging="567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Letter </w:t>
      </w:r>
      <w:r w:rsidRPr="00481E88">
        <w:rPr>
          <w:rFonts w:ascii="Times New Roman" w:hAnsi="Times New Roman" w:cs="Times New Roman"/>
          <w:sz w:val="24"/>
          <w:szCs w:val="24"/>
          <w:lang w:val="en-US"/>
        </w:rPr>
        <w:t xml:space="preserve">with ref no 378/07.04.2014 regarding scope and contents of EIA report </w:t>
      </w:r>
      <w:r w:rsidRPr="00481E88">
        <w:rPr>
          <w:rFonts w:ascii="Times New Roman" w:hAnsi="Times New Roman" w:cs="Times New Roman"/>
          <w:sz w:val="24"/>
          <w:szCs w:val="24"/>
          <w:lang w:val="en-US" w:eastAsia="bg-BG"/>
        </w:rPr>
        <w:t>of the Danube region Basin Water Management - Pleven</w:t>
      </w:r>
      <w:r w:rsidRPr="00481E88">
        <w:rPr>
          <w:rStyle w:val="Heading2Char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/>
        </w:rPr>
        <w:t>;</w:t>
      </w:r>
    </w:p>
    <w:p w:rsidR="001268CE" w:rsidRPr="00481E88" w:rsidRDefault="001268CE" w:rsidP="001B5C5D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Opinion ref. No 169/04.04.2014 of the Nature and Archaeology Department of the Rousse Museum of History;</w:t>
      </w:r>
    </w:p>
    <w:p w:rsidR="001268CE" w:rsidRPr="00481E88" w:rsidRDefault="001268CE" w:rsidP="009B710E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ref. No IP-00-2/22.04.2014 of the Ministry of Health;</w:t>
      </w:r>
    </w:p>
    <w:p w:rsidR="001268CE" w:rsidRPr="00481E88" w:rsidRDefault="001268CE" w:rsidP="00D83F7D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ref. No SP 1519/21.03.2014 of Slivopole Municipality;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Opinion ref. No 036 / 28.03.2014 of “Friendly Support” Foundation, Rousse;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 xml:space="preserve">Letter ref. No GF-88/19.05.2014 of </w:t>
      </w:r>
      <w:r w:rsidRPr="00481E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Regional Forest Directorate – Rousse and Opinion with ref. nr 420/16.05.2014 of </w:t>
      </w:r>
      <w:r w:rsidRPr="00481E88">
        <w:rPr>
          <w:rFonts w:ascii="Times New Roman" w:hAnsi="Times New Roman" w:cs="Times New Roman"/>
          <w:sz w:val="24"/>
          <w:szCs w:val="24"/>
          <w:lang w:val="en-US"/>
        </w:rPr>
        <w:t>SHF "Dunav" - Rousse</w:t>
      </w:r>
      <w:r w:rsidRPr="00481E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with ref. No OVOS-74/01.04.2014 of MEW;</w:t>
      </w:r>
    </w:p>
    <w:p w:rsidR="001268CE" w:rsidRPr="00481E88" w:rsidRDefault="001268CE" w:rsidP="00484C18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Letter </w:t>
      </w:r>
      <w:r w:rsidRPr="00481E88">
        <w:rPr>
          <w:rFonts w:ascii="Times New Roman" w:hAnsi="Times New Roman" w:cs="Times New Roman"/>
          <w:sz w:val="24"/>
          <w:szCs w:val="24"/>
          <w:lang w:val="en-US"/>
        </w:rPr>
        <w:t xml:space="preserve">with ref no378/30.08.2014 </w:t>
      </w:r>
      <w:r w:rsidRPr="00481E88">
        <w:rPr>
          <w:rFonts w:ascii="Times New Roman" w:hAnsi="Times New Roman" w:cs="Times New Roman"/>
          <w:sz w:val="24"/>
          <w:szCs w:val="24"/>
          <w:lang w:val="en-US" w:eastAsia="bg-BG"/>
        </w:rPr>
        <w:t>of the Danube region Basin Water Management–Letter with ref. No</w:t>
      </w:r>
      <w:r w:rsidRPr="00481E88">
        <w:rPr>
          <w:rFonts w:ascii="Times New Roman" w:hAnsi="Times New Roman" w:cs="Times New Roman"/>
          <w:sz w:val="24"/>
          <w:szCs w:val="24"/>
          <w:lang w:val="en-US"/>
        </w:rPr>
        <w:t xml:space="preserve"> 6187/RP/23.01.2014 of the Ministry of Environment and Climate Change - Romania;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with ref. No OVOS-74/05.08.2014 of MEW;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Opinion with ref. nr </w:t>
      </w:r>
      <w:r w:rsidRPr="00481E88">
        <w:rPr>
          <w:rFonts w:ascii="Times New Roman" w:hAnsi="Times New Roman" w:cs="Times New Roman"/>
          <w:sz w:val="24"/>
          <w:szCs w:val="24"/>
          <w:lang w:val="en-US"/>
        </w:rPr>
        <w:t>IP-00-2/04.08.2014 of the Ministry of Health;</w:t>
      </w:r>
    </w:p>
    <w:p w:rsidR="001268CE" w:rsidRPr="00481E88" w:rsidRDefault="001268CE" w:rsidP="001C12A4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Statement by Associations and foundations, members of the Coalition for Sustainable Development;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Opinion with ref. no А03308/29.07.2014 of RIEW - Rousse;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with ref no 4072/АК/26.08.2014 of the Ministry of Environment and Climate Change - Romania]</w:t>
      </w:r>
    </w:p>
    <w:p w:rsidR="001268CE" w:rsidRPr="00481E88" w:rsidRDefault="001268CE" w:rsidP="007445B7">
      <w:pPr>
        <w:pStyle w:val="ListParagraph"/>
        <w:numPr>
          <w:ilvl w:val="1"/>
          <w:numId w:val="1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Opinion with ref. no OVOS-61/01.12.2015 of MEW.</w:t>
      </w:r>
    </w:p>
    <w:p w:rsidR="001268CE" w:rsidRPr="00481E88" w:rsidRDefault="001268CE" w:rsidP="00E85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with ref no 78/21.02.2011 of Rousse District History Museum.</w:t>
      </w: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61282A">
      <w:pPr>
        <w:jc w:val="center"/>
        <w:rPr>
          <w:rFonts w:ascii="Times New Roman" w:hAnsi="Times New Roman" w:cs="Times New Roman"/>
          <w:b/>
          <w:bCs/>
          <w:sz w:val="96"/>
          <w:szCs w:val="96"/>
          <w:lang w:val="en-US"/>
        </w:rPr>
      </w:pPr>
      <w:r w:rsidRPr="00481E88">
        <w:rPr>
          <w:rFonts w:ascii="Times New Roman" w:hAnsi="Times New Roman" w:cs="Times New Roman"/>
          <w:b/>
          <w:bCs/>
          <w:sz w:val="96"/>
          <w:szCs w:val="96"/>
          <w:lang w:val="en-US"/>
        </w:rPr>
        <w:t>Appendix No 2</w:t>
      </w: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61282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Contents</w:t>
      </w:r>
    </w:p>
    <w:p w:rsidR="001268CE" w:rsidRPr="00481E88" w:rsidRDefault="001268CE" w:rsidP="006028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noProof/>
          <w:sz w:val="24"/>
          <w:szCs w:val="24"/>
          <w:lang w:val="en-US"/>
        </w:rPr>
        <w:t>Layout of the area of extraction with scale 1:15000;</w:t>
      </w:r>
    </w:p>
    <w:p w:rsidR="001268CE" w:rsidRPr="00481E88" w:rsidRDefault="001268CE" w:rsidP="007445B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layout with coordinate list of the wharf;</w:t>
      </w:r>
    </w:p>
    <w:p w:rsidR="001268CE" w:rsidRPr="00481E88" w:rsidRDefault="001268CE" w:rsidP="00CC442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No VІII-5-132/04.02.2013 of the Executive Agency "ExplorationandMaintenanceoftheDanube"forextractionofalluvialsedimentsfromthebedoftheDanube;</w:t>
      </w:r>
    </w:p>
    <w:p w:rsidR="001268CE" w:rsidRPr="00481E88" w:rsidRDefault="001268CE" w:rsidP="007445B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with ref. no 11-00-445/18.06.2007 of the Ministry of Defence;</w:t>
      </w:r>
    </w:p>
    <w:p w:rsidR="001268CE" w:rsidRPr="00481E88" w:rsidRDefault="001268CE" w:rsidP="006C19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noProof/>
          <w:sz w:val="24"/>
          <w:szCs w:val="24"/>
          <w:lang w:val="en-US"/>
        </w:rPr>
        <w:t>Addendum to report onexploration workscarried out in 2007 in the bed of the Danube in the section "Mishka-Vetovo" with additionally formulated new extraction site and recalculation of stocks by 04.10.2013.</w:t>
      </w:r>
    </w:p>
    <w:p w:rsidR="001268CE" w:rsidRPr="00481E88" w:rsidRDefault="001268CE" w:rsidP="0044083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Written statement by ent. No ZDOID-40/26.08.2013 of MEW;</w:t>
      </w:r>
    </w:p>
    <w:p w:rsidR="001268CE" w:rsidRPr="00481E88" w:rsidRDefault="001268CE" w:rsidP="007445B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Written statement by ent. No ZDOID-28/15.04.2013 of MEW;</w:t>
      </w:r>
    </w:p>
    <w:p w:rsidR="001268CE" w:rsidRPr="00481E88" w:rsidRDefault="001268CE" w:rsidP="007445B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APIA statement АО 2288/16.04.2013 of RIEW - Rousse;</w:t>
      </w:r>
    </w:p>
    <w:p w:rsidR="001268CE" w:rsidRPr="00481E88" w:rsidRDefault="001268CE" w:rsidP="007445B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APIA statement with entry no 4009/20.08.2013 of RIEW - Rousse</w:t>
      </w:r>
    </w:p>
    <w:p w:rsidR="001268CE" w:rsidRPr="00481E88" w:rsidRDefault="001268CE" w:rsidP="00725C6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Letter with issue no ZDOI–254/05.11.2010 of the Danube region Basin Water Management - Pleven;</w:t>
      </w:r>
    </w:p>
    <w:p w:rsidR="001268CE" w:rsidRPr="00481E88" w:rsidRDefault="001268CE" w:rsidP="007445B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sz w:val="24"/>
          <w:szCs w:val="24"/>
          <w:lang w:val="en-US"/>
        </w:rPr>
        <w:t>Opinion with ref 1756/31.05.2011 of RIEW - Rousse</w:t>
      </w: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96"/>
          <w:szCs w:val="96"/>
          <w:lang w:val="en-US"/>
        </w:rPr>
      </w:pPr>
    </w:p>
    <w:p w:rsidR="001268CE" w:rsidRPr="00481E88" w:rsidRDefault="001268CE" w:rsidP="0061282A">
      <w:pPr>
        <w:jc w:val="center"/>
        <w:rPr>
          <w:rFonts w:ascii="Times New Roman" w:hAnsi="Times New Roman" w:cs="Times New Roman"/>
          <w:b/>
          <w:bCs/>
          <w:sz w:val="96"/>
          <w:szCs w:val="96"/>
          <w:lang w:val="en-US"/>
        </w:rPr>
      </w:pPr>
      <w:r w:rsidRPr="00481E88">
        <w:rPr>
          <w:rFonts w:ascii="Times New Roman" w:hAnsi="Times New Roman" w:cs="Times New Roman"/>
          <w:b/>
          <w:bCs/>
          <w:sz w:val="96"/>
          <w:szCs w:val="96"/>
          <w:lang w:val="en-US"/>
        </w:rPr>
        <w:t>Appendix No 3</w:t>
      </w: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7445B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8CE" w:rsidRPr="00481E88" w:rsidRDefault="001268CE" w:rsidP="0061282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81E88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Contents</w:t>
      </w:r>
    </w:p>
    <w:p w:rsidR="001268CE" w:rsidRPr="00481E88" w:rsidRDefault="001268CE" w:rsidP="00BA122A">
      <w:pPr>
        <w:numPr>
          <w:ilvl w:val="0"/>
          <w:numId w:val="6"/>
        </w:numPr>
        <w:spacing w:after="120" w:line="240" w:lineRule="auto"/>
        <w:jc w:val="both"/>
        <w:rPr>
          <w:rStyle w:val="FontStyle87"/>
          <w:b w:val="0"/>
          <w:bCs w:val="0"/>
          <w:i w:val="0"/>
          <w:iCs w:val="0"/>
          <w:sz w:val="24"/>
          <w:szCs w:val="24"/>
          <w:lang w:val="en-US"/>
        </w:rPr>
      </w:pPr>
      <w:r w:rsidRPr="00481E88">
        <w:rPr>
          <w:rStyle w:val="FontStyle87"/>
          <w:b w:val="0"/>
          <w:bCs w:val="0"/>
          <w:i w:val="0"/>
          <w:iCs w:val="0"/>
          <w:sz w:val="24"/>
          <w:szCs w:val="24"/>
          <w:lang w:val="en-US"/>
        </w:rPr>
        <w:t>Written statements of experts;</w:t>
      </w:r>
    </w:p>
    <w:p w:rsidR="001268CE" w:rsidRPr="00481E88" w:rsidRDefault="001268CE" w:rsidP="00BA122A">
      <w:pPr>
        <w:numPr>
          <w:ilvl w:val="0"/>
          <w:numId w:val="6"/>
        </w:numPr>
        <w:spacing w:after="120" w:line="240" w:lineRule="auto"/>
        <w:jc w:val="both"/>
        <w:rPr>
          <w:rStyle w:val="FontStyle87"/>
          <w:b w:val="0"/>
          <w:bCs w:val="0"/>
          <w:i w:val="0"/>
          <w:iCs w:val="0"/>
          <w:sz w:val="24"/>
          <w:szCs w:val="24"/>
          <w:lang w:val="en-US"/>
        </w:rPr>
      </w:pPr>
      <w:r w:rsidRPr="00481E88">
        <w:rPr>
          <w:rStyle w:val="FontStyle87"/>
          <w:b w:val="0"/>
          <w:bCs w:val="0"/>
          <w:i w:val="0"/>
          <w:iCs w:val="0"/>
          <w:sz w:val="24"/>
          <w:szCs w:val="24"/>
          <w:lang w:val="en-US"/>
        </w:rPr>
        <w:t>Copies of diplomas of experts possessing Master’s degree</w:t>
      </w:r>
      <w:bookmarkStart w:id="0" w:name="_GoBack"/>
      <w:bookmarkEnd w:id="0"/>
      <w:r w:rsidRPr="00481E88">
        <w:rPr>
          <w:rStyle w:val="FontStyle87"/>
          <w:b w:val="0"/>
          <w:bCs w:val="0"/>
          <w:i w:val="0"/>
          <w:iCs w:val="0"/>
          <w:sz w:val="24"/>
          <w:szCs w:val="24"/>
          <w:lang w:val="en-US"/>
        </w:rPr>
        <w:t>.</w:t>
      </w:r>
    </w:p>
    <w:p w:rsidR="001268CE" w:rsidRPr="00481E88" w:rsidRDefault="001268CE" w:rsidP="00AD202D">
      <w:pPr>
        <w:ind w:left="360"/>
        <w:rPr>
          <w:lang w:val="en-US"/>
        </w:rPr>
      </w:pPr>
    </w:p>
    <w:sectPr w:rsidR="001268CE" w:rsidRPr="00481E88" w:rsidSect="005A0DEF">
      <w:pgSz w:w="11906" w:h="16838"/>
      <w:pgMar w:top="1417" w:right="1417" w:bottom="1417" w:left="1417" w:header="708" w:footer="708" w:gutter="0"/>
      <w:pgBorders w:display="firstPage" w:offsetFrom="page">
        <w:top w:val="thickThinSmallGap" w:sz="24" w:space="24" w:color="583B00"/>
        <w:left w:val="thickThinSmallGap" w:sz="24" w:space="24" w:color="583B00"/>
        <w:bottom w:val="thinThickSmallGap" w:sz="24" w:space="24" w:color="583B00"/>
        <w:right w:val="thinThickSmallGap" w:sz="24" w:space="24" w:color="583B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5322"/>
    <w:multiLevelType w:val="multilevel"/>
    <w:tmpl w:val="38E41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1CB90E51"/>
    <w:multiLevelType w:val="hybridMultilevel"/>
    <w:tmpl w:val="B84A9B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E3459"/>
    <w:multiLevelType w:val="hybridMultilevel"/>
    <w:tmpl w:val="A1967986"/>
    <w:lvl w:ilvl="0" w:tplc="85D00F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6CD"/>
    <w:multiLevelType w:val="hybridMultilevel"/>
    <w:tmpl w:val="B6BE16FC"/>
    <w:lvl w:ilvl="0" w:tplc="3BBCE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7117F6"/>
    <w:multiLevelType w:val="hybridMultilevel"/>
    <w:tmpl w:val="B84A9B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01B87"/>
    <w:multiLevelType w:val="multilevel"/>
    <w:tmpl w:val="417A3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  <w:iCs w:val="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BDF"/>
    <w:rsid w:val="000E79CE"/>
    <w:rsid w:val="0012213C"/>
    <w:rsid w:val="001268CE"/>
    <w:rsid w:val="001B5C5D"/>
    <w:rsid w:val="001C12A4"/>
    <w:rsid w:val="00243FF7"/>
    <w:rsid w:val="003156ED"/>
    <w:rsid w:val="00350BB8"/>
    <w:rsid w:val="003800BD"/>
    <w:rsid w:val="0043059F"/>
    <w:rsid w:val="00430800"/>
    <w:rsid w:val="00440831"/>
    <w:rsid w:val="00481E88"/>
    <w:rsid w:val="00484C18"/>
    <w:rsid w:val="004933EF"/>
    <w:rsid w:val="004C5209"/>
    <w:rsid w:val="004C6D9F"/>
    <w:rsid w:val="004E2BB7"/>
    <w:rsid w:val="00501E67"/>
    <w:rsid w:val="00553018"/>
    <w:rsid w:val="00556799"/>
    <w:rsid w:val="005A0DEF"/>
    <w:rsid w:val="005D641A"/>
    <w:rsid w:val="006028C4"/>
    <w:rsid w:val="00604065"/>
    <w:rsid w:val="0061282A"/>
    <w:rsid w:val="006C19D7"/>
    <w:rsid w:val="00725C64"/>
    <w:rsid w:val="007445B7"/>
    <w:rsid w:val="008F732B"/>
    <w:rsid w:val="00903A5D"/>
    <w:rsid w:val="0090452B"/>
    <w:rsid w:val="009A478C"/>
    <w:rsid w:val="009B414A"/>
    <w:rsid w:val="009B710E"/>
    <w:rsid w:val="00A12C54"/>
    <w:rsid w:val="00A37288"/>
    <w:rsid w:val="00A60EF6"/>
    <w:rsid w:val="00AD1347"/>
    <w:rsid w:val="00AD202D"/>
    <w:rsid w:val="00AD202F"/>
    <w:rsid w:val="00B349E5"/>
    <w:rsid w:val="00BA122A"/>
    <w:rsid w:val="00BA6BA5"/>
    <w:rsid w:val="00BC1EFD"/>
    <w:rsid w:val="00C06BDF"/>
    <w:rsid w:val="00C279FC"/>
    <w:rsid w:val="00C530F5"/>
    <w:rsid w:val="00C66660"/>
    <w:rsid w:val="00CC4423"/>
    <w:rsid w:val="00CC5991"/>
    <w:rsid w:val="00CF6DF6"/>
    <w:rsid w:val="00D716D6"/>
    <w:rsid w:val="00D83F7D"/>
    <w:rsid w:val="00D85E34"/>
    <w:rsid w:val="00DC37C9"/>
    <w:rsid w:val="00E17655"/>
    <w:rsid w:val="00E63233"/>
    <w:rsid w:val="00E65835"/>
    <w:rsid w:val="00E85E5C"/>
    <w:rsid w:val="00EB442E"/>
    <w:rsid w:val="00F1706E"/>
    <w:rsid w:val="00F33AD7"/>
    <w:rsid w:val="00F549B2"/>
    <w:rsid w:val="00F812F3"/>
    <w:rsid w:val="00FB0491"/>
    <w:rsid w:val="00FF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06E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65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17655"/>
    <w:rPr>
      <w:rFonts w:ascii="Cambria" w:hAnsi="Cambria" w:cs="Cambria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C06BDF"/>
    <w:pPr>
      <w:ind w:left="720"/>
    </w:pPr>
  </w:style>
  <w:style w:type="character" w:styleId="Strong">
    <w:name w:val="Strong"/>
    <w:basedOn w:val="DefaultParagraphFont"/>
    <w:uiPriority w:val="99"/>
    <w:qFormat/>
    <w:rsid w:val="00BA6BA5"/>
    <w:rPr>
      <w:b/>
      <w:bCs/>
    </w:rPr>
  </w:style>
  <w:style w:type="character" w:customStyle="1" w:styleId="FontStyle87">
    <w:name w:val="Font Style87"/>
    <w:basedOn w:val="DefaultParagraphFont"/>
    <w:uiPriority w:val="99"/>
    <w:rsid w:val="00AD202D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Header">
    <w:name w:val="header"/>
    <w:basedOn w:val="Normal"/>
    <w:link w:val="HeaderChar"/>
    <w:uiPriority w:val="99"/>
    <w:rsid w:val="00DC37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37C9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block style,Body Text Char Char Char Char,Body Text Char Char Char Char Char Char Char,Body Text Char Char Char Char Знак Знак Знак"/>
    <w:basedOn w:val="Normal"/>
    <w:link w:val="BodyTextChar"/>
    <w:uiPriority w:val="99"/>
    <w:rsid w:val="00DC37C9"/>
    <w:pPr>
      <w:tabs>
        <w:tab w:val="left" w:pos="5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aliases w:val="block style Char,Body Text Char Char Char Char Char,Body Text Char Char Char Char Char Char Char Char,Body Text Char Char Char Char Знак Знак Знак Char"/>
    <w:basedOn w:val="DefaultParagraphFont"/>
    <w:link w:val="BodyText"/>
    <w:uiPriority w:val="99"/>
    <w:rsid w:val="00DC37C9"/>
    <w:rPr>
      <w:rFonts w:ascii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5A0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7</Pages>
  <Words>442</Words>
  <Characters>2525</Characters>
  <Application>Microsoft Office Outlook</Application>
  <DocSecurity>0</DocSecurity>
  <Lines>0</Lines>
  <Paragraphs>0</Paragraphs>
  <ScaleCrop>false</ScaleCrop>
  <Company>GREG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</dc:creator>
  <cp:keywords/>
  <dc:description/>
  <cp:lastModifiedBy>slavi</cp:lastModifiedBy>
  <cp:revision>26</cp:revision>
  <cp:lastPrinted>2015-09-29T12:42:00Z</cp:lastPrinted>
  <dcterms:created xsi:type="dcterms:W3CDTF">2016-02-10T12:32:00Z</dcterms:created>
  <dcterms:modified xsi:type="dcterms:W3CDTF">2016-02-12T09:14:00Z</dcterms:modified>
</cp:coreProperties>
</file>