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8" w:rsidRDefault="00A75C48">
      <w:bookmarkStart w:id="0" w:name="_GoBack"/>
      <w:bookmarkEnd w:id="0"/>
    </w:p>
    <w:p w:rsidR="00A75C48" w:rsidRPr="00A75C48" w:rsidRDefault="0074283C" w:rsidP="00A75C48">
      <w:pPr>
        <w:jc w:val="center"/>
        <w:rPr>
          <w:b/>
          <w:sz w:val="32"/>
          <w:szCs w:val="32"/>
        </w:rPr>
      </w:pPr>
      <w:r w:rsidRPr="00A75C48">
        <w:rPr>
          <w:b/>
          <w:sz w:val="32"/>
          <w:szCs w:val="32"/>
        </w:rPr>
        <w:t>Въпросник</w:t>
      </w:r>
    </w:p>
    <w:p w:rsidR="0074283C" w:rsidRPr="00D54B62" w:rsidRDefault="00A75C48" w:rsidP="00D92373">
      <w:pPr>
        <w:jc w:val="center"/>
        <w:rPr>
          <w:b/>
          <w:sz w:val="26"/>
          <w:szCs w:val="26"/>
        </w:rPr>
      </w:pPr>
      <w:r w:rsidRPr="00A75C48">
        <w:rPr>
          <w:b/>
          <w:sz w:val="26"/>
          <w:szCs w:val="26"/>
        </w:rPr>
        <w:t>за прилагане на индикатора за устойчиво развитие 6.5.1 – интегрирано управление на водните ресурси  (UN SDG 6.5.1)</w:t>
      </w:r>
    </w:p>
    <w:p w:rsidR="00590F74" w:rsidRPr="00D075F1" w:rsidRDefault="00590F74" w:rsidP="00590F74">
      <w:pPr>
        <w:jc w:val="both"/>
        <w:rPr>
          <w:color w:val="000000" w:themeColor="text1"/>
        </w:rPr>
      </w:pPr>
      <w:r w:rsidRPr="00D075F1">
        <w:rPr>
          <w:color w:val="000000" w:themeColor="text1"/>
        </w:rPr>
        <w:t xml:space="preserve">Програмата за развитие до 2030 г., приета от държавите-членки на Общото събрание на ООН през септември 2015 г., включва целите за устойчиво развитие (SDG) за следващите 15 години. От 2017 г. </w:t>
      </w:r>
      <w:r w:rsidRPr="00D075F1">
        <w:rPr>
          <w:bCs/>
          <w:color w:val="000000" w:themeColor="text1"/>
        </w:rPr>
        <w:t xml:space="preserve">UN </w:t>
      </w:r>
      <w:proofErr w:type="spellStart"/>
      <w:r w:rsidRPr="00D075F1">
        <w:rPr>
          <w:bCs/>
          <w:color w:val="000000" w:themeColor="text1"/>
        </w:rPr>
        <w:t>Environment-DHI</w:t>
      </w:r>
      <w:proofErr w:type="spellEnd"/>
      <w:r w:rsidRPr="00D075F1">
        <w:rPr>
          <w:bCs/>
          <w:color w:val="000000" w:themeColor="text1"/>
        </w:rPr>
        <w:t xml:space="preserve"> </w:t>
      </w:r>
      <w:proofErr w:type="spellStart"/>
      <w:r w:rsidRPr="00D075F1">
        <w:rPr>
          <w:bCs/>
          <w:color w:val="000000" w:themeColor="text1"/>
        </w:rPr>
        <w:t>Centre</w:t>
      </w:r>
      <w:proofErr w:type="spellEnd"/>
      <w:r w:rsidRPr="00D075F1">
        <w:rPr>
          <w:color w:val="000000" w:themeColor="text1"/>
        </w:rPr>
        <w:t xml:space="preserve"> подпомага страните в мониторинга и отчитането на SDG 6.5.1, която гласи: "До 2030 г. да се приложи интегрирано управление на водните ресурси на всички равнища, включително чрез трансгранично сътрудничество по целесъобразност". Тази цел подкрепя процеса, който насърчава координираното развитие и управление на водите, сушата и свързаните с тях ресурси, за да се постигне максимално икономическо и социално благосъстояние по справедлив начин, без да се компрометира устойчивостта на жизненоважни екосистеми. </w:t>
      </w:r>
    </w:p>
    <w:p w:rsidR="00D54B62" w:rsidRPr="00D075F1" w:rsidRDefault="00D54B62" w:rsidP="00D54B62">
      <w:pPr>
        <w:jc w:val="both"/>
        <w:rPr>
          <w:color w:val="000000" w:themeColor="text1"/>
        </w:rPr>
      </w:pPr>
      <w:r w:rsidRPr="00D075F1">
        <w:rPr>
          <w:color w:val="000000" w:themeColor="text1"/>
        </w:rPr>
        <w:t xml:space="preserve">Глобално партньорство по водите (GWP) подпомага процеса на оценка на SDG 6.5.1 </w:t>
      </w:r>
      <w:r>
        <w:rPr>
          <w:color w:val="000000" w:themeColor="text1"/>
        </w:rPr>
        <w:t xml:space="preserve">относно </w:t>
      </w:r>
      <w:r w:rsidRPr="00D075F1">
        <w:rPr>
          <w:color w:val="000000" w:themeColor="text1"/>
        </w:rPr>
        <w:t xml:space="preserve">постигнатото по прилагането на интегрираното управление на водните ресурси </w:t>
      </w:r>
      <w:r w:rsidR="005476CB">
        <w:rPr>
          <w:color w:val="000000" w:themeColor="text1"/>
        </w:rPr>
        <w:t xml:space="preserve">(ИУВР) </w:t>
      </w:r>
      <w:r w:rsidRPr="00D075F1">
        <w:rPr>
          <w:color w:val="000000" w:themeColor="text1"/>
        </w:rPr>
        <w:t xml:space="preserve">в 30 страни вкл. България. В партньорство с Министерството на околната среда и водите  ще се организират работни срещи със заинтересованите страни от различни държавни и неправителствени институции и организации, академичната общност, учащи се, младежи и др. Предвижда се и анкетно проучване чрез разработения </w:t>
      </w:r>
      <w:r>
        <w:rPr>
          <w:color w:val="000000" w:themeColor="text1"/>
        </w:rPr>
        <w:t xml:space="preserve">от </w:t>
      </w:r>
      <w:r w:rsidRPr="00D54B62">
        <w:rPr>
          <w:color w:val="000000" w:themeColor="text1"/>
        </w:rPr>
        <w:t xml:space="preserve">UN </w:t>
      </w:r>
      <w:proofErr w:type="spellStart"/>
      <w:r w:rsidRPr="00D54B62">
        <w:rPr>
          <w:color w:val="000000" w:themeColor="text1"/>
        </w:rPr>
        <w:t>Environment-DHI</w:t>
      </w:r>
      <w:proofErr w:type="spellEnd"/>
      <w:r w:rsidRPr="00D54B62">
        <w:rPr>
          <w:color w:val="000000" w:themeColor="text1"/>
        </w:rPr>
        <w:t xml:space="preserve"> </w:t>
      </w:r>
      <w:r w:rsidRPr="00D075F1">
        <w:rPr>
          <w:color w:val="000000" w:themeColor="text1"/>
        </w:rPr>
        <w:t xml:space="preserve">въпросник за SDG 6.5.1. Резултатите от този процес ще бъдат обобщени и представени по време на Националната конференция за честване на Световния ден на водата – 22 март в Дома на науката и техниката, ул. Г.С. Раковски № 108, София. </w:t>
      </w:r>
    </w:p>
    <w:p w:rsidR="00D54B62" w:rsidRDefault="00D54B62" w:rsidP="00D54B62">
      <w:pPr>
        <w:jc w:val="both"/>
        <w:rPr>
          <w:color w:val="000000" w:themeColor="text1"/>
        </w:rPr>
      </w:pPr>
      <w:r w:rsidRPr="00D075F1">
        <w:rPr>
          <w:color w:val="000000" w:themeColor="text1"/>
        </w:rPr>
        <w:t>Целта на този процес е да подкрепи страната при определяне на бариерите при внедряването на интегрираното управление на водните ресурси и да даде приоритет на правилните мерки в следващи програми за внедряване на ИУВР.</w:t>
      </w:r>
    </w:p>
    <w:p w:rsidR="00D54B62" w:rsidRDefault="00D54B62" w:rsidP="00D54B62">
      <w:pPr>
        <w:jc w:val="both"/>
        <w:rPr>
          <w:color w:val="000000" w:themeColor="text1"/>
        </w:rPr>
      </w:pPr>
    </w:p>
    <w:p w:rsidR="00AB3625" w:rsidRDefault="00D54B62" w:rsidP="00D54B62">
      <w:pPr>
        <w:jc w:val="both"/>
        <w:rPr>
          <w:b/>
          <w:color w:val="000000" w:themeColor="text1"/>
        </w:rPr>
      </w:pPr>
      <w:r w:rsidRPr="00D54B62">
        <w:rPr>
          <w:b/>
          <w:color w:val="000000" w:themeColor="text1"/>
        </w:rPr>
        <w:t xml:space="preserve">Ако искате да станете част от мониторинга за прилагането на интегрираното управление на водните ресурси в страната, моля попълнете приложените по-долу таблици, като </w:t>
      </w:r>
      <w:r>
        <w:rPr>
          <w:b/>
          <w:color w:val="000000" w:themeColor="text1"/>
        </w:rPr>
        <w:t>използвате</w:t>
      </w:r>
      <w:r w:rsidRPr="00D54B62">
        <w:rPr>
          <w:b/>
          <w:color w:val="000000" w:themeColor="text1"/>
        </w:rPr>
        <w:t xml:space="preserve"> описаната методика за определяне на индикатора SDG 6.5.1, означаващ степента на прилагане на интегрираното управление на водните ресурси по скала от 0  до 100</w:t>
      </w:r>
      <w:r w:rsidR="009263AA">
        <w:rPr>
          <w:b/>
          <w:color w:val="000000" w:themeColor="text1"/>
        </w:rPr>
        <w:t>, както и неприложимо n/a</w:t>
      </w:r>
      <w:r w:rsidRPr="00D54B62">
        <w:rPr>
          <w:b/>
          <w:color w:val="000000" w:themeColor="text1"/>
        </w:rPr>
        <w:t>.</w:t>
      </w:r>
      <w:r w:rsidR="00AB3625">
        <w:rPr>
          <w:b/>
          <w:color w:val="000000" w:themeColor="text1"/>
        </w:rPr>
        <w:t xml:space="preserve"> </w:t>
      </w:r>
    </w:p>
    <w:p w:rsidR="00D54B62" w:rsidRDefault="00AB3625" w:rsidP="00D54B6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Попълненият въпросник предайте на интервюиращия или изпратете на </w:t>
      </w:r>
      <w:proofErr w:type="spellStart"/>
      <w:r>
        <w:rPr>
          <w:b/>
          <w:color w:val="000000" w:themeColor="text1"/>
        </w:rPr>
        <w:t>emails</w:t>
      </w:r>
      <w:proofErr w:type="spellEnd"/>
      <w:r w:rsidRPr="00AB3625">
        <w:rPr>
          <w:b/>
          <w:color w:val="000000" w:themeColor="text1"/>
        </w:rPr>
        <w:t xml:space="preserve">: </w:t>
      </w:r>
      <w:hyperlink r:id="rId8" w:history="1">
        <w:r w:rsidRPr="00AB3625">
          <w:rPr>
            <w:rStyle w:val="Hyperlink"/>
            <w:b/>
            <w:color w:val="000000" w:themeColor="text1"/>
            <w:u w:val="none"/>
          </w:rPr>
          <w:t>bwp@dir.bg</w:t>
        </w:r>
      </w:hyperlink>
      <w:r w:rsidRPr="00AB3625">
        <w:rPr>
          <w:b/>
          <w:color w:val="000000" w:themeColor="text1"/>
        </w:rPr>
        <w:t>; ntsvd@abv.bg</w:t>
      </w:r>
    </w:p>
    <w:p w:rsidR="006F5777" w:rsidRDefault="00D54B62" w:rsidP="00D54B62">
      <w:pPr>
        <w:jc w:val="both"/>
        <w:rPr>
          <w:color w:val="000000" w:themeColor="text1"/>
        </w:rPr>
      </w:pPr>
      <w:r>
        <w:rPr>
          <w:color w:val="000000" w:themeColor="text1"/>
        </w:rPr>
        <w:t>Посочете и Вашето име, което ще бъде отразен</w:t>
      </w:r>
      <w:r w:rsidR="006F5777">
        <w:rPr>
          <w:color w:val="000000" w:themeColor="text1"/>
        </w:rPr>
        <w:t xml:space="preserve">о при изчисляване на точкуването по отделните въпроси </w:t>
      </w:r>
      <w:r>
        <w:rPr>
          <w:color w:val="000000" w:themeColor="text1"/>
        </w:rPr>
        <w:t>и изготвянето на доклада с обобщените резултати</w:t>
      </w:r>
      <w:r w:rsidR="006F5777">
        <w:rPr>
          <w:color w:val="000000" w:themeColor="text1"/>
        </w:rPr>
        <w:t xml:space="preserve"> за </w:t>
      </w:r>
      <w:r w:rsidR="006F5777" w:rsidRPr="00D54B62">
        <w:rPr>
          <w:color w:val="000000" w:themeColor="text1"/>
        </w:rPr>
        <w:t xml:space="preserve">UN </w:t>
      </w:r>
      <w:proofErr w:type="spellStart"/>
      <w:r w:rsidR="006F5777" w:rsidRPr="00D54B62">
        <w:rPr>
          <w:color w:val="000000" w:themeColor="text1"/>
        </w:rPr>
        <w:t>Environment-DHI</w:t>
      </w:r>
      <w:proofErr w:type="spellEnd"/>
      <w:r w:rsidR="006F5777">
        <w:rPr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6F5777" w:rsidTr="006F5777">
        <w:tc>
          <w:tcPr>
            <w:tcW w:w="3107" w:type="dxa"/>
          </w:tcPr>
          <w:p w:rsidR="006F5777" w:rsidRPr="006F5777" w:rsidRDefault="006F5777" w:rsidP="006F5777">
            <w:pPr>
              <w:jc w:val="center"/>
              <w:rPr>
                <w:b/>
                <w:color w:val="000000" w:themeColor="text1"/>
              </w:rPr>
            </w:pPr>
            <w:r w:rsidRPr="006F5777">
              <w:rPr>
                <w:b/>
                <w:color w:val="000000" w:themeColor="text1"/>
              </w:rPr>
              <w:t>Име</w:t>
            </w:r>
          </w:p>
        </w:tc>
        <w:tc>
          <w:tcPr>
            <w:tcW w:w="3107" w:type="dxa"/>
          </w:tcPr>
          <w:p w:rsidR="006F5777" w:rsidRPr="006F5777" w:rsidRDefault="006F5777" w:rsidP="006F5777">
            <w:pPr>
              <w:jc w:val="center"/>
              <w:rPr>
                <w:b/>
                <w:color w:val="000000" w:themeColor="text1"/>
              </w:rPr>
            </w:pPr>
            <w:r w:rsidRPr="006F5777">
              <w:rPr>
                <w:b/>
                <w:color w:val="000000" w:themeColor="text1"/>
              </w:rPr>
              <w:t>Фамилия</w:t>
            </w:r>
          </w:p>
        </w:tc>
        <w:tc>
          <w:tcPr>
            <w:tcW w:w="3108" w:type="dxa"/>
          </w:tcPr>
          <w:p w:rsidR="006F5777" w:rsidRPr="006F5777" w:rsidRDefault="006F5777" w:rsidP="006F5777">
            <w:pPr>
              <w:jc w:val="center"/>
              <w:rPr>
                <w:b/>
                <w:color w:val="000000" w:themeColor="text1"/>
              </w:rPr>
            </w:pPr>
            <w:r w:rsidRPr="006F5777">
              <w:rPr>
                <w:b/>
                <w:color w:val="000000" w:themeColor="text1"/>
              </w:rPr>
              <w:t>Институция</w:t>
            </w:r>
          </w:p>
        </w:tc>
        <w:tc>
          <w:tcPr>
            <w:tcW w:w="3108" w:type="dxa"/>
          </w:tcPr>
          <w:p w:rsidR="006F5777" w:rsidRPr="006F5777" w:rsidRDefault="006F5777" w:rsidP="006F5777">
            <w:pPr>
              <w:jc w:val="center"/>
              <w:rPr>
                <w:b/>
                <w:color w:val="000000" w:themeColor="text1"/>
              </w:rPr>
            </w:pPr>
            <w:r w:rsidRPr="006F5777">
              <w:rPr>
                <w:b/>
                <w:color w:val="000000" w:themeColor="text1"/>
              </w:rPr>
              <w:t>Длъжност</w:t>
            </w:r>
          </w:p>
        </w:tc>
        <w:tc>
          <w:tcPr>
            <w:tcW w:w="3108" w:type="dxa"/>
          </w:tcPr>
          <w:p w:rsidR="006F5777" w:rsidRPr="006F5777" w:rsidRDefault="006F5777" w:rsidP="006F5777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6F5777">
              <w:rPr>
                <w:b/>
                <w:color w:val="000000" w:themeColor="text1"/>
              </w:rPr>
              <w:t>Email</w:t>
            </w:r>
            <w:proofErr w:type="spellEnd"/>
            <w:r w:rsidRPr="006F5777">
              <w:rPr>
                <w:b/>
                <w:color w:val="000000" w:themeColor="text1"/>
              </w:rPr>
              <w:t xml:space="preserve"> или телефон</w:t>
            </w:r>
          </w:p>
        </w:tc>
      </w:tr>
      <w:tr w:rsidR="006F5777" w:rsidTr="007F0C5C">
        <w:trPr>
          <w:trHeight w:val="945"/>
        </w:trPr>
        <w:tc>
          <w:tcPr>
            <w:tcW w:w="3107" w:type="dxa"/>
          </w:tcPr>
          <w:p w:rsidR="006F5777" w:rsidRDefault="006F5777">
            <w:pPr>
              <w:rPr>
                <w:color w:val="000000" w:themeColor="text1"/>
              </w:rPr>
            </w:pPr>
          </w:p>
          <w:p w:rsidR="006F5777" w:rsidRDefault="006F5777">
            <w:pPr>
              <w:rPr>
                <w:color w:val="000000" w:themeColor="text1"/>
              </w:rPr>
            </w:pPr>
          </w:p>
        </w:tc>
        <w:tc>
          <w:tcPr>
            <w:tcW w:w="3107" w:type="dxa"/>
          </w:tcPr>
          <w:p w:rsidR="006F5777" w:rsidRDefault="006F5777">
            <w:pPr>
              <w:rPr>
                <w:color w:val="000000" w:themeColor="text1"/>
              </w:rPr>
            </w:pPr>
          </w:p>
        </w:tc>
        <w:tc>
          <w:tcPr>
            <w:tcW w:w="3108" w:type="dxa"/>
          </w:tcPr>
          <w:p w:rsidR="006F5777" w:rsidRDefault="006F5777">
            <w:pPr>
              <w:rPr>
                <w:color w:val="000000" w:themeColor="text1"/>
              </w:rPr>
            </w:pPr>
          </w:p>
        </w:tc>
        <w:tc>
          <w:tcPr>
            <w:tcW w:w="3108" w:type="dxa"/>
          </w:tcPr>
          <w:p w:rsidR="006F5777" w:rsidRDefault="006F5777">
            <w:pPr>
              <w:rPr>
                <w:color w:val="000000" w:themeColor="text1"/>
              </w:rPr>
            </w:pPr>
          </w:p>
        </w:tc>
        <w:tc>
          <w:tcPr>
            <w:tcW w:w="3108" w:type="dxa"/>
          </w:tcPr>
          <w:p w:rsidR="006F5777" w:rsidRDefault="006F5777">
            <w:pPr>
              <w:rPr>
                <w:color w:val="000000" w:themeColor="text1"/>
              </w:rPr>
            </w:pPr>
          </w:p>
        </w:tc>
      </w:tr>
    </w:tbl>
    <w:p w:rsidR="00A75C48" w:rsidRDefault="00A75C48">
      <w:pPr>
        <w:rPr>
          <w:color w:val="000000" w:themeColor="text1"/>
        </w:rPr>
      </w:pPr>
    </w:p>
    <w:p w:rsidR="009263AA" w:rsidRDefault="009263AA" w:rsidP="009263AA">
      <w:pPr>
        <w:rPr>
          <w:lang w:eastAsia="en-US"/>
        </w:rPr>
      </w:pPr>
    </w:p>
    <w:p w:rsidR="001576F7" w:rsidRDefault="001576F7" w:rsidP="009263AA">
      <w:pPr>
        <w:rPr>
          <w:lang w:eastAsia="en-US"/>
        </w:rPr>
      </w:pPr>
    </w:p>
    <w:p w:rsidR="001576F7" w:rsidRDefault="001576F7" w:rsidP="009263AA">
      <w:pPr>
        <w:rPr>
          <w:lang w:eastAsia="en-US"/>
        </w:rPr>
      </w:pPr>
    </w:p>
    <w:p w:rsidR="001576F7" w:rsidRDefault="001576F7" w:rsidP="009263AA">
      <w:pPr>
        <w:rPr>
          <w:lang w:eastAsia="en-US"/>
        </w:rPr>
      </w:pPr>
    </w:p>
    <w:p w:rsidR="00186981" w:rsidRPr="00186981" w:rsidRDefault="00186981" w:rsidP="00A749CC">
      <w:pPr>
        <w:pStyle w:val="Heading2"/>
        <w:numPr>
          <w:ilvl w:val="0"/>
          <w:numId w:val="0"/>
        </w:numPr>
        <w:spacing w:before="120" w:after="120"/>
        <w:ind w:left="567"/>
        <w:rPr>
          <w:lang w:val="bg-BG"/>
        </w:rPr>
      </w:pPr>
      <w:r>
        <w:rPr>
          <w:lang w:val="bg-BG"/>
        </w:rPr>
        <w:lastRenderedPageBreak/>
        <w:t xml:space="preserve">1. Благоприятна околна среда  </w:t>
      </w:r>
    </w:p>
    <w:tbl>
      <w:tblPr>
        <w:tblW w:w="5041" w:type="pct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900"/>
        <w:gridCol w:w="1149"/>
        <w:gridCol w:w="2380"/>
        <w:gridCol w:w="2109"/>
        <w:gridCol w:w="2223"/>
        <w:gridCol w:w="2138"/>
        <w:gridCol w:w="2358"/>
        <w:gridCol w:w="2198"/>
      </w:tblGrid>
      <w:tr w:rsidR="00BD5067" w:rsidRPr="00C25276" w:rsidTr="00BD5067">
        <w:trPr>
          <w:cantSplit/>
          <w:trHeight w:val="164"/>
        </w:trPr>
        <w:tc>
          <w:tcPr>
            <w:tcW w:w="5000" w:type="pct"/>
            <w:gridSpan w:val="9"/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25276" w:rsidRDefault="00BD5067" w:rsidP="005476CB">
            <w:pPr>
              <w:ind w:left="-57"/>
              <w:rPr>
                <w:b/>
                <w:bCs/>
                <w:sz w:val="20"/>
                <w:szCs w:val="20"/>
              </w:rPr>
            </w:pPr>
            <w:r w:rsidRPr="00C25276">
              <w:rPr>
                <w:b/>
                <w:bCs/>
                <w:sz w:val="20"/>
                <w:szCs w:val="20"/>
              </w:rPr>
              <w:t xml:space="preserve">1. </w:t>
            </w:r>
            <w:r w:rsidR="005476CB">
              <w:rPr>
                <w:b/>
                <w:bCs/>
                <w:sz w:val="20"/>
                <w:szCs w:val="20"/>
              </w:rPr>
              <w:t>Благоприятна околна среда</w:t>
            </w:r>
          </w:p>
        </w:tc>
      </w:tr>
      <w:tr w:rsidR="00BD5067" w:rsidRPr="00C25276" w:rsidTr="00BD5067">
        <w:trPr>
          <w:cantSplit/>
          <w:trHeight w:val="181"/>
        </w:trPr>
        <w:tc>
          <w:tcPr>
            <w:tcW w:w="7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D5067" w:rsidRPr="00C25276" w:rsidRDefault="00BD5067" w:rsidP="00BD5067">
            <w:pPr>
              <w:ind w:left="142"/>
              <w:jc w:val="right"/>
              <w:rPr>
                <w:bCs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  <w:highlight w:val="yellow"/>
              </w:rPr>
              <w:t>Точки</w:t>
            </w:r>
          </w:p>
        </w:tc>
        <w:tc>
          <w:tcPr>
            <w:tcW w:w="4258" w:type="pct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25276" w:rsidRDefault="005476CB" w:rsidP="00547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 на приложение</w:t>
            </w:r>
            <w:r w:rsidR="00BD5067" w:rsidRPr="00C25276">
              <w:rPr>
                <w:sz w:val="20"/>
                <w:szCs w:val="20"/>
              </w:rPr>
              <w:t xml:space="preserve"> (0 – 100)</w:t>
            </w:r>
          </w:p>
        </w:tc>
      </w:tr>
      <w:tr w:rsidR="00BD5067" w:rsidRPr="00C25276" w:rsidTr="00F6398F">
        <w:trPr>
          <w:cantSplit/>
          <w:trHeight w:val="236"/>
        </w:trPr>
        <w:tc>
          <w:tcPr>
            <w:tcW w:w="7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D5067" w:rsidRPr="00C25276" w:rsidRDefault="00BD5067" w:rsidP="005476C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lef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5067" w:rsidRPr="00C25276" w:rsidRDefault="005476CB" w:rsidP="00547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ниско</w:t>
            </w:r>
            <w:r w:rsidR="00BD5067" w:rsidRPr="00C25276"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670" w:type="pct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5067" w:rsidRPr="00C25276" w:rsidRDefault="005476CB" w:rsidP="00547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Ниско</w:t>
            </w:r>
            <w:r w:rsidR="00BD5067" w:rsidRPr="00C25276">
              <w:rPr>
                <w:sz w:val="20"/>
                <w:szCs w:val="20"/>
              </w:rPr>
              <w:t xml:space="preserve"> (20)</w:t>
            </w:r>
          </w:p>
        </w:tc>
        <w:tc>
          <w:tcPr>
            <w:tcW w:w="706" w:type="pct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5067" w:rsidRPr="00C25276" w:rsidRDefault="005476CB" w:rsidP="00547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ниско</w:t>
            </w:r>
            <w:r w:rsidR="00BD5067" w:rsidRPr="00C25276">
              <w:rPr>
                <w:sz w:val="20"/>
                <w:szCs w:val="20"/>
              </w:rPr>
              <w:t xml:space="preserve"> (40)</w:t>
            </w:r>
          </w:p>
        </w:tc>
        <w:tc>
          <w:tcPr>
            <w:tcW w:w="679" w:type="pct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5067" w:rsidRPr="00C25276" w:rsidRDefault="005476CB" w:rsidP="00547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високо</w:t>
            </w:r>
            <w:r w:rsidR="00BD5067" w:rsidRPr="00C25276">
              <w:rPr>
                <w:sz w:val="20"/>
                <w:szCs w:val="20"/>
              </w:rPr>
              <w:t xml:space="preserve"> (60)</w:t>
            </w:r>
          </w:p>
        </w:tc>
        <w:tc>
          <w:tcPr>
            <w:tcW w:w="749" w:type="pct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5067" w:rsidRPr="00C25276" w:rsidRDefault="005476CB" w:rsidP="00547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Високо</w:t>
            </w:r>
            <w:r w:rsidR="00BD5067" w:rsidRPr="00C25276">
              <w:rPr>
                <w:sz w:val="20"/>
                <w:szCs w:val="20"/>
              </w:rPr>
              <w:t xml:space="preserve"> (80)</w:t>
            </w:r>
          </w:p>
        </w:tc>
        <w:tc>
          <w:tcPr>
            <w:tcW w:w="698" w:type="pct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5067" w:rsidRPr="00C25276" w:rsidRDefault="005476CB" w:rsidP="00547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високо</w:t>
            </w:r>
            <w:r w:rsidR="00BD5067" w:rsidRPr="00C25276">
              <w:rPr>
                <w:sz w:val="20"/>
                <w:szCs w:val="20"/>
              </w:rPr>
              <w:t xml:space="preserve"> (100)</w:t>
            </w:r>
          </w:p>
        </w:tc>
      </w:tr>
      <w:tr w:rsidR="00BD5067" w:rsidRPr="00C25276" w:rsidTr="00BD5067">
        <w:trPr>
          <w:cantSplit/>
          <w:trHeight w:val="213"/>
        </w:trPr>
        <w:tc>
          <w:tcPr>
            <w:tcW w:w="5000" w:type="pct"/>
            <w:gridSpan w:val="9"/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25276" w:rsidRDefault="00BD5067" w:rsidP="007B25B7">
            <w:pPr>
              <w:rPr>
                <w:b/>
                <w:sz w:val="20"/>
                <w:szCs w:val="20"/>
              </w:rPr>
            </w:pPr>
            <w:r w:rsidRPr="00C25276">
              <w:rPr>
                <w:b/>
                <w:bCs/>
                <w:sz w:val="20"/>
                <w:szCs w:val="20"/>
              </w:rPr>
              <w:t>1.1</w:t>
            </w:r>
            <w:r w:rsidR="005476CB">
              <w:rPr>
                <w:b/>
                <w:bCs/>
                <w:sz w:val="20"/>
                <w:szCs w:val="20"/>
              </w:rPr>
              <w:t xml:space="preserve"> Как</w:t>
            </w:r>
            <w:r w:rsidR="007B25B7">
              <w:rPr>
                <w:b/>
                <w:bCs/>
                <w:sz w:val="20"/>
                <w:szCs w:val="20"/>
              </w:rPr>
              <w:t xml:space="preserve">ъв </w:t>
            </w:r>
            <w:r w:rsidR="005476CB">
              <w:rPr>
                <w:b/>
                <w:bCs/>
                <w:sz w:val="20"/>
                <w:szCs w:val="20"/>
              </w:rPr>
              <w:t xml:space="preserve">е </w:t>
            </w:r>
            <w:r w:rsidRPr="00C25276">
              <w:rPr>
                <w:b/>
                <w:bCs/>
                <w:sz w:val="20"/>
                <w:szCs w:val="20"/>
              </w:rPr>
              <w:t xml:space="preserve"> </w:t>
            </w:r>
            <w:r w:rsidR="005476CB">
              <w:rPr>
                <w:b/>
                <w:bCs/>
                <w:sz w:val="20"/>
                <w:szCs w:val="20"/>
              </w:rPr>
              <w:t>ст</w:t>
            </w:r>
            <w:r w:rsidR="007B25B7">
              <w:rPr>
                <w:b/>
                <w:bCs/>
                <w:sz w:val="20"/>
                <w:szCs w:val="20"/>
              </w:rPr>
              <w:t>атусът</w:t>
            </w:r>
            <w:r w:rsidR="005476CB">
              <w:rPr>
                <w:b/>
                <w:bCs/>
                <w:sz w:val="20"/>
                <w:szCs w:val="20"/>
              </w:rPr>
              <w:t xml:space="preserve"> на политиките, законодателството и плановете на национално ниво в подкрепа на ИУВР</w:t>
            </w:r>
            <w:r w:rsidRPr="00C25276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BD5067" w:rsidRPr="00C25276" w:rsidTr="00F6398F">
        <w:trPr>
          <w:cantSplit/>
          <w:trHeight w:val="1020"/>
        </w:trPr>
        <w:tc>
          <w:tcPr>
            <w:tcW w:w="91" w:type="pct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5067" w:rsidRPr="00C25276" w:rsidRDefault="00BD5067" w:rsidP="005476CB">
            <w:pPr>
              <w:ind w:left="-57"/>
              <w:rPr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651" w:type="pct"/>
            <w:gridSpan w:val="2"/>
            <w:tcBorders>
              <w:right w:val="single" w:sz="12" w:space="0" w:color="auto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5067" w:rsidRPr="00C25276" w:rsidRDefault="005476CB" w:rsidP="005476C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Национална политика за водните ресурси или подобна </w:t>
            </w:r>
          </w:p>
        </w:tc>
        <w:tc>
          <w:tcPr>
            <w:tcW w:w="7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76CB" w:rsidRPr="00FE1E1D" w:rsidRDefault="005476CB" w:rsidP="00547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Развитието не е започнало или не се развива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5067" w:rsidRPr="00FE1E1D" w:rsidRDefault="009263AA" w:rsidP="009263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Същестува</w:t>
            </w:r>
            <w:proofErr w:type="spellEnd"/>
            <w:r>
              <w:rPr>
                <w:sz w:val="18"/>
                <w:szCs w:val="18"/>
              </w:rPr>
              <w:t xml:space="preserve">, но не основава на ИУВР 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63AA" w:rsidRPr="009263AA" w:rsidRDefault="009263AA" w:rsidP="009263AA">
            <w:pPr>
              <w:rPr>
                <w:sz w:val="18"/>
                <w:szCs w:val="18"/>
              </w:rPr>
            </w:pPr>
            <w:r w:rsidRPr="009263AA">
              <w:rPr>
                <w:color w:val="222222"/>
                <w:sz w:val="18"/>
                <w:szCs w:val="18"/>
              </w:rPr>
              <w:t xml:space="preserve">Въз основа на </w:t>
            </w:r>
            <w:r>
              <w:rPr>
                <w:color w:val="222222"/>
                <w:sz w:val="18"/>
                <w:szCs w:val="18"/>
              </w:rPr>
              <w:t>ИУВР</w:t>
            </w:r>
            <w:r w:rsidRPr="009263AA">
              <w:rPr>
                <w:color w:val="222222"/>
                <w:sz w:val="18"/>
                <w:szCs w:val="18"/>
              </w:rPr>
              <w:t>, одобрен</w:t>
            </w:r>
            <w:r>
              <w:rPr>
                <w:color w:val="222222"/>
                <w:sz w:val="18"/>
                <w:szCs w:val="18"/>
              </w:rPr>
              <w:t>а</w:t>
            </w:r>
            <w:r w:rsidRPr="009263AA">
              <w:rPr>
                <w:color w:val="222222"/>
                <w:sz w:val="18"/>
                <w:szCs w:val="18"/>
              </w:rPr>
              <w:t xml:space="preserve"> от правителството и започнал</w:t>
            </w:r>
            <w:r>
              <w:rPr>
                <w:color w:val="222222"/>
                <w:sz w:val="18"/>
                <w:szCs w:val="18"/>
              </w:rPr>
              <w:t>а</w:t>
            </w:r>
            <w:r w:rsidRPr="009263AA">
              <w:rPr>
                <w:color w:val="222222"/>
                <w:sz w:val="18"/>
                <w:szCs w:val="18"/>
              </w:rPr>
              <w:t xml:space="preserve"> да се използва от властите за </w:t>
            </w:r>
            <w:r>
              <w:rPr>
                <w:color w:val="222222"/>
                <w:sz w:val="18"/>
                <w:szCs w:val="18"/>
              </w:rPr>
              <w:t>изпълнение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63AA" w:rsidRPr="009263AA" w:rsidRDefault="009263AA" w:rsidP="009263AA">
            <w:pPr>
              <w:rPr>
                <w:sz w:val="18"/>
                <w:szCs w:val="18"/>
              </w:rPr>
            </w:pPr>
            <w:r w:rsidRPr="009263AA">
              <w:rPr>
                <w:color w:val="222222"/>
                <w:sz w:val="18"/>
                <w:szCs w:val="18"/>
              </w:rPr>
              <w:t>Използва се от мнозинството от съответните органи, ръководейки  изпълнението</w:t>
            </w:r>
          </w:p>
          <w:p w:rsidR="00BD5067" w:rsidRPr="00FE1E1D" w:rsidRDefault="00BD5067" w:rsidP="005476CB">
            <w:pPr>
              <w:rPr>
                <w:sz w:val="18"/>
                <w:szCs w:val="18"/>
              </w:rPr>
            </w:pPr>
            <w:r w:rsidRPr="00FE1E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5067" w:rsidRPr="00FE1E1D" w:rsidRDefault="009263AA" w:rsidP="00547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Политическите цели постигнати последователно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5067" w:rsidRPr="00FE1E1D" w:rsidRDefault="009263AA" w:rsidP="009263AA">
            <w:pPr>
              <w:rPr>
                <w:sz w:val="18"/>
                <w:szCs w:val="18"/>
              </w:rPr>
            </w:pPr>
            <w:r w:rsidRPr="009263AA">
              <w:rPr>
                <w:sz w:val="18"/>
                <w:szCs w:val="18"/>
              </w:rPr>
              <w:t>Цели, постигнати последователно, периодично преразглеждани и ревизирани</w:t>
            </w:r>
          </w:p>
        </w:tc>
      </w:tr>
      <w:tr w:rsidR="00F6398F" w:rsidRPr="00C25276" w:rsidTr="00763F1C">
        <w:trPr>
          <w:cantSplit/>
          <w:trHeight w:val="194"/>
        </w:trPr>
        <w:tc>
          <w:tcPr>
            <w:tcW w:w="91" w:type="pct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25276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DBE5F1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65" w:type="pct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3776CB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02" w:type="pct"/>
            <w:gridSpan w:val="5"/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660861" w:rsidRDefault="00F6398F" w:rsidP="00660861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60861">
              <w:rPr>
                <w:sz w:val="18"/>
                <w:szCs w:val="18"/>
              </w:rPr>
              <w:t>[</w:t>
            </w:r>
            <w:r w:rsidR="00660861" w:rsidRPr="00660861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660861" w:rsidRPr="00660861">
              <w:rPr>
                <w:color w:val="222222"/>
                <w:sz w:val="18"/>
                <w:szCs w:val="18"/>
              </w:rPr>
              <w:t>Въведете текст тук. Например позоваване на политиката, когато политиката е създадена / ревизирана, примери за това как се използва политиката за прилагане на ИУВР или какви политически цели се наблюдават / постигат</w:t>
            </w:r>
            <w:r w:rsidRPr="00660861">
              <w:rPr>
                <w:sz w:val="18"/>
                <w:szCs w:val="18"/>
              </w:rPr>
              <w:t>]</w:t>
            </w:r>
          </w:p>
        </w:tc>
      </w:tr>
      <w:tr w:rsidR="00BD5067" w:rsidRPr="00C25276" w:rsidTr="00F6398F">
        <w:trPr>
          <w:cantSplit/>
          <w:trHeight w:val="957"/>
        </w:trPr>
        <w:tc>
          <w:tcPr>
            <w:tcW w:w="91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25276" w:rsidRDefault="00BD5067" w:rsidP="005476CB">
            <w:pPr>
              <w:ind w:left="-57"/>
              <w:rPr>
                <w:bCs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651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25276" w:rsidRDefault="004D3978" w:rsidP="004D397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Национален закон/закони за водните ресурси 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FE1E1D" w:rsidRDefault="00660861" w:rsidP="00547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Развитието не е започнало или не се развива</w:t>
            </w:r>
          </w:p>
        </w:tc>
        <w:tc>
          <w:tcPr>
            <w:tcW w:w="670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FE1E1D" w:rsidRDefault="00EE607C" w:rsidP="005476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Същестува</w:t>
            </w:r>
            <w:r w:rsidR="004D3978">
              <w:rPr>
                <w:sz w:val="18"/>
                <w:szCs w:val="18"/>
              </w:rPr>
              <w:t>т</w:t>
            </w:r>
            <w:proofErr w:type="spellEnd"/>
            <w:r>
              <w:rPr>
                <w:sz w:val="18"/>
                <w:szCs w:val="18"/>
              </w:rPr>
              <w:t>, но не основава</w:t>
            </w:r>
            <w:r w:rsidR="004D3978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на ИУВР</w:t>
            </w:r>
          </w:p>
        </w:tc>
        <w:tc>
          <w:tcPr>
            <w:tcW w:w="706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FE1E1D" w:rsidRDefault="00EE607C" w:rsidP="00EE607C">
            <w:pPr>
              <w:rPr>
                <w:sz w:val="18"/>
                <w:szCs w:val="18"/>
              </w:rPr>
            </w:pPr>
            <w:r w:rsidRPr="009263AA">
              <w:rPr>
                <w:color w:val="222222"/>
                <w:sz w:val="18"/>
                <w:szCs w:val="18"/>
              </w:rPr>
              <w:t xml:space="preserve">Въз основа на </w:t>
            </w:r>
            <w:r>
              <w:rPr>
                <w:color w:val="222222"/>
                <w:sz w:val="18"/>
                <w:szCs w:val="18"/>
              </w:rPr>
              <w:t>ИУВР</w:t>
            </w:r>
            <w:r w:rsidRPr="009263AA">
              <w:rPr>
                <w:color w:val="222222"/>
                <w:sz w:val="18"/>
                <w:szCs w:val="18"/>
              </w:rPr>
              <w:t>, одобрен</w:t>
            </w:r>
            <w:r>
              <w:rPr>
                <w:color w:val="222222"/>
                <w:sz w:val="18"/>
                <w:szCs w:val="18"/>
              </w:rPr>
              <w:t>и</w:t>
            </w:r>
            <w:r w:rsidRPr="009263AA">
              <w:rPr>
                <w:color w:val="222222"/>
                <w:sz w:val="18"/>
                <w:szCs w:val="18"/>
              </w:rPr>
              <w:t xml:space="preserve"> от правителството и започнал</w:t>
            </w:r>
            <w:r>
              <w:rPr>
                <w:color w:val="222222"/>
                <w:sz w:val="18"/>
                <w:szCs w:val="18"/>
              </w:rPr>
              <w:t>и</w:t>
            </w:r>
            <w:r w:rsidRPr="009263AA">
              <w:rPr>
                <w:color w:val="222222"/>
                <w:sz w:val="18"/>
                <w:szCs w:val="18"/>
              </w:rPr>
              <w:t xml:space="preserve"> да се използва</w:t>
            </w:r>
            <w:r>
              <w:rPr>
                <w:color w:val="222222"/>
                <w:sz w:val="18"/>
                <w:szCs w:val="18"/>
              </w:rPr>
              <w:t>т</w:t>
            </w:r>
            <w:r w:rsidRPr="009263AA">
              <w:rPr>
                <w:color w:val="222222"/>
                <w:sz w:val="18"/>
                <w:szCs w:val="18"/>
              </w:rPr>
              <w:t xml:space="preserve"> от властите </w:t>
            </w:r>
          </w:p>
        </w:tc>
        <w:tc>
          <w:tcPr>
            <w:tcW w:w="679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EE607C" w:rsidRDefault="00EE607C" w:rsidP="004D3978">
            <w:pPr>
              <w:rPr>
                <w:sz w:val="18"/>
                <w:szCs w:val="18"/>
              </w:rPr>
            </w:pPr>
            <w:r w:rsidRPr="00EE607C">
              <w:rPr>
                <w:sz w:val="18"/>
                <w:szCs w:val="18"/>
              </w:rPr>
              <w:t xml:space="preserve">Използва се от мнозинството съответни органи </w:t>
            </w:r>
          </w:p>
        </w:tc>
        <w:tc>
          <w:tcPr>
            <w:tcW w:w="749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EE607C" w:rsidRDefault="00EE607C" w:rsidP="00EE607C">
            <w:pPr>
              <w:rPr>
                <w:sz w:val="18"/>
                <w:szCs w:val="18"/>
              </w:rPr>
            </w:pPr>
            <w:r w:rsidRPr="00EE607C">
              <w:rPr>
                <w:sz w:val="18"/>
                <w:szCs w:val="18"/>
              </w:rPr>
              <w:t xml:space="preserve">Всички закони се прилагат в страната </w:t>
            </w:r>
          </w:p>
        </w:tc>
        <w:tc>
          <w:tcPr>
            <w:tcW w:w="698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EE607C" w:rsidRDefault="00EE607C" w:rsidP="00EE607C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EE607C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EE607C">
              <w:rPr>
                <w:color w:val="222222"/>
                <w:sz w:val="18"/>
                <w:szCs w:val="18"/>
              </w:rPr>
              <w:t>Всички закони се прилагат в цялата страна и всички хора и организации са държани отговорни</w:t>
            </w:r>
          </w:p>
        </w:tc>
      </w:tr>
      <w:tr w:rsidR="00F6398F" w:rsidRPr="00C25276" w:rsidTr="00763F1C">
        <w:trPr>
          <w:cantSplit/>
          <w:trHeight w:val="194"/>
        </w:trPr>
        <w:tc>
          <w:tcPr>
            <w:tcW w:w="91" w:type="pct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25276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DBE5F1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65" w:type="pct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02" w:type="pct"/>
            <w:gridSpan w:val="5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D3978" w:rsidRDefault="00F6398F" w:rsidP="004D3978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4D3978">
              <w:rPr>
                <w:sz w:val="18"/>
                <w:szCs w:val="18"/>
              </w:rPr>
              <w:t>[</w:t>
            </w:r>
            <w:r w:rsidR="004D3978" w:rsidRPr="004D3978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4D3978" w:rsidRPr="004D3978">
              <w:rPr>
                <w:color w:val="222222"/>
                <w:sz w:val="18"/>
                <w:szCs w:val="18"/>
              </w:rPr>
              <w:t>Въведете текст тук. Например позоваване на законите, когато ги има, механизми за прилагане или примери за прилагания закон</w:t>
            </w:r>
            <w:r w:rsidRPr="004D3978">
              <w:rPr>
                <w:sz w:val="18"/>
                <w:szCs w:val="18"/>
              </w:rPr>
              <w:t>]</w:t>
            </w:r>
          </w:p>
        </w:tc>
      </w:tr>
      <w:tr w:rsidR="00BD5067" w:rsidRPr="00C25276" w:rsidTr="0010706A">
        <w:trPr>
          <w:cantSplit/>
          <w:trHeight w:val="956"/>
        </w:trPr>
        <w:tc>
          <w:tcPr>
            <w:tcW w:w="91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25276" w:rsidRDefault="00BD5067" w:rsidP="005476CB">
            <w:pPr>
              <w:ind w:left="-57"/>
              <w:rPr>
                <w:bCs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651" w:type="pct"/>
            <w:gridSpan w:val="2"/>
            <w:tcBorders>
              <w:right w:val="single" w:sz="12" w:space="0" w:color="auto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25276" w:rsidRDefault="004D3978" w:rsidP="004D397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Национални планове за ИУВР или подобни 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FE1E1D" w:rsidRDefault="00660861" w:rsidP="00547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Развитието не е започнало или не се развива</w:t>
            </w:r>
          </w:p>
        </w:tc>
        <w:tc>
          <w:tcPr>
            <w:tcW w:w="670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4D3978" w:rsidRDefault="004D3978" w:rsidP="004D3978">
            <w:pPr>
              <w:rPr>
                <w:sz w:val="18"/>
                <w:szCs w:val="18"/>
              </w:rPr>
            </w:pPr>
            <w:r w:rsidRPr="004D3978">
              <w:rPr>
                <w:sz w:val="18"/>
                <w:szCs w:val="18"/>
              </w:rPr>
              <w:t xml:space="preserve">Изготвен, но не е приет от правителството </w:t>
            </w:r>
          </w:p>
        </w:tc>
        <w:tc>
          <w:tcPr>
            <w:tcW w:w="706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4D3978" w:rsidRDefault="004D3978" w:rsidP="004D3978">
            <w:pPr>
              <w:rPr>
                <w:sz w:val="18"/>
                <w:szCs w:val="18"/>
              </w:rPr>
            </w:pPr>
            <w:r w:rsidRPr="004D3978">
              <w:rPr>
                <w:sz w:val="18"/>
                <w:szCs w:val="18"/>
              </w:rPr>
              <w:t xml:space="preserve">Приет е от правителството и е започнало прилагане от властите </w:t>
            </w:r>
          </w:p>
        </w:tc>
        <w:tc>
          <w:tcPr>
            <w:tcW w:w="679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4D3978" w:rsidRDefault="004D3978" w:rsidP="004D3978">
            <w:pPr>
              <w:rPr>
                <w:sz w:val="18"/>
                <w:szCs w:val="18"/>
              </w:rPr>
            </w:pPr>
            <w:r w:rsidRPr="004D3978">
              <w:rPr>
                <w:sz w:val="18"/>
                <w:szCs w:val="18"/>
              </w:rPr>
              <w:t xml:space="preserve">Приложен е от мнозинството съответни органи </w:t>
            </w:r>
          </w:p>
        </w:tc>
        <w:tc>
          <w:tcPr>
            <w:tcW w:w="749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FE1E1D" w:rsidRDefault="0010706A" w:rsidP="005476CB">
            <w:pPr>
              <w:rPr>
                <w:sz w:val="18"/>
                <w:szCs w:val="18"/>
              </w:rPr>
            </w:pPr>
            <w:r w:rsidRPr="0010706A">
              <w:rPr>
                <w:sz w:val="18"/>
                <w:szCs w:val="18"/>
              </w:rPr>
              <w:t>Планираните</w:t>
            </w:r>
            <w:r>
              <w:rPr>
                <w:sz w:val="18"/>
                <w:szCs w:val="18"/>
              </w:rPr>
              <w:t xml:space="preserve"> цели постигнати последователно</w:t>
            </w:r>
          </w:p>
        </w:tc>
        <w:tc>
          <w:tcPr>
            <w:tcW w:w="698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10706A" w:rsidRDefault="0010706A" w:rsidP="0010706A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10706A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10706A">
              <w:rPr>
                <w:color w:val="222222"/>
                <w:sz w:val="18"/>
                <w:szCs w:val="18"/>
              </w:rPr>
              <w:t>Цели, постигнати последователно, периодично преразглеждани и ревизирани</w:t>
            </w:r>
          </w:p>
        </w:tc>
      </w:tr>
      <w:tr w:rsidR="00F6398F" w:rsidRPr="00C25276" w:rsidTr="00763F1C">
        <w:trPr>
          <w:cantSplit/>
          <w:trHeight w:val="259"/>
        </w:trPr>
        <w:tc>
          <w:tcPr>
            <w:tcW w:w="91" w:type="pct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25276" w:rsidRDefault="00F6398F" w:rsidP="005476CB">
            <w:pPr>
              <w:jc w:val="right"/>
              <w:rPr>
                <w:color w:val="7F7F7F"/>
                <w:sz w:val="20"/>
                <w:szCs w:val="2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DBE5F1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65" w:type="pct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02" w:type="pct"/>
            <w:gridSpan w:val="5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50A72" w:rsidRDefault="00F6398F" w:rsidP="00C50A72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C50A72">
              <w:rPr>
                <w:sz w:val="18"/>
                <w:szCs w:val="18"/>
              </w:rPr>
              <w:t>[</w:t>
            </w:r>
            <w:r w:rsidR="0010706A" w:rsidRPr="00C50A72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10706A" w:rsidRPr="00C50A72">
              <w:rPr>
                <w:color w:val="222222"/>
                <w:sz w:val="18"/>
                <w:szCs w:val="18"/>
              </w:rPr>
              <w:t>Въведете текст тук. Например позоваване на планове, доклади за напредъка</w:t>
            </w:r>
            <w:r w:rsidRPr="00C50A72">
              <w:rPr>
                <w:sz w:val="18"/>
                <w:szCs w:val="18"/>
              </w:rPr>
              <w:t>]</w:t>
            </w:r>
          </w:p>
        </w:tc>
      </w:tr>
    </w:tbl>
    <w:p w:rsidR="00BD5067" w:rsidRDefault="00BD5067"/>
    <w:p w:rsidR="00A75C48" w:rsidRPr="00A520F8" w:rsidRDefault="00A520F8">
      <w:r w:rsidRPr="00A520F8">
        <w:t xml:space="preserve">Допълнителен коментар и предложения: </w:t>
      </w:r>
    </w:p>
    <w:p w:rsidR="00A75C48" w:rsidRDefault="00A75C48"/>
    <w:p w:rsidR="00A75C48" w:rsidRDefault="00A75C48"/>
    <w:tbl>
      <w:tblPr>
        <w:tblW w:w="504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900"/>
        <w:gridCol w:w="1149"/>
        <w:gridCol w:w="2380"/>
        <w:gridCol w:w="2109"/>
        <w:gridCol w:w="2223"/>
        <w:gridCol w:w="2138"/>
        <w:gridCol w:w="2150"/>
        <w:gridCol w:w="208"/>
        <w:gridCol w:w="2198"/>
      </w:tblGrid>
      <w:tr w:rsidR="00C25276" w:rsidRPr="00C25276" w:rsidTr="00C25276">
        <w:trPr>
          <w:cantSplit/>
          <w:trHeight w:val="259"/>
        </w:trPr>
        <w:tc>
          <w:tcPr>
            <w:tcW w:w="5000" w:type="pct"/>
            <w:gridSpan w:val="10"/>
            <w:shd w:val="clear" w:color="auto" w:fill="95B3D7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276" w:rsidRPr="00C25276" w:rsidRDefault="00C25276" w:rsidP="007B25B7">
            <w:pPr>
              <w:keepNext/>
              <w:keepLines/>
              <w:rPr>
                <w:sz w:val="20"/>
                <w:szCs w:val="20"/>
              </w:rPr>
            </w:pPr>
            <w:r w:rsidRPr="00C25276">
              <w:rPr>
                <w:b/>
                <w:bCs/>
                <w:sz w:val="20"/>
                <w:szCs w:val="20"/>
              </w:rPr>
              <w:lastRenderedPageBreak/>
              <w:t xml:space="preserve">1.2 </w:t>
            </w:r>
            <w:r w:rsidR="00EF301B">
              <w:rPr>
                <w:b/>
                <w:bCs/>
                <w:sz w:val="20"/>
                <w:szCs w:val="20"/>
              </w:rPr>
              <w:t xml:space="preserve">Каква е </w:t>
            </w:r>
            <w:r w:rsidR="00EF301B" w:rsidRPr="00C25276">
              <w:rPr>
                <w:b/>
                <w:bCs/>
                <w:sz w:val="20"/>
                <w:szCs w:val="20"/>
              </w:rPr>
              <w:t xml:space="preserve"> </w:t>
            </w:r>
            <w:r w:rsidR="00EF301B">
              <w:rPr>
                <w:b/>
                <w:bCs/>
                <w:sz w:val="20"/>
                <w:szCs w:val="20"/>
              </w:rPr>
              <w:t>ст</w:t>
            </w:r>
            <w:r w:rsidR="007B25B7">
              <w:rPr>
                <w:b/>
                <w:bCs/>
                <w:sz w:val="20"/>
                <w:szCs w:val="20"/>
              </w:rPr>
              <w:t>атусът</w:t>
            </w:r>
            <w:r w:rsidR="00EF301B">
              <w:rPr>
                <w:b/>
                <w:bCs/>
                <w:sz w:val="20"/>
                <w:szCs w:val="20"/>
              </w:rPr>
              <w:t xml:space="preserve"> на политиките, законодателството и плановете на други нива в подкрепа на ИУВР</w:t>
            </w:r>
            <w:r w:rsidR="00EF301B" w:rsidRPr="00C25276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EF301B" w:rsidRPr="00C25276" w:rsidTr="00587465">
        <w:trPr>
          <w:cantSplit/>
          <w:trHeight w:val="259"/>
        </w:trPr>
        <w:tc>
          <w:tcPr>
            <w:tcW w:w="742" w:type="pct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5476CB">
            <w:pPr>
              <w:keepNext/>
              <w:keepLines/>
              <w:jc w:val="right"/>
              <w:rPr>
                <w:b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  <w:highlight w:val="yellow"/>
              </w:rPr>
              <w:t>Точки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ниско</w:t>
            </w:r>
            <w:r w:rsidRPr="00C25276"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670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Ниско</w:t>
            </w:r>
            <w:r w:rsidRPr="00C25276">
              <w:rPr>
                <w:sz w:val="20"/>
                <w:szCs w:val="20"/>
              </w:rPr>
              <w:t xml:space="preserve"> (20)</w:t>
            </w:r>
          </w:p>
        </w:tc>
        <w:tc>
          <w:tcPr>
            <w:tcW w:w="706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ниско</w:t>
            </w:r>
            <w:r w:rsidRPr="00C25276">
              <w:rPr>
                <w:sz w:val="20"/>
                <w:szCs w:val="20"/>
              </w:rPr>
              <w:t xml:space="preserve"> (40)</w:t>
            </w:r>
          </w:p>
        </w:tc>
        <w:tc>
          <w:tcPr>
            <w:tcW w:w="679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високо</w:t>
            </w:r>
            <w:r w:rsidRPr="00C25276">
              <w:rPr>
                <w:sz w:val="20"/>
                <w:szCs w:val="20"/>
              </w:rPr>
              <w:t xml:space="preserve"> (60)</w:t>
            </w:r>
          </w:p>
        </w:tc>
        <w:tc>
          <w:tcPr>
            <w:tcW w:w="749" w:type="pct"/>
            <w:gridSpan w:val="2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Високо</w:t>
            </w:r>
            <w:r w:rsidRPr="00C25276">
              <w:rPr>
                <w:sz w:val="20"/>
                <w:szCs w:val="20"/>
              </w:rPr>
              <w:t xml:space="preserve"> (80)</w:t>
            </w:r>
          </w:p>
        </w:tc>
        <w:tc>
          <w:tcPr>
            <w:tcW w:w="698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високо</w:t>
            </w:r>
            <w:r w:rsidRPr="00C25276">
              <w:rPr>
                <w:sz w:val="20"/>
                <w:szCs w:val="20"/>
              </w:rPr>
              <w:t xml:space="preserve"> (100)</w:t>
            </w:r>
          </w:p>
        </w:tc>
      </w:tr>
      <w:tr w:rsidR="00BD5067" w:rsidRPr="00C25276" w:rsidTr="00763F1C">
        <w:trPr>
          <w:cantSplit/>
          <w:trHeight w:val="259"/>
        </w:trPr>
        <w:tc>
          <w:tcPr>
            <w:tcW w:w="91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25276" w:rsidRDefault="00BD5067" w:rsidP="005476CB">
            <w:pPr>
              <w:keepNext/>
              <w:keepLines/>
              <w:ind w:left="-57"/>
              <w:jc w:val="center"/>
              <w:rPr>
                <w:bCs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651" w:type="pct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7C55BF" w:rsidRDefault="00EF301B" w:rsidP="00EF301B">
            <w:pPr>
              <w:keepNext/>
              <w:keepLines/>
              <w:rPr>
                <w:sz w:val="20"/>
                <w:szCs w:val="20"/>
              </w:rPr>
            </w:pPr>
            <w:r w:rsidRPr="007C55BF">
              <w:rPr>
                <w:sz w:val="20"/>
                <w:szCs w:val="20"/>
              </w:rPr>
              <w:t>Политики за водните ресурси на под-национално ниво</w:t>
            </w:r>
            <w:r w:rsidR="00BD5067" w:rsidRPr="007C55BF">
              <w:rPr>
                <w:rStyle w:val="FootnoteReference"/>
                <w:sz w:val="20"/>
                <w:szCs w:val="20"/>
              </w:rPr>
              <w:footnoteReference w:id="1"/>
            </w:r>
            <w:r w:rsidR="00BD5067" w:rsidRPr="007C55BF">
              <w:rPr>
                <w:sz w:val="20"/>
                <w:szCs w:val="20"/>
              </w:rPr>
              <w:t xml:space="preserve"> </w:t>
            </w:r>
            <w:r w:rsidRPr="007C55BF">
              <w:rPr>
                <w:sz w:val="20"/>
                <w:szCs w:val="20"/>
              </w:rPr>
              <w:t>или подобни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E74D65" w:rsidRDefault="00E74D65" w:rsidP="005476CB">
            <w:pPr>
              <w:keepNext/>
              <w:keepLines/>
              <w:rPr>
                <w:sz w:val="18"/>
                <w:szCs w:val="18"/>
              </w:rPr>
            </w:pPr>
            <w:r w:rsidRPr="00E74D65">
              <w:rPr>
                <w:color w:val="222222"/>
                <w:sz w:val="18"/>
                <w:szCs w:val="18"/>
              </w:rPr>
              <w:t xml:space="preserve">Развитието не е започнало или е било забавено в повечето </w:t>
            </w:r>
            <w:proofErr w:type="spellStart"/>
            <w:r w:rsidRPr="00E74D65">
              <w:rPr>
                <w:color w:val="222222"/>
                <w:sz w:val="18"/>
                <w:szCs w:val="18"/>
              </w:rPr>
              <w:t>поднационални</w:t>
            </w:r>
            <w:proofErr w:type="spellEnd"/>
            <w:r w:rsidRPr="00E74D65">
              <w:rPr>
                <w:color w:val="222222"/>
                <w:sz w:val="18"/>
                <w:szCs w:val="18"/>
              </w:rPr>
              <w:t xml:space="preserve"> юрисдикции</w:t>
            </w:r>
          </w:p>
        </w:tc>
        <w:tc>
          <w:tcPr>
            <w:tcW w:w="670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FE1E1D" w:rsidRDefault="00E74D65" w:rsidP="00E74D65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Съществуват в повечето юрисдикции, но не е необходимо да се основават на ИУВР </w:t>
            </w:r>
          </w:p>
        </w:tc>
        <w:tc>
          <w:tcPr>
            <w:tcW w:w="706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E74D65" w:rsidRDefault="00E74D65" w:rsidP="00E74D65">
            <w:pPr>
              <w:keepNext/>
              <w:keepLines/>
              <w:rPr>
                <w:sz w:val="18"/>
                <w:szCs w:val="18"/>
              </w:rPr>
            </w:pPr>
            <w:r w:rsidRPr="00E74D65">
              <w:rPr>
                <w:color w:val="222222"/>
                <w:sz w:val="18"/>
                <w:szCs w:val="18"/>
              </w:rPr>
              <w:t>Въз основа на ИУВР, одобрена от мнозинството от властите, които започват да я използват при прилагането</w:t>
            </w:r>
          </w:p>
        </w:tc>
        <w:tc>
          <w:tcPr>
            <w:tcW w:w="679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E74D65" w:rsidRDefault="00E74D65" w:rsidP="00E74D65">
            <w:pPr>
              <w:keepNext/>
              <w:keepLines/>
              <w:rPr>
                <w:sz w:val="18"/>
                <w:szCs w:val="18"/>
              </w:rPr>
            </w:pPr>
            <w:r w:rsidRPr="00E74D65">
              <w:rPr>
                <w:sz w:val="18"/>
                <w:szCs w:val="18"/>
              </w:rPr>
              <w:t>Използва се от мнозинството от съответните органи, за да се ръководи прилагането</w:t>
            </w:r>
          </w:p>
        </w:tc>
        <w:tc>
          <w:tcPr>
            <w:tcW w:w="749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523AE" w:rsidRDefault="00E74D65" w:rsidP="00C523AE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C523AE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C523AE">
              <w:rPr>
                <w:color w:val="222222"/>
                <w:sz w:val="18"/>
                <w:szCs w:val="18"/>
              </w:rPr>
              <w:t>Политическите цели, постигнати последователно от мнозинството от властите</w:t>
            </w:r>
          </w:p>
        </w:tc>
        <w:tc>
          <w:tcPr>
            <w:tcW w:w="698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523AE" w:rsidRDefault="00C523AE" w:rsidP="00C523AE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C523AE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C523AE">
              <w:rPr>
                <w:color w:val="222222"/>
                <w:sz w:val="18"/>
                <w:szCs w:val="18"/>
              </w:rPr>
              <w:t>Цели, постигнати последователно от всички органи и периодично преразглеждани и ревизирани</w:t>
            </w:r>
          </w:p>
        </w:tc>
      </w:tr>
      <w:tr w:rsidR="00F6398F" w:rsidRPr="00C25276" w:rsidTr="00763F1C">
        <w:trPr>
          <w:cantSplit/>
          <w:trHeight w:val="194"/>
        </w:trPr>
        <w:tc>
          <w:tcPr>
            <w:tcW w:w="91" w:type="pct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25276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7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E74D65" w:rsidRDefault="003776CB" w:rsidP="005476CB">
            <w:pPr>
              <w:rPr>
                <w:sz w:val="18"/>
                <w:szCs w:val="18"/>
              </w:rPr>
            </w:pPr>
            <w:r w:rsidRPr="00E74D65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02" w:type="pct"/>
            <w:gridSpan w:val="6"/>
            <w:tcBorders>
              <w:bottom w:val="single" w:sz="4" w:space="0" w:color="auto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523AE" w:rsidRDefault="00F6398F" w:rsidP="005476CB">
            <w:pPr>
              <w:rPr>
                <w:sz w:val="18"/>
                <w:szCs w:val="18"/>
              </w:rPr>
            </w:pPr>
            <w:r w:rsidRPr="00C523AE">
              <w:rPr>
                <w:sz w:val="18"/>
                <w:szCs w:val="18"/>
              </w:rPr>
              <w:t>[</w:t>
            </w:r>
            <w:r w:rsidR="00C523AE" w:rsidRPr="00C523AE">
              <w:rPr>
                <w:color w:val="222222"/>
                <w:sz w:val="18"/>
                <w:szCs w:val="18"/>
              </w:rPr>
              <w:t>Въведете текст тук. Например позоваване на политики, доклади, доказателства за прилагане на политиките</w:t>
            </w:r>
            <w:r w:rsidRPr="00C523AE">
              <w:rPr>
                <w:sz w:val="18"/>
                <w:szCs w:val="18"/>
              </w:rPr>
              <w:t>]</w:t>
            </w:r>
          </w:p>
        </w:tc>
      </w:tr>
      <w:tr w:rsidR="00BD5067" w:rsidRPr="00C25276" w:rsidTr="00763F1C">
        <w:trPr>
          <w:cantSplit/>
          <w:trHeight w:val="259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25276" w:rsidRDefault="00BD5067" w:rsidP="005476CB">
            <w:pPr>
              <w:ind w:left="-57"/>
              <w:jc w:val="center"/>
              <w:rPr>
                <w:bCs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7C55BF" w:rsidRDefault="007C55BF" w:rsidP="007C55BF">
            <w:pPr>
              <w:rPr>
                <w:b/>
                <w:sz w:val="20"/>
                <w:szCs w:val="20"/>
              </w:rPr>
            </w:pPr>
            <w:r w:rsidRPr="007C55BF">
              <w:rPr>
                <w:rStyle w:val="shorttext"/>
                <w:color w:val="222222"/>
                <w:sz w:val="20"/>
                <w:szCs w:val="20"/>
              </w:rPr>
              <w:t xml:space="preserve">Планове за управление за басейн/ </w:t>
            </w:r>
            <w:proofErr w:type="spellStart"/>
            <w:r w:rsidRPr="007C55BF">
              <w:rPr>
                <w:rStyle w:val="shorttext"/>
                <w:color w:val="222222"/>
                <w:sz w:val="20"/>
                <w:szCs w:val="20"/>
              </w:rPr>
              <w:t>водонос</w:t>
            </w:r>
            <w:proofErr w:type="spellEnd"/>
            <w:r w:rsidRPr="007C55BF">
              <w:rPr>
                <w:rStyle w:val="FootnoteReference"/>
                <w:b/>
                <w:sz w:val="20"/>
                <w:szCs w:val="20"/>
              </w:rPr>
              <w:t xml:space="preserve"> </w:t>
            </w:r>
            <w:r w:rsidR="00BD5067" w:rsidRPr="007C55BF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BD5067" w:rsidRPr="007C55BF">
              <w:rPr>
                <w:sz w:val="20"/>
                <w:szCs w:val="20"/>
              </w:rPr>
              <w:t xml:space="preserve"> </w:t>
            </w:r>
            <w:r w:rsidRPr="007C55BF">
              <w:rPr>
                <w:sz w:val="20"/>
                <w:szCs w:val="20"/>
              </w:rPr>
              <w:t>или подобни, базирани на ИУВР</w:t>
            </w:r>
            <w:r w:rsidR="00BD5067" w:rsidRPr="007C55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8B249C" w:rsidRDefault="00615677" w:rsidP="00615677">
            <w:pPr>
              <w:rPr>
                <w:sz w:val="18"/>
                <w:szCs w:val="18"/>
              </w:rPr>
            </w:pPr>
            <w:r w:rsidRPr="008B249C">
              <w:rPr>
                <w:sz w:val="18"/>
                <w:szCs w:val="18"/>
              </w:rPr>
              <w:t xml:space="preserve">Развитието не е </w:t>
            </w:r>
            <w:proofErr w:type="spellStart"/>
            <w:r w:rsidRPr="008B249C">
              <w:rPr>
                <w:sz w:val="18"/>
                <w:szCs w:val="18"/>
              </w:rPr>
              <w:t>стратирало</w:t>
            </w:r>
            <w:proofErr w:type="spellEnd"/>
            <w:r w:rsidRPr="008B249C">
              <w:rPr>
                <w:sz w:val="18"/>
                <w:szCs w:val="18"/>
              </w:rPr>
              <w:t xml:space="preserve"> или отложено в повечето басейни/</w:t>
            </w:r>
            <w:proofErr w:type="spellStart"/>
            <w:r w:rsidRPr="008B249C">
              <w:rPr>
                <w:sz w:val="18"/>
                <w:szCs w:val="18"/>
              </w:rPr>
              <w:t>водоноси</w:t>
            </w:r>
            <w:proofErr w:type="spellEnd"/>
            <w:r w:rsidRPr="008B249C">
              <w:rPr>
                <w:sz w:val="18"/>
                <w:szCs w:val="18"/>
              </w:rPr>
              <w:t xml:space="preserve"> от национално значение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8B249C" w:rsidRDefault="00615677" w:rsidP="00615677">
            <w:pPr>
              <w:rPr>
                <w:sz w:val="18"/>
                <w:szCs w:val="18"/>
              </w:rPr>
            </w:pPr>
            <w:r w:rsidRPr="008B249C">
              <w:rPr>
                <w:sz w:val="18"/>
                <w:szCs w:val="18"/>
              </w:rPr>
              <w:t>Съществуват за повечето басейни/</w:t>
            </w:r>
            <w:proofErr w:type="spellStart"/>
            <w:r w:rsidRPr="008B249C">
              <w:rPr>
                <w:sz w:val="18"/>
                <w:szCs w:val="18"/>
              </w:rPr>
              <w:t>водоноси</w:t>
            </w:r>
            <w:proofErr w:type="spellEnd"/>
            <w:r w:rsidRPr="008B249C">
              <w:rPr>
                <w:sz w:val="18"/>
                <w:szCs w:val="18"/>
              </w:rPr>
              <w:t xml:space="preserve"> от национално значение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8B249C" w:rsidRDefault="00615677" w:rsidP="008B249C">
            <w:pPr>
              <w:rPr>
                <w:sz w:val="18"/>
                <w:szCs w:val="18"/>
              </w:rPr>
            </w:pPr>
            <w:r w:rsidRPr="008B249C">
              <w:rPr>
                <w:sz w:val="18"/>
                <w:szCs w:val="18"/>
              </w:rPr>
              <w:t>Одобрени в повечето басейни/</w:t>
            </w:r>
            <w:proofErr w:type="spellStart"/>
            <w:r w:rsidRPr="008B249C">
              <w:rPr>
                <w:sz w:val="18"/>
                <w:szCs w:val="18"/>
              </w:rPr>
              <w:t>водоноси</w:t>
            </w:r>
            <w:proofErr w:type="spellEnd"/>
            <w:r w:rsidRPr="008B249C">
              <w:rPr>
                <w:sz w:val="18"/>
                <w:szCs w:val="18"/>
              </w:rPr>
              <w:t xml:space="preserve"> и е започнало </w:t>
            </w:r>
            <w:r w:rsidR="008B249C" w:rsidRPr="008B249C">
              <w:rPr>
                <w:sz w:val="18"/>
                <w:szCs w:val="18"/>
              </w:rPr>
              <w:t xml:space="preserve">прилагането </w:t>
            </w:r>
            <w:r w:rsidRPr="008B249C">
              <w:rPr>
                <w:sz w:val="18"/>
                <w:szCs w:val="18"/>
              </w:rPr>
              <w:t xml:space="preserve">им от </w:t>
            </w:r>
            <w:r w:rsidR="008B249C" w:rsidRPr="008B249C">
              <w:rPr>
                <w:sz w:val="18"/>
                <w:szCs w:val="18"/>
              </w:rPr>
              <w:t xml:space="preserve">институциите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8B249C" w:rsidRDefault="008B249C" w:rsidP="008B249C">
            <w:pPr>
              <w:rPr>
                <w:sz w:val="18"/>
                <w:szCs w:val="18"/>
              </w:rPr>
            </w:pPr>
            <w:r w:rsidRPr="008B249C">
              <w:rPr>
                <w:sz w:val="18"/>
                <w:szCs w:val="18"/>
              </w:rPr>
              <w:t>Приложени в повечето басейни/</w:t>
            </w:r>
            <w:proofErr w:type="spellStart"/>
            <w:r w:rsidRPr="008B249C">
              <w:rPr>
                <w:sz w:val="18"/>
                <w:szCs w:val="18"/>
              </w:rPr>
              <w:t>водоноси</w:t>
            </w:r>
            <w:proofErr w:type="spellEnd"/>
            <w:r w:rsidRPr="008B24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249C" w:rsidRPr="008B249C" w:rsidRDefault="008B249C" w:rsidP="008B249C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8B249C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8B249C">
              <w:rPr>
                <w:color w:val="222222"/>
                <w:sz w:val="18"/>
                <w:szCs w:val="18"/>
              </w:rPr>
              <w:t>Целите на плана, постигнати последователно в повечето басейни / водоносни пластове</w:t>
            </w:r>
          </w:p>
          <w:p w:rsidR="00BD5067" w:rsidRPr="008B249C" w:rsidRDefault="00BD5067" w:rsidP="005476CB">
            <w:pPr>
              <w:rPr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249C" w:rsidRPr="008B249C" w:rsidRDefault="008B249C" w:rsidP="008B249C">
            <w:pPr>
              <w:rPr>
                <w:sz w:val="18"/>
                <w:szCs w:val="18"/>
              </w:rPr>
            </w:pPr>
            <w:r w:rsidRPr="008B249C">
              <w:rPr>
                <w:color w:val="222222"/>
                <w:sz w:val="18"/>
                <w:szCs w:val="18"/>
              </w:rPr>
              <w:t xml:space="preserve">Цели, постигнати последователно </w:t>
            </w:r>
            <w:proofErr w:type="spellStart"/>
            <w:r w:rsidRPr="008B249C">
              <w:rPr>
                <w:color w:val="222222"/>
                <w:sz w:val="18"/>
                <w:szCs w:val="18"/>
              </w:rPr>
              <w:t>вэв</w:t>
            </w:r>
            <w:proofErr w:type="spellEnd"/>
            <w:r w:rsidRPr="008B249C">
              <w:rPr>
                <w:color w:val="222222"/>
                <w:sz w:val="18"/>
                <w:szCs w:val="18"/>
              </w:rPr>
              <w:t xml:space="preserve"> всички басейни/</w:t>
            </w:r>
            <w:proofErr w:type="spellStart"/>
            <w:r w:rsidRPr="008B249C">
              <w:rPr>
                <w:color w:val="222222"/>
                <w:sz w:val="18"/>
                <w:szCs w:val="18"/>
              </w:rPr>
              <w:t>водоноси</w:t>
            </w:r>
            <w:proofErr w:type="spellEnd"/>
            <w:r w:rsidRPr="008B249C">
              <w:rPr>
                <w:color w:val="222222"/>
                <w:sz w:val="18"/>
                <w:szCs w:val="18"/>
              </w:rPr>
              <w:t xml:space="preserve">  и периодично преразглеждани и ревизирани</w:t>
            </w:r>
          </w:p>
        </w:tc>
      </w:tr>
      <w:tr w:rsidR="00F6398F" w:rsidRPr="00C25276" w:rsidTr="00763F1C">
        <w:trPr>
          <w:cantSplit/>
          <w:trHeight w:val="194"/>
        </w:trPr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25276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523AE" w:rsidRDefault="00F6398F" w:rsidP="005476CB">
            <w:pPr>
              <w:rPr>
                <w:sz w:val="18"/>
                <w:szCs w:val="18"/>
              </w:rPr>
            </w:pPr>
            <w:r w:rsidRPr="00C523AE">
              <w:rPr>
                <w:sz w:val="18"/>
                <w:szCs w:val="18"/>
              </w:rPr>
              <w:t>[</w:t>
            </w:r>
            <w:r w:rsidR="00C523AE" w:rsidRPr="00C523AE">
              <w:rPr>
                <w:color w:val="222222"/>
                <w:sz w:val="18"/>
                <w:szCs w:val="18"/>
              </w:rPr>
              <w:t>Въведете текст тук. Например позоваване на най-значимите басейни / водоносни пластове, техните планове, доклади за напредъка, доказателства за изпълнението на плановете</w:t>
            </w:r>
            <w:r w:rsidRPr="00C523AE">
              <w:rPr>
                <w:sz w:val="18"/>
                <w:szCs w:val="18"/>
              </w:rPr>
              <w:t>]</w:t>
            </w:r>
          </w:p>
        </w:tc>
      </w:tr>
      <w:tr w:rsidR="00BD5067" w:rsidRPr="00C25276" w:rsidTr="00763F1C">
        <w:trPr>
          <w:cantSplit/>
          <w:trHeight w:val="401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25276" w:rsidRDefault="00BD5067" w:rsidP="005476CB">
            <w:pPr>
              <w:ind w:left="-57"/>
              <w:jc w:val="center"/>
              <w:rPr>
                <w:bCs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3341A2" w:rsidRDefault="003341A2" w:rsidP="003341A2">
            <w:pPr>
              <w:shd w:val="clear" w:color="auto" w:fill="F5F5F5"/>
              <w:textAlignment w:val="top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3341A2">
              <w:rPr>
                <w:vanish/>
                <w:color w:val="FF0000"/>
                <w:sz w:val="20"/>
                <w:szCs w:val="20"/>
              </w:rPr>
              <w:t>Грешка при превода</w:t>
            </w:r>
            <w:r w:rsidRPr="003341A2">
              <w:rPr>
                <w:color w:val="222222"/>
                <w:sz w:val="20"/>
                <w:szCs w:val="20"/>
              </w:rPr>
              <w:t>Разпоредби за трансгранично управление на водите в най-важните басейни/</w:t>
            </w:r>
            <w:proofErr w:type="spellStart"/>
            <w:r w:rsidRPr="003341A2">
              <w:rPr>
                <w:color w:val="222222"/>
                <w:sz w:val="20"/>
                <w:szCs w:val="20"/>
              </w:rPr>
              <w:t>водоноси</w:t>
            </w:r>
            <w:proofErr w:type="spellEnd"/>
            <w:r w:rsidR="00BD5067" w:rsidRPr="00C25276">
              <w:rPr>
                <w:rStyle w:val="FootnoteReference"/>
                <w:b/>
                <w:sz w:val="20"/>
                <w:szCs w:val="20"/>
              </w:rPr>
              <w:footnoteReference w:id="3"/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1662B9" w:rsidRDefault="00660861" w:rsidP="005476CB">
            <w:pPr>
              <w:rPr>
                <w:sz w:val="18"/>
                <w:szCs w:val="18"/>
              </w:rPr>
            </w:pPr>
            <w:r w:rsidRPr="001662B9">
              <w:rPr>
                <w:sz w:val="18"/>
                <w:szCs w:val="18"/>
              </w:rPr>
              <w:t>Развитието не е започнало или не се развива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249C" w:rsidRPr="001662B9" w:rsidRDefault="008B249C" w:rsidP="005476CB">
            <w:pPr>
              <w:rPr>
                <w:i/>
                <w:sz w:val="18"/>
                <w:szCs w:val="18"/>
              </w:rPr>
            </w:pPr>
            <w:r w:rsidRPr="001662B9">
              <w:rPr>
                <w:sz w:val="18"/>
                <w:szCs w:val="18"/>
              </w:rPr>
              <w:t>Бидейки подготвени или договорени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1662B9" w:rsidRDefault="008B249C" w:rsidP="005476CB">
            <w:pPr>
              <w:rPr>
                <w:sz w:val="18"/>
                <w:szCs w:val="18"/>
              </w:rPr>
            </w:pPr>
            <w:r w:rsidRPr="001662B9">
              <w:rPr>
                <w:sz w:val="18"/>
                <w:szCs w:val="18"/>
              </w:rPr>
              <w:t>Приемат се споразумения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1662B9" w:rsidRDefault="008B249C" w:rsidP="005476CB">
            <w:pPr>
              <w:rPr>
                <w:sz w:val="18"/>
                <w:szCs w:val="18"/>
              </w:rPr>
            </w:pPr>
            <w:r w:rsidRPr="001662B9">
              <w:rPr>
                <w:rStyle w:val="shorttext"/>
                <w:color w:val="222222"/>
                <w:sz w:val="18"/>
                <w:szCs w:val="18"/>
              </w:rPr>
              <w:t>Разпоредбите на договореностите се прилагат частично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1662B9" w:rsidRDefault="008B249C" w:rsidP="008B249C">
            <w:pPr>
              <w:rPr>
                <w:sz w:val="18"/>
                <w:szCs w:val="18"/>
              </w:rPr>
            </w:pPr>
            <w:r w:rsidRPr="001662B9">
              <w:rPr>
                <w:sz w:val="18"/>
                <w:szCs w:val="18"/>
              </w:rPr>
              <w:t xml:space="preserve">Повечето от договореностите по разпоредбите са приложени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1662B9" w:rsidRDefault="001662B9" w:rsidP="001662B9">
            <w:pPr>
              <w:rPr>
                <w:sz w:val="18"/>
                <w:szCs w:val="18"/>
              </w:rPr>
            </w:pPr>
            <w:r w:rsidRPr="001662B9">
              <w:rPr>
                <w:sz w:val="18"/>
                <w:szCs w:val="18"/>
              </w:rPr>
              <w:t xml:space="preserve">Договореностите по разпоредбите са напълно приложени </w:t>
            </w:r>
          </w:p>
        </w:tc>
      </w:tr>
      <w:tr w:rsidR="00F6398F" w:rsidRPr="00C25276" w:rsidTr="00763F1C">
        <w:trPr>
          <w:cantSplit/>
          <w:trHeight w:val="194"/>
        </w:trPr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25276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02" w:type="pct"/>
            <w:gridSpan w:val="6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523AE" w:rsidRDefault="00F6398F" w:rsidP="005476CB">
            <w:pPr>
              <w:rPr>
                <w:sz w:val="18"/>
                <w:szCs w:val="18"/>
              </w:rPr>
            </w:pPr>
            <w:r w:rsidRPr="00C523AE">
              <w:rPr>
                <w:sz w:val="18"/>
                <w:szCs w:val="18"/>
              </w:rPr>
              <w:t>[</w:t>
            </w:r>
            <w:r w:rsidR="00C523AE" w:rsidRPr="00C523AE">
              <w:rPr>
                <w:color w:val="222222"/>
                <w:sz w:val="18"/>
                <w:szCs w:val="18"/>
              </w:rPr>
              <w:t>Въведете текст тук. Например позоваване на договорености, доклади, доказателства за изпълнението</w:t>
            </w:r>
            <w:r w:rsidRPr="00C523AE">
              <w:rPr>
                <w:sz w:val="18"/>
                <w:szCs w:val="18"/>
              </w:rPr>
              <w:t>]</w:t>
            </w:r>
          </w:p>
        </w:tc>
      </w:tr>
      <w:tr w:rsidR="00AB7FD4" w:rsidRPr="00C25276" w:rsidTr="00AB7FD4">
        <w:trPr>
          <w:cantSplit/>
          <w:trHeight w:val="401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FD4" w:rsidRPr="00C25276" w:rsidRDefault="00AB7FD4" w:rsidP="005476CB">
            <w:pPr>
              <w:ind w:left="-57"/>
              <w:jc w:val="center"/>
              <w:rPr>
                <w:bCs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FD4" w:rsidRPr="003341A2" w:rsidRDefault="00AB7FD4" w:rsidP="007B25B7">
            <w:pPr>
              <w:shd w:val="clear" w:color="auto" w:fill="F5F5F5"/>
              <w:textAlignment w:val="top"/>
              <w:rPr>
                <w:color w:val="777777"/>
                <w:sz w:val="20"/>
                <w:szCs w:val="20"/>
              </w:rPr>
            </w:pPr>
            <w:r w:rsidRPr="003341A2">
              <w:rPr>
                <w:vanish/>
                <w:color w:val="FF0000"/>
                <w:sz w:val="20"/>
                <w:szCs w:val="20"/>
              </w:rPr>
              <w:t>Грешка при превода</w:t>
            </w:r>
            <w:r w:rsidRPr="003341A2">
              <w:rPr>
                <w:color w:val="222222"/>
                <w:sz w:val="20"/>
                <w:szCs w:val="20"/>
              </w:rPr>
              <w:t xml:space="preserve">САМО ФЕДЕРАЛНИ СТРАНИ: </w:t>
            </w:r>
          </w:p>
        </w:tc>
        <w:tc>
          <w:tcPr>
            <w:tcW w:w="425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FD4" w:rsidRDefault="0064544F" w:rsidP="00547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  <w:r w:rsidR="00AB7FD4">
              <w:rPr>
                <w:sz w:val="18"/>
                <w:szCs w:val="18"/>
              </w:rPr>
              <w:t xml:space="preserve">приложимо за България </w:t>
            </w:r>
          </w:p>
          <w:p w:rsidR="00AB7FD4" w:rsidRDefault="00AB7FD4" w:rsidP="005476CB">
            <w:pPr>
              <w:rPr>
                <w:sz w:val="18"/>
                <w:szCs w:val="18"/>
              </w:rPr>
            </w:pPr>
          </w:p>
          <w:p w:rsidR="00AB7FD4" w:rsidRPr="00FE1E1D" w:rsidRDefault="00AB7FD4" w:rsidP="00547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n/o</w:t>
            </w:r>
          </w:p>
        </w:tc>
      </w:tr>
      <w:tr w:rsidR="00F6398F" w:rsidRPr="00C25276" w:rsidTr="00763F1C">
        <w:trPr>
          <w:cantSplit/>
          <w:trHeight w:val="317"/>
        </w:trPr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25276" w:rsidRDefault="00F6398F" w:rsidP="005476CB">
            <w:pPr>
              <w:ind w:lef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3341A2" w:rsidRDefault="00F6398F" w:rsidP="00710691">
            <w:pPr>
              <w:rPr>
                <w:sz w:val="18"/>
                <w:szCs w:val="18"/>
              </w:rPr>
            </w:pPr>
            <w:r w:rsidRPr="003341A2">
              <w:rPr>
                <w:sz w:val="18"/>
                <w:szCs w:val="18"/>
              </w:rPr>
              <w:t>[</w:t>
            </w:r>
            <w:r w:rsidR="003341A2" w:rsidRPr="003341A2">
              <w:rPr>
                <w:color w:val="222222"/>
                <w:sz w:val="18"/>
                <w:szCs w:val="18"/>
              </w:rPr>
              <w:t>Въведете текст тук. Например позоваване на закони, механизми за изпълнение, примери за прилагане</w:t>
            </w:r>
            <w:r w:rsidRPr="003341A2">
              <w:rPr>
                <w:sz w:val="18"/>
                <w:szCs w:val="18"/>
              </w:rPr>
              <w:t>]</w:t>
            </w:r>
          </w:p>
        </w:tc>
      </w:tr>
      <w:tr w:rsidR="00BD5067" w:rsidRPr="00C25276" w:rsidTr="00186981">
        <w:trPr>
          <w:cantSplit/>
          <w:trHeight w:val="276"/>
        </w:trPr>
        <w:tc>
          <w:tcPr>
            <w:tcW w:w="149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C25276" w:rsidRDefault="00B11CE1" w:rsidP="003341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</w:t>
            </w:r>
            <w:r w:rsidR="003341A2">
              <w:rPr>
                <w:b/>
                <w:bCs/>
                <w:sz w:val="20"/>
                <w:szCs w:val="20"/>
              </w:rPr>
              <w:t xml:space="preserve">очки за  „Благоприятна околна среда“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067" w:rsidRPr="003341A2" w:rsidRDefault="00BD5067" w:rsidP="003341A2">
            <w:pPr>
              <w:rPr>
                <w:b/>
                <w:bCs/>
                <w:sz w:val="18"/>
                <w:szCs w:val="18"/>
              </w:rPr>
            </w:pPr>
            <w:r w:rsidRPr="003341A2">
              <w:rPr>
                <w:b/>
                <w:sz w:val="18"/>
                <w:szCs w:val="18"/>
              </w:rPr>
              <w:t>[</w:t>
            </w:r>
            <w:r w:rsidR="003341A2" w:rsidRPr="003341A2">
              <w:rPr>
                <w:b/>
                <w:sz w:val="18"/>
                <w:szCs w:val="18"/>
              </w:rPr>
              <w:t>Въведете точките тук</w:t>
            </w:r>
            <w:r w:rsidRPr="003341A2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2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3A25D6" w:rsidRPr="003341A2" w:rsidRDefault="003A25D6" w:rsidP="003A25D6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3341A2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>
              <w:rPr>
                <w:color w:val="222222"/>
                <w:sz w:val="18"/>
                <w:szCs w:val="18"/>
              </w:rPr>
              <w:t>В случай на</w:t>
            </w:r>
            <w:r w:rsidRPr="003341A2">
              <w:rPr>
                <w:color w:val="222222"/>
                <w:sz w:val="18"/>
                <w:szCs w:val="18"/>
              </w:rPr>
              <w:t xml:space="preserve"> „</w:t>
            </w:r>
            <w:r>
              <w:rPr>
                <w:color w:val="222222"/>
                <w:sz w:val="18"/>
                <w:szCs w:val="18"/>
              </w:rPr>
              <w:t>неприемлив</w:t>
            </w:r>
            <w:r w:rsidRPr="003341A2">
              <w:rPr>
                <w:color w:val="222222"/>
                <w:sz w:val="18"/>
                <w:szCs w:val="18"/>
              </w:rPr>
              <w:t xml:space="preserve">“ (n/a) </w:t>
            </w:r>
            <w:r>
              <w:rPr>
                <w:color w:val="222222"/>
                <w:sz w:val="18"/>
                <w:szCs w:val="18"/>
              </w:rPr>
              <w:t>въпрос</w:t>
            </w:r>
            <w:r w:rsidRPr="003341A2">
              <w:rPr>
                <w:color w:val="222222"/>
                <w:sz w:val="18"/>
                <w:szCs w:val="18"/>
              </w:rPr>
              <w:t xml:space="preserve">, </w:t>
            </w:r>
            <w:r>
              <w:rPr>
                <w:color w:val="222222"/>
                <w:sz w:val="18"/>
                <w:szCs w:val="18"/>
              </w:rPr>
              <w:t>той не се включва в</w:t>
            </w:r>
            <w:r w:rsidRPr="003341A2">
              <w:rPr>
                <w:color w:val="222222"/>
                <w:sz w:val="18"/>
                <w:szCs w:val="18"/>
              </w:rPr>
              <w:t xml:space="preserve"> средното изчисление</w:t>
            </w:r>
          </w:p>
          <w:p w:rsidR="00BD5067" w:rsidRPr="00C25276" w:rsidRDefault="00BD5067" w:rsidP="005476CB">
            <w:pPr>
              <w:ind w:left="87"/>
              <w:rPr>
                <w:bCs/>
                <w:sz w:val="20"/>
                <w:szCs w:val="20"/>
              </w:rPr>
            </w:pPr>
          </w:p>
        </w:tc>
      </w:tr>
    </w:tbl>
    <w:p w:rsidR="00A749CC" w:rsidRPr="00A749CC" w:rsidRDefault="00FE1E1D" w:rsidP="00A749CC">
      <w:pPr>
        <w:pStyle w:val="Heading2"/>
        <w:numPr>
          <w:ilvl w:val="0"/>
          <w:numId w:val="0"/>
        </w:numPr>
        <w:spacing w:before="120" w:after="120"/>
        <w:ind w:left="567"/>
        <w:rPr>
          <w:lang w:val="bg-BG"/>
        </w:rPr>
      </w:pPr>
      <w:r>
        <w:rPr>
          <w:lang w:val="bg-BG"/>
        </w:rPr>
        <w:lastRenderedPageBreak/>
        <w:t xml:space="preserve">2. Институции и участие </w:t>
      </w:r>
    </w:p>
    <w:tbl>
      <w:tblPr>
        <w:tblW w:w="508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2"/>
        <w:gridCol w:w="76"/>
        <w:gridCol w:w="724"/>
        <w:gridCol w:w="6"/>
        <w:gridCol w:w="16"/>
        <w:gridCol w:w="149"/>
        <w:gridCol w:w="1163"/>
        <w:gridCol w:w="6"/>
        <w:gridCol w:w="2183"/>
        <w:gridCol w:w="7"/>
        <w:gridCol w:w="2208"/>
        <w:gridCol w:w="10"/>
        <w:gridCol w:w="6"/>
        <w:gridCol w:w="48"/>
        <w:gridCol w:w="2078"/>
        <w:gridCol w:w="44"/>
        <w:gridCol w:w="22"/>
        <w:gridCol w:w="16"/>
        <w:gridCol w:w="2164"/>
        <w:gridCol w:w="159"/>
        <w:gridCol w:w="6"/>
        <w:gridCol w:w="13"/>
        <w:gridCol w:w="16"/>
        <w:gridCol w:w="2049"/>
        <w:gridCol w:w="19"/>
        <w:gridCol w:w="2307"/>
      </w:tblGrid>
      <w:tr w:rsidR="00BD6809" w:rsidRPr="00FE1E1D" w:rsidTr="004B6B67">
        <w:trPr>
          <w:cantSplit/>
          <w:trHeight w:val="130"/>
        </w:trPr>
        <w:tc>
          <w:tcPr>
            <w:tcW w:w="5000" w:type="pct"/>
            <w:gridSpan w:val="27"/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BD6809" w:rsidP="00684E31">
            <w:pPr>
              <w:spacing w:before="120" w:after="120"/>
              <w:ind w:left="-57"/>
              <w:rPr>
                <w:b/>
                <w:bCs/>
                <w:sz w:val="20"/>
                <w:szCs w:val="20"/>
              </w:rPr>
            </w:pPr>
            <w:r w:rsidRPr="00FE1E1D">
              <w:rPr>
                <w:b/>
                <w:bCs/>
                <w:sz w:val="20"/>
                <w:szCs w:val="20"/>
              </w:rPr>
              <w:t xml:space="preserve">2. </w:t>
            </w:r>
            <w:r w:rsidR="00684E31">
              <w:rPr>
                <w:b/>
                <w:bCs/>
                <w:sz w:val="20"/>
                <w:szCs w:val="20"/>
              </w:rPr>
              <w:t>Институции и участие</w:t>
            </w:r>
          </w:p>
        </w:tc>
      </w:tr>
      <w:tr w:rsidR="00BD6809" w:rsidRPr="00FE1E1D" w:rsidTr="00F6398F">
        <w:trPr>
          <w:cantSplit/>
          <w:trHeight w:val="181"/>
        </w:trPr>
        <w:tc>
          <w:tcPr>
            <w:tcW w:w="79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D6809" w:rsidRPr="00FE1E1D" w:rsidRDefault="00BD6809" w:rsidP="00BD6809">
            <w:pPr>
              <w:ind w:left="142"/>
              <w:jc w:val="right"/>
              <w:rPr>
                <w:b/>
                <w:bCs/>
                <w:sz w:val="20"/>
                <w:szCs w:val="20"/>
              </w:rPr>
            </w:pPr>
            <w:r w:rsidRPr="00FE1E1D">
              <w:rPr>
                <w:bCs/>
                <w:sz w:val="20"/>
                <w:szCs w:val="20"/>
                <w:highlight w:val="yellow"/>
                <w:shd w:val="clear" w:color="auto" w:fill="B8CCE4" w:themeFill="accent1" w:themeFillTint="66"/>
              </w:rPr>
              <w:t>Точк</w:t>
            </w:r>
            <w:r w:rsidRPr="00FE1E1D">
              <w:rPr>
                <w:bCs/>
                <w:sz w:val="20"/>
                <w:szCs w:val="20"/>
                <w:highlight w:val="yellow"/>
              </w:rPr>
              <w:t>и</w:t>
            </w:r>
          </w:p>
        </w:tc>
        <w:tc>
          <w:tcPr>
            <w:tcW w:w="4205" w:type="pct"/>
            <w:gridSpan w:val="19"/>
            <w:tcBorders>
              <w:lef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EF301B" w:rsidP="005476CB">
            <w:pPr>
              <w:jc w:val="center"/>
              <w:rPr>
                <w:sz w:val="20"/>
                <w:szCs w:val="20"/>
              </w:rPr>
            </w:pPr>
            <w:r w:rsidRPr="00EF301B">
              <w:rPr>
                <w:sz w:val="20"/>
                <w:szCs w:val="20"/>
              </w:rPr>
              <w:t>Степен на приложение (0 – 100)</w:t>
            </w:r>
          </w:p>
        </w:tc>
      </w:tr>
      <w:tr w:rsidR="00EF301B" w:rsidRPr="00FE1E1D" w:rsidTr="00F6398F">
        <w:trPr>
          <w:cantSplit/>
          <w:trHeight w:val="143"/>
        </w:trPr>
        <w:tc>
          <w:tcPr>
            <w:tcW w:w="795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301B" w:rsidRPr="00FE1E1D" w:rsidRDefault="00EF301B" w:rsidP="005476C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ниско</w:t>
            </w:r>
            <w:r w:rsidRPr="00C25276"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697" w:type="pct"/>
            <w:gridSpan w:val="2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Ниско</w:t>
            </w:r>
            <w:r w:rsidRPr="00C25276">
              <w:rPr>
                <w:sz w:val="20"/>
                <w:szCs w:val="20"/>
              </w:rPr>
              <w:t xml:space="preserve"> (20)</w:t>
            </w:r>
          </w:p>
        </w:tc>
        <w:tc>
          <w:tcPr>
            <w:tcW w:w="695" w:type="pct"/>
            <w:gridSpan w:val="6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ниско</w:t>
            </w:r>
            <w:r w:rsidRPr="00C25276">
              <w:rPr>
                <w:sz w:val="20"/>
                <w:szCs w:val="20"/>
              </w:rPr>
              <w:t xml:space="preserve"> (40)</w:t>
            </w:r>
          </w:p>
        </w:tc>
        <w:tc>
          <w:tcPr>
            <w:tcW w:w="738" w:type="pct"/>
            <w:gridSpan w:val="4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високо</w:t>
            </w:r>
            <w:r w:rsidRPr="00C25276">
              <w:rPr>
                <w:sz w:val="20"/>
                <w:szCs w:val="20"/>
              </w:rPr>
              <w:t xml:space="preserve"> (60)</w:t>
            </w:r>
          </w:p>
        </w:tc>
        <w:tc>
          <w:tcPr>
            <w:tcW w:w="654" w:type="pct"/>
            <w:gridSpan w:val="3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Високо</w:t>
            </w:r>
            <w:r w:rsidRPr="00C25276">
              <w:rPr>
                <w:sz w:val="20"/>
                <w:szCs w:val="20"/>
              </w:rPr>
              <w:t xml:space="preserve"> (80)</w:t>
            </w:r>
          </w:p>
        </w:tc>
        <w:tc>
          <w:tcPr>
            <w:tcW w:w="732" w:type="pct"/>
            <w:gridSpan w:val="2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високо</w:t>
            </w:r>
            <w:r w:rsidRPr="00C25276">
              <w:rPr>
                <w:sz w:val="20"/>
                <w:szCs w:val="20"/>
              </w:rPr>
              <w:t xml:space="preserve"> (100)</w:t>
            </w:r>
          </w:p>
        </w:tc>
      </w:tr>
      <w:tr w:rsidR="00BD6809" w:rsidRPr="00FE1E1D" w:rsidTr="004B6B67">
        <w:trPr>
          <w:cantSplit/>
          <w:trHeight w:val="161"/>
        </w:trPr>
        <w:tc>
          <w:tcPr>
            <w:tcW w:w="5000" w:type="pct"/>
            <w:gridSpan w:val="27"/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BD6809" w:rsidP="00083311">
            <w:pPr>
              <w:ind w:left="-57"/>
              <w:rPr>
                <w:b/>
                <w:bCs/>
                <w:sz w:val="20"/>
                <w:szCs w:val="20"/>
              </w:rPr>
            </w:pPr>
            <w:r w:rsidRPr="00FE1E1D">
              <w:rPr>
                <w:b/>
                <w:bCs/>
                <w:sz w:val="20"/>
                <w:szCs w:val="20"/>
              </w:rPr>
              <w:t xml:space="preserve">2.1 </w:t>
            </w:r>
            <w:r w:rsidR="00083311">
              <w:rPr>
                <w:b/>
                <w:bCs/>
                <w:sz w:val="20"/>
                <w:szCs w:val="20"/>
              </w:rPr>
              <w:t>Какъв е институционалният статус за прилагане на ИУВР на национално ниво</w:t>
            </w:r>
            <w:r w:rsidRPr="00FE1E1D">
              <w:rPr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F6398F" w:rsidRPr="00FE1E1D" w:rsidTr="004E38CB">
        <w:trPr>
          <w:cantSplit/>
          <w:trHeight w:val="321"/>
        </w:trPr>
        <w:tc>
          <w:tcPr>
            <w:tcW w:w="147" w:type="pct"/>
            <w:gridSpan w:val="3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BD6809" w:rsidP="005476CB">
            <w:pPr>
              <w:ind w:left="-57"/>
              <w:rPr>
                <w:bCs/>
                <w:sz w:val="20"/>
                <w:szCs w:val="20"/>
              </w:rPr>
            </w:pPr>
            <w:r w:rsidRPr="00FE1E1D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648" w:type="pct"/>
            <w:gridSpan w:val="5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083311" w:rsidRDefault="00083311" w:rsidP="005476CB">
            <w:pPr>
              <w:rPr>
                <w:sz w:val="20"/>
                <w:szCs w:val="20"/>
              </w:rPr>
            </w:pPr>
            <w:r w:rsidRPr="00083311">
              <w:rPr>
                <w:color w:val="222222"/>
                <w:sz w:val="20"/>
                <w:szCs w:val="20"/>
              </w:rPr>
              <w:t>Капацитетът на националните правителствени органи</w:t>
            </w:r>
            <w:r w:rsidR="00BD6809" w:rsidRPr="00083311">
              <w:rPr>
                <w:rStyle w:val="FootnoteReference"/>
                <w:sz w:val="20"/>
                <w:szCs w:val="20"/>
              </w:rPr>
              <w:footnoteReference w:id="4"/>
            </w:r>
            <w:r w:rsidRPr="00083311">
              <w:rPr>
                <w:sz w:val="20"/>
                <w:szCs w:val="20"/>
              </w:rPr>
              <w:t>,</w:t>
            </w:r>
            <w:r w:rsidR="00BD6809" w:rsidRPr="00083311">
              <w:rPr>
                <w:rStyle w:val="FootnoteReference"/>
                <w:sz w:val="20"/>
                <w:szCs w:val="20"/>
              </w:rPr>
              <w:footnoteReference w:id="5"/>
            </w:r>
            <w:r w:rsidR="00BD6809" w:rsidRPr="00083311">
              <w:rPr>
                <w:sz w:val="20"/>
                <w:szCs w:val="20"/>
              </w:rPr>
              <w:t xml:space="preserve"> </w:t>
            </w:r>
          </w:p>
          <w:p w:rsidR="00083311" w:rsidRPr="00083311" w:rsidRDefault="00083311" w:rsidP="00083311">
            <w:pPr>
              <w:rPr>
                <w:sz w:val="20"/>
                <w:szCs w:val="20"/>
              </w:rPr>
            </w:pPr>
            <w:r w:rsidRPr="00083311">
              <w:rPr>
                <w:color w:val="222222"/>
                <w:sz w:val="20"/>
                <w:szCs w:val="20"/>
              </w:rPr>
              <w:t>да ръководят изпълнението на националните планове за ИУВР или подобни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AB51B1" w:rsidRDefault="00AB51B1" w:rsidP="00AB51B1">
            <w:pPr>
              <w:rPr>
                <w:sz w:val="18"/>
                <w:szCs w:val="18"/>
              </w:rPr>
            </w:pPr>
            <w:r w:rsidRPr="00AB51B1">
              <w:rPr>
                <w:color w:val="222222"/>
                <w:sz w:val="18"/>
                <w:szCs w:val="18"/>
              </w:rPr>
              <w:t>Няма специализирани държавни органи за управление на водните ресурси</w:t>
            </w:r>
          </w:p>
        </w:tc>
        <w:tc>
          <w:tcPr>
            <w:tcW w:w="697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AB51B1" w:rsidP="005476CB">
            <w:pPr>
              <w:rPr>
                <w:sz w:val="18"/>
                <w:szCs w:val="18"/>
              </w:rPr>
            </w:pPr>
            <w:r w:rsidRPr="00AB51B1">
              <w:rPr>
                <w:sz w:val="18"/>
                <w:szCs w:val="18"/>
              </w:rPr>
              <w:t>Съществуват органи, които имат ясен мандат да ръководят управлението на водните ресурси</w:t>
            </w:r>
          </w:p>
        </w:tc>
        <w:tc>
          <w:tcPr>
            <w:tcW w:w="695" w:type="pct"/>
            <w:gridSpan w:val="6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AB51B1" w:rsidRDefault="00AB51B1" w:rsidP="00AB51B1">
            <w:pPr>
              <w:rPr>
                <w:rFonts w:eastAsia="SimSun"/>
                <w:b/>
                <w:bCs/>
                <w:color w:val="4F81BD"/>
                <w:sz w:val="18"/>
                <w:szCs w:val="18"/>
              </w:rPr>
            </w:pPr>
            <w:r w:rsidRPr="00AB51B1">
              <w:rPr>
                <w:color w:val="222222"/>
                <w:sz w:val="18"/>
                <w:szCs w:val="18"/>
              </w:rPr>
              <w:t>Органите имат ясен мандат да водят внедряването на ИУВР и капацитет  за ефективно формулиране на плана за ИУВР</w:t>
            </w:r>
          </w:p>
        </w:tc>
        <w:tc>
          <w:tcPr>
            <w:tcW w:w="738" w:type="pct"/>
            <w:gridSpan w:val="4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51B1" w:rsidRPr="00FE1E1D" w:rsidRDefault="00AB51B1" w:rsidP="00AB51B1">
            <w:pPr>
              <w:rPr>
                <w:sz w:val="18"/>
                <w:szCs w:val="18"/>
              </w:rPr>
            </w:pPr>
            <w:r w:rsidRPr="00AB51B1">
              <w:rPr>
                <w:color w:val="222222"/>
                <w:sz w:val="18"/>
                <w:szCs w:val="18"/>
              </w:rPr>
              <w:t xml:space="preserve">Органите имат капацитет  </w:t>
            </w:r>
            <w:r>
              <w:rPr>
                <w:color w:val="222222"/>
                <w:sz w:val="18"/>
                <w:szCs w:val="18"/>
              </w:rPr>
              <w:t>да водят ефективно прилагането на плана за ИУВР</w:t>
            </w:r>
          </w:p>
        </w:tc>
        <w:tc>
          <w:tcPr>
            <w:tcW w:w="654" w:type="pct"/>
            <w:gridSpan w:val="3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51B1" w:rsidRPr="00FE1E1D" w:rsidRDefault="00AB51B1" w:rsidP="00AB51B1">
            <w:pPr>
              <w:rPr>
                <w:sz w:val="18"/>
                <w:szCs w:val="18"/>
              </w:rPr>
            </w:pPr>
            <w:r w:rsidRPr="00AB51B1">
              <w:rPr>
                <w:color w:val="222222"/>
                <w:sz w:val="18"/>
                <w:szCs w:val="18"/>
              </w:rPr>
              <w:t xml:space="preserve">Органите имат капацитет  </w:t>
            </w:r>
            <w:r>
              <w:rPr>
                <w:color w:val="222222"/>
                <w:sz w:val="18"/>
                <w:szCs w:val="18"/>
              </w:rPr>
              <w:t>да водят ефективно периодичния мониторинг и подобряване на плана за ИУВР</w:t>
            </w:r>
          </w:p>
        </w:tc>
        <w:tc>
          <w:tcPr>
            <w:tcW w:w="732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51B1" w:rsidRPr="00FE1E1D" w:rsidRDefault="00AB51B1" w:rsidP="00AB51B1">
            <w:pPr>
              <w:rPr>
                <w:sz w:val="18"/>
                <w:szCs w:val="18"/>
              </w:rPr>
            </w:pPr>
            <w:r w:rsidRPr="00AB51B1">
              <w:rPr>
                <w:color w:val="222222"/>
                <w:sz w:val="18"/>
                <w:szCs w:val="18"/>
              </w:rPr>
              <w:t xml:space="preserve">Органите имат капацитет  </w:t>
            </w:r>
            <w:r>
              <w:rPr>
                <w:color w:val="222222"/>
                <w:sz w:val="18"/>
                <w:szCs w:val="18"/>
              </w:rPr>
              <w:t xml:space="preserve">да водят ефективно периодична ревизия на плана за ИУВР </w:t>
            </w:r>
          </w:p>
        </w:tc>
      </w:tr>
      <w:tr w:rsidR="00F6398F" w:rsidRPr="00FE1E1D" w:rsidTr="004E38CB">
        <w:trPr>
          <w:cantSplit/>
          <w:trHeight w:val="194"/>
        </w:trPr>
        <w:tc>
          <w:tcPr>
            <w:tcW w:w="147" w:type="pct"/>
            <w:gridSpan w:val="3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420" w:type="pct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16" w:type="pct"/>
            <w:gridSpan w:val="17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C523AE" w:rsidRDefault="00F6398F" w:rsidP="00C523AE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C523AE">
              <w:rPr>
                <w:sz w:val="18"/>
                <w:szCs w:val="18"/>
              </w:rPr>
              <w:t>[</w:t>
            </w:r>
            <w:r w:rsidR="00C523AE" w:rsidRPr="00C523AE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C523AE" w:rsidRPr="00C523AE">
              <w:rPr>
                <w:color w:val="222222"/>
                <w:sz w:val="18"/>
                <w:szCs w:val="18"/>
              </w:rPr>
              <w:t>Въведете текст тук. Например позоваване на органи и мандати, нива на капацитет, доклади</w:t>
            </w:r>
            <w:r w:rsidRPr="00C523AE">
              <w:rPr>
                <w:sz w:val="18"/>
                <w:szCs w:val="18"/>
              </w:rPr>
              <w:t>]</w:t>
            </w:r>
          </w:p>
        </w:tc>
      </w:tr>
      <w:tr w:rsidR="00F6398F" w:rsidRPr="00FE1E1D" w:rsidTr="004E38CB">
        <w:trPr>
          <w:cantSplit/>
          <w:trHeight w:val="1170"/>
        </w:trPr>
        <w:tc>
          <w:tcPr>
            <w:tcW w:w="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BD6809" w:rsidP="005476CB">
            <w:pPr>
              <w:ind w:left="-57"/>
              <w:rPr>
                <w:bCs/>
                <w:sz w:val="20"/>
                <w:szCs w:val="20"/>
              </w:rPr>
            </w:pPr>
            <w:r w:rsidRPr="00FE1E1D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065F69" w:rsidRDefault="00083311" w:rsidP="00065F69">
            <w:pPr>
              <w:rPr>
                <w:sz w:val="20"/>
                <w:szCs w:val="20"/>
              </w:rPr>
            </w:pPr>
            <w:proofErr w:type="spellStart"/>
            <w:r w:rsidRPr="00065F69">
              <w:rPr>
                <w:sz w:val="20"/>
                <w:szCs w:val="20"/>
              </w:rPr>
              <w:t>Коорднинация</w:t>
            </w:r>
            <w:proofErr w:type="spellEnd"/>
            <w:r w:rsidRPr="00065F69">
              <w:rPr>
                <w:sz w:val="20"/>
                <w:szCs w:val="20"/>
              </w:rPr>
              <w:t xml:space="preserve"> между националните правителствени институции, представляващи отделните сектори</w:t>
            </w:r>
            <w:r w:rsidR="00BD6809" w:rsidRPr="00065F69">
              <w:rPr>
                <w:rStyle w:val="FootnoteReference"/>
                <w:sz w:val="20"/>
                <w:szCs w:val="20"/>
              </w:rPr>
              <w:footnoteReference w:id="6"/>
            </w:r>
            <w:r w:rsidR="00BD6809" w:rsidRPr="00065F69">
              <w:rPr>
                <w:sz w:val="20"/>
                <w:szCs w:val="20"/>
              </w:rPr>
              <w:t xml:space="preserve"> </w:t>
            </w:r>
            <w:r w:rsidRPr="00065F69">
              <w:rPr>
                <w:sz w:val="20"/>
                <w:szCs w:val="20"/>
              </w:rPr>
              <w:t xml:space="preserve">относно водните ресурси, политика, планиране и </w:t>
            </w:r>
            <w:r w:rsidR="00065F69" w:rsidRPr="00065F69">
              <w:rPr>
                <w:sz w:val="20"/>
                <w:szCs w:val="20"/>
              </w:rPr>
              <w:t xml:space="preserve">управление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E4619E" w:rsidRDefault="00375A04" w:rsidP="00E4619E">
            <w:pPr>
              <w:rPr>
                <w:sz w:val="18"/>
                <w:szCs w:val="18"/>
              </w:rPr>
            </w:pPr>
            <w:r w:rsidRPr="00E4619E">
              <w:rPr>
                <w:sz w:val="18"/>
                <w:szCs w:val="18"/>
              </w:rPr>
              <w:t xml:space="preserve">Няма </w:t>
            </w:r>
            <w:r w:rsidR="00E4619E" w:rsidRPr="00E4619E">
              <w:rPr>
                <w:sz w:val="18"/>
                <w:szCs w:val="18"/>
              </w:rPr>
              <w:t>комуникация</w:t>
            </w:r>
            <w:r w:rsidRPr="00E4619E">
              <w:rPr>
                <w:sz w:val="18"/>
                <w:szCs w:val="18"/>
              </w:rPr>
              <w:t xml:space="preserve"> между различните сектори на правителството по отношение на политиката, планирането и управлението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E4619E" w:rsidP="005476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Комуникация</w:t>
            </w:r>
            <w:r w:rsidR="00BD6809" w:rsidRPr="00FE1E1D">
              <w:rPr>
                <w:b/>
                <w:sz w:val="18"/>
                <w:szCs w:val="18"/>
              </w:rPr>
              <w:t>:</w:t>
            </w:r>
          </w:p>
          <w:p w:rsidR="00BD6809" w:rsidRPr="00E4619E" w:rsidRDefault="00E4619E" w:rsidP="005476CB">
            <w:pPr>
              <w:rPr>
                <w:sz w:val="18"/>
                <w:szCs w:val="18"/>
              </w:rPr>
            </w:pPr>
            <w:r w:rsidRPr="00E4619E">
              <w:rPr>
                <w:sz w:val="18"/>
                <w:szCs w:val="18"/>
              </w:rPr>
              <w:t>Информация за водните ресурси, политиката, планирането и управлението се пред</w:t>
            </w:r>
            <w:r>
              <w:rPr>
                <w:sz w:val="18"/>
                <w:szCs w:val="18"/>
              </w:rPr>
              <w:t>оставя между различните сектори</w:t>
            </w:r>
          </w:p>
        </w:tc>
        <w:tc>
          <w:tcPr>
            <w:tcW w:w="6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E4619E" w:rsidP="005476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Консултация</w:t>
            </w:r>
            <w:r w:rsidR="00BD6809" w:rsidRPr="00FE1E1D">
              <w:rPr>
                <w:b/>
                <w:sz w:val="18"/>
                <w:szCs w:val="18"/>
              </w:rPr>
              <w:t xml:space="preserve">: </w:t>
            </w:r>
            <w:r w:rsidRPr="00E4619E">
              <w:rPr>
                <w:sz w:val="18"/>
                <w:szCs w:val="18"/>
              </w:rPr>
              <w:t>Информацията, опитът и мненията се споделят между различните сектори</w:t>
            </w:r>
            <w:r w:rsidR="00BD6809" w:rsidRPr="00E4619E">
              <w:rPr>
                <w:sz w:val="18"/>
                <w:szCs w:val="18"/>
              </w:rPr>
              <w:t>.</w:t>
            </w:r>
          </w:p>
        </w:tc>
        <w:tc>
          <w:tcPr>
            <w:tcW w:w="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619E" w:rsidRDefault="00E4619E" w:rsidP="005476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Участие</w:t>
            </w:r>
            <w:r w:rsidR="00BD6809" w:rsidRPr="00FE1E1D">
              <w:rPr>
                <w:b/>
                <w:sz w:val="18"/>
                <w:szCs w:val="18"/>
              </w:rPr>
              <w:t xml:space="preserve">: </w:t>
            </w:r>
          </w:p>
          <w:p w:rsidR="00BD6809" w:rsidRPr="00E4619E" w:rsidRDefault="00E4619E" w:rsidP="00E4619E">
            <w:pPr>
              <w:rPr>
                <w:sz w:val="18"/>
                <w:szCs w:val="18"/>
              </w:rPr>
            </w:pPr>
            <w:r w:rsidRPr="00E4619E">
              <w:rPr>
                <w:sz w:val="18"/>
                <w:szCs w:val="18"/>
              </w:rPr>
              <w:t xml:space="preserve">Възможности за отделните сектори да вземат участие в процесите на изготвяне на политиката, планирането и управлението 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2AC8" w:rsidRPr="00342AC8" w:rsidRDefault="00E4619E" w:rsidP="00E4619E">
            <w:pPr>
              <w:rPr>
                <w:color w:val="222222"/>
                <w:sz w:val="20"/>
                <w:szCs w:val="20"/>
              </w:rPr>
            </w:pPr>
            <w:r w:rsidRPr="00342AC8">
              <w:rPr>
                <w:b/>
                <w:color w:val="222222"/>
                <w:sz w:val="20"/>
                <w:szCs w:val="20"/>
              </w:rPr>
              <w:t>Представителство</w:t>
            </w:r>
            <w:r w:rsidRPr="00342AC8">
              <w:rPr>
                <w:color w:val="222222"/>
                <w:sz w:val="20"/>
                <w:szCs w:val="20"/>
              </w:rPr>
              <w:t>:</w:t>
            </w:r>
            <w:r w:rsidRPr="00342AC8">
              <w:rPr>
                <w:color w:val="222222"/>
                <w:sz w:val="20"/>
                <w:szCs w:val="20"/>
              </w:rPr>
              <w:br/>
              <w:t>Официални консултации между различните правителствени сектори с цел да се постигне съгласие по колективните решения за</w:t>
            </w:r>
          </w:p>
          <w:p w:rsidR="00BD6809" w:rsidRPr="00342AC8" w:rsidRDefault="00E4619E" w:rsidP="00E4619E">
            <w:pPr>
              <w:rPr>
                <w:sz w:val="20"/>
                <w:szCs w:val="20"/>
              </w:rPr>
            </w:pPr>
            <w:r w:rsidRPr="00342AC8">
              <w:rPr>
                <w:color w:val="222222"/>
                <w:sz w:val="20"/>
                <w:szCs w:val="20"/>
              </w:rPr>
              <w:t>важни въпроси и дейности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2AC8" w:rsidRPr="00342AC8" w:rsidRDefault="00342AC8" w:rsidP="00342AC8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342AC8">
              <w:rPr>
                <w:b/>
                <w:color w:val="222222"/>
                <w:sz w:val="18"/>
                <w:szCs w:val="18"/>
              </w:rPr>
              <w:t>Съвместно вземане на решения и копродукция</w:t>
            </w:r>
            <w:r w:rsidRPr="00342AC8">
              <w:rPr>
                <w:color w:val="222222"/>
                <w:sz w:val="18"/>
                <w:szCs w:val="18"/>
              </w:rPr>
              <w:t>:</w:t>
            </w:r>
            <w:r w:rsidRPr="00342AC8">
              <w:rPr>
                <w:color w:val="222222"/>
                <w:sz w:val="18"/>
                <w:szCs w:val="18"/>
              </w:rPr>
              <w:br/>
              <w:t>Споделена власт между различните сектори за съвместна политика, планиране и управление</w:t>
            </w:r>
          </w:p>
          <w:p w:rsidR="00BD6809" w:rsidRPr="00FE1E1D" w:rsidRDefault="00BD6809" w:rsidP="005476CB">
            <w:pPr>
              <w:rPr>
                <w:sz w:val="18"/>
                <w:szCs w:val="18"/>
              </w:rPr>
            </w:pPr>
          </w:p>
        </w:tc>
      </w:tr>
      <w:tr w:rsidR="00F6398F" w:rsidRPr="00FE1E1D" w:rsidTr="004E38CB">
        <w:trPr>
          <w:trHeight w:val="194"/>
        </w:trPr>
        <w:tc>
          <w:tcPr>
            <w:tcW w:w="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42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8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16" w:type="pct"/>
            <w:gridSpan w:val="17"/>
            <w:tcBorders>
              <w:bottom w:val="single" w:sz="4" w:space="0" w:color="auto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56649B" w:rsidRDefault="00F6398F" w:rsidP="005476CB">
            <w:pPr>
              <w:rPr>
                <w:sz w:val="18"/>
                <w:szCs w:val="18"/>
              </w:rPr>
            </w:pPr>
            <w:r w:rsidRPr="0056649B">
              <w:rPr>
                <w:sz w:val="18"/>
                <w:szCs w:val="18"/>
              </w:rPr>
              <w:t>[</w:t>
            </w:r>
            <w:r w:rsidR="0056649B" w:rsidRPr="0056649B">
              <w:rPr>
                <w:color w:val="222222"/>
                <w:sz w:val="18"/>
                <w:szCs w:val="18"/>
              </w:rPr>
              <w:t xml:space="preserve">Въведете текст тук. Например позоваване на механизми за </w:t>
            </w:r>
            <w:proofErr w:type="spellStart"/>
            <w:r w:rsidR="0056649B" w:rsidRPr="0056649B">
              <w:rPr>
                <w:color w:val="222222"/>
                <w:sz w:val="18"/>
                <w:szCs w:val="18"/>
              </w:rPr>
              <w:t>междусекторна</w:t>
            </w:r>
            <w:proofErr w:type="spellEnd"/>
            <w:r w:rsidR="0056649B" w:rsidRPr="0056649B">
              <w:rPr>
                <w:color w:val="222222"/>
                <w:sz w:val="18"/>
                <w:szCs w:val="18"/>
              </w:rPr>
              <w:t xml:space="preserve"> координация, доказателства за срещи, доклади</w:t>
            </w:r>
            <w:r w:rsidRPr="0056649B">
              <w:rPr>
                <w:sz w:val="18"/>
                <w:szCs w:val="18"/>
              </w:rPr>
              <w:t>]</w:t>
            </w:r>
          </w:p>
        </w:tc>
      </w:tr>
      <w:tr w:rsidR="00F6398F" w:rsidRPr="00FE1E1D" w:rsidTr="004E38CB">
        <w:trPr>
          <w:cantSplit/>
          <w:trHeight w:val="321"/>
        </w:trPr>
        <w:tc>
          <w:tcPr>
            <w:tcW w:w="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BD6809" w:rsidP="005476CB">
            <w:pPr>
              <w:ind w:left="-57"/>
              <w:rPr>
                <w:bCs/>
                <w:sz w:val="20"/>
                <w:szCs w:val="20"/>
              </w:rPr>
            </w:pPr>
            <w:r w:rsidRPr="00FE1E1D">
              <w:rPr>
                <w:bCs/>
                <w:sz w:val="20"/>
                <w:szCs w:val="20"/>
              </w:rPr>
              <w:lastRenderedPageBreak/>
              <w:t>c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065F69" w:rsidRDefault="00065F69" w:rsidP="00065F69">
            <w:pPr>
              <w:rPr>
                <w:sz w:val="20"/>
                <w:szCs w:val="20"/>
              </w:rPr>
            </w:pPr>
            <w:r w:rsidRPr="00065F69">
              <w:rPr>
                <w:sz w:val="20"/>
                <w:szCs w:val="20"/>
              </w:rPr>
              <w:t>Участие на обществеността относно водните ресурси, политиката, планирането и управлението</w:t>
            </w:r>
            <w:r w:rsidR="00BD6809" w:rsidRPr="00065F69">
              <w:rPr>
                <w:rStyle w:val="FootnoteReference"/>
                <w:sz w:val="20"/>
                <w:szCs w:val="20"/>
              </w:rPr>
              <w:footnoteReference w:id="7"/>
            </w:r>
            <w:r w:rsidR="00BD6809" w:rsidRPr="00065F69">
              <w:rPr>
                <w:sz w:val="20"/>
                <w:szCs w:val="20"/>
              </w:rPr>
              <w:t xml:space="preserve"> </w:t>
            </w:r>
            <w:r w:rsidRPr="00065F69">
              <w:rPr>
                <w:sz w:val="20"/>
                <w:szCs w:val="20"/>
              </w:rPr>
              <w:t>на национално ниво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342AC8" w:rsidRDefault="00342AC8" w:rsidP="005476CB">
            <w:pPr>
              <w:rPr>
                <w:sz w:val="20"/>
                <w:szCs w:val="20"/>
              </w:rPr>
            </w:pPr>
            <w:r w:rsidRPr="00342AC8">
              <w:rPr>
                <w:color w:val="222222"/>
                <w:sz w:val="20"/>
                <w:szCs w:val="20"/>
              </w:rPr>
              <w:t>Няма връзка между правителството и заинтересованите страни относно политиката, планирането и управлението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66FA1" w:rsidRDefault="00342AC8" w:rsidP="005476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Комуникация</w:t>
            </w:r>
            <w:r w:rsidR="00BD6809" w:rsidRPr="00F66FA1">
              <w:rPr>
                <w:b/>
                <w:sz w:val="18"/>
                <w:szCs w:val="18"/>
              </w:rPr>
              <w:t>:</w:t>
            </w:r>
          </w:p>
          <w:p w:rsidR="00BD6809" w:rsidRPr="00342AC8" w:rsidRDefault="00342AC8" w:rsidP="005476CB">
            <w:pPr>
              <w:rPr>
                <w:sz w:val="18"/>
                <w:szCs w:val="18"/>
              </w:rPr>
            </w:pPr>
            <w:r w:rsidRPr="00342AC8">
              <w:rPr>
                <w:color w:val="222222"/>
                <w:sz w:val="18"/>
                <w:szCs w:val="18"/>
              </w:rPr>
              <w:t>Информацията за водните ресурси, политиката, планирането и управлението се предоставя на заинтересованите страни</w:t>
            </w:r>
          </w:p>
        </w:tc>
        <w:tc>
          <w:tcPr>
            <w:tcW w:w="6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66FA1" w:rsidRDefault="00342AC8" w:rsidP="005476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Консултация</w:t>
            </w:r>
            <w:r w:rsidR="00BD6809" w:rsidRPr="00F66FA1">
              <w:rPr>
                <w:b/>
                <w:sz w:val="18"/>
                <w:szCs w:val="18"/>
              </w:rPr>
              <w:t xml:space="preserve">: </w:t>
            </w:r>
          </w:p>
          <w:p w:rsidR="00342AC8" w:rsidRPr="00342AC8" w:rsidRDefault="00342AC8" w:rsidP="00342AC8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342AC8">
              <w:rPr>
                <w:color w:val="222222"/>
                <w:sz w:val="18"/>
                <w:szCs w:val="18"/>
              </w:rPr>
              <w:t>Правителствените органи понякога изискват информация, опит и мнения от заинтересованите страни</w:t>
            </w:r>
          </w:p>
          <w:p w:rsidR="00BD6809" w:rsidRPr="00F66FA1" w:rsidRDefault="00BD6809" w:rsidP="005476CB">
            <w:pPr>
              <w:rPr>
                <w:sz w:val="18"/>
                <w:szCs w:val="18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66FA1" w:rsidRDefault="00342AC8" w:rsidP="005476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Консултация</w:t>
            </w:r>
            <w:r w:rsidR="00BD6809" w:rsidRPr="00F66FA1">
              <w:rPr>
                <w:b/>
                <w:sz w:val="18"/>
                <w:szCs w:val="18"/>
              </w:rPr>
              <w:t xml:space="preserve">: </w:t>
            </w:r>
          </w:p>
          <w:p w:rsidR="00BD6809" w:rsidRPr="00342AC8" w:rsidRDefault="00342AC8" w:rsidP="00342AC8">
            <w:pPr>
              <w:rPr>
                <w:sz w:val="20"/>
                <w:szCs w:val="20"/>
              </w:rPr>
            </w:pPr>
            <w:r w:rsidRPr="00342AC8">
              <w:rPr>
                <w:color w:val="222222"/>
                <w:sz w:val="20"/>
                <w:szCs w:val="20"/>
              </w:rPr>
              <w:t>Правителствените органи редовно изискват информация, опит и становища от заинтересованите страни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66FA1" w:rsidRDefault="00342AC8" w:rsidP="005476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Участие</w:t>
            </w:r>
            <w:r w:rsidR="00BD6809" w:rsidRPr="00F66FA1">
              <w:rPr>
                <w:b/>
                <w:sz w:val="18"/>
                <w:szCs w:val="18"/>
              </w:rPr>
              <w:t xml:space="preserve">: </w:t>
            </w:r>
          </w:p>
          <w:p w:rsidR="00BD6809" w:rsidRPr="00342AC8" w:rsidRDefault="00342AC8" w:rsidP="005476CB">
            <w:pPr>
              <w:rPr>
                <w:sz w:val="18"/>
                <w:szCs w:val="18"/>
              </w:rPr>
            </w:pPr>
            <w:r w:rsidRPr="00342AC8">
              <w:rPr>
                <w:color w:val="222222"/>
                <w:sz w:val="18"/>
                <w:szCs w:val="18"/>
              </w:rPr>
              <w:t>Редовни възможности за участие на заинтересованите страни в съответните политически, планиращи и управленски процеси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66FA1" w:rsidRDefault="00342AC8" w:rsidP="005476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Представителност</w:t>
            </w:r>
            <w:r w:rsidR="00BD6809" w:rsidRPr="00F66FA1">
              <w:rPr>
                <w:b/>
                <w:sz w:val="18"/>
                <w:szCs w:val="18"/>
              </w:rPr>
              <w:t>:</w:t>
            </w:r>
            <w:r w:rsidR="00BD6809" w:rsidRPr="00F66FA1">
              <w:rPr>
                <w:sz w:val="18"/>
                <w:szCs w:val="18"/>
              </w:rPr>
              <w:t xml:space="preserve"> </w:t>
            </w:r>
            <w:r w:rsidRPr="00342AC8">
              <w:rPr>
                <w:color w:val="222222"/>
                <w:sz w:val="20"/>
                <w:szCs w:val="20"/>
              </w:rPr>
              <w:t>Официално представителство на заинтересованите страни в процесите на управление, допринасящи за вземането на решения по важни въпроси и дейности, според случая</w:t>
            </w:r>
          </w:p>
        </w:tc>
      </w:tr>
      <w:tr w:rsidR="00F6398F" w:rsidRPr="00FE1E1D" w:rsidTr="004E38CB">
        <w:trPr>
          <w:trHeight w:val="194"/>
        </w:trPr>
        <w:tc>
          <w:tcPr>
            <w:tcW w:w="14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41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16" w:type="pct"/>
            <w:gridSpan w:val="17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56649B" w:rsidRDefault="00F6398F" w:rsidP="005476CB">
            <w:pPr>
              <w:rPr>
                <w:sz w:val="18"/>
                <w:szCs w:val="18"/>
              </w:rPr>
            </w:pPr>
            <w:r w:rsidRPr="0056649B">
              <w:rPr>
                <w:sz w:val="18"/>
                <w:szCs w:val="18"/>
              </w:rPr>
              <w:t>[</w:t>
            </w:r>
            <w:r w:rsidR="0056649B" w:rsidRPr="0056649B">
              <w:rPr>
                <w:color w:val="222222"/>
                <w:sz w:val="18"/>
                <w:szCs w:val="18"/>
              </w:rPr>
              <w:t>Въведете текст тук. Например механизми за участие на обществеността, видове участващи групи заинтересовани страни или важни такива, които не го правят, доказателство за степента на участие</w:t>
            </w:r>
            <w:r w:rsidRPr="0056649B">
              <w:rPr>
                <w:sz w:val="18"/>
                <w:szCs w:val="18"/>
              </w:rPr>
              <w:t>]</w:t>
            </w:r>
          </w:p>
        </w:tc>
      </w:tr>
      <w:tr w:rsidR="00F6398F" w:rsidRPr="00FE1E1D" w:rsidTr="004E38CB">
        <w:trPr>
          <w:cantSplit/>
          <w:trHeight w:val="1089"/>
        </w:trPr>
        <w:tc>
          <w:tcPr>
            <w:tcW w:w="147" w:type="pct"/>
            <w:gridSpan w:val="3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BD6809" w:rsidP="005476CB">
            <w:pPr>
              <w:ind w:left="-57"/>
              <w:jc w:val="center"/>
              <w:rPr>
                <w:bCs/>
                <w:sz w:val="20"/>
                <w:szCs w:val="20"/>
              </w:rPr>
            </w:pPr>
            <w:r w:rsidRPr="00FE1E1D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648" w:type="pct"/>
            <w:gridSpan w:val="5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065F69" w:rsidRDefault="00065F69" w:rsidP="00065F69">
            <w:pPr>
              <w:rPr>
                <w:sz w:val="20"/>
                <w:szCs w:val="20"/>
              </w:rPr>
            </w:pPr>
            <w:r w:rsidRPr="00065F69">
              <w:rPr>
                <w:sz w:val="20"/>
                <w:szCs w:val="20"/>
              </w:rPr>
              <w:t>Участие на бизнеса</w:t>
            </w:r>
            <w:r w:rsidR="00BD6809" w:rsidRPr="00065F69">
              <w:rPr>
                <w:rStyle w:val="FootnoteReference"/>
                <w:sz w:val="20"/>
                <w:szCs w:val="20"/>
              </w:rPr>
              <w:footnoteReference w:id="8"/>
            </w:r>
            <w:r w:rsidR="00BD6809" w:rsidRPr="00065F69">
              <w:rPr>
                <w:sz w:val="20"/>
                <w:szCs w:val="20"/>
              </w:rPr>
              <w:t xml:space="preserve"> </w:t>
            </w:r>
            <w:r w:rsidRPr="00065F69">
              <w:rPr>
                <w:sz w:val="20"/>
                <w:szCs w:val="20"/>
              </w:rPr>
              <w:t xml:space="preserve">относно развитието на водните ресурси, управление и използване на национално ниво 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997122" w:rsidRDefault="00997122" w:rsidP="005476CB">
            <w:pPr>
              <w:rPr>
                <w:b/>
                <w:sz w:val="18"/>
                <w:szCs w:val="18"/>
              </w:rPr>
            </w:pPr>
            <w:r w:rsidRPr="00997122">
              <w:rPr>
                <w:color w:val="222222"/>
                <w:sz w:val="18"/>
                <w:szCs w:val="18"/>
              </w:rPr>
              <w:t>Няма връзка между правителството и бизнеса за развитието, управлението и използването на водните ресурси</w:t>
            </w:r>
          </w:p>
        </w:tc>
        <w:tc>
          <w:tcPr>
            <w:tcW w:w="697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997122" w:rsidRDefault="00997122" w:rsidP="005476CB">
            <w:pPr>
              <w:rPr>
                <w:b/>
                <w:sz w:val="18"/>
                <w:szCs w:val="18"/>
              </w:rPr>
            </w:pPr>
            <w:r w:rsidRPr="00997122">
              <w:rPr>
                <w:color w:val="222222"/>
                <w:sz w:val="18"/>
                <w:szCs w:val="18"/>
              </w:rPr>
              <w:t>Ограничена комуникация между правителството и бизнеса за развитието, управлението и използването на водните ресурси</w:t>
            </w:r>
          </w:p>
        </w:tc>
        <w:tc>
          <w:tcPr>
            <w:tcW w:w="695" w:type="pct"/>
            <w:gridSpan w:val="6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997122" w:rsidRDefault="00997122" w:rsidP="005476CB">
            <w:pPr>
              <w:rPr>
                <w:b/>
                <w:sz w:val="18"/>
                <w:szCs w:val="18"/>
              </w:rPr>
            </w:pPr>
            <w:r w:rsidRPr="00997122">
              <w:rPr>
                <w:color w:val="222222"/>
                <w:sz w:val="18"/>
                <w:szCs w:val="18"/>
              </w:rPr>
              <w:t>Редовни консултации между правителството и бизнеса за развитието, управлението и използването на водните ресурси</w:t>
            </w:r>
          </w:p>
        </w:tc>
        <w:tc>
          <w:tcPr>
            <w:tcW w:w="736" w:type="pct"/>
            <w:gridSpan w:val="3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997122" w:rsidRDefault="00997122" w:rsidP="00997122">
            <w:pPr>
              <w:rPr>
                <w:sz w:val="18"/>
                <w:szCs w:val="18"/>
              </w:rPr>
            </w:pPr>
            <w:r w:rsidRPr="00997122">
              <w:rPr>
                <w:color w:val="222222"/>
                <w:sz w:val="18"/>
                <w:szCs w:val="18"/>
              </w:rPr>
              <w:t>Ограничени възможности за участие на частния сектор, създадени за дейности по разработване, управление и използване на водните ресурси</w:t>
            </w:r>
          </w:p>
        </w:tc>
        <w:tc>
          <w:tcPr>
            <w:tcW w:w="656" w:type="pct"/>
            <w:gridSpan w:val="4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997122" w:rsidRDefault="00997122" w:rsidP="005476CB">
            <w:pPr>
              <w:rPr>
                <w:b/>
                <w:sz w:val="20"/>
                <w:szCs w:val="20"/>
              </w:rPr>
            </w:pPr>
            <w:r w:rsidRPr="00997122">
              <w:rPr>
                <w:color w:val="222222"/>
                <w:sz w:val="20"/>
                <w:szCs w:val="20"/>
              </w:rPr>
              <w:t>Редовни възможности за участие на частния сектор, създадени за дейности по разработване, управление и използване на водните ресурси</w:t>
            </w:r>
          </w:p>
        </w:tc>
        <w:tc>
          <w:tcPr>
            <w:tcW w:w="732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997122" w:rsidRDefault="00997122" w:rsidP="005476CB">
            <w:pPr>
              <w:rPr>
                <w:sz w:val="20"/>
                <w:szCs w:val="20"/>
              </w:rPr>
            </w:pPr>
            <w:r w:rsidRPr="00997122">
              <w:rPr>
                <w:color w:val="222222"/>
                <w:sz w:val="20"/>
                <w:szCs w:val="20"/>
              </w:rPr>
              <w:t>Ефективно участие на частния сектор, създадено за дейности по разработване, управление и използване на водните ресурси</w:t>
            </w:r>
          </w:p>
        </w:tc>
      </w:tr>
      <w:tr w:rsidR="00F6398F" w:rsidRPr="00FE1E1D" w:rsidTr="004E38CB">
        <w:trPr>
          <w:trHeight w:val="194"/>
        </w:trPr>
        <w:tc>
          <w:tcPr>
            <w:tcW w:w="147" w:type="pct"/>
            <w:gridSpan w:val="3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418" w:type="pct"/>
            <w:gridSpan w:val="3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16" w:type="pct"/>
            <w:gridSpan w:val="17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56649B" w:rsidRDefault="00F6398F" w:rsidP="005476CB">
            <w:pPr>
              <w:rPr>
                <w:sz w:val="18"/>
                <w:szCs w:val="18"/>
              </w:rPr>
            </w:pPr>
            <w:r w:rsidRPr="0056649B">
              <w:rPr>
                <w:sz w:val="18"/>
                <w:szCs w:val="18"/>
              </w:rPr>
              <w:t>[</w:t>
            </w:r>
            <w:r w:rsidR="0056649B" w:rsidRPr="0056649B">
              <w:rPr>
                <w:color w:val="222222"/>
                <w:sz w:val="18"/>
                <w:szCs w:val="18"/>
              </w:rPr>
              <w:t>Въведете текст тук. Например механизми за участие на обществеността, видове предприятия, които участват, или значими такива, които не го правят, доказателство за степента на участие</w:t>
            </w:r>
            <w:r w:rsidRPr="0056649B">
              <w:rPr>
                <w:sz w:val="18"/>
                <w:szCs w:val="18"/>
              </w:rPr>
              <w:t>]</w:t>
            </w:r>
          </w:p>
        </w:tc>
      </w:tr>
      <w:tr w:rsidR="00F6398F" w:rsidRPr="00FE1E1D" w:rsidTr="004E38CB">
        <w:trPr>
          <w:cantSplit/>
          <w:trHeight w:val="890"/>
        </w:trPr>
        <w:tc>
          <w:tcPr>
            <w:tcW w:w="147" w:type="pct"/>
            <w:gridSpan w:val="3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BD6809" w:rsidP="005476CB">
            <w:pPr>
              <w:keepNext/>
              <w:ind w:left="-57"/>
              <w:jc w:val="center"/>
              <w:rPr>
                <w:bCs/>
                <w:sz w:val="20"/>
                <w:szCs w:val="20"/>
              </w:rPr>
            </w:pPr>
            <w:r w:rsidRPr="00FE1E1D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648" w:type="pct"/>
            <w:gridSpan w:val="5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065F69" w:rsidRDefault="00065F69" w:rsidP="005476CB">
            <w:pPr>
              <w:keepNext/>
              <w:rPr>
                <w:sz w:val="20"/>
                <w:szCs w:val="20"/>
              </w:rPr>
            </w:pPr>
            <w:r w:rsidRPr="00065F69">
              <w:rPr>
                <w:color w:val="222222"/>
                <w:sz w:val="20"/>
                <w:szCs w:val="20"/>
              </w:rPr>
              <w:t>Специфични за пола цели за управление на водните ресурси на национално равнище</w:t>
            </w:r>
            <w:r w:rsidRPr="00065F69">
              <w:rPr>
                <w:rStyle w:val="FootnoteReference"/>
                <w:sz w:val="20"/>
                <w:szCs w:val="20"/>
              </w:rPr>
              <w:t xml:space="preserve"> </w:t>
            </w:r>
            <w:r w:rsidR="00BD6809" w:rsidRPr="00065F69">
              <w:rPr>
                <w:rStyle w:val="FootnoteReference"/>
                <w:sz w:val="20"/>
                <w:szCs w:val="20"/>
              </w:rPr>
              <w:footnoteReference w:id="9"/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997122" w:rsidRDefault="00997122" w:rsidP="005476CB">
            <w:pPr>
              <w:keepNext/>
              <w:rPr>
                <w:sz w:val="18"/>
                <w:szCs w:val="18"/>
              </w:rPr>
            </w:pPr>
            <w:r w:rsidRPr="00997122">
              <w:rPr>
                <w:color w:val="222222"/>
                <w:sz w:val="18"/>
                <w:szCs w:val="18"/>
              </w:rPr>
              <w:t>Пол, който не е изрично разгледан в националните закони, политика или планове</w:t>
            </w:r>
          </w:p>
        </w:tc>
        <w:tc>
          <w:tcPr>
            <w:tcW w:w="697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385FF0" w:rsidRDefault="00997122" w:rsidP="00997122">
            <w:pPr>
              <w:keepNext/>
              <w:rPr>
                <w:sz w:val="18"/>
                <w:szCs w:val="18"/>
              </w:rPr>
            </w:pPr>
            <w:r w:rsidRPr="00385FF0">
              <w:rPr>
                <w:color w:val="222222"/>
                <w:sz w:val="18"/>
                <w:szCs w:val="18"/>
              </w:rPr>
              <w:t>Полът (</w:t>
            </w:r>
            <w:proofErr w:type="spellStart"/>
            <w:r w:rsidRPr="00385FF0">
              <w:rPr>
                <w:color w:val="222222"/>
                <w:sz w:val="18"/>
                <w:szCs w:val="18"/>
              </w:rPr>
              <w:t>gender</w:t>
            </w:r>
            <w:proofErr w:type="spellEnd"/>
            <w:r w:rsidRPr="00385FF0">
              <w:rPr>
                <w:color w:val="222222"/>
                <w:sz w:val="18"/>
                <w:szCs w:val="18"/>
              </w:rPr>
              <w:t>) се разглежда частично в националните закони, политики или планове</w:t>
            </w:r>
          </w:p>
        </w:tc>
        <w:tc>
          <w:tcPr>
            <w:tcW w:w="688" w:type="pct"/>
            <w:gridSpan w:val="5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385FF0" w:rsidRDefault="00385FF0" w:rsidP="005476CB">
            <w:pPr>
              <w:keepNext/>
              <w:rPr>
                <w:sz w:val="18"/>
                <w:szCs w:val="18"/>
              </w:rPr>
            </w:pPr>
            <w:r w:rsidRPr="00385FF0">
              <w:rPr>
                <w:color w:val="222222"/>
                <w:sz w:val="18"/>
                <w:szCs w:val="18"/>
              </w:rPr>
              <w:t>Полът се разглежда в националните планове, но с ограничен бюджет и изпълнение</w:t>
            </w:r>
          </w:p>
        </w:tc>
        <w:tc>
          <w:tcPr>
            <w:tcW w:w="749" w:type="pct"/>
            <w:gridSpan w:val="6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385FF0" w:rsidRDefault="00385FF0" w:rsidP="00385FF0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385FF0">
              <w:rPr>
                <w:color w:val="222222"/>
                <w:sz w:val="18"/>
                <w:szCs w:val="18"/>
              </w:rPr>
              <w:t>Полът се разглежда в националните планове, частично се финансира и целите са частично постигнати</w:t>
            </w:r>
          </w:p>
        </w:tc>
        <w:tc>
          <w:tcPr>
            <w:tcW w:w="650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385FF0" w:rsidRDefault="00385FF0" w:rsidP="00385FF0">
            <w:pPr>
              <w:keepNext/>
              <w:rPr>
                <w:sz w:val="18"/>
                <w:szCs w:val="18"/>
              </w:rPr>
            </w:pPr>
            <w:r w:rsidRPr="00385FF0">
              <w:rPr>
                <w:color w:val="222222"/>
                <w:sz w:val="18"/>
                <w:szCs w:val="18"/>
              </w:rPr>
              <w:t xml:space="preserve">Дейности, финансирани по подходящ начин и постигнати </w:t>
            </w:r>
            <w:r>
              <w:rPr>
                <w:color w:val="222222"/>
                <w:sz w:val="18"/>
                <w:szCs w:val="18"/>
              </w:rPr>
              <w:t xml:space="preserve">главни </w:t>
            </w:r>
            <w:r w:rsidRPr="00385FF0">
              <w:rPr>
                <w:color w:val="222222"/>
                <w:sz w:val="18"/>
                <w:szCs w:val="18"/>
              </w:rPr>
              <w:t xml:space="preserve">цели </w:t>
            </w:r>
          </w:p>
        </w:tc>
        <w:tc>
          <w:tcPr>
            <w:tcW w:w="732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385FF0" w:rsidRDefault="00385FF0" w:rsidP="00385FF0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385FF0">
              <w:rPr>
                <w:color w:val="222222"/>
                <w:sz w:val="18"/>
                <w:szCs w:val="18"/>
              </w:rPr>
              <w:t>Целите са напълно постигнати и адекватно се разглеждат въпросите, свързани с пола</w:t>
            </w:r>
          </w:p>
        </w:tc>
      </w:tr>
      <w:tr w:rsidR="00F6398F" w:rsidRPr="00FE1E1D" w:rsidTr="004E38CB">
        <w:trPr>
          <w:trHeight w:val="194"/>
        </w:trPr>
        <w:tc>
          <w:tcPr>
            <w:tcW w:w="147" w:type="pct"/>
            <w:gridSpan w:val="3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413" w:type="pct"/>
            <w:gridSpan w:val="2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16" w:type="pct"/>
            <w:gridSpan w:val="17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56649B" w:rsidRDefault="00F6398F" w:rsidP="0056649B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56649B">
              <w:rPr>
                <w:sz w:val="18"/>
                <w:szCs w:val="18"/>
              </w:rPr>
              <w:t>[</w:t>
            </w:r>
            <w:r w:rsidR="0056649B" w:rsidRPr="0056649B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56649B" w:rsidRPr="0056649B">
              <w:rPr>
                <w:color w:val="222222"/>
                <w:sz w:val="18"/>
                <w:szCs w:val="18"/>
              </w:rPr>
              <w:t>Въведете текст тук. Например позоваване на целите, свързани с пола, в законите / политиките / плановете, програмите за постигане на целите, свързани с пола, докладите</w:t>
            </w:r>
            <w:r w:rsidRPr="0056649B">
              <w:rPr>
                <w:sz w:val="18"/>
                <w:szCs w:val="18"/>
              </w:rPr>
              <w:t>]</w:t>
            </w:r>
          </w:p>
        </w:tc>
      </w:tr>
      <w:tr w:rsidR="00776B63" w:rsidRPr="00FE1E1D" w:rsidTr="004E38CB">
        <w:trPr>
          <w:cantSplit/>
          <w:trHeight w:val="957"/>
        </w:trPr>
        <w:tc>
          <w:tcPr>
            <w:tcW w:w="123" w:type="pct"/>
            <w:gridSpan w:val="2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FE1E1D" w:rsidRDefault="00BD6809" w:rsidP="005476CB">
            <w:pPr>
              <w:ind w:left="-57"/>
              <w:rPr>
                <w:bCs/>
                <w:sz w:val="20"/>
                <w:szCs w:val="20"/>
              </w:rPr>
            </w:pPr>
            <w:r w:rsidRPr="00FE1E1D">
              <w:rPr>
                <w:bCs/>
                <w:sz w:val="20"/>
                <w:szCs w:val="20"/>
              </w:rPr>
              <w:lastRenderedPageBreak/>
              <w:t>f</w:t>
            </w:r>
          </w:p>
        </w:tc>
        <w:tc>
          <w:tcPr>
            <w:tcW w:w="672" w:type="pct"/>
            <w:gridSpan w:val="6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A60D93" w:rsidRDefault="00065F69" w:rsidP="00065F69">
            <w:pPr>
              <w:rPr>
                <w:sz w:val="20"/>
                <w:szCs w:val="20"/>
              </w:rPr>
            </w:pPr>
            <w:r w:rsidRPr="00A60D93">
              <w:rPr>
                <w:sz w:val="20"/>
                <w:szCs w:val="20"/>
              </w:rPr>
              <w:t>Развитие на капацитета по ИУВР</w:t>
            </w:r>
            <w:r w:rsidR="00BD6809" w:rsidRPr="00A60D93">
              <w:rPr>
                <w:rStyle w:val="FootnoteReference"/>
                <w:sz w:val="20"/>
                <w:szCs w:val="20"/>
              </w:rPr>
              <w:footnoteReference w:id="10"/>
            </w:r>
            <w:r w:rsidR="00BD6809" w:rsidRPr="00A60D93">
              <w:rPr>
                <w:sz w:val="20"/>
                <w:szCs w:val="20"/>
              </w:rPr>
              <w:t xml:space="preserve"> </w:t>
            </w:r>
            <w:r w:rsidRPr="00A60D93">
              <w:rPr>
                <w:sz w:val="20"/>
                <w:szCs w:val="20"/>
              </w:rPr>
              <w:t>на национално ниво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7067B" w:rsidRPr="0047067B" w:rsidRDefault="0047067B" w:rsidP="0047067B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47067B">
              <w:rPr>
                <w:color w:val="222222"/>
                <w:sz w:val="18"/>
                <w:szCs w:val="18"/>
              </w:rPr>
              <w:t>Няма специфично развитие на капацитета за управление на водните ресурси</w:t>
            </w:r>
          </w:p>
          <w:p w:rsidR="00BD6809" w:rsidRPr="000E15AA" w:rsidRDefault="00BD6809" w:rsidP="005476CB">
            <w:pPr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0E15AA" w:rsidRDefault="0047067B" w:rsidP="005476CB">
            <w:pPr>
              <w:rPr>
                <w:sz w:val="18"/>
                <w:szCs w:val="18"/>
              </w:rPr>
            </w:pPr>
            <w:r w:rsidRPr="000E15AA">
              <w:rPr>
                <w:color w:val="222222"/>
                <w:sz w:val="18"/>
                <w:szCs w:val="18"/>
              </w:rPr>
              <w:t>Случайно развитие на капацитета, обикновено ограничено до</w:t>
            </w:r>
            <w:r w:rsidRPr="000E15AA">
              <w:rPr>
                <w:color w:val="222222"/>
                <w:sz w:val="18"/>
                <w:szCs w:val="18"/>
              </w:rPr>
              <w:br/>
              <w:t xml:space="preserve">краткосрочни / </w:t>
            </w:r>
            <w:proofErr w:type="spellStart"/>
            <w:r w:rsidRPr="000E15AA">
              <w:rPr>
                <w:color w:val="222222"/>
                <w:sz w:val="18"/>
                <w:szCs w:val="18"/>
              </w:rPr>
              <w:t>ad-hoc</w:t>
            </w:r>
            <w:proofErr w:type="spellEnd"/>
            <w:r w:rsidRPr="000E15AA">
              <w:rPr>
                <w:color w:val="222222"/>
                <w:sz w:val="18"/>
                <w:szCs w:val="18"/>
              </w:rPr>
              <w:t xml:space="preserve"> дейности</w:t>
            </w:r>
          </w:p>
        </w:tc>
        <w:tc>
          <w:tcPr>
            <w:tcW w:w="695" w:type="pct"/>
            <w:gridSpan w:val="6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0E15AA" w:rsidRDefault="0047067B" w:rsidP="005476CB">
            <w:pPr>
              <w:rPr>
                <w:sz w:val="18"/>
                <w:szCs w:val="18"/>
                <w:highlight w:val="yellow"/>
              </w:rPr>
            </w:pPr>
            <w:r w:rsidRPr="000E15AA">
              <w:rPr>
                <w:color w:val="222222"/>
                <w:sz w:val="18"/>
                <w:szCs w:val="18"/>
              </w:rPr>
              <w:t>Изпълняват се някои дългосрочни инициативи за развитие на капацитета, но обхватът на географското покритие и на заинтересованите страни е ограничен</w:t>
            </w:r>
          </w:p>
        </w:tc>
        <w:tc>
          <w:tcPr>
            <w:tcW w:w="742" w:type="pct"/>
            <w:gridSpan w:val="5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0E15AA" w:rsidRDefault="0047067B" w:rsidP="0047067B">
            <w:pPr>
              <w:rPr>
                <w:b/>
                <w:sz w:val="18"/>
                <w:szCs w:val="18"/>
              </w:rPr>
            </w:pPr>
            <w:r w:rsidRPr="000E15AA">
              <w:rPr>
                <w:color w:val="222222"/>
                <w:sz w:val="18"/>
                <w:szCs w:val="18"/>
              </w:rPr>
              <w:t>Изпълняват се дългосрочни инициативи за развитие на капацитета, като обхватът на географското покритие и на заинтересованите страни е адекватен</w:t>
            </w:r>
          </w:p>
        </w:tc>
        <w:tc>
          <w:tcPr>
            <w:tcW w:w="650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0E15AA" w:rsidRDefault="0047067B" w:rsidP="005476CB">
            <w:pPr>
              <w:rPr>
                <w:b/>
                <w:sz w:val="18"/>
                <w:szCs w:val="18"/>
              </w:rPr>
            </w:pPr>
            <w:r w:rsidRPr="000E15AA">
              <w:rPr>
                <w:color w:val="222222"/>
                <w:sz w:val="18"/>
                <w:szCs w:val="18"/>
              </w:rPr>
              <w:t>Предприемат се дългосрочни инициативи за развитие на капацитета с ефективни резултати, а географското покритие и покритието на заинтересованите страни са много добри</w:t>
            </w:r>
          </w:p>
        </w:tc>
        <w:tc>
          <w:tcPr>
            <w:tcW w:w="732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6809" w:rsidRPr="000E15AA" w:rsidRDefault="000E15AA" w:rsidP="000E15AA">
            <w:pPr>
              <w:rPr>
                <w:sz w:val="18"/>
                <w:szCs w:val="18"/>
                <w:highlight w:val="yellow"/>
              </w:rPr>
            </w:pPr>
            <w:r w:rsidRPr="000E15AA">
              <w:rPr>
                <w:color w:val="222222"/>
                <w:sz w:val="18"/>
                <w:szCs w:val="18"/>
              </w:rPr>
              <w:t>Дългосрочните инициативи за развитие на капацитета се изпълняват с много ефективни резултати, като географското покритие и покритието на заинтересованите страни са отлични</w:t>
            </w:r>
          </w:p>
        </w:tc>
      </w:tr>
      <w:tr w:rsidR="003341A2" w:rsidRPr="00FE1E1D" w:rsidTr="004E38CB">
        <w:trPr>
          <w:trHeight w:val="194"/>
        </w:trPr>
        <w:tc>
          <w:tcPr>
            <w:tcW w:w="123" w:type="pct"/>
            <w:gridSpan w:val="2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420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16" w:type="pct"/>
            <w:gridSpan w:val="17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D44CB2" w:rsidRDefault="00F6398F" w:rsidP="00D44CB2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D44CB2">
              <w:rPr>
                <w:sz w:val="18"/>
                <w:szCs w:val="18"/>
              </w:rPr>
              <w:t>[</w:t>
            </w:r>
            <w:r w:rsidR="00D44CB2" w:rsidRPr="00D44CB2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D44CB2" w:rsidRPr="00D44CB2">
              <w:rPr>
                <w:color w:val="222222"/>
                <w:sz w:val="18"/>
                <w:szCs w:val="18"/>
              </w:rPr>
              <w:t>Въведете текст тук. Например позоваване на програмите за развитие на капацитета, географското покритие и обхвата на заинтересованите страни</w:t>
            </w:r>
            <w:r w:rsidRPr="00D44CB2">
              <w:rPr>
                <w:sz w:val="18"/>
                <w:szCs w:val="18"/>
              </w:rPr>
              <w:t>]</w:t>
            </w:r>
          </w:p>
        </w:tc>
      </w:tr>
      <w:tr w:rsidR="00FE1E1D" w:rsidRPr="00FE1E1D" w:rsidTr="00FE1E1D">
        <w:trPr>
          <w:cantSplit/>
          <w:trHeight w:val="276"/>
        </w:trPr>
        <w:tc>
          <w:tcPr>
            <w:tcW w:w="5000" w:type="pct"/>
            <w:gridSpan w:val="27"/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FE1E1D" w:rsidRDefault="00FE1E1D" w:rsidP="00065F69">
            <w:pPr>
              <w:keepNext/>
              <w:ind w:left="-57"/>
              <w:rPr>
                <w:b/>
                <w:bCs/>
                <w:sz w:val="20"/>
                <w:szCs w:val="20"/>
              </w:rPr>
            </w:pPr>
            <w:r w:rsidRPr="00FE1E1D">
              <w:rPr>
                <w:b/>
                <w:bCs/>
                <w:sz w:val="20"/>
                <w:szCs w:val="20"/>
              </w:rPr>
              <w:t xml:space="preserve">2.2 </w:t>
            </w:r>
            <w:r w:rsidR="00065F69">
              <w:rPr>
                <w:b/>
                <w:bCs/>
                <w:sz w:val="20"/>
                <w:szCs w:val="20"/>
              </w:rPr>
              <w:t>Какъв е институционалният капацитет за прилагане на ИУВР на други нива</w:t>
            </w:r>
            <w:r w:rsidRPr="00FE1E1D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FE1E1D" w:rsidRPr="00FE1E1D" w:rsidTr="00721D8A">
        <w:trPr>
          <w:cantSplit/>
          <w:trHeight w:val="957"/>
        </w:trPr>
        <w:tc>
          <w:tcPr>
            <w:tcW w:w="116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FE1E1D" w:rsidRDefault="00FE1E1D" w:rsidP="005476CB">
            <w:pPr>
              <w:ind w:left="-57"/>
              <w:rPr>
                <w:bCs/>
                <w:sz w:val="20"/>
                <w:szCs w:val="20"/>
              </w:rPr>
            </w:pPr>
            <w:r w:rsidRPr="00FE1E1D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680" w:type="pct"/>
            <w:gridSpan w:val="8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60D93" w:rsidRDefault="00A60D93" w:rsidP="00A60D93">
            <w:pPr>
              <w:rPr>
                <w:sz w:val="20"/>
                <w:szCs w:val="20"/>
              </w:rPr>
            </w:pPr>
            <w:r w:rsidRPr="00A60D93">
              <w:rPr>
                <w:sz w:val="20"/>
                <w:szCs w:val="20"/>
              </w:rPr>
              <w:t>Организации на басейново/водоносно ниво</w:t>
            </w:r>
            <w:r w:rsidR="00FE1E1D" w:rsidRPr="00A60D93">
              <w:rPr>
                <w:rStyle w:val="FootnoteReference"/>
                <w:sz w:val="20"/>
                <w:szCs w:val="20"/>
              </w:rPr>
              <w:footnoteReference w:id="11"/>
            </w:r>
            <w:r w:rsidRPr="00A60D93">
              <w:rPr>
                <w:sz w:val="20"/>
                <w:szCs w:val="20"/>
              </w:rPr>
              <w:t>,</w:t>
            </w:r>
            <w:r w:rsidR="00FE1E1D" w:rsidRPr="00A60D93">
              <w:rPr>
                <w:rStyle w:val="FootnoteReference"/>
                <w:sz w:val="20"/>
                <w:szCs w:val="20"/>
              </w:rPr>
              <w:footnoteReference w:id="12"/>
            </w:r>
            <w:r w:rsidR="00FE1E1D" w:rsidRPr="00A60D93">
              <w:rPr>
                <w:sz w:val="20"/>
                <w:szCs w:val="20"/>
              </w:rPr>
              <w:t xml:space="preserve"> </w:t>
            </w:r>
            <w:r w:rsidRPr="00A60D93">
              <w:rPr>
                <w:sz w:val="20"/>
                <w:szCs w:val="20"/>
              </w:rPr>
              <w:t>за управление прилагането на плановете за ИУВР или подобни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0E15AA" w:rsidRDefault="000E15AA" w:rsidP="000E15AA">
            <w:pPr>
              <w:rPr>
                <w:sz w:val="18"/>
                <w:szCs w:val="18"/>
              </w:rPr>
            </w:pPr>
            <w:r w:rsidRPr="000E15AA">
              <w:rPr>
                <w:color w:val="222222"/>
                <w:sz w:val="18"/>
                <w:szCs w:val="18"/>
              </w:rPr>
              <w:t>Няма отделни органи по басейни за управление на водните ресурси</w:t>
            </w:r>
          </w:p>
        </w:tc>
        <w:tc>
          <w:tcPr>
            <w:tcW w:w="698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0E15AA" w:rsidRDefault="000E15AA" w:rsidP="005476CB">
            <w:pPr>
              <w:rPr>
                <w:sz w:val="18"/>
                <w:szCs w:val="18"/>
              </w:rPr>
            </w:pPr>
            <w:r w:rsidRPr="000E15AA">
              <w:rPr>
                <w:color w:val="222222"/>
                <w:sz w:val="18"/>
                <w:szCs w:val="18"/>
              </w:rPr>
              <w:t>Съществуват органи, които имат ясен мандат да ръководят управлението на водните ресурси</w:t>
            </w:r>
          </w:p>
        </w:tc>
        <w:tc>
          <w:tcPr>
            <w:tcW w:w="697" w:type="pct"/>
            <w:gridSpan w:val="6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0E15AA" w:rsidRDefault="000E15AA" w:rsidP="000E15AA">
            <w:pPr>
              <w:rPr>
                <w:sz w:val="18"/>
                <w:szCs w:val="18"/>
              </w:rPr>
            </w:pPr>
            <w:r w:rsidRPr="000E15AA">
              <w:rPr>
                <w:color w:val="222222"/>
                <w:sz w:val="18"/>
                <w:szCs w:val="18"/>
              </w:rPr>
              <w:t>Органите имат ясен мандат да водят внедряването на ИУВР и капацитет за ефективно формулиране на плана за ИУВР.</w:t>
            </w:r>
          </w:p>
        </w:tc>
        <w:tc>
          <w:tcPr>
            <w:tcW w:w="742" w:type="pct"/>
            <w:gridSpan w:val="5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15AA" w:rsidRPr="000E15AA" w:rsidRDefault="000E15AA" w:rsidP="000E15AA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0E15AA">
              <w:rPr>
                <w:color w:val="222222"/>
                <w:sz w:val="18"/>
                <w:szCs w:val="18"/>
              </w:rPr>
              <w:t>Органите имат капацитета да водят ефективно изпълнението на плана за ИУВР</w:t>
            </w:r>
          </w:p>
          <w:p w:rsidR="00FE1E1D" w:rsidRPr="000E15AA" w:rsidRDefault="00FE1E1D" w:rsidP="005476CB">
            <w:pPr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0E15AA" w:rsidRDefault="000E15AA" w:rsidP="000E15AA">
            <w:pPr>
              <w:rPr>
                <w:sz w:val="18"/>
                <w:szCs w:val="18"/>
              </w:rPr>
            </w:pPr>
            <w:r w:rsidRPr="000E15AA">
              <w:rPr>
                <w:color w:val="222222"/>
                <w:sz w:val="18"/>
                <w:szCs w:val="18"/>
              </w:rPr>
              <w:t>Органите имат капацитет ефективно да водят периодичен мониторинг и оценка на плана за ИУВР</w:t>
            </w:r>
          </w:p>
        </w:tc>
        <w:tc>
          <w:tcPr>
            <w:tcW w:w="726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15AA" w:rsidRPr="000E15AA" w:rsidRDefault="000E15AA" w:rsidP="000E15AA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0E15AA">
              <w:rPr>
                <w:color w:val="222222"/>
                <w:sz w:val="18"/>
                <w:szCs w:val="18"/>
              </w:rPr>
              <w:t>Органите имат капацитет да водят ефективно периодично преразглеждане на плана за ИУВР</w:t>
            </w:r>
          </w:p>
          <w:p w:rsidR="00FE1E1D" w:rsidRPr="000E15AA" w:rsidRDefault="00FE1E1D" w:rsidP="005476CB">
            <w:pPr>
              <w:rPr>
                <w:sz w:val="18"/>
                <w:szCs w:val="18"/>
              </w:rPr>
            </w:pPr>
          </w:p>
        </w:tc>
      </w:tr>
      <w:tr w:rsidR="00F6398F" w:rsidRPr="00FE1E1D" w:rsidTr="004E38CB">
        <w:trPr>
          <w:trHeight w:val="194"/>
        </w:trPr>
        <w:tc>
          <w:tcPr>
            <w:tcW w:w="116" w:type="pct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422" w:type="pct"/>
            <w:gridSpan w:val="5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14" w:type="pct"/>
            <w:gridSpan w:val="16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D44CB2" w:rsidRDefault="00F6398F" w:rsidP="00D44CB2">
            <w:pPr>
              <w:rPr>
                <w:sz w:val="18"/>
                <w:szCs w:val="18"/>
              </w:rPr>
            </w:pPr>
            <w:r w:rsidRPr="00D44CB2">
              <w:rPr>
                <w:sz w:val="18"/>
                <w:szCs w:val="18"/>
              </w:rPr>
              <w:t>[</w:t>
            </w:r>
            <w:r w:rsidR="00D44CB2" w:rsidRPr="00D44CB2">
              <w:rPr>
                <w:color w:val="222222"/>
                <w:sz w:val="18"/>
                <w:szCs w:val="18"/>
              </w:rPr>
              <w:t>Въведете текст тук. Например позоваване на властите и доказателства на капацитет за водещо изпълнение на ИУВР</w:t>
            </w:r>
            <w:r w:rsidRPr="00D44CB2">
              <w:rPr>
                <w:sz w:val="18"/>
                <w:szCs w:val="18"/>
              </w:rPr>
              <w:t>]</w:t>
            </w:r>
          </w:p>
        </w:tc>
      </w:tr>
      <w:tr w:rsidR="00FE1E1D" w:rsidRPr="00FE1E1D" w:rsidTr="00721D8A">
        <w:trPr>
          <w:cantSplit/>
          <w:trHeight w:val="55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FE1E1D" w:rsidRDefault="00FE1E1D" w:rsidP="005476CB">
            <w:pPr>
              <w:ind w:left="-57"/>
              <w:rPr>
                <w:bCs/>
                <w:sz w:val="20"/>
                <w:szCs w:val="20"/>
              </w:rPr>
            </w:pPr>
            <w:r w:rsidRPr="00FE1E1D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6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60D93" w:rsidRDefault="00A60D93" w:rsidP="00A60D93">
            <w:pPr>
              <w:rPr>
                <w:sz w:val="20"/>
                <w:szCs w:val="20"/>
              </w:rPr>
            </w:pPr>
            <w:r w:rsidRPr="00A60D93">
              <w:rPr>
                <w:sz w:val="20"/>
                <w:szCs w:val="20"/>
              </w:rPr>
              <w:t>Участие на обществеността</w:t>
            </w:r>
            <w:r w:rsidR="00FE1E1D" w:rsidRPr="00A60D93">
              <w:rPr>
                <w:rStyle w:val="FootnoteReference"/>
                <w:sz w:val="20"/>
                <w:szCs w:val="20"/>
              </w:rPr>
              <w:footnoteReference w:id="13"/>
            </w:r>
            <w:r w:rsidR="00FE1E1D" w:rsidRPr="00A60D93">
              <w:rPr>
                <w:sz w:val="20"/>
                <w:szCs w:val="20"/>
              </w:rPr>
              <w:t xml:space="preserve"> </w:t>
            </w:r>
            <w:r w:rsidRPr="00A60D93">
              <w:rPr>
                <w:sz w:val="20"/>
                <w:szCs w:val="20"/>
              </w:rPr>
              <w:t>относно водните ресурси, политика, планиране и управление на местно ниво</w:t>
            </w:r>
            <w:r w:rsidR="00FE1E1D" w:rsidRPr="00A60D93">
              <w:rPr>
                <w:rStyle w:val="FootnoteReference"/>
                <w:sz w:val="20"/>
                <w:szCs w:val="20"/>
              </w:rPr>
              <w:footnoteReference w:id="14"/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Default="000E15AA" w:rsidP="000E15AA">
            <w:pPr>
              <w:rPr>
                <w:color w:val="222222"/>
                <w:sz w:val="18"/>
                <w:szCs w:val="18"/>
              </w:rPr>
            </w:pPr>
            <w:r w:rsidRPr="00AB04B9">
              <w:rPr>
                <w:color w:val="222222"/>
                <w:sz w:val="18"/>
                <w:szCs w:val="18"/>
              </w:rPr>
              <w:t>Няма комуникация между местното управление и заинтересованите страни относно политиката, планирането и управлението</w:t>
            </w:r>
          </w:p>
          <w:p w:rsidR="006F2408" w:rsidRPr="00AB04B9" w:rsidRDefault="006F2408" w:rsidP="000E15AA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B04B9" w:rsidRDefault="000E15AA" w:rsidP="005476CB">
            <w:pPr>
              <w:rPr>
                <w:b/>
                <w:sz w:val="18"/>
                <w:szCs w:val="18"/>
              </w:rPr>
            </w:pPr>
            <w:r w:rsidRPr="00AB04B9">
              <w:rPr>
                <w:b/>
                <w:sz w:val="18"/>
                <w:szCs w:val="18"/>
              </w:rPr>
              <w:t>Комуникация</w:t>
            </w:r>
            <w:r w:rsidR="00FE1E1D" w:rsidRPr="00AB04B9">
              <w:rPr>
                <w:b/>
                <w:sz w:val="18"/>
                <w:szCs w:val="18"/>
              </w:rPr>
              <w:t>:</w:t>
            </w:r>
          </w:p>
          <w:p w:rsidR="00FE1E1D" w:rsidRPr="00AB04B9" w:rsidRDefault="000E15AA" w:rsidP="000E15AA">
            <w:pPr>
              <w:rPr>
                <w:sz w:val="18"/>
                <w:szCs w:val="18"/>
              </w:rPr>
            </w:pPr>
            <w:r w:rsidRPr="00AB04B9">
              <w:rPr>
                <w:color w:val="222222"/>
                <w:sz w:val="18"/>
                <w:szCs w:val="18"/>
              </w:rPr>
              <w:t>Информация на местно ниво за водните ресурси, политиката, планирането и управлението се предоставя на заинтересованите страни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B04B9" w:rsidRDefault="000E15AA" w:rsidP="005476CB">
            <w:pPr>
              <w:rPr>
                <w:b/>
                <w:sz w:val="18"/>
                <w:szCs w:val="18"/>
              </w:rPr>
            </w:pPr>
            <w:r w:rsidRPr="00AB04B9">
              <w:rPr>
                <w:b/>
                <w:sz w:val="18"/>
                <w:szCs w:val="18"/>
              </w:rPr>
              <w:t>Консултация</w:t>
            </w:r>
            <w:r w:rsidR="00FE1E1D" w:rsidRPr="00AB04B9">
              <w:rPr>
                <w:b/>
                <w:sz w:val="18"/>
                <w:szCs w:val="18"/>
              </w:rPr>
              <w:t xml:space="preserve">: </w:t>
            </w:r>
          </w:p>
          <w:p w:rsidR="00FE1E1D" w:rsidRPr="00AB04B9" w:rsidRDefault="00AB04B9" w:rsidP="00AB04B9">
            <w:pPr>
              <w:rPr>
                <w:sz w:val="18"/>
                <w:szCs w:val="18"/>
              </w:rPr>
            </w:pPr>
            <w:r w:rsidRPr="00AB04B9">
              <w:rPr>
                <w:color w:val="222222"/>
                <w:sz w:val="18"/>
                <w:szCs w:val="18"/>
              </w:rPr>
              <w:t>Правителствените органи понякога изискват информация на местно ниво, опит и мнения от заинтересованите страни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B04B9" w:rsidRDefault="000E15AA" w:rsidP="005476CB">
            <w:pPr>
              <w:rPr>
                <w:b/>
                <w:sz w:val="18"/>
                <w:szCs w:val="18"/>
              </w:rPr>
            </w:pPr>
            <w:r w:rsidRPr="00AB04B9">
              <w:rPr>
                <w:b/>
                <w:sz w:val="18"/>
                <w:szCs w:val="18"/>
              </w:rPr>
              <w:t>Консултация</w:t>
            </w:r>
            <w:r w:rsidR="00FE1E1D" w:rsidRPr="00AB04B9">
              <w:rPr>
                <w:b/>
                <w:sz w:val="18"/>
                <w:szCs w:val="18"/>
              </w:rPr>
              <w:t xml:space="preserve">: </w:t>
            </w:r>
          </w:p>
          <w:p w:rsidR="00FE1E1D" w:rsidRPr="00AB04B9" w:rsidRDefault="00AB04B9" w:rsidP="00AB04B9">
            <w:pPr>
              <w:rPr>
                <w:sz w:val="18"/>
                <w:szCs w:val="18"/>
              </w:rPr>
            </w:pPr>
            <w:r w:rsidRPr="00AB04B9">
              <w:rPr>
                <w:color w:val="222222"/>
                <w:sz w:val="18"/>
                <w:szCs w:val="18"/>
              </w:rPr>
              <w:t>Правителствените органи редовно изискват информация на местно ниво, опит и мнения от заинтересованите страни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B04B9" w:rsidRDefault="000E15AA" w:rsidP="005476CB">
            <w:pPr>
              <w:rPr>
                <w:b/>
                <w:sz w:val="18"/>
                <w:szCs w:val="18"/>
              </w:rPr>
            </w:pPr>
            <w:r w:rsidRPr="00AB04B9">
              <w:rPr>
                <w:b/>
                <w:sz w:val="18"/>
                <w:szCs w:val="18"/>
              </w:rPr>
              <w:t>Участие</w:t>
            </w:r>
            <w:r w:rsidR="00FE1E1D" w:rsidRPr="00AB04B9">
              <w:rPr>
                <w:b/>
                <w:sz w:val="18"/>
                <w:szCs w:val="18"/>
              </w:rPr>
              <w:t xml:space="preserve">: </w:t>
            </w:r>
          </w:p>
          <w:p w:rsidR="00FE1E1D" w:rsidRPr="00AB04B9" w:rsidRDefault="00AB04B9" w:rsidP="005476CB">
            <w:pPr>
              <w:rPr>
                <w:sz w:val="18"/>
                <w:szCs w:val="18"/>
              </w:rPr>
            </w:pPr>
            <w:r w:rsidRPr="00AB04B9">
              <w:rPr>
                <w:color w:val="222222"/>
                <w:sz w:val="18"/>
                <w:szCs w:val="18"/>
              </w:rPr>
              <w:t>Редовни възможности за участие на заинтересованите страни в съответните политики, планиране и управление на местно ниво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B04B9" w:rsidRDefault="000E15AA" w:rsidP="00AB04B9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AB04B9">
              <w:rPr>
                <w:b/>
                <w:sz w:val="18"/>
                <w:szCs w:val="18"/>
              </w:rPr>
              <w:t>Представителност</w:t>
            </w:r>
            <w:r w:rsidR="00FE1E1D" w:rsidRPr="00AB04B9">
              <w:rPr>
                <w:b/>
                <w:sz w:val="18"/>
                <w:szCs w:val="18"/>
              </w:rPr>
              <w:t>:</w:t>
            </w:r>
            <w:r w:rsidR="00FE1E1D" w:rsidRPr="00AB04B9">
              <w:rPr>
                <w:sz w:val="18"/>
                <w:szCs w:val="18"/>
              </w:rPr>
              <w:t xml:space="preserve"> </w:t>
            </w:r>
            <w:r w:rsidR="00AB04B9" w:rsidRPr="00AB04B9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AB04B9" w:rsidRPr="00AB04B9">
              <w:rPr>
                <w:color w:val="222222"/>
                <w:sz w:val="18"/>
                <w:szCs w:val="18"/>
              </w:rPr>
              <w:t>Официално представяне на заинтересованите страни в процесите на местните власти, които допринасят за вземането на решения по важни местни проблеми и дейности, според случая</w:t>
            </w:r>
          </w:p>
        </w:tc>
      </w:tr>
      <w:tr w:rsidR="00F6398F" w:rsidRPr="00FE1E1D" w:rsidTr="00F6398F">
        <w:trPr>
          <w:trHeight w:val="194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 xml:space="preserve">Точки или </w:t>
            </w:r>
            <w:r w:rsidRPr="00F6398F">
              <w:rPr>
                <w:sz w:val="18"/>
                <w:szCs w:val="18"/>
              </w:rPr>
              <w:lastRenderedPageBreak/>
              <w:t>n/a: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lastRenderedPageBreak/>
              <w:t xml:space="preserve">[Нанеси </w:t>
            </w:r>
            <w:r w:rsidRPr="00F6398F">
              <w:rPr>
                <w:b/>
                <w:sz w:val="18"/>
                <w:szCs w:val="18"/>
              </w:rPr>
              <w:lastRenderedPageBreak/>
              <w:t>точки]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lastRenderedPageBreak/>
              <w:t>Обосновка/доказателства</w:t>
            </w:r>
          </w:p>
        </w:tc>
        <w:tc>
          <w:tcPr>
            <w:tcW w:w="3514" w:type="pct"/>
            <w:gridSpan w:val="16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0E3030" w:rsidRDefault="00F6398F" w:rsidP="000E3030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0E3030">
              <w:rPr>
                <w:sz w:val="18"/>
                <w:szCs w:val="18"/>
              </w:rPr>
              <w:t>[</w:t>
            </w:r>
            <w:r w:rsidR="000E3030" w:rsidRPr="000E3030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0E3030" w:rsidRPr="000E3030">
              <w:rPr>
                <w:color w:val="222222"/>
                <w:sz w:val="18"/>
                <w:szCs w:val="18"/>
              </w:rPr>
              <w:t xml:space="preserve">Въведете текст тук. Например механизми за участие на обществеността, видове участващи групи заинтересовани лица или други значими </w:t>
            </w:r>
            <w:r w:rsidR="000E3030" w:rsidRPr="000E3030">
              <w:rPr>
                <w:color w:val="222222"/>
                <w:sz w:val="18"/>
                <w:szCs w:val="18"/>
              </w:rPr>
              <w:lastRenderedPageBreak/>
              <w:t>такива, които не участват, данни за степента на участие, географски различия в отделните страни</w:t>
            </w:r>
            <w:r w:rsidRPr="000E3030">
              <w:rPr>
                <w:sz w:val="18"/>
                <w:szCs w:val="18"/>
              </w:rPr>
              <w:t>]</w:t>
            </w:r>
          </w:p>
        </w:tc>
      </w:tr>
      <w:tr w:rsidR="00FE1E1D" w:rsidRPr="00FE1E1D" w:rsidTr="00721D8A">
        <w:trPr>
          <w:cantSplit/>
          <w:trHeight w:val="684"/>
        </w:trPr>
        <w:tc>
          <w:tcPr>
            <w:tcW w:w="116" w:type="pct"/>
            <w:vMerge w:val="restart"/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FE1E1D" w:rsidRDefault="00FE1E1D" w:rsidP="005476CB">
            <w:pPr>
              <w:rPr>
                <w:sz w:val="20"/>
                <w:szCs w:val="20"/>
              </w:rPr>
            </w:pPr>
            <w:r w:rsidRPr="00FE1E1D">
              <w:rPr>
                <w:sz w:val="20"/>
                <w:szCs w:val="20"/>
              </w:rPr>
              <w:lastRenderedPageBreak/>
              <w:t>c</w:t>
            </w:r>
          </w:p>
        </w:tc>
        <w:tc>
          <w:tcPr>
            <w:tcW w:w="680" w:type="pct"/>
            <w:gridSpan w:val="8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Default="00A60D93" w:rsidP="005476CB">
            <w:pPr>
              <w:rPr>
                <w:b/>
                <w:sz w:val="20"/>
                <w:szCs w:val="20"/>
              </w:rPr>
            </w:pPr>
            <w:r w:rsidRPr="00065F69">
              <w:rPr>
                <w:color w:val="222222"/>
                <w:sz w:val="20"/>
                <w:szCs w:val="20"/>
              </w:rPr>
              <w:t xml:space="preserve">Специфични за пола цели </w:t>
            </w:r>
            <w:r>
              <w:rPr>
                <w:color w:val="222222"/>
                <w:sz w:val="20"/>
                <w:szCs w:val="20"/>
              </w:rPr>
              <w:t>на под-национални нива</w:t>
            </w:r>
            <w:r w:rsidR="00FE1E1D" w:rsidRPr="00FE1E1D">
              <w:rPr>
                <w:rStyle w:val="FootnoteReference"/>
                <w:b/>
                <w:sz w:val="20"/>
                <w:szCs w:val="20"/>
              </w:rPr>
              <w:footnoteReference w:id="15"/>
            </w:r>
          </w:p>
          <w:p w:rsidR="00A60D93" w:rsidRPr="00FE1E1D" w:rsidRDefault="00A60D93" w:rsidP="00A60D93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6F2408" w:rsidRDefault="006F2408" w:rsidP="006F2408">
            <w:pPr>
              <w:rPr>
                <w:sz w:val="18"/>
                <w:szCs w:val="18"/>
              </w:rPr>
            </w:pPr>
            <w:r w:rsidRPr="006F2408">
              <w:rPr>
                <w:color w:val="222222"/>
                <w:sz w:val="18"/>
                <w:szCs w:val="18"/>
              </w:rPr>
              <w:t>Полът не е изрично разгледан в подзаконовите закони, политика или планове</w:t>
            </w:r>
          </w:p>
        </w:tc>
        <w:tc>
          <w:tcPr>
            <w:tcW w:w="700" w:type="pct"/>
            <w:gridSpan w:val="3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6F2408" w:rsidRDefault="006F2408" w:rsidP="006F2408">
            <w:pPr>
              <w:rPr>
                <w:sz w:val="18"/>
                <w:szCs w:val="18"/>
              </w:rPr>
            </w:pPr>
            <w:r w:rsidRPr="006F2408">
              <w:rPr>
                <w:color w:val="222222"/>
                <w:sz w:val="18"/>
                <w:szCs w:val="18"/>
              </w:rPr>
              <w:t>Полът (</w:t>
            </w:r>
            <w:proofErr w:type="spellStart"/>
            <w:r w:rsidRPr="006F2408">
              <w:rPr>
                <w:color w:val="222222"/>
                <w:sz w:val="18"/>
                <w:szCs w:val="18"/>
              </w:rPr>
              <w:t>gender</w:t>
            </w:r>
            <w:proofErr w:type="spellEnd"/>
            <w:r w:rsidRPr="006F2408">
              <w:rPr>
                <w:color w:val="222222"/>
                <w:sz w:val="18"/>
                <w:szCs w:val="18"/>
              </w:rPr>
              <w:t>) се разглежда частично в подзаконовите закони, политики или планове</w:t>
            </w:r>
          </w:p>
        </w:tc>
        <w:tc>
          <w:tcPr>
            <w:tcW w:w="669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2408" w:rsidRPr="006F2408" w:rsidRDefault="006F2408" w:rsidP="006F2408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F2408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F2408">
              <w:rPr>
                <w:color w:val="222222"/>
                <w:sz w:val="18"/>
                <w:szCs w:val="18"/>
              </w:rPr>
              <w:t xml:space="preserve">Полът се разглежда в </w:t>
            </w:r>
            <w:proofErr w:type="spellStart"/>
            <w:r w:rsidRPr="006F2408">
              <w:rPr>
                <w:color w:val="222222"/>
                <w:sz w:val="18"/>
                <w:szCs w:val="18"/>
              </w:rPr>
              <w:t>поднационални</w:t>
            </w:r>
            <w:proofErr w:type="spellEnd"/>
            <w:r w:rsidRPr="006F2408">
              <w:rPr>
                <w:color w:val="222222"/>
                <w:sz w:val="18"/>
                <w:szCs w:val="18"/>
              </w:rPr>
              <w:t xml:space="preserve"> планове, но с ограничен бюджет и изпълнение</w:t>
            </w:r>
          </w:p>
          <w:p w:rsidR="00FE1E1D" w:rsidRPr="006F2408" w:rsidRDefault="00FE1E1D" w:rsidP="005476CB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5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2408" w:rsidRPr="006F2408" w:rsidRDefault="006F2408" w:rsidP="006F2408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F2408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F2408">
              <w:rPr>
                <w:color w:val="222222"/>
                <w:sz w:val="18"/>
                <w:szCs w:val="18"/>
              </w:rPr>
              <w:t xml:space="preserve">Полът, адресиран в </w:t>
            </w:r>
            <w:proofErr w:type="spellStart"/>
            <w:r w:rsidRPr="006F2408">
              <w:rPr>
                <w:color w:val="222222"/>
                <w:sz w:val="18"/>
                <w:szCs w:val="18"/>
              </w:rPr>
              <w:t>поднационални</w:t>
            </w:r>
            <w:proofErr w:type="spellEnd"/>
            <w:r w:rsidRPr="006F2408">
              <w:rPr>
                <w:color w:val="222222"/>
                <w:sz w:val="18"/>
                <w:szCs w:val="18"/>
              </w:rPr>
              <w:t xml:space="preserve"> планове, частично финансирана и частично постигнати цели</w:t>
            </w:r>
          </w:p>
          <w:p w:rsidR="00FE1E1D" w:rsidRPr="006F2408" w:rsidRDefault="00FE1E1D" w:rsidP="005476CB">
            <w:pPr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2408" w:rsidRPr="006F2408" w:rsidRDefault="006F2408" w:rsidP="006F2408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F2408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F2408">
              <w:rPr>
                <w:color w:val="222222"/>
                <w:sz w:val="18"/>
                <w:szCs w:val="18"/>
              </w:rPr>
              <w:t>Дейности, финансирани по подходящ начин и постигнати главни цели.</w:t>
            </w:r>
          </w:p>
          <w:p w:rsidR="00FE1E1D" w:rsidRPr="006F2408" w:rsidRDefault="00FE1E1D" w:rsidP="005476CB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6F2408" w:rsidRDefault="006F2408" w:rsidP="005476CB">
            <w:pPr>
              <w:rPr>
                <w:sz w:val="18"/>
                <w:szCs w:val="18"/>
              </w:rPr>
            </w:pPr>
            <w:r w:rsidRPr="006F2408">
              <w:rPr>
                <w:color w:val="222222"/>
                <w:sz w:val="18"/>
                <w:szCs w:val="18"/>
              </w:rPr>
              <w:t xml:space="preserve">Целите са напълно постигнати и адекватно са насочени към </w:t>
            </w:r>
            <w:proofErr w:type="spellStart"/>
            <w:r w:rsidRPr="006F2408">
              <w:rPr>
                <w:color w:val="222222"/>
                <w:sz w:val="18"/>
                <w:szCs w:val="18"/>
              </w:rPr>
              <w:t>поднационалните</w:t>
            </w:r>
            <w:proofErr w:type="spellEnd"/>
            <w:r w:rsidRPr="006F2408">
              <w:rPr>
                <w:color w:val="222222"/>
                <w:sz w:val="18"/>
                <w:szCs w:val="18"/>
              </w:rPr>
              <w:t xml:space="preserve"> въпроси, свързани с пола</w:t>
            </w:r>
          </w:p>
        </w:tc>
      </w:tr>
      <w:tr w:rsidR="00F6398F" w:rsidRPr="00FE1E1D" w:rsidTr="00F6398F">
        <w:trPr>
          <w:trHeight w:val="194"/>
        </w:trPr>
        <w:tc>
          <w:tcPr>
            <w:tcW w:w="116" w:type="pct"/>
            <w:vMerge/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68" w:type="pct"/>
            <w:gridSpan w:val="2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14" w:type="pct"/>
            <w:gridSpan w:val="16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0E3030" w:rsidRDefault="00F6398F" w:rsidP="000E3030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0E3030">
              <w:rPr>
                <w:sz w:val="18"/>
                <w:szCs w:val="18"/>
              </w:rPr>
              <w:t>[</w:t>
            </w:r>
            <w:r w:rsidR="000E3030" w:rsidRPr="000E3030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0E3030" w:rsidRPr="000E3030">
              <w:rPr>
                <w:color w:val="222222"/>
                <w:sz w:val="18"/>
                <w:szCs w:val="18"/>
              </w:rPr>
              <w:t>Въведете текст тук. Например позоваване на целите, свързани с пола, в законите / политиките / плановете, програмите за постигане на целите, свързани с пола, докладите</w:t>
            </w:r>
            <w:r w:rsidRPr="000E3030">
              <w:rPr>
                <w:sz w:val="18"/>
                <w:szCs w:val="18"/>
              </w:rPr>
              <w:t>]</w:t>
            </w:r>
          </w:p>
        </w:tc>
      </w:tr>
      <w:tr w:rsidR="00FE1E1D" w:rsidRPr="00FE1E1D" w:rsidTr="00721D8A">
        <w:trPr>
          <w:cantSplit/>
          <w:trHeight w:val="684"/>
        </w:trPr>
        <w:tc>
          <w:tcPr>
            <w:tcW w:w="116" w:type="pct"/>
            <w:vMerge w:val="restart"/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FE1E1D" w:rsidRDefault="00FE1E1D" w:rsidP="005476CB">
            <w:pPr>
              <w:keepNext/>
              <w:rPr>
                <w:sz w:val="20"/>
                <w:szCs w:val="20"/>
              </w:rPr>
            </w:pPr>
            <w:r w:rsidRPr="00FE1E1D">
              <w:rPr>
                <w:sz w:val="20"/>
                <w:szCs w:val="20"/>
              </w:rPr>
              <w:t>d</w:t>
            </w:r>
          </w:p>
        </w:tc>
        <w:tc>
          <w:tcPr>
            <w:tcW w:w="680" w:type="pct"/>
            <w:gridSpan w:val="8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Default="00A60D93" w:rsidP="005476CB">
            <w:pPr>
              <w:keepNext/>
              <w:rPr>
                <w:sz w:val="20"/>
                <w:szCs w:val="20"/>
              </w:rPr>
            </w:pPr>
            <w:r w:rsidRPr="00065F69">
              <w:rPr>
                <w:color w:val="222222"/>
                <w:sz w:val="20"/>
                <w:szCs w:val="20"/>
              </w:rPr>
              <w:t xml:space="preserve">Специфични за пола цели </w:t>
            </w:r>
            <w:r>
              <w:rPr>
                <w:color w:val="222222"/>
                <w:sz w:val="20"/>
                <w:szCs w:val="20"/>
              </w:rPr>
              <w:t>и планове на трансгранично ниво</w:t>
            </w:r>
            <w:r w:rsidR="00FE1E1D" w:rsidRPr="00FE1E1D">
              <w:rPr>
                <w:rStyle w:val="FootnoteReference"/>
                <w:sz w:val="20"/>
                <w:szCs w:val="20"/>
              </w:rPr>
              <w:footnoteReference w:id="16"/>
            </w:r>
          </w:p>
          <w:p w:rsidR="00A60D93" w:rsidRPr="00FE1E1D" w:rsidRDefault="00A60D93" w:rsidP="00A60D9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2408" w:rsidRPr="006F2408" w:rsidRDefault="006F2408" w:rsidP="006F2408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F2408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F2408">
              <w:rPr>
                <w:color w:val="222222"/>
                <w:sz w:val="18"/>
                <w:szCs w:val="18"/>
              </w:rPr>
              <w:t>Пол</w:t>
            </w:r>
            <w:r w:rsidRPr="00AA3254">
              <w:rPr>
                <w:color w:val="222222"/>
                <w:sz w:val="18"/>
                <w:szCs w:val="18"/>
              </w:rPr>
              <w:t>а</w:t>
            </w:r>
            <w:r w:rsidRPr="006F2408">
              <w:rPr>
                <w:color w:val="222222"/>
                <w:sz w:val="18"/>
                <w:szCs w:val="18"/>
              </w:rPr>
              <w:t xml:space="preserve"> не е изрично разгледан в трансграничните политики или планове</w:t>
            </w:r>
          </w:p>
          <w:p w:rsidR="00FE1E1D" w:rsidRPr="00AA3254" w:rsidRDefault="00FE1E1D" w:rsidP="005476C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3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A3254" w:rsidRDefault="006F2408" w:rsidP="006F2408">
            <w:pPr>
              <w:keepNext/>
              <w:rPr>
                <w:sz w:val="18"/>
                <w:szCs w:val="18"/>
              </w:rPr>
            </w:pPr>
            <w:r w:rsidRPr="00AA3254">
              <w:rPr>
                <w:color w:val="222222"/>
                <w:sz w:val="18"/>
                <w:szCs w:val="18"/>
              </w:rPr>
              <w:t>Пола (</w:t>
            </w:r>
            <w:proofErr w:type="spellStart"/>
            <w:r w:rsidRPr="00AA3254">
              <w:rPr>
                <w:color w:val="222222"/>
                <w:sz w:val="18"/>
                <w:szCs w:val="18"/>
              </w:rPr>
              <w:t>gender</w:t>
            </w:r>
            <w:proofErr w:type="spellEnd"/>
            <w:r w:rsidRPr="00AA3254">
              <w:rPr>
                <w:color w:val="222222"/>
                <w:sz w:val="18"/>
                <w:szCs w:val="18"/>
              </w:rPr>
              <w:t>) се разглежда частично в трансграничните политики или планове</w:t>
            </w:r>
          </w:p>
        </w:tc>
        <w:tc>
          <w:tcPr>
            <w:tcW w:w="669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A3254" w:rsidRDefault="00AA3254" w:rsidP="005476CB">
            <w:pPr>
              <w:keepNext/>
              <w:rPr>
                <w:sz w:val="18"/>
                <w:szCs w:val="18"/>
              </w:rPr>
            </w:pPr>
            <w:r w:rsidRPr="00AA3254">
              <w:rPr>
                <w:color w:val="222222"/>
                <w:sz w:val="18"/>
                <w:szCs w:val="18"/>
              </w:rPr>
              <w:t>Полът се разглежда в трансгранични планове, но с ограничен бюджет и изпълнение</w:t>
            </w:r>
          </w:p>
        </w:tc>
        <w:tc>
          <w:tcPr>
            <w:tcW w:w="757" w:type="pct"/>
            <w:gridSpan w:val="5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A3254" w:rsidRDefault="00AA3254" w:rsidP="00AA3254">
            <w:pPr>
              <w:keepNext/>
              <w:rPr>
                <w:sz w:val="18"/>
                <w:szCs w:val="18"/>
              </w:rPr>
            </w:pPr>
            <w:r w:rsidRPr="00AA3254">
              <w:rPr>
                <w:color w:val="222222"/>
                <w:sz w:val="18"/>
                <w:szCs w:val="18"/>
              </w:rPr>
              <w:t>Пола в трансгранични планове e частично финансиран и частично са постигнати целите</w:t>
            </w:r>
          </w:p>
        </w:tc>
        <w:tc>
          <w:tcPr>
            <w:tcW w:w="656" w:type="pct"/>
            <w:gridSpan w:val="4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A3254" w:rsidRDefault="00AA3254" w:rsidP="00AA3254">
            <w:pPr>
              <w:keepNext/>
              <w:rPr>
                <w:sz w:val="18"/>
                <w:szCs w:val="18"/>
              </w:rPr>
            </w:pPr>
            <w:r w:rsidRPr="00AA3254">
              <w:rPr>
                <w:color w:val="222222"/>
                <w:sz w:val="18"/>
                <w:szCs w:val="18"/>
              </w:rPr>
              <w:t>Дейности, финансирани по подходящ начин и постигнати главни цели</w:t>
            </w:r>
          </w:p>
        </w:tc>
        <w:tc>
          <w:tcPr>
            <w:tcW w:w="732" w:type="pct"/>
            <w:gridSpan w:val="2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AA3254" w:rsidRDefault="00AA3254" w:rsidP="00AA3254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AA3254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AA3254">
              <w:rPr>
                <w:color w:val="222222"/>
                <w:sz w:val="18"/>
                <w:szCs w:val="18"/>
              </w:rPr>
              <w:t>Целите са напълно постигнати и адекватно са насочени към трансграничните въпроси, свързани с пола</w:t>
            </w:r>
          </w:p>
        </w:tc>
      </w:tr>
      <w:tr w:rsidR="00F6398F" w:rsidRPr="00FE1E1D" w:rsidTr="00F6398F">
        <w:trPr>
          <w:trHeight w:val="194"/>
        </w:trPr>
        <w:tc>
          <w:tcPr>
            <w:tcW w:w="116" w:type="pct"/>
            <w:vMerge/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68" w:type="pct"/>
            <w:gridSpan w:val="2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14" w:type="pct"/>
            <w:gridSpan w:val="16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0E3030" w:rsidRDefault="00F6398F" w:rsidP="000E3030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0E3030">
              <w:rPr>
                <w:sz w:val="18"/>
                <w:szCs w:val="18"/>
              </w:rPr>
              <w:t>[</w:t>
            </w:r>
            <w:r w:rsidR="000E3030" w:rsidRPr="000E3030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0E3030" w:rsidRPr="000E3030">
              <w:rPr>
                <w:color w:val="222222"/>
                <w:sz w:val="18"/>
                <w:szCs w:val="18"/>
              </w:rPr>
              <w:t>Въведете текст тук. Например позоваване на целите, свързани с пола, в политиките / плановете, програмите за постигане на целите, свързани с пола, докладите</w:t>
            </w:r>
            <w:r w:rsidRPr="000E3030">
              <w:rPr>
                <w:sz w:val="18"/>
                <w:szCs w:val="18"/>
              </w:rPr>
              <w:t>]</w:t>
            </w:r>
          </w:p>
        </w:tc>
      </w:tr>
      <w:tr w:rsidR="00FE1E1D" w:rsidRPr="00FE1E1D" w:rsidTr="00536D41">
        <w:trPr>
          <w:cantSplit/>
          <w:trHeight w:val="1345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FE1E1D" w:rsidRDefault="00FE1E1D" w:rsidP="005476CB">
            <w:pPr>
              <w:rPr>
                <w:sz w:val="20"/>
                <w:szCs w:val="20"/>
              </w:rPr>
            </w:pPr>
            <w:r w:rsidRPr="00FE1E1D">
              <w:rPr>
                <w:sz w:val="20"/>
                <w:szCs w:val="20"/>
              </w:rPr>
              <w:t>e</w:t>
            </w:r>
          </w:p>
        </w:tc>
        <w:tc>
          <w:tcPr>
            <w:tcW w:w="6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71437B" w:rsidRDefault="0071437B" w:rsidP="0071437B">
            <w:pPr>
              <w:rPr>
                <w:sz w:val="20"/>
                <w:szCs w:val="20"/>
              </w:rPr>
            </w:pPr>
            <w:r w:rsidRPr="0071437B">
              <w:rPr>
                <w:sz w:val="20"/>
                <w:szCs w:val="20"/>
              </w:rPr>
              <w:t xml:space="preserve">Организационна рамка за трансгранично управление на водите за повечето важни басейни / </w:t>
            </w:r>
            <w:proofErr w:type="spellStart"/>
            <w:r w:rsidRPr="0071437B">
              <w:rPr>
                <w:sz w:val="20"/>
                <w:szCs w:val="20"/>
              </w:rPr>
              <w:t>водоноси</w:t>
            </w:r>
            <w:proofErr w:type="spellEnd"/>
            <w:r w:rsidR="00FE1E1D" w:rsidRPr="0071437B">
              <w:rPr>
                <w:rStyle w:val="FootnoteReference"/>
                <w:sz w:val="20"/>
                <w:szCs w:val="20"/>
              </w:rPr>
              <w:footnoteReference w:id="17"/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536D41" w:rsidRDefault="00AA3254" w:rsidP="005476CB">
            <w:pPr>
              <w:rPr>
                <w:sz w:val="18"/>
                <w:szCs w:val="18"/>
              </w:rPr>
            </w:pPr>
            <w:r w:rsidRPr="00536D41">
              <w:rPr>
                <w:rStyle w:val="shorttext"/>
                <w:color w:val="222222"/>
                <w:sz w:val="18"/>
                <w:szCs w:val="18"/>
              </w:rPr>
              <w:t>Няма организационна (и) рамка (и)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3254" w:rsidRPr="00AA3254" w:rsidRDefault="00AA3254" w:rsidP="00AA3254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AA3254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536D41">
              <w:rPr>
                <w:color w:val="222222"/>
                <w:sz w:val="18"/>
                <w:szCs w:val="18"/>
              </w:rPr>
              <w:t xml:space="preserve">Разработена </w:t>
            </w:r>
            <w:r w:rsidR="00536D41" w:rsidRPr="00536D41">
              <w:rPr>
                <w:color w:val="222222"/>
                <w:sz w:val="18"/>
                <w:szCs w:val="18"/>
              </w:rPr>
              <w:t xml:space="preserve">(и) </w:t>
            </w:r>
            <w:r w:rsidRPr="00536D41">
              <w:rPr>
                <w:color w:val="222222"/>
                <w:sz w:val="18"/>
                <w:szCs w:val="18"/>
              </w:rPr>
              <w:t xml:space="preserve">е </w:t>
            </w:r>
            <w:r w:rsidR="00536D41" w:rsidRPr="00536D41">
              <w:rPr>
                <w:color w:val="222222"/>
                <w:sz w:val="18"/>
                <w:szCs w:val="18"/>
              </w:rPr>
              <w:t xml:space="preserve">(са) </w:t>
            </w:r>
            <w:r w:rsidRPr="00536D41">
              <w:rPr>
                <w:color w:val="222222"/>
                <w:sz w:val="18"/>
                <w:szCs w:val="18"/>
              </w:rPr>
              <w:t xml:space="preserve">организационна </w:t>
            </w:r>
            <w:r w:rsidRPr="00536D41">
              <w:rPr>
                <w:rStyle w:val="shorttext"/>
                <w:color w:val="222222"/>
                <w:sz w:val="18"/>
                <w:szCs w:val="18"/>
              </w:rPr>
              <w:t xml:space="preserve">(и) </w:t>
            </w:r>
            <w:r w:rsidRPr="00536D41">
              <w:rPr>
                <w:color w:val="222222"/>
                <w:sz w:val="18"/>
                <w:szCs w:val="18"/>
              </w:rPr>
              <w:t>рамка (и)</w:t>
            </w:r>
          </w:p>
          <w:p w:rsidR="00FE1E1D" w:rsidRPr="00536D41" w:rsidRDefault="00FE1E1D" w:rsidP="005476CB">
            <w:pPr>
              <w:rPr>
                <w:sz w:val="18"/>
                <w:szCs w:val="18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536D41" w:rsidRDefault="00AA3254" w:rsidP="00AA3254">
            <w:pPr>
              <w:rPr>
                <w:b/>
                <w:sz w:val="18"/>
                <w:szCs w:val="18"/>
              </w:rPr>
            </w:pPr>
            <w:r w:rsidRPr="00536D41">
              <w:rPr>
                <w:rStyle w:val="shorttext"/>
                <w:color w:val="222222"/>
                <w:sz w:val="18"/>
                <w:szCs w:val="18"/>
              </w:rPr>
              <w:t xml:space="preserve">Определена (и) </w:t>
            </w:r>
            <w:r w:rsidR="00536D41" w:rsidRPr="00536D41">
              <w:rPr>
                <w:rStyle w:val="shorttext"/>
                <w:color w:val="222222"/>
                <w:sz w:val="18"/>
                <w:szCs w:val="18"/>
              </w:rPr>
              <w:t xml:space="preserve">е </w:t>
            </w:r>
            <w:r w:rsidR="00536D41" w:rsidRPr="00536D41">
              <w:rPr>
                <w:color w:val="222222"/>
                <w:sz w:val="18"/>
                <w:szCs w:val="18"/>
              </w:rPr>
              <w:t xml:space="preserve">(са) </w:t>
            </w:r>
            <w:r w:rsidRPr="00536D41">
              <w:rPr>
                <w:rStyle w:val="shorttext"/>
                <w:color w:val="222222"/>
                <w:sz w:val="18"/>
                <w:szCs w:val="18"/>
              </w:rPr>
              <w:t>организационна (и) рамка (и)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1E1D" w:rsidRPr="00536D41" w:rsidRDefault="00AA3254" w:rsidP="005476CB">
            <w:pPr>
              <w:rPr>
                <w:sz w:val="18"/>
                <w:szCs w:val="18"/>
              </w:rPr>
            </w:pPr>
            <w:r w:rsidRPr="00536D41">
              <w:rPr>
                <w:color w:val="222222"/>
                <w:sz w:val="18"/>
                <w:szCs w:val="18"/>
              </w:rPr>
              <w:t>Организационната (</w:t>
            </w:r>
            <w:proofErr w:type="spellStart"/>
            <w:r w:rsidRPr="00536D41">
              <w:rPr>
                <w:color w:val="222222"/>
                <w:sz w:val="18"/>
                <w:szCs w:val="18"/>
              </w:rPr>
              <w:t>ите</w:t>
            </w:r>
            <w:proofErr w:type="spellEnd"/>
            <w:r w:rsidRPr="00536D41">
              <w:rPr>
                <w:color w:val="222222"/>
                <w:sz w:val="18"/>
                <w:szCs w:val="18"/>
              </w:rPr>
              <w:t xml:space="preserve">)  рамка (и) е (са) частично изпълнена </w:t>
            </w:r>
            <w:r w:rsidRPr="00536D41">
              <w:rPr>
                <w:rStyle w:val="shorttext"/>
                <w:color w:val="222222"/>
                <w:sz w:val="18"/>
                <w:szCs w:val="18"/>
              </w:rPr>
              <w:t>(и)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3254" w:rsidRPr="00AA3254" w:rsidRDefault="00AA3254" w:rsidP="00AA3254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AA3254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AA3254">
              <w:rPr>
                <w:color w:val="222222"/>
                <w:sz w:val="18"/>
                <w:szCs w:val="18"/>
              </w:rPr>
              <w:t xml:space="preserve">Организационната </w:t>
            </w:r>
            <w:r w:rsidR="00536D41" w:rsidRPr="00536D41">
              <w:rPr>
                <w:color w:val="222222"/>
                <w:sz w:val="18"/>
                <w:szCs w:val="18"/>
              </w:rPr>
              <w:t>(</w:t>
            </w:r>
            <w:proofErr w:type="spellStart"/>
            <w:r w:rsidR="00536D41" w:rsidRPr="00536D41">
              <w:rPr>
                <w:color w:val="222222"/>
                <w:sz w:val="18"/>
                <w:szCs w:val="18"/>
              </w:rPr>
              <w:t>ите</w:t>
            </w:r>
            <w:proofErr w:type="spellEnd"/>
            <w:r w:rsidR="00536D41" w:rsidRPr="00536D41">
              <w:rPr>
                <w:color w:val="222222"/>
                <w:sz w:val="18"/>
                <w:szCs w:val="18"/>
              </w:rPr>
              <w:t xml:space="preserve">)  </w:t>
            </w:r>
            <w:r w:rsidRPr="00AA3254">
              <w:rPr>
                <w:color w:val="222222"/>
                <w:sz w:val="18"/>
                <w:szCs w:val="18"/>
              </w:rPr>
              <w:t xml:space="preserve">рамка (и) е </w:t>
            </w:r>
            <w:r w:rsidR="00536D41" w:rsidRPr="00536D41">
              <w:rPr>
                <w:color w:val="222222"/>
                <w:sz w:val="18"/>
                <w:szCs w:val="18"/>
              </w:rPr>
              <w:t xml:space="preserve">(са) изпълнена </w:t>
            </w:r>
            <w:r w:rsidR="00536D41" w:rsidRPr="00536D41">
              <w:rPr>
                <w:rStyle w:val="shorttext"/>
                <w:color w:val="222222"/>
                <w:sz w:val="18"/>
                <w:szCs w:val="18"/>
              </w:rPr>
              <w:t xml:space="preserve">(и) </w:t>
            </w:r>
            <w:r w:rsidR="00536D41" w:rsidRPr="00536D41">
              <w:rPr>
                <w:color w:val="222222"/>
                <w:sz w:val="18"/>
                <w:szCs w:val="18"/>
              </w:rPr>
              <w:t>в по-голямата си част</w:t>
            </w:r>
          </w:p>
          <w:p w:rsidR="00FE1E1D" w:rsidRPr="00536D41" w:rsidRDefault="00FE1E1D" w:rsidP="005476CB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6D41" w:rsidRPr="00536D41" w:rsidRDefault="00536D41" w:rsidP="00536D41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536D41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536D41">
              <w:rPr>
                <w:color w:val="222222"/>
                <w:sz w:val="18"/>
                <w:szCs w:val="18"/>
              </w:rPr>
              <w:t>Организационната (</w:t>
            </w:r>
            <w:proofErr w:type="spellStart"/>
            <w:r w:rsidRPr="00536D41">
              <w:rPr>
                <w:color w:val="222222"/>
                <w:sz w:val="18"/>
                <w:szCs w:val="18"/>
              </w:rPr>
              <w:t>ите</w:t>
            </w:r>
            <w:proofErr w:type="spellEnd"/>
            <w:r w:rsidRPr="00536D41">
              <w:rPr>
                <w:color w:val="222222"/>
                <w:sz w:val="18"/>
                <w:szCs w:val="18"/>
              </w:rPr>
              <w:t xml:space="preserve">)  рамка (и) е (са) напълно изпълнена </w:t>
            </w:r>
            <w:r w:rsidRPr="00536D41">
              <w:rPr>
                <w:rStyle w:val="shorttext"/>
                <w:color w:val="222222"/>
                <w:sz w:val="18"/>
                <w:szCs w:val="18"/>
              </w:rPr>
              <w:t>(и)</w:t>
            </w:r>
          </w:p>
          <w:p w:rsidR="00FE1E1D" w:rsidRPr="00536D41" w:rsidRDefault="00FE1E1D" w:rsidP="005476CB">
            <w:pPr>
              <w:rPr>
                <w:b/>
                <w:sz w:val="18"/>
                <w:szCs w:val="18"/>
              </w:rPr>
            </w:pPr>
          </w:p>
        </w:tc>
      </w:tr>
      <w:tr w:rsidR="00F6398F" w:rsidRPr="00FE1E1D" w:rsidTr="00F6398F">
        <w:trPr>
          <w:trHeight w:val="226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14" w:type="pct"/>
            <w:gridSpan w:val="16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0E3030" w:rsidRDefault="00F6398F" w:rsidP="005476CB">
            <w:pPr>
              <w:pStyle w:val="CommentText"/>
              <w:rPr>
                <w:rFonts w:ascii="Times New Roman" w:hAnsi="Times New Roman"/>
                <w:sz w:val="18"/>
                <w:szCs w:val="18"/>
              </w:rPr>
            </w:pPr>
            <w:r w:rsidRPr="000E3030">
              <w:rPr>
                <w:rFonts w:ascii="Times New Roman" w:hAnsi="Times New Roman"/>
                <w:sz w:val="18"/>
                <w:szCs w:val="18"/>
              </w:rPr>
              <w:t>[</w:t>
            </w:r>
            <w:proofErr w:type="spellStart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>Въведете</w:t>
            </w:r>
            <w:proofErr w:type="spellEnd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>текст</w:t>
            </w:r>
            <w:proofErr w:type="spellEnd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>тук</w:t>
            </w:r>
            <w:proofErr w:type="spellEnd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. </w:t>
            </w:r>
            <w:proofErr w:type="spellStart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>Например</w:t>
            </w:r>
            <w:proofErr w:type="spellEnd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>позоваване</w:t>
            </w:r>
            <w:proofErr w:type="spellEnd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>на</w:t>
            </w:r>
            <w:proofErr w:type="spellEnd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>организации</w:t>
            </w:r>
            <w:proofErr w:type="spellEnd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>мандати</w:t>
            </w:r>
            <w:proofErr w:type="spellEnd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>прогрес</w:t>
            </w:r>
            <w:proofErr w:type="spellEnd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/ </w:t>
            </w:r>
            <w:proofErr w:type="spellStart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>годишни</w:t>
            </w:r>
            <w:proofErr w:type="spellEnd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0E3030" w:rsidRPr="000E3030">
              <w:rPr>
                <w:rFonts w:ascii="Times New Roman" w:hAnsi="Times New Roman"/>
                <w:color w:val="222222"/>
                <w:sz w:val="18"/>
                <w:szCs w:val="18"/>
              </w:rPr>
              <w:t>доклади</w:t>
            </w:r>
            <w:proofErr w:type="spellEnd"/>
            <w:r w:rsidRPr="000E3030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</w:tr>
      <w:tr w:rsidR="00721D8A" w:rsidRPr="00FE1E1D" w:rsidTr="001B09E1">
        <w:trPr>
          <w:cantSplit/>
          <w:trHeight w:val="373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21D8A" w:rsidRPr="00FE1E1D" w:rsidRDefault="00721D8A" w:rsidP="005476CB">
            <w:pPr>
              <w:rPr>
                <w:sz w:val="20"/>
                <w:szCs w:val="20"/>
              </w:rPr>
            </w:pPr>
            <w:r w:rsidRPr="00FE1E1D">
              <w:rPr>
                <w:sz w:val="20"/>
                <w:szCs w:val="20"/>
              </w:rPr>
              <w:t>f</w:t>
            </w:r>
          </w:p>
        </w:tc>
        <w:tc>
          <w:tcPr>
            <w:tcW w:w="6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71D" w:rsidRPr="00FE1E1D" w:rsidRDefault="0023371D" w:rsidP="00AA3254">
            <w:pPr>
              <w:rPr>
                <w:sz w:val="20"/>
                <w:szCs w:val="20"/>
              </w:rPr>
            </w:pPr>
            <w:r w:rsidRPr="003341A2">
              <w:rPr>
                <w:color w:val="222222"/>
                <w:sz w:val="20"/>
                <w:szCs w:val="20"/>
              </w:rPr>
              <w:t xml:space="preserve">САМО ФЕДЕРАЛНИ СТРАНИ: </w:t>
            </w:r>
          </w:p>
        </w:tc>
        <w:tc>
          <w:tcPr>
            <w:tcW w:w="4203" w:type="pct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21D8A" w:rsidRDefault="00721D8A" w:rsidP="00547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Неприложимо за България</w:t>
            </w:r>
          </w:p>
          <w:p w:rsidR="00721D8A" w:rsidRPr="003776CB" w:rsidRDefault="00721D8A" w:rsidP="00547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n/o</w:t>
            </w:r>
          </w:p>
        </w:tc>
      </w:tr>
      <w:tr w:rsidR="00F6398F" w:rsidRPr="00FE1E1D" w:rsidTr="00F6398F">
        <w:trPr>
          <w:trHeight w:val="194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89" w:type="pct"/>
            <w:gridSpan w:val="2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FE1E1D" w:rsidRDefault="003776CB" w:rsidP="005476CB">
            <w:pPr>
              <w:rPr>
                <w:sz w:val="20"/>
                <w:szCs w:val="20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514" w:type="pct"/>
            <w:gridSpan w:val="16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3C5629" w:rsidRDefault="00F6398F" w:rsidP="005476CB">
            <w:pPr>
              <w:rPr>
                <w:sz w:val="18"/>
                <w:szCs w:val="18"/>
              </w:rPr>
            </w:pPr>
            <w:r w:rsidRPr="003C5629">
              <w:rPr>
                <w:sz w:val="18"/>
                <w:szCs w:val="18"/>
              </w:rPr>
              <w:t>[</w:t>
            </w:r>
            <w:r w:rsidR="003C5629" w:rsidRPr="003C5629">
              <w:rPr>
                <w:color w:val="222222"/>
                <w:sz w:val="18"/>
                <w:szCs w:val="18"/>
              </w:rPr>
              <w:t>Въведете текст тук. Например позоваване на властите и доказателства за капацитет за водещо изпълнение на ИУВР</w:t>
            </w:r>
            <w:r w:rsidRPr="003C5629">
              <w:rPr>
                <w:sz w:val="18"/>
                <w:szCs w:val="18"/>
              </w:rPr>
              <w:t>]</w:t>
            </w:r>
          </w:p>
        </w:tc>
      </w:tr>
      <w:tr w:rsidR="003341A2" w:rsidRPr="00FE1E1D" w:rsidTr="00F6398F">
        <w:trPr>
          <w:cantSplit/>
          <w:trHeight w:val="276"/>
        </w:trPr>
        <w:tc>
          <w:tcPr>
            <w:tcW w:w="1486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41A2" w:rsidRDefault="00B11CE1" w:rsidP="00B11CE1">
            <w:r>
              <w:rPr>
                <w:b/>
                <w:bCs/>
                <w:sz w:val="20"/>
                <w:szCs w:val="20"/>
              </w:rPr>
              <w:t>Точки за  „Институции и участие“</w:t>
            </w:r>
          </w:p>
        </w:tc>
        <w:tc>
          <w:tcPr>
            <w:tcW w:w="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41A2" w:rsidRDefault="003341A2">
            <w:r w:rsidRPr="00B34A3A">
              <w:rPr>
                <w:b/>
                <w:sz w:val="18"/>
                <w:szCs w:val="18"/>
              </w:rPr>
              <w:t>[Въведете точките тук]</w:t>
            </w:r>
          </w:p>
        </w:tc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3A25D6" w:rsidRPr="003341A2" w:rsidRDefault="003A25D6" w:rsidP="003A25D6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3341A2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>
              <w:rPr>
                <w:color w:val="222222"/>
                <w:sz w:val="18"/>
                <w:szCs w:val="18"/>
              </w:rPr>
              <w:t>В случай на</w:t>
            </w:r>
            <w:r w:rsidRPr="003341A2">
              <w:rPr>
                <w:color w:val="222222"/>
                <w:sz w:val="18"/>
                <w:szCs w:val="18"/>
              </w:rPr>
              <w:t xml:space="preserve"> „</w:t>
            </w:r>
            <w:r>
              <w:rPr>
                <w:color w:val="222222"/>
                <w:sz w:val="18"/>
                <w:szCs w:val="18"/>
              </w:rPr>
              <w:t>неприемлив</w:t>
            </w:r>
            <w:r w:rsidRPr="003341A2">
              <w:rPr>
                <w:color w:val="222222"/>
                <w:sz w:val="18"/>
                <w:szCs w:val="18"/>
              </w:rPr>
              <w:t xml:space="preserve">“ (n/a) </w:t>
            </w:r>
            <w:r>
              <w:rPr>
                <w:color w:val="222222"/>
                <w:sz w:val="18"/>
                <w:szCs w:val="18"/>
              </w:rPr>
              <w:t>въпрос</w:t>
            </w:r>
            <w:r w:rsidRPr="003341A2">
              <w:rPr>
                <w:color w:val="222222"/>
                <w:sz w:val="18"/>
                <w:szCs w:val="18"/>
              </w:rPr>
              <w:t xml:space="preserve">, </w:t>
            </w:r>
            <w:r>
              <w:rPr>
                <w:color w:val="222222"/>
                <w:sz w:val="18"/>
                <w:szCs w:val="18"/>
              </w:rPr>
              <w:t>той не се включва в</w:t>
            </w:r>
            <w:r w:rsidRPr="003341A2">
              <w:rPr>
                <w:color w:val="222222"/>
                <w:sz w:val="18"/>
                <w:szCs w:val="18"/>
              </w:rPr>
              <w:t xml:space="preserve"> средното изчисление</w:t>
            </w:r>
          </w:p>
          <w:p w:rsidR="003341A2" w:rsidRPr="00FE1E1D" w:rsidRDefault="003341A2" w:rsidP="005476C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</w:tr>
    </w:tbl>
    <w:p w:rsidR="00A75C48" w:rsidRDefault="00A75C48"/>
    <w:p w:rsidR="001576F7" w:rsidRDefault="001576F7" w:rsidP="00A520F8">
      <w:pPr>
        <w:pStyle w:val="Heading2"/>
        <w:numPr>
          <w:ilvl w:val="0"/>
          <w:numId w:val="0"/>
        </w:numPr>
        <w:spacing w:after="240"/>
        <w:rPr>
          <w:lang w:val="bg-BG"/>
        </w:rPr>
      </w:pPr>
      <w:bookmarkStart w:id="1" w:name="_Toc280698586"/>
      <w:bookmarkStart w:id="2" w:name="_Toc280714661"/>
      <w:bookmarkStart w:id="3" w:name="_Toc280718386"/>
    </w:p>
    <w:p w:rsidR="00A520F8" w:rsidRPr="00B87522" w:rsidRDefault="00A520F8" w:rsidP="00A520F8">
      <w:pPr>
        <w:pStyle w:val="Heading2"/>
        <w:numPr>
          <w:ilvl w:val="0"/>
          <w:numId w:val="0"/>
        </w:numPr>
        <w:spacing w:after="240"/>
        <w:rPr>
          <w:lang w:val="bg-BG"/>
        </w:rPr>
      </w:pPr>
      <w:r>
        <w:rPr>
          <w:lang w:val="bg-BG"/>
        </w:rPr>
        <w:t xml:space="preserve">3. </w:t>
      </w:r>
      <w:r w:rsidR="00B87522">
        <w:rPr>
          <w:lang w:val="bg-BG"/>
        </w:rPr>
        <w:t xml:space="preserve">Управленски инструменти </w:t>
      </w:r>
      <w:bookmarkEnd w:id="1"/>
      <w:bookmarkEnd w:id="2"/>
      <w:bookmarkEnd w:id="3"/>
    </w:p>
    <w:tbl>
      <w:tblPr>
        <w:tblW w:w="50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796"/>
        <w:gridCol w:w="986"/>
        <w:gridCol w:w="1776"/>
        <w:gridCol w:w="2547"/>
        <w:gridCol w:w="2372"/>
        <w:gridCol w:w="2521"/>
        <w:gridCol w:w="2379"/>
        <w:gridCol w:w="2192"/>
      </w:tblGrid>
      <w:tr w:rsidR="00A520F8" w:rsidRPr="00B87522" w:rsidTr="005476CB">
        <w:trPr>
          <w:cantSplit/>
          <w:trHeight w:val="321"/>
        </w:trPr>
        <w:tc>
          <w:tcPr>
            <w:tcW w:w="5000" w:type="pct"/>
            <w:gridSpan w:val="9"/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B87522" w:rsidRDefault="00A520F8" w:rsidP="00684E31">
            <w:pPr>
              <w:rPr>
                <w:b/>
                <w:sz w:val="20"/>
                <w:szCs w:val="20"/>
              </w:rPr>
            </w:pPr>
            <w:r w:rsidRPr="00B87522">
              <w:rPr>
                <w:b/>
                <w:sz w:val="20"/>
                <w:szCs w:val="20"/>
              </w:rPr>
              <w:t xml:space="preserve">3. </w:t>
            </w:r>
            <w:r w:rsidR="00684E31">
              <w:rPr>
                <w:b/>
                <w:sz w:val="20"/>
                <w:szCs w:val="20"/>
              </w:rPr>
              <w:t>Управленски инструменти</w:t>
            </w:r>
          </w:p>
        </w:tc>
      </w:tr>
      <w:tr w:rsidR="00587465" w:rsidRPr="00B87522" w:rsidTr="00587465">
        <w:trPr>
          <w:cantSplit/>
          <w:trHeight w:val="181"/>
        </w:trPr>
        <w:tc>
          <w:tcPr>
            <w:tcW w:w="6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87465" w:rsidRPr="00B87522" w:rsidRDefault="00587465" w:rsidP="00587465">
            <w:pPr>
              <w:ind w:left="142"/>
              <w:jc w:val="right"/>
              <w:rPr>
                <w:b/>
                <w:bCs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  <w:highlight w:val="yellow"/>
              </w:rPr>
              <w:t>Точки</w:t>
            </w:r>
          </w:p>
        </w:tc>
        <w:tc>
          <w:tcPr>
            <w:tcW w:w="4347" w:type="pct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7465" w:rsidRPr="00B87522" w:rsidRDefault="00EF301B" w:rsidP="005476CB">
            <w:pPr>
              <w:jc w:val="center"/>
              <w:rPr>
                <w:sz w:val="20"/>
                <w:szCs w:val="20"/>
              </w:rPr>
            </w:pPr>
            <w:r w:rsidRPr="00EF301B">
              <w:rPr>
                <w:sz w:val="20"/>
                <w:szCs w:val="20"/>
              </w:rPr>
              <w:t>Степен на приложение (0 – 100)</w:t>
            </w:r>
          </w:p>
        </w:tc>
      </w:tr>
      <w:tr w:rsidR="00EF301B" w:rsidRPr="00B87522" w:rsidTr="00587465">
        <w:trPr>
          <w:cantSplit/>
          <w:trHeight w:val="197"/>
        </w:trPr>
        <w:tc>
          <w:tcPr>
            <w:tcW w:w="6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EF301B" w:rsidRPr="00B87522" w:rsidRDefault="00EF301B" w:rsidP="00587465">
            <w:pPr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ниско</w:t>
            </w:r>
            <w:r w:rsidRPr="00C25276"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803" w:type="pct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Ниско</w:t>
            </w:r>
            <w:r w:rsidRPr="00C25276">
              <w:rPr>
                <w:sz w:val="20"/>
                <w:szCs w:val="20"/>
              </w:rPr>
              <w:t xml:space="preserve"> (20)</w:t>
            </w:r>
          </w:p>
        </w:tc>
        <w:tc>
          <w:tcPr>
            <w:tcW w:w="748" w:type="pct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ниско</w:t>
            </w:r>
            <w:r w:rsidRPr="00C25276">
              <w:rPr>
                <w:sz w:val="20"/>
                <w:szCs w:val="20"/>
              </w:rPr>
              <w:t xml:space="preserve"> (40)</w:t>
            </w:r>
          </w:p>
        </w:tc>
        <w:tc>
          <w:tcPr>
            <w:tcW w:w="795" w:type="pct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високо</w:t>
            </w:r>
            <w:r w:rsidRPr="00C25276">
              <w:rPr>
                <w:sz w:val="20"/>
                <w:szCs w:val="20"/>
              </w:rPr>
              <w:t xml:space="preserve"> (60)</w:t>
            </w:r>
          </w:p>
        </w:tc>
        <w:tc>
          <w:tcPr>
            <w:tcW w:w="750" w:type="pct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Високо</w:t>
            </w:r>
            <w:r w:rsidRPr="00C25276">
              <w:rPr>
                <w:sz w:val="20"/>
                <w:szCs w:val="20"/>
              </w:rPr>
              <w:t xml:space="preserve"> (80)</w:t>
            </w:r>
          </w:p>
        </w:tc>
        <w:tc>
          <w:tcPr>
            <w:tcW w:w="691" w:type="pct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високо</w:t>
            </w:r>
            <w:r w:rsidRPr="00C25276">
              <w:rPr>
                <w:sz w:val="20"/>
                <w:szCs w:val="20"/>
              </w:rPr>
              <w:t xml:space="preserve"> (100)</w:t>
            </w:r>
          </w:p>
        </w:tc>
      </w:tr>
      <w:tr w:rsidR="00A520F8" w:rsidRPr="00B87522" w:rsidTr="005476CB">
        <w:trPr>
          <w:cantSplit/>
          <w:trHeight w:val="321"/>
        </w:trPr>
        <w:tc>
          <w:tcPr>
            <w:tcW w:w="5000" w:type="pct"/>
            <w:gridSpan w:val="9"/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B87522" w:rsidRDefault="00A520F8" w:rsidP="00393D0B">
            <w:pPr>
              <w:rPr>
                <w:b/>
                <w:sz w:val="20"/>
                <w:szCs w:val="20"/>
              </w:rPr>
            </w:pPr>
            <w:r w:rsidRPr="00B87522">
              <w:rPr>
                <w:b/>
                <w:bCs/>
                <w:sz w:val="20"/>
                <w:szCs w:val="20"/>
              </w:rPr>
              <w:t xml:space="preserve">3.1 </w:t>
            </w:r>
            <w:r w:rsidR="00393D0B">
              <w:rPr>
                <w:b/>
                <w:bCs/>
                <w:sz w:val="20"/>
                <w:szCs w:val="20"/>
              </w:rPr>
              <w:t>Какъв е статусът на управленските инструменти в подкрепа прилагането на ИУВР на национално ниво</w:t>
            </w:r>
            <w:r w:rsidRPr="00B87522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A520F8" w:rsidRPr="00B87522" w:rsidTr="00763F1C">
        <w:trPr>
          <w:cantSplit/>
          <w:trHeight w:val="321"/>
        </w:trPr>
        <w:tc>
          <w:tcPr>
            <w:tcW w:w="91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B87522" w:rsidRDefault="00A520F8" w:rsidP="005476CB">
            <w:pPr>
              <w:ind w:left="-57"/>
              <w:rPr>
                <w:bCs/>
                <w:sz w:val="20"/>
                <w:szCs w:val="20"/>
              </w:rPr>
            </w:pPr>
            <w:r w:rsidRPr="00B8752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62" w:type="pct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D9A" w:rsidRPr="00F57D9A" w:rsidRDefault="00F57D9A" w:rsidP="005476CB">
            <w:pPr>
              <w:rPr>
                <w:sz w:val="20"/>
                <w:szCs w:val="20"/>
              </w:rPr>
            </w:pPr>
            <w:r w:rsidRPr="00F57D9A">
              <w:rPr>
                <w:color w:val="222222"/>
                <w:sz w:val="20"/>
                <w:szCs w:val="20"/>
              </w:rPr>
              <w:t xml:space="preserve">Национален мониторинг на наличността на вода </w:t>
            </w:r>
            <w:r w:rsidR="00A520F8" w:rsidRPr="00F57D9A">
              <w:rPr>
                <w:rStyle w:val="FootnoteReference"/>
                <w:b/>
                <w:sz w:val="20"/>
                <w:szCs w:val="20"/>
              </w:rPr>
              <w:footnoteReference w:id="18"/>
            </w:r>
            <w:r w:rsidR="00A520F8" w:rsidRPr="00F57D9A">
              <w:rPr>
                <w:sz w:val="20"/>
                <w:szCs w:val="20"/>
              </w:rPr>
              <w:t xml:space="preserve"> </w:t>
            </w:r>
            <w:r w:rsidRPr="00F57D9A">
              <w:rPr>
                <w:color w:val="222222"/>
                <w:sz w:val="20"/>
                <w:szCs w:val="20"/>
              </w:rPr>
              <w:t xml:space="preserve"> (включва повърхностна и / или подпочвена вода, съответстваща на страната)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13CF" w:rsidRPr="006313CF" w:rsidRDefault="006313CF" w:rsidP="006313C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313CF">
              <w:rPr>
                <w:color w:val="222222"/>
                <w:sz w:val="18"/>
                <w:szCs w:val="18"/>
              </w:rPr>
              <w:t>Не са въведени национални системи за мониторинг</w:t>
            </w:r>
          </w:p>
          <w:p w:rsidR="00A520F8" w:rsidRPr="006313CF" w:rsidRDefault="00A520F8" w:rsidP="005476CB">
            <w:pPr>
              <w:rPr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13CF" w:rsidRPr="006313CF" w:rsidRDefault="006313CF" w:rsidP="006313C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313CF">
              <w:rPr>
                <w:color w:val="222222"/>
                <w:sz w:val="18"/>
                <w:szCs w:val="18"/>
              </w:rPr>
              <w:t xml:space="preserve">Системи за мониторинг, изпълнени за ограничен брой краткосрочни / </w:t>
            </w:r>
            <w:proofErr w:type="spellStart"/>
            <w:r w:rsidRPr="006313CF">
              <w:rPr>
                <w:color w:val="222222"/>
                <w:sz w:val="18"/>
                <w:szCs w:val="18"/>
              </w:rPr>
              <w:t>ad-hoc</w:t>
            </w:r>
            <w:proofErr w:type="spellEnd"/>
            <w:r w:rsidRPr="006313CF">
              <w:rPr>
                <w:color w:val="222222"/>
                <w:sz w:val="18"/>
                <w:szCs w:val="18"/>
              </w:rPr>
              <w:t xml:space="preserve"> проекти или подобни</w:t>
            </w:r>
          </w:p>
          <w:p w:rsidR="00A520F8" w:rsidRPr="006313CF" w:rsidRDefault="00A520F8" w:rsidP="005476CB">
            <w:pPr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6313CF" w:rsidRDefault="006313CF" w:rsidP="006313C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313CF">
              <w:rPr>
                <w:color w:val="222222"/>
                <w:sz w:val="18"/>
                <w:szCs w:val="18"/>
              </w:rPr>
              <w:t>Провежда се дългосрочен национален мониторинг, но с ограничено покритие и ограничена употреба от страна на заинтересованите страни</w:t>
            </w:r>
          </w:p>
        </w:tc>
        <w:tc>
          <w:tcPr>
            <w:tcW w:w="795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13CF" w:rsidRPr="006313CF" w:rsidRDefault="006313CF" w:rsidP="006313C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313CF">
              <w:rPr>
                <w:color w:val="222222"/>
                <w:sz w:val="18"/>
                <w:szCs w:val="18"/>
              </w:rPr>
              <w:t>Дългосрочният национален мониторинг се осъществява с адекватно покритие, но с ограничена употреба от заинтересованите страни</w:t>
            </w:r>
          </w:p>
          <w:p w:rsidR="00A520F8" w:rsidRPr="006313CF" w:rsidRDefault="00A520F8" w:rsidP="005476CB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13CF" w:rsidRPr="006313CF" w:rsidRDefault="006313CF" w:rsidP="006313C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313CF">
              <w:rPr>
                <w:color w:val="222222"/>
                <w:sz w:val="18"/>
                <w:szCs w:val="18"/>
              </w:rPr>
              <w:t>Дългосрочният национален мониторинг се осъществява с много добро покритие и адекватно използване от страна на заинтересованите страни.</w:t>
            </w:r>
          </w:p>
          <w:p w:rsidR="00A520F8" w:rsidRPr="006313CF" w:rsidRDefault="00A520F8" w:rsidP="005476CB">
            <w:pPr>
              <w:rPr>
                <w:sz w:val="18"/>
                <w:szCs w:val="18"/>
              </w:rPr>
            </w:pPr>
          </w:p>
        </w:tc>
        <w:tc>
          <w:tcPr>
            <w:tcW w:w="691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13CF" w:rsidRPr="006313CF" w:rsidRDefault="006313CF" w:rsidP="006313C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313CF">
              <w:rPr>
                <w:color w:val="222222"/>
                <w:sz w:val="18"/>
                <w:szCs w:val="18"/>
              </w:rPr>
              <w:t>Дългосрочният национален мониторинг се осъществява с отлично покритие и отлично използване от заинтересованите страни</w:t>
            </w:r>
          </w:p>
          <w:p w:rsidR="00A520F8" w:rsidRPr="006313CF" w:rsidRDefault="00A520F8" w:rsidP="005476CB">
            <w:pPr>
              <w:rPr>
                <w:sz w:val="18"/>
                <w:szCs w:val="18"/>
              </w:rPr>
            </w:pPr>
          </w:p>
        </w:tc>
      </w:tr>
      <w:tr w:rsidR="00F6398F" w:rsidRPr="00B87522" w:rsidTr="00763F1C">
        <w:trPr>
          <w:trHeight w:val="194"/>
        </w:trPr>
        <w:tc>
          <w:tcPr>
            <w:tcW w:w="91" w:type="pct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B87522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B87522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787" w:type="pct"/>
            <w:gridSpan w:val="5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3C5629" w:rsidRDefault="00F6398F" w:rsidP="005476CB">
            <w:pPr>
              <w:rPr>
                <w:color w:val="7F7F7F"/>
                <w:sz w:val="18"/>
                <w:szCs w:val="18"/>
              </w:rPr>
            </w:pPr>
            <w:r w:rsidRPr="003C5629">
              <w:rPr>
                <w:sz w:val="18"/>
                <w:szCs w:val="18"/>
              </w:rPr>
              <w:t>[</w:t>
            </w:r>
            <w:r w:rsidR="003C5629" w:rsidRPr="003C5629">
              <w:rPr>
                <w:color w:val="222222"/>
                <w:sz w:val="18"/>
                <w:szCs w:val="18"/>
              </w:rPr>
              <w:t>Въведете текст тук. Например позоваване на системите за мониторинг, какво се наблюдава и къде, доказателства за изпълнението и достъп до информация за заинтересованите страни</w:t>
            </w:r>
            <w:r w:rsidRPr="003C5629">
              <w:rPr>
                <w:sz w:val="18"/>
                <w:szCs w:val="18"/>
              </w:rPr>
              <w:t>]</w:t>
            </w:r>
          </w:p>
        </w:tc>
      </w:tr>
      <w:tr w:rsidR="00A520F8" w:rsidRPr="00B87522" w:rsidTr="00112807">
        <w:trPr>
          <w:cantSplit/>
          <w:trHeight w:val="321"/>
        </w:trPr>
        <w:tc>
          <w:tcPr>
            <w:tcW w:w="91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B87522" w:rsidRDefault="00A520F8" w:rsidP="005476CB">
            <w:pPr>
              <w:ind w:left="-57"/>
              <w:rPr>
                <w:bCs/>
                <w:sz w:val="20"/>
                <w:szCs w:val="20"/>
              </w:rPr>
            </w:pPr>
            <w:r w:rsidRPr="00B87522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62" w:type="pct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F57D9A" w:rsidRDefault="00F57D9A" w:rsidP="00F57D9A">
            <w:pPr>
              <w:rPr>
                <w:sz w:val="20"/>
                <w:szCs w:val="20"/>
              </w:rPr>
            </w:pPr>
            <w:r w:rsidRPr="00F57D9A">
              <w:rPr>
                <w:rStyle w:val="shorttext"/>
                <w:color w:val="222222"/>
                <w:sz w:val="20"/>
                <w:szCs w:val="20"/>
              </w:rPr>
              <w:t>Устойчиво и ефективно управление на използването на водите</w:t>
            </w:r>
            <w:r w:rsidRPr="00F57D9A">
              <w:rPr>
                <w:rStyle w:val="FootnoteReference"/>
                <w:b/>
                <w:sz w:val="20"/>
                <w:szCs w:val="20"/>
              </w:rPr>
              <w:t xml:space="preserve"> </w:t>
            </w:r>
            <w:r w:rsidR="00A520F8" w:rsidRPr="00F57D9A">
              <w:rPr>
                <w:rStyle w:val="FootnoteReference"/>
                <w:b/>
                <w:sz w:val="20"/>
                <w:szCs w:val="20"/>
              </w:rPr>
              <w:footnoteReference w:id="19"/>
            </w:r>
            <w:r w:rsidR="00A520F8" w:rsidRPr="00F57D9A">
              <w:rPr>
                <w:b/>
                <w:sz w:val="20"/>
                <w:szCs w:val="20"/>
              </w:rPr>
              <w:t xml:space="preserve"> </w:t>
            </w:r>
            <w:r w:rsidRPr="00F57D9A">
              <w:rPr>
                <w:sz w:val="20"/>
                <w:szCs w:val="20"/>
              </w:rPr>
              <w:t>на национално ниво</w:t>
            </w:r>
            <w:r w:rsidR="00A520F8" w:rsidRPr="00F57D9A">
              <w:rPr>
                <w:sz w:val="20"/>
                <w:szCs w:val="20"/>
              </w:rPr>
              <w:t xml:space="preserve">, </w:t>
            </w:r>
            <w:r w:rsidRPr="00F57D9A">
              <w:rPr>
                <w:sz w:val="20"/>
                <w:szCs w:val="20"/>
              </w:rPr>
              <w:t>(включва повърхностна и / или подпочвена вода, съответстваща на страната)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13CF" w:rsidRPr="006313CF" w:rsidRDefault="006313CF" w:rsidP="006313C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81535A">
              <w:rPr>
                <w:color w:val="222222"/>
                <w:sz w:val="18"/>
                <w:szCs w:val="18"/>
              </w:rPr>
              <w:t>Не се прилагат инструменти за управление</w:t>
            </w:r>
          </w:p>
          <w:p w:rsidR="00A520F8" w:rsidRPr="0081535A" w:rsidRDefault="00A520F8" w:rsidP="005476CB">
            <w:pPr>
              <w:rPr>
                <w:b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81535A" w:rsidRDefault="006313CF" w:rsidP="006313CF">
            <w:pPr>
              <w:rPr>
                <w:sz w:val="18"/>
                <w:szCs w:val="18"/>
              </w:rPr>
            </w:pPr>
            <w:r w:rsidRPr="0081535A">
              <w:rPr>
                <w:color w:val="222222"/>
                <w:sz w:val="18"/>
                <w:szCs w:val="18"/>
              </w:rPr>
              <w:t xml:space="preserve">Използването на управленски инструменти е ограничено и само при краткосрочни / </w:t>
            </w:r>
            <w:proofErr w:type="spellStart"/>
            <w:r w:rsidRPr="0081535A">
              <w:rPr>
                <w:color w:val="222222"/>
                <w:sz w:val="18"/>
                <w:szCs w:val="18"/>
              </w:rPr>
              <w:t>ad-hoc</w:t>
            </w:r>
            <w:proofErr w:type="spellEnd"/>
            <w:r w:rsidRPr="0081535A">
              <w:rPr>
                <w:color w:val="222222"/>
                <w:sz w:val="18"/>
                <w:szCs w:val="18"/>
              </w:rPr>
              <w:t xml:space="preserve"> проекти или подобни.</w:t>
            </w:r>
          </w:p>
        </w:tc>
        <w:tc>
          <w:tcPr>
            <w:tcW w:w="748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13CF" w:rsidRPr="006313CF" w:rsidRDefault="006313CF" w:rsidP="006313C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313CF">
              <w:rPr>
                <w:color w:val="222222"/>
                <w:sz w:val="18"/>
                <w:szCs w:val="18"/>
              </w:rPr>
              <w:t xml:space="preserve">Някои управленски инструменти се прилагат по-дългосрочно, но с ограничено покритие за различните </w:t>
            </w:r>
            <w:r w:rsidR="0081535A" w:rsidRPr="0081535A">
              <w:rPr>
                <w:color w:val="222222"/>
                <w:sz w:val="18"/>
                <w:szCs w:val="18"/>
              </w:rPr>
              <w:t>водо</w:t>
            </w:r>
            <w:r w:rsidRPr="006313CF">
              <w:rPr>
                <w:color w:val="222222"/>
                <w:sz w:val="18"/>
                <w:szCs w:val="18"/>
              </w:rPr>
              <w:t xml:space="preserve">ползватели и </w:t>
            </w:r>
            <w:r w:rsidR="0081535A" w:rsidRPr="0081535A">
              <w:rPr>
                <w:color w:val="222222"/>
                <w:sz w:val="18"/>
                <w:szCs w:val="18"/>
              </w:rPr>
              <w:t>за страната</w:t>
            </w:r>
          </w:p>
          <w:p w:rsidR="00A520F8" w:rsidRPr="0081535A" w:rsidRDefault="00A520F8" w:rsidP="005476CB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81535A" w:rsidRDefault="0081535A" w:rsidP="0081535A">
            <w:pPr>
              <w:rPr>
                <w:sz w:val="18"/>
                <w:szCs w:val="18"/>
              </w:rPr>
            </w:pPr>
            <w:r w:rsidRPr="0081535A">
              <w:rPr>
                <w:color w:val="222222"/>
                <w:sz w:val="18"/>
                <w:szCs w:val="18"/>
              </w:rPr>
              <w:t xml:space="preserve">Инструментите за управление се изпълняват в дългосрочен план, с адекватно покритие за различните </w:t>
            </w:r>
            <w:r>
              <w:rPr>
                <w:color w:val="222222"/>
                <w:sz w:val="18"/>
                <w:szCs w:val="18"/>
              </w:rPr>
              <w:t>водо</w:t>
            </w:r>
            <w:r w:rsidRPr="0081535A">
              <w:rPr>
                <w:color w:val="222222"/>
                <w:sz w:val="18"/>
                <w:szCs w:val="18"/>
              </w:rPr>
              <w:t>ползватели и за страната</w:t>
            </w:r>
          </w:p>
        </w:tc>
        <w:tc>
          <w:tcPr>
            <w:tcW w:w="750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81535A" w:rsidRDefault="0081535A" w:rsidP="0081535A">
            <w:pPr>
              <w:rPr>
                <w:sz w:val="18"/>
                <w:szCs w:val="18"/>
              </w:rPr>
            </w:pPr>
            <w:r w:rsidRPr="0081535A">
              <w:rPr>
                <w:color w:val="222222"/>
                <w:sz w:val="18"/>
                <w:szCs w:val="18"/>
              </w:rPr>
              <w:t>Управляващите инструменти се прилагат дългосрочно, с много добро покритие за различните водоползватели и за страната и са ефективни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535A" w:rsidRPr="0081535A" w:rsidRDefault="0081535A" w:rsidP="0081535A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81535A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81535A">
              <w:rPr>
                <w:color w:val="222222"/>
                <w:sz w:val="18"/>
                <w:szCs w:val="18"/>
              </w:rPr>
              <w:t xml:space="preserve">Управляващите инструменти се прилагат дългосрочно, с отлично покритие за различните </w:t>
            </w:r>
            <w:r w:rsidRPr="00112807">
              <w:rPr>
                <w:color w:val="222222"/>
                <w:sz w:val="18"/>
                <w:szCs w:val="18"/>
              </w:rPr>
              <w:t>водо</w:t>
            </w:r>
            <w:r w:rsidRPr="0081535A">
              <w:rPr>
                <w:color w:val="222222"/>
                <w:sz w:val="18"/>
                <w:szCs w:val="18"/>
              </w:rPr>
              <w:t xml:space="preserve">ползватели и </w:t>
            </w:r>
            <w:r w:rsidRPr="00112807">
              <w:rPr>
                <w:color w:val="222222"/>
                <w:sz w:val="18"/>
                <w:szCs w:val="18"/>
              </w:rPr>
              <w:t>за страната и са много ефективни</w:t>
            </w:r>
          </w:p>
          <w:p w:rsidR="00A520F8" w:rsidRPr="0081535A" w:rsidRDefault="00A520F8" w:rsidP="005476CB">
            <w:pPr>
              <w:rPr>
                <w:sz w:val="18"/>
                <w:szCs w:val="18"/>
              </w:rPr>
            </w:pPr>
          </w:p>
        </w:tc>
      </w:tr>
      <w:tr w:rsidR="00F6398F" w:rsidRPr="00B87522" w:rsidTr="00763F1C">
        <w:trPr>
          <w:trHeight w:val="194"/>
        </w:trPr>
        <w:tc>
          <w:tcPr>
            <w:tcW w:w="91" w:type="pct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B87522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B87522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787" w:type="pct"/>
            <w:gridSpan w:val="5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3C5629" w:rsidRDefault="00F6398F" w:rsidP="003C5629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3C5629">
              <w:rPr>
                <w:sz w:val="18"/>
                <w:szCs w:val="18"/>
              </w:rPr>
              <w:t>[</w:t>
            </w:r>
            <w:r w:rsidR="003C5629" w:rsidRPr="003C5629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3C5629" w:rsidRPr="003C5629">
              <w:rPr>
                <w:color w:val="222222"/>
                <w:sz w:val="18"/>
                <w:szCs w:val="18"/>
              </w:rPr>
              <w:t>Въведете текст тук. Например позоваване на видовете инструменти за управление и за какви цели, доказателства за изпълнението, географски различия, степен на изпълнение в различните групи заинтересовани страни</w:t>
            </w:r>
            <w:r w:rsidRPr="003C5629">
              <w:rPr>
                <w:sz w:val="18"/>
                <w:szCs w:val="18"/>
              </w:rPr>
              <w:t>]</w:t>
            </w:r>
          </w:p>
        </w:tc>
      </w:tr>
      <w:tr w:rsidR="00A520F8" w:rsidRPr="00B87522" w:rsidTr="00763F1C">
        <w:trPr>
          <w:cantSplit/>
          <w:trHeight w:val="321"/>
        </w:trPr>
        <w:tc>
          <w:tcPr>
            <w:tcW w:w="91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B87522" w:rsidRDefault="00A520F8" w:rsidP="005476CB">
            <w:pPr>
              <w:ind w:left="-57"/>
              <w:rPr>
                <w:bCs/>
                <w:sz w:val="20"/>
                <w:szCs w:val="20"/>
              </w:rPr>
            </w:pPr>
            <w:r w:rsidRPr="00B87522">
              <w:rPr>
                <w:bCs/>
                <w:sz w:val="20"/>
                <w:szCs w:val="20"/>
              </w:rPr>
              <w:lastRenderedPageBreak/>
              <w:t>c</w:t>
            </w:r>
          </w:p>
        </w:tc>
        <w:tc>
          <w:tcPr>
            <w:tcW w:w="562" w:type="pct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B87522" w:rsidRDefault="00F57D9A" w:rsidP="00F57D9A">
            <w:pPr>
              <w:rPr>
                <w:sz w:val="20"/>
                <w:szCs w:val="20"/>
              </w:rPr>
            </w:pPr>
            <w:r w:rsidRPr="00B62C9A">
              <w:rPr>
                <w:sz w:val="20"/>
                <w:szCs w:val="20"/>
              </w:rPr>
              <w:t>Контрол на замърсяването</w:t>
            </w:r>
            <w:r w:rsidR="00A520F8" w:rsidRPr="00B87522">
              <w:rPr>
                <w:rStyle w:val="FootnoteReference"/>
                <w:b/>
                <w:sz w:val="20"/>
                <w:szCs w:val="20"/>
              </w:rPr>
              <w:footnoteReference w:id="20"/>
            </w:r>
            <w:r w:rsidR="00A520F8" w:rsidRPr="00B87522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национално ниво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535A" w:rsidRPr="006313CF" w:rsidRDefault="0081535A" w:rsidP="0081535A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81535A">
              <w:rPr>
                <w:color w:val="222222"/>
                <w:sz w:val="18"/>
                <w:szCs w:val="18"/>
              </w:rPr>
              <w:t>Не се прилагат инструменти за управление</w:t>
            </w:r>
          </w:p>
          <w:p w:rsidR="00A520F8" w:rsidRPr="00B87522" w:rsidRDefault="00A520F8" w:rsidP="005476CB">
            <w:pPr>
              <w:rPr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B87522" w:rsidRDefault="0081535A" w:rsidP="005476CB">
            <w:pPr>
              <w:rPr>
                <w:sz w:val="18"/>
                <w:szCs w:val="18"/>
              </w:rPr>
            </w:pPr>
            <w:r w:rsidRPr="0081535A">
              <w:rPr>
                <w:color w:val="222222"/>
                <w:sz w:val="18"/>
                <w:szCs w:val="18"/>
              </w:rPr>
              <w:t xml:space="preserve">Използването на управленски инструменти е ограничено и само при краткосрочни / </w:t>
            </w:r>
            <w:proofErr w:type="spellStart"/>
            <w:r w:rsidRPr="0081535A">
              <w:rPr>
                <w:color w:val="222222"/>
                <w:sz w:val="18"/>
                <w:szCs w:val="18"/>
              </w:rPr>
              <w:t>ad-hoc</w:t>
            </w:r>
            <w:proofErr w:type="spellEnd"/>
            <w:r w:rsidRPr="0081535A">
              <w:rPr>
                <w:color w:val="222222"/>
                <w:sz w:val="18"/>
                <w:szCs w:val="18"/>
              </w:rPr>
              <w:t xml:space="preserve"> проекти или подобни</w:t>
            </w:r>
          </w:p>
        </w:tc>
        <w:tc>
          <w:tcPr>
            <w:tcW w:w="748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535A" w:rsidRPr="006313CF" w:rsidRDefault="0081535A" w:rsidP="0081535A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313CF">
              <w:rPr>
                <w:color w:val="222222"/>
                <w:sz w:val="18"/>
                <w:szCs w:val="18"/>
              </w:rPr>
              <w:t xml:space="preserve">Някои управленски инструменти се прилагат по-дългосрочно, но с ограничено покритие </w:t>
            </w:r>
            <w:r>
              <w:rPr>
                <w:color w:val="222222"/>
                <w:sz w:val="18"/>
                <w:szCs w:val="18"/>
              </w:rPr>
              <w:t>по сектори и за страната</w:t>
            </w:r>
          </w:p>
          <w:p w:rsidR="0081535A" w:rsidRPr="00B87522" w:rsidRDefault="0081535A" w:rsidP="005476CB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B87522" w:rsidRDefault="0081535A" w:rsidP="0081535A">
            <w:pPr>
              <w:rPr>
                <w:sz w:val="18"/>
                <w:szCs w:val="18"/>
              </w:rPr>
            </w:pPr>
            <w:r w:rsidRPr="0081535A">
              <w:rPr>
                <w:color w:val="222222"/>
                <w:sz w:val="18"/>
                <w:szCs w:val="18"/>
              </w:rPr>
              <w:t xml:space="preserve">Инструментите за управление се изпълняват в дългосрочен план, с адекватно покритие </w:t>
            </w:r>
            <w:r>
              <w:rPr>
                <w:color w:val="222222"/>
                <w:sz w:val="18"/>
                <w:szCs w:val="18"/>
              </w:rPr>
              <w:t>по сектори и за страната</w:t>
            </w:r>
          </w:p>
        </w:tc>
        <w:tc>
          <w:tcPr>
            <w:tcW w:w="750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535A" w:rsidRPr="00B87522" w:rsidRDefault="0081535A" w:rsidP="0081535A">
            <w:pPr>
              <w:rPr>
                <w:sz w:val="18"/>
                <w:szCs w:val="18"/>
              </w:rPr>
            </w:pPr>
            <w:r w:rsidRPr="0081535A">
              <w:rPr>
                <w:color w:val="222222"/>
                <w:sz w:val="18"/>
                <w:szCs w:val="18"/>
              </w:rPr>
              <w:t xml:space="preserve">Управляващите инструменти се прилагат дългосрочно, с много добро покритие </w:t>
            </w:r>
            <w:r>
              <w:rPr>
                <w:color w:val="222222"/>
                <w:sz w:val="18"/>
                <w:szCs w:val="18"/>
              </w:rPr>
              <w:t>по сектори</w:t>
            </w:r>
            <w:r w:rsidRPr="0081535A">
              <w:rPr>
                <w:color w:val="222222"/>
                <w:sz w:val="18"/>
                <w:szCs w:val="18"/>
              </w:rPr>
              <w:t xml:space="preserve"> и за страната и са ефективни</w:t>
            </w:r>
          </w:p>
        </w:tc>
        <w:tc>
          <w:tcPr>
            <w:tcW w:w="691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2807" w:rsidRPr="0072730B" w:rsidRDefault="00112807" w:rsidP="0072730B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81535A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81535A">
              <w:rPr>
                <w:color w:val="222222"/>
                <w:sz w:val="18"/>
                <w:szCs w:val="18"/>
              </w:rPr>
              <w:t xml:space="preserve">Управляващите инструменти се прилагат дългосрочно, с отлично покритие </w:t>
            </w:r>
            <w:r>
              <w:rPr>
                <w:color w:val="222222"/>
                <w:sz w:val="18"/>
                <w:szCs w:val="18"/>
              </w:rPr>
              <w:t>по сектори</w:t>
            </w:r>
            <w:r w:rsidRPr="0081535A">
              <w:rPr>
                <w:color w:val="222222"/>
                <w:sz w:val="18"/>
                <w:szCs w:val="18"/>
              </w:rPr>
              <w:t xml:space="preserve"> и </w:t>
            </w:r>
            <w:r w:rsidRPr="00112807">
              <w:rPr>
                <w:color w:val="222222"/>
                <w:sz w:val="18"/>
                <w:szCs w:val="18"/>
              </w:rPr>
              <w:t>за страната и са много ефективни</w:t>
            </w:r>
          </w:p>
        </w:tc>
      </w:tr>
      <w:tr w:rsidR="00F6398F" w:rsidRPr="00B87522" w:rsidTr="00763F1C">
        <w:trPr>
          <w:trHeight w:val="194"/>
        </w:trPr>
        <w:tc>
          <w:tcPr>
            <w:tcW w:w="91" w:type="pct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B87522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B87522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787" w:type="pct"/>
            <w:gridSpan w:val="5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Default="00F6398F" w:rsidP="003C5629">
            <w:pPr>
              <w:shd w:val="clear" w:color="auto" w:fill="F5F5F5"/>
              <w:textAlignment w:val="top"/>
              <w:rPr>
                <w:sz w:val="18"/>
                <w:szCs w:val="18"/>
              </w:rPr>
            </w:pPr>
            <w:r w:rsidRPr="003C5629">
              <w:rPr>
                <w:sz w:val="18"/>
                <w:szCs w:val="18"/>
              </w:rPr>
              <w:t>[</w:t>
            </w:r>
            <w:r w:rsidR="003C5629" w:rsidRPr="003C5629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3C5629" w:rsidRPr="003C5629">
              <w:rPr>
                <w:color w:val="222222"/>
                <w:sz w:val="18"/>
                <w:szCs w:val="18"/>
              </w:rPr>
              <w:t>Въведете текст тук. Например позоваване на видове инструменти за управление, доказателства за изпълнението, географски различия, степен на изпълнение в различните групи заинтересовани страни</w:t>
            </w:r>
            <w:r w:rsidRPr="003C5629">
              <w:rPr>
                <w:sz w:val="18"/>
                <w:szCs w:val="18"/>
              </w:rPr>
              <w:t>]</w:t>
            </w:r>
          </w:p>
          <w:p w:rsidR="001B09E1" w:rsidRPr="003C5629" w:rsidRDefault="001B09E1" w:rsidP="003C5629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</w:p>
        </w:tc>
      </w:tr>
      <w:tr w:rsidR="00A520F8" w:rsidRPr="00B87522" w:rsidTr="00695020">
        <w:trPr>
          <w:cantSplit/>
          <w:trHeight w:val="321"/>
        </w:trPr>
        <w:tc>
          <w:tcPr>
            <w:tcW w:w="91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B87522" w:rsidRDefault="00A520F8" w:rsidP="005476CB">
            <w:pPr>
              <w:ind w:left="-57"/>
              <w:rPr>
                <w:bCs/>
                <w:sz w:val="20"/>
                <w:szCs w:val="20"/>
              </w:rPr>
            </w:pPr>
            <w:r w:rsidRPr="00B87522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62" w:type="pct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B87522" w:rsidRDefault="00B62C9A" w:rsidP="00B62C9A">
            <w:pPr>
              <w:rPr>
                <w:b/>
                <w:sz w:val="20"/>
                <w:szCs w:val="20"/>
              </w:rPr>
            </w:pPr>
            <w:r w:rsidRPr="00B62C9A">
              <w:rPr>
                <w:sz w:val="20"/>
                <w:szCs w:val="20"/>
              </w:rPr>
              <w:t>Управление на свързаните с водата екосистеми</w:t>
            </w:r>
            <w:r w:rsidR="00A520F8" w:rsidRPr="00B87522">
              <w:rPr>
                <w:rStyle w:val="FootnoteReference"/>
                <w:b/>
                <w:sz w:val="20"/>
                <w:szCs w:val="20"/>
              </w:rPr>
              <w:footnoteReference w:id="21"/>
            </w:r>
            <w:r w:rsidR="00A520F8" w:rsidRPr="00B87522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национално ниво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535A" w:rsidRPr="006313CF" w:rsidRDefault="0081535A" w:rsidP="0081535A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95020">
              <w:rPr>
                <w:color w:val="222222"/>
                <w:sz w:val="18"/>
                <w:szCs w:val="18"/>
              </w:rPr>
              <w:t>Не се прилагат инструменти за управление</w:t>
            </w:r>
          </w:p>
          <w:p w:rsidR="00A520F8" w:rsidRPr="00695020" w:rsidRDefault="00A520F8" w:rsidP="005476CB">
            <w:pPr>
              <w:rPr>
                <w:b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695020" w:rsidRDefault="00DA07AF" w:rsidP="005476CB">
            <w:pPr>
              <w:rPr>
                <w:b/>
                <w:sz w:val="18"/>
                <w:szCs w:val="18"/>
              </w:rPr>
            </w:pPr>
            <w:r w:rsidRPr="00695020">
              <w:rPr>
                <w:color w:val="222222"/>
                <w:sz w:val="18"/>
                <w:szCs w:val="18"/>
              </w:rPr>
              <w:t xml:space="preserve">Използването на управленски инструменти е ограничено и само при краткосрочни / </w:t>
            </w:r>
            <w:proofErr w:type="spellStart"/>
            <w:r w:rsidRPr="00695020">
              <w:rPr>
                <w:color w:val="222222"/>
                <w:sz w:val="18"/>
                <w:szCs w:val="18"/>
              </w:rPr>
              <w:t>ad-hoc</w:t>
            </w:r>
            <w:proofErr w:type="spellEnd"/>
            <w:r w:rsidRPr="00695020">
              <w:rPr>
                <w:color w:val="222222"/>
                <w:sz w:val="18"/>
                <w:szCs w:val="18"/>
              </w:rPr>
              <w:t xml:space="preserve"> проекти или подобни</w:t>
            </w:r>
          </w:p>
        </w:tc>
        <w:tc>
          <w:tcPr>
            <w:tcW w:w="74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7AF" w:rsidRPr="00695020" w:rsidRDefault="00DA07AF" w:rsidP="00DA07A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313CF">
              <w:rPr>
                <w:color w:val="222222"/>
                <w:sz w:val="18"/>
                <w:szCs w:val="18"/>
              </w:rPr>
              <w:t xml:space="preserve">Някои управленски инструменти се прилагат по-дългосрочно, но с ограничено покритие </w:t>
            </w:r>
            <w:r w:rsidRPr="00695020">
              <w:rPr>
                <w:color w:val="222222"/>
                <w:sz w:val="18"/>
                <w:szCs w:val="18"/>
              </w:rPr>
              <w:t>за различни видове екосистеми и за страната</w:t>
            </w:r>
          </w:p>
        </w:tc>
        <w:tc>
          <w:tcPr>
            <w:tcW w:w="79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7AF" w:rsidRPr="00695020" w:rsidRDefault="00DA07AF" w:rsidP="005476CB">
            <w:pPr>
              <w:rPr>
                <w:sz w:val="18"/>
                <w:szCs w:val="18"/>
              </w:rPr>
            </w:pPr>
            <w:r w:rsidRPr="00695020">
              <w:rPr>
                <w:color w:val="222222"/>
                <w:sz w:val="18"/>
                <w:szCs w:val="18"/>
              </w:rPr>
              <w:t>Инструментите за управление се изпълняват в дългосрочен план, с адекватно покритие за различни видове екосистеми и за страната. Екологичните изисквания за водата са анализирани в някои случаи.</w:t>
            </w:r>
          </w:p>
        </w:tc>
        <w:tc>
          <w:tcPr>
            <w:tcW w:w="7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7AF" w:rsidRPr="00695020" w:rsidRDefault="00DA07AF" w:rsidP="00A905C3">
            <w:pPr>
              <w:rPr>
                <w:sz w:val="18"/>
                <w:szCs w:val="18"/>
              </w:rPr>
            </w:pPr>
            <w:r w:rsidRPr="00695020">
              <w:rPr>
                <w:color w:val="222222"/>
                <w:sz w:val="18"/>
                <w:szCs w:val="18"/>
              </w:rPr>
              <w:t xml:space="preserve">Управляващите инструменти се прилагат дългосрочно, с много добро покритие </w:t>
            </w:r>
            <w:r w:rsidR="00A905C3" w:rsidRPr="00695020">
              <w:rPr>
                <w:color w:val="222222"/>
                <w:sz w:val="18"/>
                <w:szCs w:val="18"/>
              </w:rPr>
              <w:t>за различни видове екосистеми и за страната</w:t>
            </w:r>
            <w:r w:rsidRPr="00695020">
              <w:rPr>
                <w:color w:val="222222"/>
                <w:sz w:val="18"/>
                <w:szCs w:val="18"/>
              </w:rPr>
              <w:t xml:space="preserve"> и са ефективни</w:t>
            </w:r>
            <w:r w:rsidR="00A905C3" w:rsidRPr="00695020">
              <w:rPr>
                <w:color w:val="222222"/>
                <w:sz w:val="18"/>
                <w:szCs w:val="18"/>
              </w:rPr>
              <w:t>. Екологичните изисквания за водата са анализирани за по-голямата част от страната.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5020" w:rsidRPr="00695020" w:rsidRDefault="00695020" w:rsidP="00695020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81535A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81535A">
              <w:rPr>
                <w:color w:val="222222"/>
                <w:sz w:val="18"/>
                <w:szCs w:val="18"/>
              </w:rPr>
              <w:t xml:space="preserve">Управляващите инструменти се прилагат дългосрочно, с отлично покритие </w:t>
            </w:r>
            <w:r w:rsidRPr="00695020">
              <w:rPr>
                <w:color w:val="222222"/>
                <w:sz w:val="18"/>
                <w:szCs w:val="18"/>
              </w:rPr>
              <w:t>за различни видове екосистеми и за страната и са много ефективни. Екологичните изисквания за водата са анализирани за цялата страната.</w:t>
            </w:r>
          </w:p>
        </w:tc>
      </w:tr>
      <w:tr w:rsidR="00F6398F" w:rsidRPr="00B87522" w:rsidTr="00F6398F">
        <w:trPr>
          <w:trHeight w:val="547"/>
        </w:trPr>
        <w:tc>
          <w:tcPr>
            <w:tcW w:w="91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B87522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B87522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787" w:type="pct"/>
            <w:gridSpan w:val="5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3C5629" w:rsidRDefault="00F6398F" w:rsidP="003C5629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3C5629">
              <w:rPr>
                <w:sz w:val="18"/>
                <w:szCs w:val="18"/>
              </w:rPr>
              <w:t>[</w:t>
            </w:r>
            <w:r w:rsidR="003C5629" w:rsidRPr="003C5629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3C5629" w:rsidRPr="003C5629">
              <w:rPr>
                <w:color w:val="222222"/>
                <w:sz w:val="18"/>
                <w:szCs w:val="18"/>
              </w:rPr>
              <w:t>Въведете текст тук. Например позоваване на видове инструменти за управление, доказателства за изпълнението, географски различия, степен на изпълнение в различните групи заинтересовани страни</w:t>
            </w:r>
            <w:r w:rsidRPr="003C5629">
              <w:rPr>
                <w:sz w:val="18"/>
                <w:szCs w:val="18"/>
              </w:rPr>
              <w:t>]</w:t>
            </w:r>
          </w:p>
        </w:tc>
      </w:tr>
      <w:tr w:rsidR="00A520F8" w:rsidRPr="00B87522" w:rsidTr="00695020">
        <w:trPr>
          <w:cantSplit/>
          <w:trHeight w:val="321"/>
        </w:trPr>
        <w:tc>
          <w:tcPr>
            <w:tcW w:w="91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B87522" w:rsidRDefault="00A520F8" w:rsidP="005476CB">
            <w:pPr>
              <w:ind w:left="-57"/>
              <w:rPr>
                <w:bCs/>
                <w:sz w:val="20"/>
                <w:szCs w:val="20"/>
              </w:rPr>
            </w:pPr>
            <w:r w:rsidRPr="00B87522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562" w:type="pct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72730B" w:rsidRDefault="00B62C9A" w:rsidP="001576F7">
            <w:pPr>
              <w:rPr>
                <w:sz w:val="20"/>
                <w:szCs w:val="20"/>
              </w:rPr>
            </w:pPr>
            <w:r w:rsidRPr="0072730B">
              <w:rPr>
                <w:color w:val="000000" w:themeColor="text1"/>
                <w:sz w:val="20"/>
                <w:szCs w:val="20"/>
              </w:rPr>
              <w:t>Управленски инструменти за намаляване на въздействията от свързаните с водата бедствия</w:t>
            </w:r>
            <w:r w:rsidRPr="0072730B">
              <w:rPr>
                <w:rStyle w:val="FootnoteReference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520F8" w:rsidRPr="0072730B">
              <w:rPr>
                <w:rStyle w:val="FootnoteReference"/>
                <w:b/>
                <w:color w:val="000000" w:themeColor="text1"/>
                <w:sz w:val="20"/>
                <w:szCs w:val="20"/>
              </w:rPr>
              <w:footnoteReference w:id="22"/>
            </w:r>
            <w:r w:rsidR="00A520F8" w:rsidRPr="0072730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2730B">
              <w:rPr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72730B">
              <w:rPr>
                <w:color w:val="000000" w:themeColor="text1"/>
                <w:sz w:val="20"/>
                <w:szCs w:val="20"/>
              </w:rPr>
              <w:t>нац</w:t>
            </w:r>
            <w:proofErr w:type="spellEnd"/>
            <w:r w:rsidR="001576F7">
              <w:rPr>
                <w:color w:val="000000" w:themeColor="text1"/>
                <w:sz w:val="20"/>
                <w:szCs w:val="20"/>
              </w:rPr>
              <w:t>.</w:t>
            </w:r>
            <w:r w:rsidRPr="0072730B">
              <w:rPr>
                <w:color w:val="000000" w:themeColor="text1"/>
                <w:sz w:val="20"/>
                <w:szCs w:val="20"/>
              </w:rPr>
              <w:t xml:space="preserve"> ниво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535A" w:rsidRPr="006313CF" w:rsidRDefault="0081535A" w:rsidP="0081535A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95020">
              <w:rPr>
                <w:color w:val="222222"/>
                <w:sz w:val="18"/>
                <w:szCs w:val="18"/>
              </w:rPr>
              <w:t>Не се прилагат инструменти за управление</w:t>
            </w:r>
          </w:p>
          <w:p w:rsidR="00A520F8" w:rsidRPr="00695020" w:rsidRDefault="00A520F8" w:rsidP="005476CB">
            <w:pPr>
              <w:rPr>
                <w:b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695020" w:rsidRDefault="00DA07AF" w:rsidP="005476CB">
            <w:pPr>
              <w:rPr>
                <w:b/>
                <w:sz w:val="18"/>
                <w:szCs w:val="18"/>
              </w:rPr>
            </w:pPr>
            <w:r w:rsidRPr="00695020">
              <w:rPr>
                <w:color w:val="222222"/>
                <w:sz w:val="18"/>
                <w:szCs w:val="18"/>
              </w:rPr>
              <w:t xml:space="preserve">Използването на управленски инструменти е ограничено и само при краткосрочни / </w:t>
            </w:r>
            <w:proofErr w:type="spellStart"/>
            <w:r w:rsidRPr="00695020">
              <w:rPr>
                <w:color w:val="222222"/>
                <w:sz w:val="18"/>
                <w:szCs w:val="18"/>
              </w:rPr>
              <w:t>ad-hoc</w:t>
            </w:r>
            <w:proofErr w:type="spellEnd"/>
            <w:r w:rsidRPr="00695020">
              <w:rPr>
                <w:color w:val="222222"/>
                <w:sz w:val="18"/>
                <w:szCs w:val="18"/>
              </w:rPr>
              <w:t xml:space="preserve"> проекти или подобни</w:t>
            </w:r>
          </w:p>
        </w:tc>
        <w:tc>
          <w:tcPr>
            <w:tcW w:w="74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7AF" w:rsidRPr="006313CF" w:rsidRDefault="00DA07AF" w:rsidP="00DA07A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313CF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6313CF">
              <w:rPr>
                <w:color w:val="222222"/>
                <w:sz w:val="18"/>
                <w:szCs w:val="18"/>
              </w:rPr>
              <w:t xml:space="preserve">Някои управленски инструменти се прилагат по-дългосрочно, но с ограничено покритие </w:t>
            </w:r>
            <w:r w:rsidRPr="00695020">
              <w:rPr>
                <w:color w:val="222222"/>
                <w:sz w:val="18"/>
                <w:szCs w:val="18"/>
              </w:rPr>
              <w:t>за територии в риск</w:t>
            </w:r>
          </w:p>
          <w:p w:rsidR="00DA07AF" w:rsidRPr="00695020" w:rsidRDefault="00DA07AF" w:rsidP="005476CB">
            <w:pPr>
              <w:rPr>
                <w:b/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7AF" w:rsidRPr="00695020" w:rsidRDefault="00DA07AF" w:rsidP="00DA07A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695020">
              <w:rPr>
                <w:color w:val="222222"/>
                <w:sz w:val="18"/>
                <w:szCs w:val="18"/>
              </w:rPr>
              <w:t>Инструментите за управление се изпълняват в дългосрочен план, с адекватно покритие за територии в риск</w:t>
            </w:r>
          </w:p>
        </w:tc>
        <w:tc>
          <w:tcPr>
            <w:tcW w:w="7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7AF" w:rsidRPr="00695020" w:rsidRDefault="00DA07AF" w:rsidP="00A905C3">
            <w:pPr>
              <w:rPr>
                <w:sz w:val="18"/>
                <w:szCs w:val="18"/>
              </w:rPr>
            </w:pPr>
            <w:r w:rsidRPr="00695020">
              <w:rPr>
                <w:color w:val="222222"/>
                <w:sz w:val="18"/>
                <w:szCs w:val="18"/>
              </w:rPr>
              <w:t xml:space="preserve">Управляващите инструменти се прилагат дългосрочно, с много добро покритие за </w:t>
            </w:r>
            <w:r w:rsidR="00A905C3" w:rsidRPr="00695020">
              <w:rPr>
                <w:color w:val="222222"/>
                <w:sz w:val="18"/>
                <w:szCs w:val="18"/>
              </w:rPr>
              <w:t>територии в риск</w:t>
            </w:r>
            <w:r w:rsidRPr="00695020">
              <w:rPr>
                <w:color w:val="222222"/>
                <w:sz w:val="18"/>
                <w:szCs w:val="18"/>
              </w:rPr>
              <w:t xml:space="preserve"> и са ефективни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5020" w:rsidRPr="0081535A" w:rsidRDefault="00695020" w:rsidP="00695020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81535A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81535A">
              <w:rPr>
                <w:color w:val="222222"/>
                <w:sz w:val="18"/>
                <w:szCs w:val="18"/>
              </w:rPr>
              <w:t xml:space="preserve">Управляващите инструменти се прилагат дългосрочно, с отлично покритие </w:t>
            </w:r>
            <w:r w:rsidRPr="00695020">
              <w:rPr>
                <w:color w:val="222222"/>
                <w:sz w:val="18"/>
                <w:szCs w:val="18"/>
              </w:rPr>
              <w:t xml:space="preserve">за територии в риск </w:t>
            </w:r>
            <w:r w:rsidRPr="0081535A">
              <w:rPr>
                <w:color w:val="222222"/>
                <w:sz w:val="18"/>
                <w:szCs w:val="18"/>
              </w:rPr>
              <w:t xml:space="preserve">и </w:t>
            </w:r>
            <w:r w:rsidRPr="00695020">
              <w:rPr>
                <w:color w:val="222222"/>
                <w:sz w:val="18"/>
                <w:szCs w:val="18"/>
              </w:rPr>
              <w:t>за страната и са много ефективни</w:t>
            </w:r>
          </w:p>
          <w:p w:rsidR="00695020" w:rsidRPr="00695020" w:rsidRDefault="00695020" w:rsidP="005476CB">
            <w:pPr>
              <w:rPr>
                <w:sz w:val="18"/>
                <w:szCs w:val="18"/>
              </w:rPr>
            </w:pPr>
          </w:p>
        </w:tc>
      </w:tr>
      <w:tr w:rsidR="00F6398F" w:rsidRPr="00B87522" w:rsidTr="0072730B">
        <w:trPr>
          <w:trHeight w:val="335"/>
        </w:trPr>
        <w:tc>
          <w:tcPr>
            <w:tcW w:w="91" w:type="pct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B87522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B87522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787" w:type="pct"/>
            <w:gridSpan w:val="5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Default="00F6398F" w:rsidP="005476CB">
            <w:pPr>
              <w:rPr>
                <w:sz w:val="18"/>
                <w:szCs w:val="18"/>
              </w:rPr>
            </w:pPr>
            <w:r w:rsidRPr="003C5629">
              <w:rPr>
                <w:sz w:val="18"/>
                <w:szCs w:val="18"/>
              </w:rPr>
              <w:t>[</w:t>
            </w:r>
            <w:r w:rsidR="003C5629" w:rsidRPr="003C5629">
              <w:rPr>
                <w:color w:val="222222"/>
                <w:sz w:val="18"/>
                <w:szCs w:val="18"/>
              </w:rPr>
              <w:t>Въведете текст тук. Например позоваване на видовете управленски инструменти, доказателства за изпълнението и ефективността, географски различия, ниво на изпълнение за различните видове бедствия, свързани с водата</w:t>
            </w:r>
            <w:r w:rsidRPr="003C5629">
              <w:rPr>
                <w:sz w:val="18"/>
                <w:szCs w:val="18"/>
              </w:rPr>
              <w:t>]</w:t>
            </w:r>
          </w:p>
          <w:p w:rsidR="001B09E1" w:rsidRDefault="001B09E1" w:rsidP="005476CB">
            <w:pPr>
              <w:rPr>
                <w:sz w:val="18"/>
                <w:szCs w:val="18"/>
              </w:rPr>
            </w:pPr>
          </w:p>
          <w:p w:rsidR="001B09E1" w:rsidRPr="003C5629" w:rsidRDefault="001B09E1" w:rsidP="005476CB">
            <w:pPr>
              <w:rPr>
                <w:sz w:val="18"/>
                <w:szCs w:val="18"/>
              </w:rPr>
            </w:pPr>
          </w:p>
        </w:tc>
      </w:tr>
      <w:tr w:rsidR="005C3491" w:rsidRPr="004C1311" w:rsidTr="005476CB">
        <w:trPr>
          <w:cantSplit/>
          <w:trHeight w:val="276"/>
        </w:trPr>
        <w:tc>
          <w:tcPr>
            <w:tcW w:w="5000" w:type="pct"/>
            <w:gridSpan w:val="9"/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4C1311" w:rsidRDefault="005C3491" w:rsidP="00393D0B">
            <w:pPr>
              <w:rPr>
                <w:sz w:val="20"/>
                <w:szCs w:val="20"/>
              </w:rPr>
            </w:pPr>
            <w:r w:rsidRPr="004C1311">
              <w:rPr>
                <w:b/>
                <w:bCs/>
                <w:sz w:val="20"/>
                <w:szCs w:val="20"/>
              </w:rPr>
              <w:lastRenderedPageBreak/>
              <w:t xml:space="preserve">3.2 </w:t>
            </w:r>
            <w:r w:rsidR="00393D0B">
              <w:rPr>
                <w:b/>
                <w:bCs/>
                <w:sz w:val="20"/>
                <w:szCs w:val="20"/>
              </w:rPr>
              <w:t>Какъв е статусът на управленските инструменти в подкрепа прилагането на ИУВР на други нива</w:t>
            </w:r>
            <w:r w:rsidRPr="004C1311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EF301B" w:rsidRPr="004C1311" w:rsidTr="005476CB">
        <w:trPr>
          <w:cantSplit/>
          <w:trHeight w:val="145"/>
        </w:trPr>
        <w:tc>
          <w:tcPr>
            <w:tcW w:w="653" w:type="pct"/>
            <w:gridSpan w:val="3"/>
            <w:tcBorders>
              <w:right w:val="single" w:sz="12" w:space="0" w:color="auto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4C1311" w:rsidRDefault="00EF301B" w:rsidP="005476CB">
            <w:pPr>
              <w:jc w:val="right"/>
              <w:rPr>
                <w:b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  <w:highlight w:val="yellow"/>
              </w:rPr>
              <w:t>Точки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ниско</w:t>
            </w:r>
            <w:r w:rsidRPr="00C25276"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803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Ниско</w:t>
            </w:r>
            <w:r w:rsidRPr="00C25276">
              <w:rPr>
                <w:sz w:val="20"/>
                <w:szCs w:val="20"/>
              </w:rPr>
              <w:t xml:space="preserve"> (20)</w:t>
            </w:r>
          </w:p>
        </w:tc>
        <w:tc>
          <w:tcPr>
            <w:tcW w:w="748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ниско</w:t>
            </w:r>
            <w:r w:rsidRPr="00C25276">
              <w:rPr>
                <w:sz w:val="20"/>
                <w:szCs w:val="20"/>
              </w:rPr>
              <w:t xml:space="preserve"> (40)</w:t>
            </w:r>
          </w:p>
        </w:tc>
        <w:tc>
          <w:tcPr>
            <w:tcW w:w="795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високо</w:t>
            </w:r>
            <w:r w:rsidRPr="00C25276">
              <w:rPr>
                <w:sz w:val="20"/>
                <w:szCs w:val="20"/>
              </w:rPr>
              <w:t xml:space="preserve"> (60)</w:t>
            </w:r>
          </w:p>
        </w:tc>
        <w:tc>
          <w:tcPr>
            <w:tcW w:w="750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Високо</w:t>
            </w:r>
            <w:r w:rsidRPr="00C25276">
              <w:rPr>
                <w:sz w:val="20"/>
                <w:szCs w:val="20"/>
              </w:rPr>
              <w:t xml:space="preserve"> (80)</w:t>
            </w:r>
          </w:p>
        </w:tc>
        <w:tc>
          <w:tcPr>
            <w:tcW w:w="691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високо</w:t>
            </w:r>
            <w:r w:rsidRPr="00C25276">
              <w:rPr>
                <w:sz w:val="20"/>
                <w:szCs w:val="20"/>
              </w:rPr>
              <w:t xml:space="preserve"> (100)</w:t>
            </w:r>
          </w:p>
        </w:tc>
      </w:tr>
      <w:tr w:rsidR="005C3491" w:rsidRPr="004C1311" w:rsidTr="005476CB">
        <w:trPr>
          <w:cantSplit/>
          <w:trHeight w:val="957"/>
        </w:trPr>
        <w:tc>
          <w:tcPr>
            <w:tcW w:w="91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4C1311" w:rsidRDefault="005C3491" w:rsidP="005476CB">
            <w:pPr>
              <w:ind w:left="-57"/>
              <w:rPr>
                <w:bCs/>
                <w:sz w:val="20"/>
                <w:szCs w:val="20"/>
              </w:rPr>
            </w:pPr>
            <w:r w:rsidRPr="004C1311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62" w:type="pct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B62C9A" w:rsidRDefault="00B62C9A" w:rsidP="005476CB">
            <w:pPr>
              <w:rPr>
                <w:sz w:val="20"/>
                <w:szCs w:val="20"/>
              </w:rPr>
            </w:pPr>
            <w:r w:rsidRPr="00B62C9A">
              <w:rPr>
                <w:sz w:val="20"/>
                <w:szCs w:val="20"/>
              </w:rPr>
              <w:t>Инструменти за управление на басейн</w:t>
            </w:r>
            <w:r w:rsidR="005C3491" w:rsidRPr="00B62C9A">
              <w:rPr>
                <w:rStyle w:val="FootnoteReference"/>
                <w:sz w:val="20"/>
                <w:szCs w:val="20"/>
              </w:rPr>
              <w:footnoteReference w:id="23"/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84036C" w:rsidRDefault="00695020" w:rsidP="00695020">
            <w:pPr>
              <w:rPr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>Не се прилагат инструменти за управление на ниво басейн</w:t>
            </w:r>
          </w:p>
        </w:tc>
        <w:tc>
          <w:tcPr>
            <w:tcW w:w="803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84036C" w:rsidRDefault="00E5676E" w:rsidP="00E5676E">
            <w:pPr>
              <w:rPr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 xml:space="preserve">Използването на инструменти за управление на ниво басейн е ограничено и само при краткосрочни / </w:t>
            </w:r>
            <w:proofErr w:type="spellStart"/>
            <w:r w:rsidRPr="0084036C">
              <w:rPr>
                <w:color w:val="222222"/>
                <w:sz w:val="18"/>
                <w:szCs w:val="18"/>
              </w:rPr>
              <w:t>ad-hoc</w:t>
            </w:r>
            <w:proofErr w:type="spellEnd"/>
            <w:r w:rsidRPr="0084036C">
              <w:rPr>
                <w:color w:val="222222"/>
                <w:sz w:val="18"/>
                <w:szCs w:val="18"/>
              </w:rPr>
              <w:t xml:space="preserve"> проекти.</w:t>
            </w:r>
          </w:p>
        </w:tc>
        <w:tc>
          <w:tcPr>
            <w:tcW w:w="748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84036C" w:rsidRDefault="0000158C" w:rsidP="0000158C">
            <w:pPr>
              <w:rPr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 xml:space="preserve">Някои инструменти за управление на ниво басейн се прилагат по-дългосрочно, но с ограничено географско и на заинтересованите страни покритие </w:t>
            </w:r>
          </w:p>
        </w:tc>
        <w:tc>
          <w:tcPr>
            <w:tcW w:w="795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158C" w:rsidRPr="0084036C" w:rsidRDefault="0000158C" w:rsidP="0000158C">
            <w:pPr>
              <w:rPr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 xml:space="preserve">Инструменти за управление на ниво басейн, прилагани по-дългосрочно, с адекватно географско и на заинтересованите страни покритие </w:t>
            </w:r>
          </w:p>
        </w:tc>
        <w:tc>
          <w:tcPr>
            <w:tcW w:w="750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158C" w:rsidRPr="0084036C" w:rsidRDefault="0000158C" w:rsidP="002E08D6">
            <w:pPr>
              <w:rPr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 xml:space="preserve">Инструменти за управление на ниво басейн, прилагани по-дългосрочно, с ефективни резултати и много добро географско </w:t>
            </w:r>
            <w:r w:rsidR="002E08D6" w:rsidRPr="0084036C">
              <w:rPr>
                <w:color w:val="222222"/>
                <w:sz w:val="18"/>
                <w:szCs w:val="18"/>
              </w:rPr>
              <w:t xml:space="preserve">и на заинтересованите страни </w:t>
            </w:r>
            <w:r w:rsidRPr="0084036C">
              <w:rPr>
                <w:color w:val="222222"/>
                <w:sz w:val="18"/>
                <w:szCs w:val="18"/>
              </w:rPr>
              <w:t xml:space="preserve">покритие </w:t>
            </w:r>
          </w:p>
        </w:tc>
        <w:tc>
          <w:tcPr>
            <w:tcW w:w="691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036C" w:rsidRPr="0084036C" w:rsidRDefault="0084036C" w:rsidP="001576F7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84036C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84036C">
              <w:rPr>
                <w:color w:val="222222"/>
                <w:sz w:val="18"/>
                <w:szCs w:val="18"/>
              </w:rPr>
              <w:t>Инструменти за управление на ниво басейн, прилагани по-дългосрочно, с много ефективни резултати и о</w:t>
            </w:r>
            <w:r w:rsidR="001576F7">
              <w:rPr>
                <w:color w:val="222222"/>
                <w:sz w:val="18"/>
                <w:szCs w:val="18"/>
              </w:rPr>
              <w:t xml:space="preserve">тлично географско и на </w:t>
            </w:r>
            <w:proofErr w:type="spellStart"/>
            <w:r w:rsidR="001576F7">
              <w:rPr>
                <w:color w:val="222222"/>
                <w:sz w:val="18"/>
                <w:szCs w:val="18"/>
              </w:rPr>
              <w:t>заинт</w:t>
            </w:r>
            <w:proofErr w:type="spellEnd"/>
            <w:r w:rsidR="001576F7">
              <w:rPr>
                <w:color w:val="222222"/>
                <w:sz w:val="18"/>
                <w:szCs w:val="18"/>
              </w:rPr>
              <w:t>.</w:t>
            </w:r>
            <w:r w:rsidRPr="0084036C">
              <w:rPr>
                <w:color w:val="222222"/>
                <w:sz w:val="18"/>
                <w:szCs w:val="18"/>
              </w:rPr>
              <w:t xml:space="preserve"> страни покритие</w:t>
            </w:r>
          </w:p>
        </w:tc>
      </w:tr>
      <w:tr w:rsidR="00F6398F" w:rsidRPr="004C1311" w:rsidTr="005476CB">
        <w:trPr>
          <w:trHeight w:val="194"/>
        </w:trPr>
        <w:tc>
          <w:tcPr>
            <w:tcW w:w="91" w:type="pct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787" w:type="pct"/>
            <w:gridSpan w:val="5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3C5629" w:rsidRDefault="00F6398F" w:rsidP="005476CB">
            <w:pPr>
              <w:rPr>
                <w:sz w:val="18"/>
                <w:szCs w:val="18"/>
              </w:rPr>
            </w:pPr>
            <w:r w:rsidRPr="003C5629">
              <w:rPr>
                <w:sz w:val="18"/>
                <w:szCs w:val="18"/>
              </w:rPr>
              <w:t>[</w:t>
            </w:r>
            <w:r w:rsidR="003C5629" w:rsidRPr="003C5629">
              <w:rPr>
                <w:color w:val="222222"/>
                <w:sz w:val="18"/>
                <w:szCs w:val="18"/>
              </w:rPr>
              <w:t>Въведете текст тук. Например позоваване на видовете инструменти за управление, доказателства за изпълнението и ефективността, географски различия, степен на изпълнение в различните групи заинтересовани страни</w:t>
            </w:r>
            <w:r w:rsidRPr="003C5629">
              <w:rPr>
                <w:sz w:val="18"/>
                <w:szCs w:val="18"/>
              </w:rPr>
              <w:t>]</w:t>
            </w:r>
          </w:p>
        </w:tc>
      </w:tr>
      <w:tr w:rsidR="005C3491" w:rsidRPr="004C1311" w:rsidTr="005476CB">
        <w:trPr>
          <w:cantSplit/>
          <w:trHeight w:val="321"/>
        </w:trPr>
        <w:tc>
          <w:tcPr>
            <w:tcW w:w="91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4C1311" w:rsidRDefault="005C3491" w:rsidP="005476CB">
            <w:pPr>
              <w:ind w:left="-57"/>
              <w:rPr>
                <w:bCs/>
                <w:sz w:val="20"/>
                <w:szCs w:val="20"/>
              </w:rPr>
            </w:pPr>
            <w:r w:rsidRPr="004C1311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62" w:type="pct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4C1311" w:rsidRDefault="00B62C9A" w:rsidP="005476CB">
            <w:pPr>
              <w:rPr>
                <w:b/>
                <w:sz w:val="20"/>
                <w:szCs w:val="20"/>
              </w:rPr>
            </w:pPr>
            <w:r w:rsidRPr="00B62C9A">
              <w:rPr>
                <w:sz w:val="20"/>
                <w:szCs w:val="20"/>
              </w:rPr>
              <w:t>Инструменти за управление на водоносен слой</w:t>
            </w:r>
            <w:r w:rsidR="005C3491" w:rsidRPr="004C1311">
              <w:rPr>
                <w:rStyle w:val="FootnoteReference"/>
                <w:sz w:val="20"/>
                <w:szCs w:val="20"/>
              </w:rPr>
              <w:footnoteReference w:id="24"/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84036C" w:rsidRDefault="00695020" w:rsidP="00695020">
            <w:pPr>
              <w:rPr>
                <w:b/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>Не се прилагат инструменти за управление на ниво водоносен слой</w:t>
            </w:r>
          </w:p>
        </w:tc>
        <w:tc>
          <w:tcPr>
            <w:tcW w:w="803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76E" w:rsidRPr="0084036C" w:rsidRDefault="00E5676E" w:rsidP="00E5676E">
            <w:pPr>
              <w:rPr>
                <w:b/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 xml:space="preserve">Използването на инструменти за управление на ниво водоносен слой е ограничено и само при краткосрочни / </w:t>
            </w:r>
            <w:proofErr w:type="spellStart"/>
            <w:r w:rsidRPr="0084036C">
              <w:rPr>
                <w:color w:val="222222"/>
                <w:sz w:val="18"/>
                <w:szCs w:val="18"/>
              </w:rPr>
              <w:t>ad-hoc</w:t>
            </w:r>
            <w:proofErr w:type="spellEnd"/>
            <w:r w:rsidRPr="0084036C">
              <w:rPr>
                <w:color w:val="222222"/>
                <w:sz w:val="18"/>
                <w:szCs w:val="18"/>
              </w:rPr>
              <w:t xml:space="preserve"> проекти.</w:t>
            </w:r>
          </w:p>
        </w:tc>
        <w:tc>
          <w:tcPr>
            <w:tcW w:w="748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158C" w:rsidRPr="0084036C" w:rsidRDefault="0000158C" w:rsidP="0000158C">
            <w:pPr>
              <w:rPr>
                <w:b/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>Някои инструменти за управление на ниво водоносен слой се прилагат по-дългосрочно, но с ограничено географско и на заинтересованите страни покритие</w:t>
            </w:r>
          </w:p>
        </w:tc>
        <w:tc>
          <w:tcPr>
            <w:tcW w:w="795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158C" w:rsidRPr="0084036C" w:rsidRDefault="0000158C" w:rsidP="0000158C">
            <w:pPr>
              <w:rPr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>Инструменти за управление на ниво водоносен слой, прилагани по-дългосрочно, с адекватно географско и на заинтересованите страни покритие</w:t>
            </w:r>
          </w:p>
        </w:tc>
        <w:tc>
          <w:tcPr>
            <w:tcW w:w="750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8D6" w:rsidRPr="0084036C" w:rsidRDefault="002E08D6" w:rsidP="002E08D6">
            <w:pPr>
              <w:rPr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>Инструменти за управление на ниво водоносен слой, прилагани по-дългосрочно, с ефективни резултати и много добро географско и на заинтересованите страни покритие</w:t>
            </w:r>
          </w:p>
        </w:tc>
        <w:tc>
          <w:tcPr>
            <w:tcW w:w="691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84036C" w:rsidRDefault="0084036C" w:rsidP="001576F7">
            <w:pPr>
              <w:rPr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 xml:space="preserve">Инструменти за управление на ниво водоносен слой, прилагани по-дългосрочно, с много ефективни резултати и отлично географско и на </w:t>
            </w:r>
            <w:proofErr w:type="spellStart"/>
            <w:r w:rsidRPr="0084036C">
              <w:rPr>
                <w:color w:val="222222"/>
                <w:sz w:val="18"/>
                <w:szCs w:val="18"/>
              </w:rPr>
              <w:t>заин</w:t>
            </w:r>
            <w:r w:rsidR="001576F7">
              <w:rPr>
                <w:color w:val="222222"/>
                <w:sz w:val="18"/>
                <w:szCs w:val="18"/>
              </w:rPr>
              <w:t>т</w:t>
            </w:r>
            <w:proofErr w:type="spellEnd"/>
            <w:r w:rsidR="001576F7">
              <w:rPr>
                <w:color w:val="222222"/>
                <w:sz w:val="18"/>
                <w:szCs w:val="18"/>
              </w:rPr>
              <w:t xml:space="preserve">. </w:t>
            </w:r>
            <w:r w:rsidRPr="0084036C">
              <w:rPr>
                <w:color w:val="222222"/>
                <w:sz w:val="18"/>
                <w:szCs w:val="18"/>
              </w:rPr>
              <w:t>страни покритие</w:t>
            </w:r>
            <w:r w:rsidR="005C3491" w:rsidRPr="0084036C">
              <w:rPr>
                <w:sz w:val="18"/>
                <w:szCs w:val="18"/>
              </w:rPr>
              <w:t xml:space="preserve"> </w:t>
            </w:r>
          </w:p>
        </w:tc>
      </w:tr>
      <w:tr w:rsidR="00F6398F" w:rsidRPr="004C1311" w:rsidTr="005476CB">
        <w:trPr>
          <w:trHeight w:val="194"/>
        </w:trPr>
        <w:tc>
          <w:tcPr>
            <w:tcW w:w="91" w:type="pct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787" w:type="pct"/>
            <w:gridSpan w:val="5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3C5629" w:rsidRDefault="00F6398F" w:rsidP="005476CB">
            <w:pPr>
              <w:rPr>
                <w:color w:val="7F7F7F"/>
                <w:sz w:val="18"/>
                <w:szCs w:val="18"/>
              </w:rPr>
            </w:pPr>
            <w:r w:rsidRPr="003C5629">
              <w:rPr>
                <w:sz w:val="18"/>
                <w:szCs w:val="18"/>
              </w:rPr>
              <w:t>[</w:t>
            </w:r>
            <w:r w:rsidR="003C5629" w:rsidRPr="003C5629">
              <w:rPr>
                <w:color w:val="222222"/>
                <w:sz w:val="18"/>
                <w:szCs w:val="18"/>
              </w:rPr>
              <w:t>Въведете текст тук. Например позоваване на видовете инструменти за управление, доказателства за изпълнението и ефективността, географски различия, степен на изпълнение в различните групи заинтересовани страни</w:t>
            </w:r>
            <w:r w:rsidRPr="003C5629">
              <w:rPr>
                <w:sz w:val="18"/>
                <w:szCs w:val="18"/>
              </w:rPr>
              <w:t>]</w:t>
            </w:r>
          </w:p>
        </w:tc>
      </w:tr>
      <w:tr w:rsidR="005C3491" w:rsidRPr="004C1311" w:rsidTr="00B11CE1">
        <w:trPr>
          <w:cantSplit/>
          <w:trHeight w:val="1186"/>
        </w:trPr>
        <w:tc>
          <w:tcPr>
            <w:tcW w:w="91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4C1311" w:rsidRDefault="005C3491" w:rsidP="005476CB">
            <w:pPr>
              <w:ind w:left="-57"/>
              <w:rPr>
                <w:bCs/>
                <w:sz w:val="20"/>
                <w:szCs w:val="20"/>
              </w:rPr>
            </w:pPr>
            <w:r w:rsidRPr="004C1311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62" w:type="pct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4C1311" w:rsidRDefault="00B62C9A" w:rsidP="005476CB">
            <w:pPr>
              <w:rPr>
                <w:b/>
                <w:sz w:val="20"/>
                <w:szCs w:val="20"/>
              </w:rPr>
            </w:pPr>
            <w:r w:rsidRPr="00B62C9A">
              <w:rPr>
                <w:sz w:val="20"/>
                <w:szCs w:val="20"/>
              </w:rPr>
              <w:t>Данни и информация, разменяни между страните за всички нива</w:t>
            </w:r>
            <w:r w:rsidR="005C3491" w:rsidRPr="004C1311">
              <w:rPr>
                <w:rStyle w:val="FootnoteReference"/>
                <w:b/>
                <w:sz w:val="20"/>
                <w:szCs w:val="20"/>
              </w:rPr>
              <w:footnoteReference w:id="25"/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036C" w:rsidRPr="0084036C" w:rsidRDefault="0084036C" w:rsidP="0084036C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84036C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84036C">
              <w:rPr>
                <w:rStyle w:val="shorttext"/>
                <w:color w:val="222222"/>
                <w:sz w:val="18"/>
                <w:szCs w:val="18"/>
              </w:rPr>
              <w:t>Няма споделяне на данни и информация</w:t>
            </w:r>
          </w:p>
          <w:p w:rsidR="005C3491" w:rsidRPr="004C1311" w:rsidRDefault="005C3491" w:rsidP="005476CB">
            <w:pPr>
              <w:rPr>
                <w:b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4C1311" w:rsidRDefault="0084036C" w:rsidP="005476CB">
            <w:pPr>
              <w:rPr>
                <w:b/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 xml:space="preserve">Ограничено споделяне на данни и информация на </w:t>
            </w:r>
            <w:proofErr w:type="spellStart"/>
            <w:r w:rsidRPr="0084036C">
              <w:rPr>
                <w:color w:val="222222"/>
                <w:sz w:val="18"/>
                <w:szCs w:val="18"/>
              </w:rPr>
              <w:t>ad</w:t>
            </w:r>
            <w:proofErr w:type="spellEnd"/>
            <w:r w:rsidRPr="0084036C">
              <w:rPr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4036C">
              <w:rPr>
                <w:color w:val="222222"/>
                <w:sz w:val="18"/>
                <w:szCs w:val="18"/>
              </w:rPr>
              <w:t>hoc</w:t>
            </w:r>
            <w:proofErr w:type="spellEnd"/>
            <w:r w:rsidRPr="0084036C">
              <w:rPr>
                <w:color w:val="222222"/>
                <w:sz w:val="18"/>
                <w:szCs w:val="18"/>
              </w:rPr>
              <w:t xml:space="preserve"> </w:t>
            </w:r>
            <w:r>
              <w:rPr>
                <w:color w:val="222222"/>
                <w:sz w:val="18"/>
                <w:szCs w:val="18"/>
              </w:rPr>
              <w:t>основа</w:t>
            </w:r>
          </w:p>
        </w:tc>
        <w:tc>
          <w:tcPr>
            <w:tcW w:w="748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B11CE1" w:rsidRDefault="007E113E" w:rsidP="00B11CE1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B11CE1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B11CE1">
              <w:rPr>
                <w:color w:val="222222"/>
                <w:sz w:val="18"/>
                <w:szCs w:val="18"/>
              </w:rPr>
              <w:t>Разпоредбите за обмен на данни и информация съществуват в по-дългосрочен план между основните доставчици на данни и потребителите</w:t>
            </w:r>
          </w:p>
        </w:tc>
        <w:tc>
          <w:tcPr>
            <w:tcW w:w="795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B11CE1" w:rsidRDefault="007E113E" w:rsidP="005476CB">
            <w:pPr>
              <w:rPr>
                <w:sz w:val="18"/>
                <w:szCs w:val="18"/>
              </w:rPr>
            </w:pPr>
            <w:r w:rsidRPr="00B11CE1">
              <w:rPr>
                <w:color w:val="222222"/>
                <w:sz w:val="18"/>
                <w:szCs w:val="18"/>
              </w:rPr>
              <w:t>Разпоредби за обмен на данни и информация, прилагани на по-дългосрочна основа, с адекватно покритие в различните сектори и страната</w:t>
            </w:r>
          </w:p>
        </w:tc>
        <w:tc>
          <w:tcPr>
            <w:tcW w:w="750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B11CE1" w:rsidRDefault="007E113E" w:rsidP="00B11CE1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B11CE1">
              <w:rPr>
                <w:vanish/>
                <w:color w:val="FF0000"/>
                <w:sz w:val="18"/>
                <w:szCs w:val="18"/>
              </w:rPr>
              <w:t>Грешка при преводаРазпоредбиР</w:t>
            </w:r>
            <w:r w:rsidRPr="00B11CE1">
              <w:rPr>
                <w:color w:val="222222"/>
                <w:sz w:val="18"/>
                <w:szCs w:val="18"/>
              </w:rPr>
              <w:t>Разпоредби за обмен на данни и информация, прилагани на по-дългосрочна основа, с много добро покритие по сектори и в страната</w:t>
            </w:r>
          </w:p>
        </w:tc>
        <w:tc>
          <w:tcPr>
            <w:tcW w:w="691" w:type="pct"/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B11CE1" w:rsidRDefault="007E113E" w:rsidP="005476CB">
            <w:pPr>
              <w:rPr>
                <w:sz w:val="18"/>
                <w:szCs w:val="18"/>
              </w:rPr>
            </w:pPr>
            <w:r w:rsidRPr="00B11CE1">
              <w:rPr>
                <w:color w:val="222222"/>
                <w:sz w:val="18"/>
                <w:szCs w:val="18"/>
              </w:rPr>
              <w:t>Всички съответни данни и информация са онлайн и свободно достъпни за всички</w:t>
            </w:r>
          </w:p>
        </w:tc>
      </w:tr>
      <w:tr w:rsidR="00F6398F" w:rsidRPr="004C1311" w:rsidTr="005476CB">
        <w:trPr>
          <w:trHeight w:val="183"/>
        </w:trPr>
        <w:tc>
          <w:tcPr>
            <w:tcW w:w="91" w:type="pct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босновка</w:t>
            </w:r>
          </w:p>
        </w:tc>
        <w:tc>
          <w:tcPr>
            <w:tcW w:w="3787" w:type="pct"/>
            <w:gridSpan w:val="5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E124F1" w:rsidRDefault="00F6398F" w:rsidP="005476CB">
            <w:pPr>
              <w:rPr>
                <w:color w:val="7F7F7F"/>
                <w:sz w:val="18"/>
                <w:szCs w:val="18"/>
              </w:rPr>
            </w:pPr>
            <w:r w:rsidRPr="00E124F1">
              <w:rPr>
                <w:sz w:val="18"/>
                <w:szCs w:val="18"/>
              </w:rPr>
              <w:t>[</w:t>
            </w:r>
            <w:r w:rsidR="00E124F1" w:rsidRPr="00E124F1">
              <w:rPr>
                <w:color w:val="222222"/>
                <w:sz w:val="18"/>
                <w:szCs w:val="18"/>
              </w:rPr>
              <w:t>Въведете текст тук. Например позоваване на различни договорености за обмен на данни и информация, достъп до информация</w:t>
            </w:r>
            <w:r w:rsidRPr="00E124F1">
              <w:rPr>
                <w:sz w:val="18"/>
                <w:szCs w:val="18"/>
              </w:rPr>
              <w:t>]</w:t>
            </w:r>
          </w:p>
        </w:tc>
      </w:tr>
      <w:tr w:rsidR="005C3491" w:rsidRPr="004C1311" w:rsidTr="001576F7">
        <w:trPr>
          <w:cantSplit/>
          <w:trHeight w:val="85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4C1311" w:rsidRDefault="005C3491" w:rsidP="005476CB">
            <w:pPr>
              <w:ind w:left="-57"/>
              <w:rPr>
                <w:bCs/>
                <w:sz w:val="20"/>
                <w:szCs w:val="20"/>
              </w:rPr>
            </w:pPr>
            <w:r w:rsidRPr="004C1311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B62C9A" w:rsidRDefault="00B62C9A" w:rsidP="001576F7">
            <w:pPr>
              <w:rPr>
                <w:sz w:val="20"/>
                <w:szCs w:val="20"/>
              </w:rPr>
            </w:pPr>
            <w:proofErr w:type="spellStart"/>
            <w:r w:rsidRPr="00B62C9A">
              <w:rPr>
                <w:sz w:val="20"/>
                <w:szCs w:val="20"/>
              </w:rPr>
              <w:t>Трасгранични</w:t>
            </w:r>
            <w:proofErr w:type="spellEnd"/>
            <w:r w:rsidRPr="00B62C9A">
              <w:rPr>
                <w:sz w:val="20"/>
                <w:szCs w:val="20"/>
              </w:rPr>
              <w:t xml:space="preserve"> </w:t>
            </w:r>
            <w:r w:rsidR="001576F7" w:rsidRPr="00B62C9A">
              <w:rPr>
                <w:sz w:val="20"/>
                <w:szCs w:val="20"/>
              </w:rPr>
              <w:t xml:space="preserve">разменяни </w:t>
            </w:r>
            <w:r w:rsidRPr="00B62C9A">
              <w:rPr>
                <w:sz w:val="20"/>
                <w:szCs w:val="20"/>
              </w:rPr>
              <w:t xml:space="preserve">данни и информация между страни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036C" w:rsidRPr="0084036C" w:rsidRDefault="0084036C" w:rsidP="0084036C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84036C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84036C">
              <w:rPr>
                <w:rStyle w:val="shorttext"/>
                <w:color w:val="222222"/>
                <w:sz w:val="18"/>
                <w:szCs w:val="18"/>
              </w:rPr>
              <w:t>Няма споделяне на данни и информация</w:t>
            </w:r>
          </w:p>
          <w:p w:rsidR="005C3491" w:rsidRPr="004C1311" w:rsidRDefault="005C3491" w:rsidP="005476CB">
            <w:pPr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84036C" w:rsidRDefault="0084036C" w:rsidP="005476CB">
            <w:pPr>
              <w:rPr>
                <w:sz w:val="18"/>
                <w:szCs w:val="18"/>
              </w:rPr>
            </w:pPr>
            <w:r w:rsidRPr="0084036C">
              <w:rPr>
                <w:color w:val="222222"/>
                <w:sz w:val="18"/>
                <w:szCs w:val="18"/>
              </w:rPr>
              <w:t xml:space="preserve">Ограничено споделяне на данни и информация на </w:t>
            </w:r>
            <w:proofErr w:type="spellStart"/>
            <w:r w:rsidRPr="0084036C">
              <w:rPr>
                <w:color w:val="222222"/>
                <w:sz w:val="18"/>
                <w:szCs w:val="18"/>
              </w:rPr>
              <w:t>ad</w:t>
            </w:r>
            <w:proofErr w:type="spellEnd"/>
            <w:r w:rsidRPr="0084036C">
              <w:rPr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4036C">
              <w:rPr>
                <w:color w:val="222222"/>
                <w:sz w:val="18"/>
                <w:szCs w:val="18"/>
              </w:rPr>
              <w:t>hoc</w:t>
            </w:r>
            <w:proofErr w:type="spellEnd"/>
            <w:r w:rsidRPr="0084036C">
              <w:rPr>
                <w:color w:val="222222"/>
                <w:sz w:val="18"/>
                <w:szCs w:val="18"/>
              </w:rPr>
              <w:t xml:space="preserve"> </w:t>
            </w:r>
            <w:r>
              <w:rPr>
                <w:color w:val="222222"/>
                <w:sz w:val="18"/>
                <w:szCs w:val="18"/>
              </w:rPr>
              <w:t xml:space="preserve">основа </w:t>
            </w:r>
            <w:r w:rsidRPr="0084036C">
              <w:rPr>
                <w:color w:val="222222"/>
                <w:sz w:val="18"/>
                <w:szCs w:val="18"/>
              </w:rPr>
              <w:t>или неофициална основа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B11CE1" w:rsidRDefault="007E113E" w:rsidP="005476CB">
            <w:pPr>
              <w:rPr>
                <w:sz w:val="18"/>
                <w:szCs w:val="18"/>
              </w:rPr>
            </w:pPr>
            <w:r w:rsidRPr="00B11CE1">
              <w:rPr>
                <w:color w:val="222222"/>
                <w:sz w:val="18"/>
                <w:szCs w:val="18"/>
              </w:rPr>
              <w:t>Разпоредбите за обмен на данни и информация съществуват, но споделянето е ограничено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B11CE1" w:rsidRDefault="007E113E" w:rsidP="007E113E">
            <w:pPr>
              <w:rPr>
                <w:sz w:val="18"/>
                <w:szCs w:val="18"/>
              </w:rPr>
            </w:pPr>
            <w:r w:rsidRPr="00B11CE1">
              <w:rPr>
                <w:color w:val="222222"/>
                <w:sz w:val="18"/>
                <w:szCs w:val="18"/>
              </w:rPr>
              <w:t>Успешно изпълнявани разпоредби за обмен на данни и информация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B11CE1" w:rsidRDefault="007E113E" w:rsidP="005476CB">
            <w:pPr>
              <w:rPr>
                <w:b/>
                <w:sz w:val="18"/>
                <w:szCs w:val="18"/>
              </w:rPr>
            </w:pPr>
            <w:r w:rsidRPr="00B11CE1">
              <w:rPr>
                <w:color w:val="222222"/>
                <w:sz w:val="18"/>
                <w:szCs w:val="18"/>
              </w:rPr>
              <w:t>Управлението на данните и обмена на информация се осъществява ефективно</w:t>
            </w:r>
            <w:r w:rsidRPr="00B11CE1">
              <w:rPr>
                <w:rStyle w:val="FootnoteReference"/>
                <w:b/>
                <w:sz w:val="18"/>
                <w:szCs w:val="18"/>
              </w:rPr>
              <w:t xml:space="preserve"> </w:t>
            </w:r>
            <w:r w:rsidR="005C3491" w:rsidRPr="00B11CE1">
              <w:rPr>
                <w:rStyle w:val="FootnoteReference"/>
                <w:b/>
                <w:sz w:val="18"/>
                <w:szCs w:val="18"/>
              </w:rPr>
              <w:footnoteReference w:id="26"/>
            </w:r>
            <w:r w:rsidR="005C3491" w:rsidRPr="00B11CE1">
              <w:rPr>
                <w:b/>
                <w:sz w:val="18"/>
                <w:szCs w:val="18"/>
              </w:rPr>
              <w:t xml:space="preserve">  </w:t>
            </w:r>
          </w:p>
          <w:p w:rsidR="007E113E" w:rsidRPr="00B11CE1" w:rsidRDefault="007E113E" w:rsidP="005476CB">
            <w:pPr>
              <w:rPr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B11CE1" w:rsidRDefault="00B11CE1" w:rsidP="005476CB">
            <w:pPr>
              <w:rPr>
                <w:sz w:val="18"/>
                <w:szCs w:val="18"/>
              </w:rPr>
            </w:pPr>
            <w:r w:rsidRPr="00B11CE1">
              <w:rPr>
                <w:color w:val="222222"/>
                <w:sz w:val="18"/>
                <w:szCs w:val="18"/>
              </w:rPr>
              <w:t>Всички съответни данни и информация са онлайн и достъпни между страните</w:t>
            </w:r>
          </w:p>
        </w:tc>
      </w:tr>
      <w:tr w:rsidR="00F6398F" w:rsidRPr="004C1311" w:rsidTr="005476CB">
        <w:trPr>
          <w:trHeight w:val="194"/>
        </w:trPr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3776CB" w:rsidP="005C3491">
            <w:pPr>
              <w:rPr>
                <w:sz w:val="20"/>
                <w:szCs w:val="20"/>
              </w:rPr>
            </w:pPr>
            <w:r w:rsidRPr="003776CB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босновка</w:t>
            </w:r>
          </w:p>
        </w:tc>
        <w:tc>
          <w:tcPr>
            <w:tcW w:w="3787" w:type="pct"/>
            <w:gridSpan w:val="5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E124F1" w:rsidP="005476CB">
            <w:pPr>
              <w:rPr>
                <w:sz w:val="20"/>
                <w:szCs w:val="20"/>
              </w:rPr>
            </w:pPr>
            <w:r w:rsidRPr="00E124F1">
              <w:rPr>
                <w:sz w:val="18"/>
                <w:szCs w:val="18"/>
              </w:rPr>
              <w:t>[</w:t>
            </w:r>
            <w:r w:rsidRPr="00E124F1">
              <w:rPr>
                <w:color w:val="222222"/>
                <w:sz w:val="18"/>
                <w:szCs w:val="18"/>
              </w:rPr>
              <w:t>Въведете текст тук. Например позоваване на различни договорености за обмен на данни и информация, достъп до информация</w:t>
            </w:r>
            <w:r w:rsidRPr="00E124F1">
              <w:rPr>
                <w:sz w:val="18"/>
                <w:szCs w:val="18"/>
              </w:rPr>
              <w:t>]</w:t>
            </w:r>
          </w:p>
        </w:tc>
      </w:tr>
      <w:tr w:rsidR="005C3491" w:rsidRPr="004C1311" w:rsidTr="005476CB">
        <w:trPr>
          <w:cantSplit/>
          <w:trHeight w:val="276"/>
        </w:trPr>
        <w:tc>
          <w:tcPr>
            <w:tcW w:w="121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4C1311" w:rsidRDefault="00B11CE1" w:rsidP="00B11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Точки за  „Управленски инструменти“</w:t>
            </w:r>
            <w:r w:rsidR="005C3491" w:rsidRPr="004C131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491" w:rsidRPr="004C1311" w:rsidRDefault="003341A2" w:rsidP="005476CB">
            <w:pPr>
              <w:rPr>
                <w:b/>
                <w:bCs/>
                <w:sz w:val="20"/>
                <w:szCs w:val="20"/>
              </w:rPr>
            </w:pPr>
            <w:r w:rsidRPr="003341A2">
              <w:rPr>
                <w:b/>
                <w:sz w:val="18"/>
                <w:szCs w:val="18"/>
              </w:rPr>
              <w:t>[Въведете точките тук]</w:t>
            </w:r>
          </w:p>
        </w:tc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3A25D6" w:rsidRPr="003341A2" w:rsidRDefault="003A25D6" w:rsidP="003A25D6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3341A2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>
              <w:rPr>
                <w:color w:val="222222"/>
                <w:sz w:val="18"/>
                <w:szCs w:val="18"/>
              </w:rPr>
              <w:t>В случай на</w:t>
            </w:r>
            <w:r w:rsidRPr="003341A2">
              <w:rPr>
                <w:color w:val="222222"/>
                <w:sz w:val="18"/>
                <w:szCs w:val="18"/>
              </w:rPr>
              <w:t xml:space="preserve"> „</w:t>
            </w:r>
            <w:r>
              <w:rPr>
                <w:color w:val="222222"/>
                <w:sz w:val="18"/>
                <w:szCs w:val="18"/>
              </w:rPr>
              <w:t>неприемлив</w:t>
            </w:r>
            <w:r w:rsidRPr="003341A2">
              <w:rPr>
                <w:color w:val="222222"/>
                <w:sz w:val="18"/>
                <w:szCs w:val="18"/>
              </w:rPr>
              <w:t xml:space="preserve">“ (n/a) </w:t>
            </w:r>
            <w:r>
              <w:rPr>
                <w:color w:val="222222"/>
                <w:sz w:val="18"/>
                <w:szCs w:val="18"/>
              </w:rPr>
              <w:t>въпрос</w:t>
            </w:r>
            <w:r w:rsidRPr="003341A2">
              <w:rPr>
                <w:color w:val="222222"/>
                <w:sz w:val="18"/>
                <w:szCs w:val="18"/>
              </w:rPr>
              <w:t xml:space="preserve">, </w:t>
            </w:r>
            <w:r>
              <w:rPr>
                <w:color w:val="222222"/>
                <w:sz w:val="18"/>
                <w:szCs w:val="18"/>
              </w:rPr>
              <w:t>той не се включва в</w:t>
            </w:r>
            <w:r w:rsidRPr="003341A2">
              <w:rPr>
                <w:color w:val="222222"/>
                <w:sz w:val="18"/>
                <w:szCs w:val="18"/>
              </w:rPr>
              <w:t xml:space="preserve"> средното изчисление</w:t>
            </w:r>
          </w:p>
          <w:p w:rsidR="005C3491" w:rsidRPr="004C1311" w:rsidRDefault="005C3491" w:rsidP="005476CB">
            <w:pPr>
              <w:ind w:left="97"/>
              <w:rPr>
                <w:b/>
                <w:bCs/>
                <w:sz w:val="20"/>
                <w:szCs w:val="20"/>
              </w:rPr>
            </w:pPr>
          </w:p>
        </w:tc>
      </w:tr>
    </w:tbl>
    <w:p w:rsidR="005C3491" w:rsidRDefault="005C3491" w:rsidP="00A520F8"/>
    <w:p w:rsidR="004C1311" w:rsidRPr="000165EC" w:rsidRDefault="00A520F8" w:rsidP="00A749CC">
      <w:pPr>
        <w:pStyle w:val="Heading2"/>
        <w:numPr>
          <w:ilvl w:val="0"/>
          <w:numId w:val="0"/>
        </w:numPr>
        <w:spacing w:before="120" w:after="120"/>
        <w:ind w:left="567"/>
        <w:rPr>
          <w:lang w:val="bg-BG"/>
        </w:rPr>
      </w:pPr>
      <w:r>
        <w:rPr>
          <w:lang w:val="bg-BG"/>
        </w:rPr>
        <w:t xml:space="preserve">4. </w:t>
      </w:r>
      <w:r w:rsidR="000165EC">
        <w:rPr>
          <w:lang w:val="bg-BG"/>
        </w:rPr>
        <w:t xml:space="preserve">Финансиране </w:t>
      </w:r>
    </w:p>
    <w:tbl>
      <w:tblPr>
        <w:tblW w:w="50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252"/>
        <w:gridCol w:w="41"/>
        <w:gridCol w:w="665"/>
        <w:gridCol w:w="94"/>
        <w:gridCol w:w="988"/>
        <w:gridCol w:w="2168"/>
        <w:gridCol w:w="2143"/>
        <w:gridCol w:w="298"/>
        <w:gridCol w:w="1980"/>
        <w:gridCol w:w="289"/>
        <w:gridCol w:w="1694"/>
        <w:gridCol w:w="568"/>
        <w:gridCol w:w="1556"/>
        <w:gridCol w:w="706"/>
        <w:gridCol w:w="2215"/>
      </w:tblGrid>
      <w:tr w:rsidR="00A520F8" w:rsidRPr="004C1311" w:rsidTr="00EF301B">
        <w:trPr>
          <w:gridBefore w:val="1"/>
          <w:wBefore w:w="10" w:type="pct"/>
          <w:cantSplit/>
          <w:trHeight w:val="321"/>
        </w:trPr>
        <w:tc>
          <w:tcPr>
            <w:tcW w:w="4990" w:type="pct"/>
            <w:gridSpan w:val="15"/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4C1311" w:rsidRDefault="00A520F8" w:rsidP="004C6956">
            <w:pPr>
              <w:spacing w:before="120" w:after="120"/>
              <w:ind w:left="567"/>
              <w:rPr>
                <w:b/>
                <w:bCs/>
                <w:sz w:val="20"/>
                <w:szCs w:val="20"/>
              </w:rPr>
            </w:pPr>
            <w:r w:rsidRPr="004C1311">
              <w:rPr>
                <w:b/>
                <w:bCs/>
                <w:sz w:val="20"/>
                <w:szCs w:val="20"/>
              </w:rPr>
              <w:t xml:space="preserve">4. </w:t>
            </w:r>
            <w:r w:rsidR="004C6956">
              <w:rPr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587465" w:rsidRPr="004C1311" w:rsidTr="00EF301B">
        <w:trPr>
          <w:gridBefore w:val="1"/>
          <w:wBefore w:w="10" w:type="pct"/>
          <w:cantSplit/>
          <w:trHeight w:val="181"/>
        </w:trPr>
        <w:tc>
          <w:tcPr>
            <w:tcW w:w="6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87465" w:rsidRPr="004C1311" w:rsidRDefault="00587465" w:rsidP="00587465">
            <w:pPr>
              <w:ind w:left="142"/>
              <w:jc w:val="right"/>
              <w:rPr>
                <w:b/>
                <w:bCs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  <w:highlight w:val="yellow"/>
              </w:rPr>
              <w:t>Точки</w:t>
            </w:r>
          </w:p>
        </w:tc>
        <w:tc>
          <w:tcPr>
            <w:tcW w:w="4341" w:type="pct"/>
            <w:gridSpan w:val="10"/>
            <w:tcBorders>
              <w:lef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7465" w:rsidRPr="004C1311" w:rsidRDefault="00EF301B" w:rsidP="005476CB">
            <w:pPr>
              <w:jc w:val="center"/>
              <w:rPr>
                <w:sz w:val="20"/>
                <w:szCs w:val="20"/>
              </w:rPr>
            </w:pPr>
            <w:r w:rsidRPr="00EF301B">
              <w:rPr>
                <w:sz w:val="20"/>
                <w:szCs w:val="20"/>
              </w:rPr>
              <w:t>Степен на приложение (0 – 100)</w:t>
            </w:r>
          </w:p>
        </w:tc>
      </w:tr>
      <w:tr w:rsidR="0064544F" w:rsidRPr="004C1311" w:rsidTr="00EF301B">
        <w:trPr>
          <w:gridBefore w:val="1"/>
          <w:wBefore w:w="10" w:type="pct"/>
          <w:cantSplit/>
          <w:trHeight w:val="243"/>
        </w:trPr>
        <w:tc>
          <w:tcPr>
            <w:tcW w:w="64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EF301B" w:rsidRPr="004C1311" w:rsidRDefault="00EF301B" w:rsidP="00587465">
            <w:pPr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ниско</w:t>
            </w:r>
            <w:r w:rsidRPr="00C25276"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763" w:type="pct"/>
            <w:gridSpan w:val="2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Ниско</w:t>
            </w:r>
            <w:r w:rsidRPr="00C25276">
              <w:rPr>
                <w:sz w:val="20"/>
                <w:szCs w:val="20"/>
              </w:rPr>
              <w:t xml:space="preserve"> (20)</w:t>
            </w:r>
          </w:p>
        </w:tc>
        <w:tc>
          <w:tcPr>
            <w:tcW w:w="723" w:type="pct"/>
            <w:gridSpan w:val="2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ниско</w:t>
            </w:r>
            <w:r w:rsidRPr="00C25276">
              <w:rPr>
                <w:sz w:val="20"/>
                <w:szCs w:val="20"/>
              </w:rPr>
              <w:t xml:space="preserve"> (40)</w:t>
            </w:r>
          </w:p>
        </w:tc>
        <w:tc>
          <w:tcPr>
            <w:tcW w:w="721" w:type="pct"/>
            <w:gridSpan w:val="2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високо</w:t>
            </w:r>
            <w:r w:rsidRPr="00C25276">
              <w:rPr>
                <w:sz w:val="20"/>
                <w:szCs w:val="20"/>
              </w:rPr>
              <w:t xml:space="preserve"> (60)</w:t>
            </w:r>
          </w:p>
        </w:tc>
        <w:tc>
          <w:tcPr>
            <w:tcW w:w="721" w:type="pct"/>
            <w:gridSpan w:val="2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Високо</w:t>
            </w:r>
            <w:r w:rsidRPr="00C25276">
              <w:rPr>
                <w:sz w:val="20"/>
                <w:szCs w:val="20"/>
              </w:rPr>
              <w:t xml:space="preserve"> (80)</w:t>
            </w:r>
          </w:p>
        </w:tc>
        <w:tc>
          <w:tcPr>
            <w:tcW w:w="722" w:type="pct"/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високо</w:t>
            </w:r>
            <w:r w:rsidRPr="00C25276">
              <w:rPr>
                <w:sz w:val="20"/>
                <w:szCs w:val="20"/>
              </w:rPr>
              <w:t xml:space="preserve"> (100)</w:t>
            </w:r>
          </w:p>
        </w:tc>
      </w:tr>
      <w:tr w:rsidR="00A520F8" w:rsidRPr="004C1311" w:rsidTr="00EF301B">
        <w:trPr>
          <w:gridBefore w:val="1"/>
          <w:wBefore w:w="10" w:type="pct"/>
          <w:cantSplit/>
          <w:trHeight w:val="321"/>
        </w:trPr>
        <w:tc>
          <w:tcPr>
            <w:tcW w:w="4990" w:type="pct"/>
            <w:gridSpan w:val="15"/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0F8" w:rsidRPr="004C1311" w:rsidRDefault="00A520F8" w:rsidP="004C6956">
            <w:pPr>
              <w:ind w:left="-57"/>
              <w:rPr>
                <w:b/>
                <w:bCs/>
                <w:sz w:val="20"/>
                <w:szCs w:val="20"/>
              </w:rPr>
            </w:pPr>
            <w:r w:rsidRPr="004C1311">
              <w:rPr>
                <w:b/>
                <w:bCs/>
                <w:sz w:val="20"/>
                <w:szCs w:val="20"/>
              </w:rPr>
              <w:t xml:space="preserve">4.1 </w:t>
            </w:r>
            <w:r w:rsidR="004C6956">
              <w:rPr>
                <w:b/>
                <w:bCs/>
                <w:sz w:val="20"/>
                <w:szCs w:val="20"/>
              </w:rPr>
              <w:t>Какъв е статусът на финансиране на развитието и управлението на водните ресурси на национално ниво</w:t>
            </w:r>
            <w:r w:rsidRPr="004C1311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81154D" w:rsidRPr="004C1311" w:rsidTr="00EF3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108" w:type="dxa"/>
            <w:right w:w="108" w:type="dxa"/>
          </w:tblCellMar>
        </w:tblPrEx>
        <w:trPr>
          <w:gridBefore w:val="1"/>
          <w:wBefore w:w="10" w:type="pct"/>
          <w:cantSplit/>
          <w:trHeight w:val="1161"/>
        </w:trPr>
        <w:tc>
          <w:tcPr>
            <w:tcW w:w="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4C1311" w:rsidRDefault="00A520F8" w:rsidP="005476CB">
            <w:pPr>
              <w:pStyle w:val="BodyA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4C1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</w:t>
            </w:r>
          </w:p>
        </w:tc>
        <w:tc>
          <w:tcPr>
            <w:tcW w:w="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4C6956" w:rsidRDefault="004C6956" w:rsidP="004C69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4C6956">
              <w:rPr>
                <w:sz w:val="20"/>
                <w:szCs w:val="20"/>
              </w:rPr>
              <w:t>Националният бюджет</w:t>
            </w:r>
            <w:r w:rsidR="00A520F8" w:rsidRPr="004C6956">
              <w:rPr>
                <w:rStyle w:val="FootnoteReference"/>
                <w:sz w:val="20"/>
                <w:szCs w:val="20"/>
              </w:rPr>
              <w:footnoteReference w:id="27"/>
            </w:r>
            <w:r w:rsidR="00A520F8" w:rsidRPr="004C6956">
              <w:rPr>
                <w:sz w:val="20"/>
                <w:szCs w:val="20"/>
              </w:rPr>
              <w:t xml:space="preserve"> </w:t>
            </w:r>
            <w:r w:rsidRPr="004C6956">
              <w:rPr>
                <w:sz w:val="20"/>
                <w:szCs w:val="20"/>
              </w:rPr>
              <w:t>за инвестиции вкл. инфраструктурата на водните ресурси</w:t>
            </w:r>
            <w:r w:rsidR="00A520F8" w:rsidRPr="004C6956">
              <w:rPr>
                <w:rStyle w:val="FootnoteReference"/>
                <w:sz w:val="20"/>
                <w:szCs w:val="20"/>
              </w:rPr>
              <w:footnoteReference w:id="28"/>
            </w:r>
          </w:p>
        </w:tc>
        <w:tc>
          <w:tcPr>
            <w:tcW w:w="6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44F" w:rsidRPr="00C5474D" w:rsidRDefault="0064544F" w:rsidP="0064544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C5474D">
              <w:rPr>
                <w:rStyle w:val="shorttext"/>
                <w:color w:val="222222"/>
                <w:sz w:val="18"/>
                <w:szCs w:val="18"/>
              </w:rPr>
              <w:t>В националните инвестиционни планове не е отделен бюджет</w:t>
            </w:r>
          </w:p>
          <w:p w:rsidR="00A520F8" w:rsidRPr="00C5474D" w:rsidRDefault="00A520F8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C5474D" w:rsidRDefault="0064544F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474D">
              <w:rPr>
                <w:color w:val="222222"/>
                <w:sz w:val="18"/>
                <w:szCs w:val="18"/>
              </w:rPr>
              <w:t>Отпуснат е бюджет, но само частично покрива планираните инвестиции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44F" w:rsidRPr="00C5474D" w:rsidRDefault="0064544F" w:rsidP="0064544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C5474D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C5474D">
              <w:rPr>
                <w:color w:val="222222"/>
                <w:sz w:val="18"/>
                <w:szCs w:val="18"/>
              </w:rPr>
              <w:t>Достатъчен бюджет, отпуснат за планирани инвестиции, но недостатъчни средства, отпуснати или предоставени</w:t>
            </w:r>
          </w:p>
          <w:p w:rsidR="00A520F8" w:rsidRPr="00C5474D" w:rsidRDefault="00A520F8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C5474D" w:rsidRDefault="0064544F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474D">
              <w:rPr>
                <w:color w:val="222222"/>
                <w:sz w:val="18"/>
                <w:szCs w:val="18"/>
              </w:rPr>
              <w:t>Наличен е достатъчен бюджет и са отпуснати средства за всички планирани програми или проекти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C5474D" w:rsidRDefault="0064544F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474D">
              <w:rPr>
                <w:color w:val="222222"/>
                <w:sz w:val="18"/>
                <w:szCs w:val="18"/>
              </w:rPr>
              <w:t>Налично финансиране и всички планирани проекти в процес на изпълнение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F2F" w:rsidRPr="00C5474D" w:rsidRDefault="00170F2F" w:rsidP="00170F2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C5474D">
              <w:rPr>
                <w:color w:val="222222"/>
                <w:sz w:val="18"/>
                <w:szCs w:val="18"/>
              </w:rPr>
              <w:t xml:space="preserve">Планираните програми са завършени, извършена е </w:t>
            </w:r>
            <w:proofErr w:type="spellStart"/>
            <w:r w:rsidRPr="00C5474D">
              <w:rPr>
                <w:color w:val="222222"/>
                <w:sz w:val="18"/>
                <w:szCs w:val="18"/>
              </w:rPr>
              <w:t>последваща</w:t>
            </w:r>
            <w:proofErr w:type="spellEnd"/>
            <w:r w:rsidRPr="00C5474D">
              <w:rPr>
                <w:color w:val="222222"/>
                <w:sz w:val="18"/>
                <w:szCs w:val="18"/>
              </w:rPr>
              <w:t xml:space="preserve"> оценка, както и за нов цикъл на финансиране по текущите програми</w:t>
            </w:r>
          </w:p>
          <w:p w:rsidR="00A520F8" w:rsidRPr="00C5474D" w:rsidRDefault="00A520F8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</w:p>
        </w:tc>
      </w:tr>
      <w:tr w:rsidR="00AE2C3E" w:rsidRPr="004C1311" w:rsidTr="00EF301B">
        <w:trPr>
          <w:gridBefore w:val="1"/>
          <w:wBefore w:w="10" w:type="pct"/>
          <w:trHeight w:val="194"/>
        </w:trPr>
        <w:tc>
          <w:tcPr>
            <w:tcW w:w="9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91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650" w:type="pct"/>
            <w:gridSpan w:val="9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505AD" w:rsidRDefault="00F6398F" w:rsidP="005476CB">
            <w:pPr>
              <w:rPr>
                <w:sz w:val="18"/>
                <w:szCs w:val="18"/>
              </w:rPr>
            </w:pPr>
            <w:r w:rsidRPr="004505AD">
              <w:rPr>
                <w:sz w:val="18"/>
                <w:szCs w:val="18"/>
              </w:rPr>
              <w:t>[</w:t>
            </w:r>
            <w:r w:rsidR="004505AD" w:rsidRPr="004505AD">
              <w:rPr>
                <w:color w:val="222222"/>
                <w:sz w:val="18"/>
                <w:szCs w:val="18"/>
              </w:rPr>
              <w:t>Въведете текст тук. Например позоваване на адекватността на бюджета, значителни бюджетни пропуски</w:t>
            </w:r>
            <w:r w:rsidRPr="004505AD">
              <w:rPr>
                <w:sz w:val="18"/>
                <w:szCs w:val="18"/>
              </w:rPr>
              <w:t>]</w:t>
            </w:r>
          </w:p>
        </w:tc>
      </w:tr>
      <w:tr w:rsidR="0081154D" w:rsidRPr="004C1311" w:rsidTr="00EF30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108" w:type="dxa"/>
            <w:right w:w="108" w:type="dxa"/>
          </w:tblCellMar>
        </w:tblPrEx>
        <w:trPr>
          <w:gridBefore w:val="1"/>
          <w:wBefore w:w="10" w:type="pct"/>
          <w:cantSplit/>
          <w:trHeight w:val="903"/>
        </w:trPr>
        <w:tc>
          <w:tcPr>
            <w:tcW w:w="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4C1311" w:rsidRDefault="00A520F8" w:rsidP="005476CB">
            <w:pPr>
              <w:pStyle w:val="BodyA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4C1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</w:t>
            </w:r>
          </w:p>
        </w:tc>
        <w:tc>
          <w:tcPr>
            <w:tcW w:w="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AE2C3E" w:rsidRDefault="00AE2C3E" w:rsidP="00AE2C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AE2C3E">
              <w:rPr>
                <w:sz w:val="20"/>
                <w:szCs w:val="20"/>
              </w:rPr>
              <w:t>Националният бюджет за повтарящи се разходи на елементи от ИУВР</w:t>
            </w:r>
            <w:r w:rsidR="00A520F8" w:rsidRPr="00AE2C3E">
              <w:rPr>
                <w:rStyle w:val="FootnoteReference"/>
                <w:sz w:val="20"/>
                <w:szCs w:val="20"/>
              </w:rPr>
              <w:footnoteReference w:id="29"/>
            </w:r>
            <w:r w:rsidR="00A520F8" w:rsidRPr="00AE2C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C5474D" w:rsidRDefault="0064544F" w:rsidP="006454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474D">
              <w:rPr>
                <w:color w:val="222222"/>
                <w:sz w:val="18"/>
                <w:szCs w:val="18"/>
              </w:rPr>
              <w:t>Не са предвидени бюджетни средства за периодични разходи за елементите на ИУВР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C5474D" w:rsidRDefault="0064544F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474D">
              <w:rPr>
                <w:color w:val="222222"/>
                <w:sz w:val="18"/>
                <w:szCs w:val="18"/>
              </w:rPr>
              <w:t>Разпределенията са направени само за няколко елемента и изпълнението им е на ранен етап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C5474D" w:rsidRDefault="0064544F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474D">
              <w:rPr>
                <w:color w:val="222222"/>
                <w:sz w:val="18"/>
                <w:szCs w:val="18"/>
              </w:rPr>
              <w:t>Разпределенията са направени за поне половината от елементите, но недостатъчни за останалите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44F" w:rsidRPr="00C5474D" w:rsidRDefault="0064544F" w:rsidP="0064544F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C5474D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Pr="00C5474D">
              <w:rPr>
                <w:color w:val="222222"/>
                <w:sz w:val="18"/>
                <w:szCs w:val="18"/>
              </w:rPr>
              <w:t>Разпределения за повечето елементи и някои реализации са в ход</w:t>
            </w:r>
          </w:p>
          <w:p w:rsidR="00A520F8" w:rsidRPr="00C5474D" w:rsidRDefault="00A520F8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C5474D" w:rsidRDefault="0064544F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474D">
              <w:rPr>
                <w:color w:val="222222"/>
                <w:sz w:val="18"/>
                <w:szCs w:val="18"/>
              </w:rPr>
              <w:t>Разпределенията включват всички елементи и изпълнени</w:t>
            </w:r>
            <w:r w:rsidR="00170F2F" w:rsidRPr="00C5474D">
              <w:rPr>
                <w:color w:val="222222"/>
                <w:sz w:val="18"/>
                <w:szCs w:val="18"/>
              </w:rPr>
              <w:t>ето, които се извършват редовно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0F8" w:rsidRPr="00C5474D" w:rsidRDefault="00C5474D" w:rsidP="00C547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474D">
              <w:rPr>
                <w:color w:val="222222"/>
                <w:sz w:val="18"/>
                <w:szCs w:val="18"/>
              </w:rPr>
              <w:t>Планираното разпределение на бюджета за всички елементи на подхода ИУВР се използва напълно</w:t>
            </w:r>
          </w:p>
        </w:tc>
      </w:tr>
      <w:tr w:rsidR="00AE2C3E" w:rsidRPr="004C1311" w:rsidTr="00EF301B">
        <w:trPr>
          <w:gridBefore w:val="1"/>
          <w:wBefore w:w="10" w:type="pct"/>
          <w:trHeight w:val="194"/>
        </w:trPr>
        <w:tc>
          <w:tcPr>
            <w:tcW w:w="9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91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650" w:type="pct"/>
            <w:gridSpan w:val="9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C1311" w:rsidRDefault="004505AD" w:rsidP="005476CB">
            <w:pPr>
              <w:rPr>
                <w:sz w:val="18"/>
                <w:szCs w:val="18"/>
              </w:rPr>
            </w:pPr>
            <w:r w:rsidRPr="004505AD">
              <w:rPr>
                <w:sz w:val="18"/>
                <w:szCs w:val="18"/>
              </w:rPr>
              <w:t>[</w:t>
            </w:r>
            <w:r w:rsidRPr="004505AD">
              <w:rPr>
                <w:color w:val="222222"/>
                <w:sz w:val="18"/>
                <w:szCs w:val="18"/>
              </w:rPr>
              <w:t>Въведете текст тук. Например позоваване на адекватността на бюджета, значителни бюджетни пропуски</w:t>
            </w:r>
            <w:r w:rsidRPr="004505AD">
              <w:rPr>
                <w:sz w:val="18"/>
                <w:szCs w:val="18"/>
              </w:rPr>
              <w:t>]</w:t>
            </w:r>
          </w:p>
        </w:tc>
      </w:tr>
      <w:tr w:rsidR="004C1311" w:rsidRPr="00A520F8" w:rsidTr="001B09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108" w:type="dxa"/>
            <w:right w:w="108" w:type="dxa"/>
          </w:tblCellMar>
        </w:tblPrEx>
        <w:trPr>
          <w:cantSplit/>
          <w:trHeight w:val="123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A520F8" w:rsidRDefault="004C1311" w:rsidP="00AE2C3E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bg-BG"/>
              </w:rPr>
              <w:lastRenderedPageBreak/>
              <w:t>4</w:t>
            </w:r>
            <w:r w:rsidRPr="00A52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GB"/>
              </w:rPr>
              <w:t xml:space="preserve">.2 </w:t>
            </w:r>
            <w:proofErr w:type="spellStart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Какъв</w:t>
            </w:r>
            <w:proofErr w:type="spellEnd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 </w:t>
            </w:r>
            <w:proofErr w:type="spellStart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статусът</w:t>
            </w:r>
            <w:proofErr w:type="spellEnd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финансиране</w:t>
            </w:r>
            <w:proofErr w:type="spellEnd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развитието</w:t>
            </w:r>
            <w:proofErr w:type="spellEnd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управлението</w:t>
            </w:r>
            <w:proofErr w:type="spellEnd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водните</w:t>
            </w:r>
            <w:proofErr w:type="spellEnd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ресурси</w:t>
            </w:r>
            <w:proofErr w:type="spellEnd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="00AE2C3E" w:rsidRPr="00AE2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E2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други нива</w:t>
            </w:r>
            <w:r w:rsidRPr="00A52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GB"/>
              </w:rPr>
              <w:t>?</w:t>
            </w:r>
          </w:p>
        </w:tc>
      </w:tr>
      <w:tr w:rsidR="0064544F" w:rsidRPr="00A520F8" w:rsidTr="001B09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108" w:type="dxa"/>
            <w:right w:w="108" w:type="dxa"/>
          </w:tblCellMar>
        </w:tblPrEx>
        <w:trPr>
          <w:cantSplit/>
          <w:trHeight w:val="157"/>
        </w:trPr>
        <w:tc>
          <w:tcPr>
            <w:tcW w:w="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01B" w:rsidRPr="00A520F8" w:rsidRDefault="00EF301B" w:rsidP="005874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b/>
                <w:sz w:val="20"/>
                <w:szCs w:val="20"/>
              </w:rPr>
            </w:pPr>
            <w:r w:rsidRPr="00C25276">
              <w:rPr>
                <w:bCs/>
                <w:sz w:val="20"/>
                <w:szCs w:val="20"/>
                <w:highlight w:val="yellow"/>
              </w:rPr>
              <w:t>Точки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ниско</w:t>
            </w:r>
            <w:r w:rsidRPr="00C25276"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Ниско</w:t>
            </w:r>
            <w:r w:rsidRPr="00C25276">
              <w:rPr>
                <w:sz w:val="20"/>
                <w:szCs w:val="20"/>
              </w:rPr>
              <w:t xml:space="preserve"> (20)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ниско</w:t>
            </w:r>
            <w:r w:rsidRPr="00C25276">
              <w:rPr>
                <w:sz w:val="20"/>
                <w:szCs w:val="20"/>
              </w:rPr>
              <w:t xml:space="preserve"> (40)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 високо</w:t>
            </w:r>
            <w:r w:rsidRPr="00C25276">
              <w:rPr>
                <w:sz w:val="20"/>
                <w:szCs w:val="20"/>
              </w:rPr>
              <w:t xml:space="preserve"> (60)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Високо</w:t>
            </w:r>
            <w:r w:rsidRPr="00C25276">
              <w:rPr>
                <w:sz w:val="20"/>
                <w:szCs w:val="20"/>
              </w:rPr>
              <w:t xml:space="preserve"> (80)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01B" w:rsidRPr="00C25276" w:rsidRDefault="00EF301B" w:rsidP="000E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високо</w:t>
            </w:r>
            <w:r w:rsidRPr="00C25276">
              <w:rPr>
                <w:sz w:val="20"/>
                <w:szCs w:val="20"/>
              </w:rPr>
              <w:t xml:space="preserve"> (100)</w:t>
            </w:r>
          </w:p>
        </w:tc>
      </w:tr>
      <w:tr w:rsidR="0064544F" w:rsidRPr="00A520F8" w:rsidTr="001B09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108" w:type="dxa"/>
            <w:right w:w="108" w:type="dxa"/>
          </w:tblCellMar>
        </w:tblPrEx>
        <w:trPr>
          <w:cantSplit/>
          <w:trHeight w:val="1310"/>
        </w:trPr>
        <w:tc>
          <w:tcPr>
            <w:tcW w:w="9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A520F8" w:rsidRDefault="004C1311" w:rsidP="005476CB">
            <w:pPr>
              <w:pStyle w:val="BodyA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520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</w:t>
            </w:r>
          </w:p>
        </w:tc>
        <w:tc>
          <w:tcPr>
            <w:tcW w:w="57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1B09E1" w:rsidRDefault="00AE2C3E" w:rsidP="00AE2C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1B09E1">
              <w:rPr>
                <w:sz w:val="20"/>
                <w:szCs w:val="20"/>
              </w:rPr>
              <w:t xml:space="preserve">Под-национални или басейнови бюджети за инвестиране вкл. инфраструктура на водните ресурси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4D" w:rsidRPr="0081154D" w:rsidRDefault="0081154D" w:rsidP="0081154D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81154D">
              <w:rPr>
                <w:color w:val="222222"/>
                <w:sz w:val="18"/>
                <w:szCs w:val="18"/>
              </w:rPr>
              <w:t xml:space="preserve">Не е отделен бюджет в </w:t>
            </w:r>
            <w:proofErr w:type="spellStart"/>
            <w:r w:rsidRPr="0081154D">
              <w:rPr>
                <w:color w:val="222222"/>
                <w:sz w:val="18"/>
                <w:szCs w:val="18"/>
              </w:rPr>
              <w:t>поднационални</w:t>
            </w:r>
            <w:proofErr w:type="spellEnd"/>
            <w:r w:rsidRPr="0081154D">
              <w:rPr>
                <w:color w:val="222222"/>
                <w:sz w:val="18"/>
                <w:szCs w:val="18"/>
              </w:rPr>
              <w:t xml:space="preserve"> или басейнови инвестиционни планове</w:t>
            </w:r>
          </w:p>
          <w:p w:rsidR="004C1311" w:rsidRPr="0081154D" w:rsidRDefault="004C1311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81154D" w:rsidRDefault="0081154D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81154D">
              <w:rPr>
                <w:color w:val="222222"/>
                <w:sz w:val="18"/>
                <w:szCs w:val="18"/>
              </w:rPr>
              <w:t>Отпуснат е бюджет, но само частично покрива планираните инвестиции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81154D" w:rsidRDefault="0081154D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81154D">
              <w:rPr>
                <w:color w:val="222222"/>
                <w:sz w:val="18"/>
                <w:szCs w:val="18"/>
              </w:rPr>
              <w:t>Достатъчен бюджет, отпуснат за планирани инвестиции, но недостатъчни средства, отпуснати или предоставени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81154D" w:rsidRDefault="0081154D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81154D">
              <w:rPr>
                <w:color w:val="222222"/>
                <w:sz w:val="18"/>
                <w:szCs w:val="18"/>
              </w:rPr>
              <w:t>Наличен е достатъчен бюджет и са отпуснати средства за всички планирани програми или проекти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4D" w:rsidRPr="0081154D" w:rsidRDefault="0081154D" w:rsidP="0081154D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81154D">
              <w:rPr>
                <w:color w:val="222222"/>
                <w:sz w:val="18"/>
                <w:szCs w:val="18"/>
              </w:rPr>
              <w:t>Налично финансиране и всички планирани проекти в процес на изпълнение</w:t>
            </w:r>
          </w:p>
          <w:p w:rsidR="004C1311" w:rsidRPr="0081154D" w:rsidRDefault="004C1311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4D" w:rsidRPr="0081154D" w:rsidRDefault="0081154D" w:rsidP="0081154D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81154D">
              <w:rPr>
                <w:color w:val="222222"/>
                <w:sz w:val="18"/>
                <w:szCs w:val="18"/>
              </w:rPr>
              <w:t xml:space="preserve">Бюджетът е напълно използван, планираните програми са изпълнени, както и е извършена </w:t>
            </w:r>
            <w:proofErr w:type="spellStart"/>
            <w:r w:rsidRPr="0081154D">
              <w:rPr>
                <w:color w:val="222222"/>
                <w:sz w:val="18"/>
                <w:szCs w:val="18"/>
              </w:rPr>
              <w:t>последваща</w:t>
            </w:r>
            <w:proofErr w:type="spellEnd"/>
            <w:r w:rsidRPr="0081154D">
              <w:rPr>
                <w:color w:val="222222"/>
                <w:sz w:val="18"/>
                <w:szCs w:val="18"/>
              </w:rPr>
              <w:t xml:space="preserve"> оценка</w:t>
            </w:r>
          </w:p>
          <w:p w:rsidR="004C1311" w:rsidRPr="0081154D" w:rsidRDefault="004C1311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</w:p>
        </w:tc>
      </w:tr>
      <w:tr w:rsidR="0081154D" w:rsidRPr="00A520F8" w:rsidTr="003341A2">
        <w:trPr>
          <w:trHeight w:val="194"/>
        </w:trPr>
        <w:tc>
          <w:tcPr>
            <w:tcW w:w="9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A520F8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45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91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A520F8" w:rsidRDefault="00660861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650" w:type="pct"/>
            <w:gridSpan w:val="9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A520F8" w:rsidRDefault="004505AD" w:rsidP="005476CB">
            <w:pPr>
              <w:rPr>
                <w:sz w:val="18"/>
                <w:szCs w:val="18"/>
              </w:rPr>
            </w:pPr>
            <w:r w:rsidRPr="004505AD">
              <w:rPr>
                <w:sz w:val="18"/>
                <w:szCs w:val="18"/>
              </w:rPr>
              <w:t>[</w:t>
            </w:r>
            <w:r w:rsidRPr="004505AD">
              <w:rPr>
                <w:color w:val="222222"/>
                <w:sz w:val="18"/>
                <w:szCs w:val="18"/>
              </w:rPr>
              <w:t>Въведете текст тук. Например позоваване на адекватността на бюджета, значителни бюджетни пропуски</w:t>
            </w:r>
            <w:r w:rsidRPr="004505AD">
              <w:rPr>
                <w:sz w:val="18"/>
                <w:szCs w:val="18"/>
              </w:rPr>
              <w:t>]</w:t>
            </w:r>
          </w:p>
        </w:tc>
      </w:tr>
      <w:tr w:rsidR="0081154D" w:rsidRPr="00A520F8" w:rsidTr="003341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108" w:type="dxa"/>
            <w:right w:w="108" w:type="dxa"/>
          </w:tblCellMar>
        </w:tblPrEx>
        <w:trPr>
          <w:cantSplit/>
          <w:trHeight w:val="1481"/>
        </w:trPr>
        <w:tc>
          <w:tcPr>
            <w:tcW w:w="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A520F8" w:rsidRDefault="004C1311" w:rsidP="005476CB">
            <w:pPr>
              <w:pStyle w:val="BodyA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520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</w:t>
            </w:r>
          </w:p>
        </w:tc>
        <w:tc>
          <w:tcPr>
            <w:tcW w:w="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1B09E1" w:rsidRDefault="00AE2C3E" w:rsidP="00AE2C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1B09E1">
              <w:rPr>
                <w:color w:val="000000" w:themeColor="text1"/>
                <w:sz w:val="18"/>
                <w:szCs w:val="18"/>
              </w:rPr>
              <w:t xml:space="preserve">Приходите, натрупани от целеви налози за </w:t>
            </w:r>
            <w:proofErr w:type="spellStart"/>
            <w:r w:rsidRPr="001B09E1">
              <w:rPr>
                <w:color w:val="000000" w:themeColor="text1"/>
                <w:sz w:val="18"/>
                <w:szCs w:val="18"/>
              </w:rPr>
              <w:t>водо</w:t>
            </w:r>
            <w:r w:rsidR="001B09E1">
              <w:rPr>
                <w:color w:val="000000" w:themeColor="text1"/>
                <w:sz w:val="18"/>
                <w:szCs w:val="18"/>
              </w:rPr>
              <w:t>-</w:t>
            </w:r>
            <w:r w:rsidRPr="001B09E1">
              <w:rPr>
                <w:color w:val="000000" w:themeColor="text1"/>
                <w:sz w:val="18"/>
                <w:szCs w:val="18"/>
              </w:rPr>
              <w:t>ползвателите</w:t>
            </w:r>
            <w:proofErr w:type="spellEnd"/>
            <w:r w:rsidRPr="001B09E1">
              <w:rPr>
                <w:color w:val="000000" w:themeColor="text1"/>
                <w:sz w:val="18"/>
                <w:szCs w:val="18"/>
              </w:rPr>
              <w:t xml:space="preserve"> в басейна, водоносния слой или под-националните нива</w:t>
            </w:r>
            <w:r w:rsidR="004C1311" w:rsidRPr="001B09E1">
              <w:rPr>
                <w:rStyle w:val="FootnoteReference"/>
                <w:color w:val="000000" w:themeColor="text1"/>
                <w:sz w:val="18"/>
                <w:szCs w:val="18"/>
              </w:rPr>
              <w:footnoteReference w:id="30"/>
            </w:r>
          </w:p>
        </w:tc>
        <w:tc>
          <w:tcPr>
            <w:tcW w:w="6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C55408" w:rsidRDefault="00C55408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5408">
              <w:rPr>
                <w:rStyle w:val="shorttext"/>
                <w:color w:val="222222"/>
                <w:sz w:val="18"/>
                <w:szCs w:val="18"/>
              </w:rPr>
              <w:t xml:space="preserve">Няма приходи, натрупани на </w:t>
            </w:r>
            <w:proofErr w:type="spellStart"/>
            <w:r w:rsidRPr="00C55408">
              <w:rPr>
                <w:rStyle w:val="shorttext"/>
                <w:color w:val="222222"/>
                <w:sz w:val="18"/>
                <w:szCs w:val="18"/>
              </w:rPr>
              <w:t>поднационално</w:t>
            </w:r>
            <w:proofErr w:type="spellEnd"/>
            <w:r w:rsidRPr="00C55408">
              <w:rPr>
                <w:rStyle w:val="shorttext"/>
                <w:color w:val="222222"/>
                <w:sz w:val="18"/>
                <w:szCs w:val="18"/>
              </w:rPr>
              <w:t xml:space="preserve"> ниво</w:t>
            </w: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C55408" w:rsidRDefault="00C55408" w:rsidP="00C554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5408">
              <w:rPr>
                <w:color w:val="222222"/>
                <w:sz w:val="18"/>
                <w:szCs w:val="18"/>
              </w:rPr>
              <w:t>Направени са постъпки за увеличаване на местните приходи, но все още не са приложени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C55408" w:rsidRDefault="00C55408" w:rsidP="00C554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5408">
              <w:rPr>
                <w:color w:val="222222"/>
                <w:sz w:val="18"/>
                <w:szCs w:val="18"/>
              </w:rPr>
              <w:t>Ограничените приходи се набират от таксите, но не се използват за дейностите на ИУВР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C55408" w:rsidRDefault="00C55408" w:rsidP="00C554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5408">
              <w:rPr>
                <w:color w:val="222222"/>
                <w:sz w:val="18"/>
                <w:szCs w:val="18"/>
              </w:rPr>
              <w:t>Ограничените приходи, генерирани от таксите, покриват някои дейности на ИУВР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C55408" w:rsidRDefault="00C55408" w:rsidP="00C554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5408">
              <w:rPr>
                <w:color w:val="222222"/>
                <w:sz w:val="18"/>
                <w:szCs w:val="18"/>
              </w:rPr>
              <w:t>Получените от таксите приходи обхващат повечето дейности на ИУВР</w:t>
            </w:r>
          </w:p>
        </w:tc>
        <w:tc>
          <w:tcPr>
            <w:tcW w:w="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C55408" w:rsidRDefault="00C55408" w:rsidP="005476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55408">
              <w:rPr>
                <w:color w:val="222222"/>
                <w:sz w:val="18"/>
                <w:szCs w:val="18"/>
              </w:rPr>
              <w:t>Местните власти набират средства от множество източници и изцяло покриват разходите за дейности по ИУВР</w:t>
            </w:r>
          </w:p>
        </w:tc>
      </w:tr>
      <w:tr w:rsidR="0081154D" w:rsidRPr="00A520F8" w:rsidTr="003341A2">
        <w:trPr>
          <w:trHeight w:val="194"/>
        </w:trPr>
        <w:tc>
          <w:tcPr>
            <w:tcW w:w="9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A520F8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45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91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A520F8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650" w:type="pct"/>
            <w:gridSpan w:val="9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505AD" w:rsidRDefault="00F6398F" w:rsidP="004505AD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4505AD">
              <w:rPr>
                <w:sz w:val="18"/>
                <w:szCs w:val="18"/>
              </w:rPr>
              <w:t>[</w:t>
            </w:r>
            <w:r w:rsidR="004505AD" w:rsidRPr="004505AD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4505AD" w:rsidRPr="004505AD">
              <w:rPr>
                <w:color w:val="222222"/>
                <w:sz w:val="18"/>
                <w:szCs w:val="18"/>
              </w:rPr>
              <w:t>Въведете текст тук. Например позоваване на видовете привлечени приходи и механизми и адекватността на приходите за изпълнение на изискванията</w:t>
            </w:r>
            <w:r w:rsidRPr="004505AD">
              <w:rPr>
                <w:sz w:val="18"/>
                <w:szCs w:val="18"/>
              </w:rPr>
              <w:t>]</w:t>
            </w:r>
          </w:p>
        </w:tc>
      </w:tr>
      <w:tr w:rsidR="0081154D" w:rsidRPr="00A520F8" w:rsidTr="003341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108" w:type="dxa"/>
            <w:right w:w="108" w:type="dxa"/>
          </w:tblCellMar>
        </w:tblPrEx>
        <w:trPr>
          <w:cantSplit/>
          <w:trHeight w:val="1423"/>
        </w:trPr>
        <w:tc>
          <w:tcPr>
            <w:tcW w:w="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A520F8" w:rsidRDefault="004C1311" w:rsidP="005476CB">
            <w:pPr>
              <w:pStyle w:val="BodyA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520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</w:t>
            </w:r>
          </w:p>
        </w:tc>
        <w:tc>
          <w:tcPr>
            <w:tcW w:w="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4D" w:rsidRPr="001B09E1" w:rsidRDefault="00AE2C3E" w:rsidP="00AE2C3E">
            <w:pPr>
              <w:rPr>
                <w:sz w:val="20"/>
                <w:szCs w:val="20"/>
              </w:rPr>
            </w:pPr>
            <w:r w:rsidRPr="001B09E1">
              <w:rPr>
                <w:sz w:val="20"/>
                <w:szCs w:val="20"/>
              </w:rPr>
              <w:t>Финансиране за трансгранично</w:t>
            </w:r>
            <w:r w:rsidR="004C1311" w:rsidRPr="001B09E1">
              <w:rPr>
                <w:rStyle w:val="FootnoteReference"/>
                <w:sz w:val="20"/>
                <w:szCs w:val="20"/>
              </w:rPr>
              <w:footnoteReference w:id="31"/>
            </w:r>
            <w:r w:rsidR="004C1311" w:rsidRPr="001B09E1">
              <w:rPr>
                <w:sz w:val="20"/>
                <w:szCs w:val="20"/>
              </w:rPr>
              <w:t xml:space="preserve"> </w:t>
            </w:r>
            <w:proofErr w:type="spellStart"/>
            <w:r w:rsidRPr="001B09E1">
              <w:rPr>
                <w:sz w:val="20"/>
                <w:szCs w:val="20"/>
              </w:rPr>
              <w:t>сътрудни</w:t>
            </w:r>
            <w:proofErr w:type="spellEnd"/>
          </w:p>
          <w:p w:rsidR="004C1311" w:rsidRPr="00A520F8" w:rsidRDefault="00AE2C3E" w:rsidP="00AE2C3E">
            <w:pPr>
              <w:rPr>
                <w:b/>
                <w:sz w:val="20"/>
                <w:szCs w:val="20"/>
              </w:rPr>
            </w:pPr>
            <w:proofErr w:type="spellStart"/>
            <w:r w:rsidRPr="001B09E1">
              <w:rPr>
                <w:sz w:val="20"/>
                <w:szCs w:val="20"/>
              </w:rPr>
              <w:t>чество</w:t>
            </w:r>
            <w:proofErr w:type="spellEnd"/>
            <w:r w:rsidR="004C1311" w:rsidRPr="001B09E1">
              <w:rPr>
                <w:rStyle w:val="FootnoteReference"/>
                <w:sz w:val="20"/>
                <w:szCs w:val="20"/>
              </w:rPr>
              <w:footnoteReference w:id="32"/>
            </w:r>
          </w:p>
        </w:tc>
        <w:tc>
          <w:tcPr>
            <w:tcW w:w="6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723" w:rsidRPr="00BD4723" w:rsidRDefault="00BD4723" w:rsidP="00BD4723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BD4723">
              <w:rPr>
                <w:color w:val="222222"/>
                <w:sz w:val="18"/>
                <w:szCs w:val="18"/>
              </w:rPr>
              <w:t>Не са отпуснати конкретни средства от бюджетите на държавите-членки, нито от други редовни източници</w:t>
            </w:r>
          </w:p>
          <w:p w:rsidR="004C1311" w:rsidRPr="0064544F" w:rsidRDefault="004C1311" w:rsidP="005476CB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723" w:rsidRPr="0064544F" w:rsidRDefault="00BD4723" w:rsidP="005476CB">
            <w:pPr>
              <w:rPr>
                <w:sz w:val="18"/>
                <w:szCs w:val="18"/>
              </w:rPr>
            </w:pPr>
            <w:r w:rsidRPr="0064544F">
              <w:rPr>
                <w:color w:val="222222"/>
                <w:sz w:val="18"/>
                <w:szCs w:val="18"/>
              </w:rPr>
              <w:t>Споразумение на държавите-членки относно дела на държавата за наличните вноски и подкрепа в натура (</w:t>
            </w:r>
            <w:proofErr w:type="spellStart"/>
            <w:r w:rsidRPr="0064544F">
              <w:rPr>
                <w:sz w:val="18"/>
                <w:szCs w:val="18"/>
              </w:rPr>
              <w:t>in-kind</w:t>
            </w:r>
            <w:proofErr w:type="spellEnd"/>
            <w:r w:rsidRPr="0064544F">
              <w:rPr>
                <w:color w:val="222222"/>
                <w:sz w:val="18"/>
                <w:szCs w:val="18"/>
              </w:rPr>
              <w:t>) за организацията / споразумението за сътрудничество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64544F" w:rsidRDefault="00BD4723" w:rsidP="005476CB">
            <w:pPr>
              <w:rPr>
                <w:sz w:val="18"/>
                <w:szCs w:val="18"/>
              </w:rPr>
            </w:pPr>
            <w:r w:rsidRPr="0064544F">
              <w:rPr>
                <w:color w:val="222222"/>
                <w:sz w:val="18"/>
                <w:szCs w:val="18"/>
              </w:rPr>
              <w:t>Финансиране по-малко от 50% от очакваното като вноски и чрез регулиране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64544F" w:rsidRDefault="00BD4723" w:rsidP="005476CB">
            <w:pPr>
              <w:rPr>
                <w:sz w:val="18"/>
                <w:szCs w:val="18"/>
              </w:rPr>
            </w:pPr>
            <w:r w:rsidRPr="0064544F">
              <w:rPr>
                <w:color w:val="222222"/>
                <w:sz w:val="18"/>
                <w:szCs w:val="18"/>
              </w:rPr>
              <w:t>Финансиране по-малко от 75% от очакваното като вноски и чрез регулиране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64544F" w:rsidRDefault="00BD4723" w:rsidP="005476CB">
            <w:pPr>
              <w:rPr>
                <w:sz w:val="18"/>
                <w:szCs w:val="18"/>
              </w:rPr>
            </w:pPr>
            <w:r w:rsidRPr="0064544F">
              <w:rPr>
                <w:color w:val="222222"/>
                <w:sz w:val="18"/>
                <w:szCs w:val="18"/>
              </w:rPr>
              <w:t>Финансиране над 75% от очакваното като вноски и чрез регулиране</w:t>
            </w:r>
          </w:p>
        </w:tc>
        <w:tc>
          <w:tcPr>
            <w:tcW w:w="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311" w:rsidRPr="0064544F" w:rsidRDefault="00BD4723" w:rsidP="00BD4723">
            <w:pPr>
              <w:rPr>
                <w:sz w:val="18"/>
                <w:szCs w:val="18"/>
              </w:rPr>
            </w:pPr>
            <w:r w:rsidRPr="0064544F">
              <w:rPr>
                <w:color w:val="222222"/>
                <w:sz w:val="18"/>
                <w:szCs w:val="18"/>
              </w:rPr>
              <w:t>Пълно финансиране на това, което се очаква като вноски и чрез регулиране</w:t>
            </w:r>
          </w:p>
        </w:tc>
      </w:tr>
      <w:tr w:rsidR="0081154D" w:rsidRPr="00A520F8" w:rsidTr="003341A2">
        <w:trPr>
          <w:trHeight w:val="194"/>
        </w:trPr>
        <w:tc>
          <w:tcPr>
            <w:tcW w:w="9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A520F8" w:rsidRDefault="00F6398F" w:rsidP="005476CB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DBE5F1" w:themeFill="accent1" w:themeFillTint="33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sz w:val="18"/>
                <w:szCs w:val="18"/>
              </w:rPr>
              <w:t>Точки или n/a:</w:t>
            </w:r>
          </w:p>
        </w:tc>
        <w:tc>
          <w:tcPr>
            <w:tcW w:w="345" w:type="pct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FFFF00"/>
          </w:tcPr>
          <w:p w:rsidR="00F6398F" w:rsidRPr="00F6398F" w:rsidRDefault="00F6398F" w:rsidP="000E3030">
            <w:pPr>
              <w:rPr>
                <w:b/>
                <w:sz w:val="18"/>
                <w:szCs w:val="18"/>
              </w:rPr>
            </w:pPr>
            <w:r w:rsidRPr="00F6398F">
              <w:rPr>
                <w:b/>
                <w:sz w:val="18"/>
                <w:szCs w:val="18"/>
              </w:rPr>
              <w:t>[Нанеси точки]</w:t>
            </w:r>
          </w:p>
        </w:tc>
        <w:tc>
          <w:tcPr>
            <w:tcW w:w="691" w:type="pct"/>
            <w:tcBorders>
              <w:left w:val="single" w:sz="12" w:space="0" w:color="auto"/>
            </w:tcBorders>
            <w:shd w:val="clear" w:color="auto" w:fill="FBFBF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A520F8" w:rsidRDefault="003776CB" w:rsidP="005476CB">
            <w:pPr>
              <w:rPr>
                <w:sz w:val="18"/>
                <w:szCs w:val="18"/>
              </w:rPr>
            </w:pPr>
            <w:r w:rsidRPr="003776CB">
              <w:rPr>
                <w:sz w:val="18"/>
                <w:szCs w:val="18"/>
              </w:rPr>
              <w:t>Обосновка/доказателства</w:t>
            </w:r>
          </w:p>
        </w:tc>
        <w:tc>
          <w:tcPr>
            <w:tcW w:w="3650" w:type="pct"/>
            <w:gridSpan w:val="9"/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8F" w:rsidRPr="004505AD" w:rsidRDefault="00F6398F" w:rsidP="004505AD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4505AD">
              <w:rPr>
                <w:sz w:val="18"/>
                <w:szCs w:val="18"/>
              </w:rPr>
              <w:t>[</w:t>
            </w:r>
            <w:r w:rsidR="004505AD" w:rsidRPr="004505AD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4505AD" w:rsidRPr="004505AD">
              <w:rPr>
                <w:color w:val="222222"/>
                <w:sz w:val="18"/>
                <w:szCs w:val="18"/>
              </w:rPr>
              <w:t>Въведете текст тук. Например позоваване на споразумения за финансиране, доказателства за вноски</w:t>
            </w:r>
            <w:r w:rsidRPr="004505AD">
              <w:rPr>
                <w:sz w:val="18"/>
                <w:szCs w:val="18"/>
              </w:rPr>
              <w:t>]</w:t>
            </w:r>
          </w:p>
        </w:tc>
      </w:tr>
      <w:tr w:rsidR="0064544F" w:rsidRPr="00A520F8" w:rsidTr="003341A2">
        <w:trPr>
          <w:cantSplit/>
          <w:trHeight w:val="276"/>
        </w:trPr>
        <w:tc>
          <w:tcPr>
            <w:tcW w:w="135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1311" w:rsidRPr="00A520F8" w:rsidRDefault="00B11CE1" w:rsidP="00F87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</w:t>
            </w:r>
            <w:r w:rsidR="00F875A4">
              <w:rPr>
                <w:b/>
                <w:bCs/>
                <w:sz w:val="20"/>
                <w:szCs w:val="20"/>
              </w:rPr>
              <w:t>очки</w:t>
            </w:r>
            <w:r w:rsidR="004C1311" w:rsidRPr="00A520F8">
              <w:rPr>
                <w:b/>
                <w:bCs/>
                <w:sz w:val="20"/>
                <w:szCs w:val="20"/>
              </w:rPr>
              <w:t xml:space="preserve"> </w:t>
            </w:r>
            <w:r w:rsidR="00F875A4">
              <w:rPr>
                <w:b/>
                <w:bCs/>
                <w:sz w:val="20"/>
                <w:szCs w:val="20"/>
              </w:rPr>
              <w:t>за „Финансиране“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1311" w:rsidRDefault="003341A2" w:rsidP="005476CB">
            <w:pPr>
              <w:tabs>
                <w:tab w:val="left" w:pos="1720"/>
              </w:tabs>
              <w:rPr>
                <w:b/>
                <w:sz w:val="18"/>
                <w:szCs w:val="18"/>
              </w:rPr>
            </w:pPr>
            <w:r w:rsidRPr="003341A2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Въведете точките </w:t>
            </w:r>
            <w:r w:rsidRPr="003341A2">
              <w:rPr>
                <w:b/>
                <w:sz w:val="18"/>
                <w:szCs w:val="18"/>
              </w:rPr>
              <w:t>тук]</w:t>
            </w:r>
          </w:p>
          <w:p w:rsidR="003341A2" w:rsidRPr="00A520F8" w:rsidRDefault="003341A2" w:rsidP="005476CB">
            <w:pPr>
              <w:tabs>
                <w:tab w:val="left" w:pos="17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097FE0" w:rsidRPr="003341A2" w:rsidRDefault="00097FE0" w:rsidP="00097FE0">
            <w:pPr>
              <w:shd w:val="clear" w:color="auto" w:fill="F5F5F5"/>
              <w:textAlignment w:val="top"/>
              <w:rPr>
                <w:color w:val="777777"/>
                <w:sz w:val="18"/>
                <w:szCs w:val="18"/>
              </w:rPr>
            </w:pPr>
            <w:r w:rsidRPr="003341A2">
              <w:rPr>
                <w:vanish/>
                <w:color w:val="FF0000"/>
                <w:sz w:val="18"/>
                <w:szCs w:val="18"/>
              </w:rPr>
              <w:t>Грешка при превода</w:t>
            </w:r>
            <w:r w:rsidR="00B71E54">
              <w:rPr>
                <w:color w:val="222222"/>
                <w:sz w:val="18"/>
                <w:szCs w:val="18"/>
              </w:rPr>
              <w:t>В случай на</w:t>
            </w:r>
            <w:r w:rsidRPr="003341A2">
              <w:rPr>
                <w:color w:val="222222"/>
                <w:sz w:val="18"/>
                <w:szCs w:val="18"/>
              </w:rPr>
              <w:t xml:space="preserve"> „</w:t>
            </w:r>
            <w:r w:rsidR="00B71E54">
              <w:rPr>
                <w:color w:val="222222"/>
                <w:sz w:val="18"/>
                <w:szCs w:val="18"/>
              </w:rPr>
              <w:t>неприемлив</w:t>
            </w:r>
            <w:r w:rsidRPr="003341A2">
              <w:rPr>
                <w:color w:val="222222"/>
                <w:sz w:val="18"/>
                <w:szCs w:val="18"/>
              </w:rPr>
              <w:t xml:space="preserve">“ (n/a) </w:t>
            </w:r>
            <w:r w:rsidR="003A25D6">
              <w:rPr>
                <w:color w:val="222222"/>
                <w:sz w:val="18"/>
                <w:szCs w:val="18"/>
              </w:rPr>
              <w:t>въпрос</w:t>
            </w:r>
            <w:r w:rsidRPr="003341A2">
              <w:rPr>
                <w:color w:val="222222"/>
                <w:sz w:val="18"/>
                <w:szCs w:val="18"/>
              </w:rPr>
              <w:t xml:space="preserve">, </w:t>
            </w:r>
            <w:r w:rsidR="003A25D6">
              <w:rPr>
                <w:color w:val="222222"/>
                <w:sz w:val="18"/>
                <w:szCs w:val="18"/>
              </w:rPr>
              <w:t>той не се включва в</w:t>
            </w:r>
            <w:r w:rsidRPr="003341A2">
              <w:rPr>
                <w:color w:val="222222"/>
                <w:sz w:val="18"/>
                <w:szCs w:val="18"/>
              </w:rPr>
              <w:t xml:space="preserve"> средното изчисление</w:t>
            </w:r>
          </w:p>
          <w:p w:rsidR="004C1311" w:rsidRPr="00A520F8" w:rsidRDefault="004C1311" w:rsidP="005476CB">
            <w:pPr>
              <w:tabs>
                <w:tab w:val="left" w:pos="1720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</w:tr>
    </w:tbl>
    <w:p w:rsidR="00A520F8" w:rsidRPr="001B09E1" w:rsidRDefault="00A520F8" w:rsidP="001B09E1">
      <w:pPr>
        <w:pStyle w:val="Heading2"/>
        <w:numPr>
          <w:ilvl w:val="0"/>
          <w:numId w:val="0"/>
        </w:numPr>
        <w:ind w:left="576" w:hanging="576"/>
        <w:rPr>
          <w:lang w:val="bg-BG"/>
        </w:rPr>
      </w:pPr>
      <w:r>
        <w:rPr>
          <w:lang w:val="bg-BG"/>
        </w:rPr>
        <w:lastRenderedPageBreak/>
        <w:t xml:space="preserve">5. </w:t>
      </w:r>
      <w:r w:rsidR="00F875A4">
        <w:rPr>
          <w:lang w:val="bg-BG"/>
        </w:rPr>
        <w:t>Точкуване на индикатора SDG</w:t>
      </w:r>
      <w:r w:rsidR="001B09E1">
        <w:t xml:space="preserve">6.5.1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685"/>
      </w:tblGrid>
      <w:tr w:rsidR="00A520F8" w:rsidRPr="001B09E1" w:rsidTr="007A4930">
        <w:trPr>
          <w:trHeight w:hRule="exact" w:val="567"/>
        </w:trPr>
        <w:tc>
          <w:tcPr>
            <w:tcW w:w="5070" w:type="dxa"/>
            <w:shd w:val="clear" w:color="auto" w:fill="auto"/>
          </w:tcPr>
          <w:p w:rsidR="00A520F8" w:rsidRPr="001B09E1" w:rsidRDefault="00A520F8" w:rsidP="007A4930">
            <w:pPr>
              <w:jc w:val="center"/>
              <w:rPr>
                <w:b/>
                <w:sz w:val="20"/>
                <w:szCs w:val="20"/>
              </w:rPr>
            </w:pPr>
          </w:p>
          <w:p w:rsidR="00A520F8" w:rsidRPr="001B09E1" w:rsidRDefault="00F875A4" w:rsidP="007A4930">
            <w:pPr>
              <w:jc w:val="center"/>
              <w:rPr>
                <w:b/>
                <w:sz w:val="20"/>
                <w:szCs w:val="20"/>
              </w:rPr>
            </w:pPr>
            <w:r w:rsidRPr="001B09E1">
              <w:rPr>
                <w:b/>
                <w:sz w:val="20"/>
                <w:szCs w:val="20"/>
              </w:rPr>
              <w:t>Секция</w:t>
            </w:r>
          </w:p>
          <w:p w:rsidR="00A520F8" w:rsidRPr="001B09E1" w:rsidRDefault="00A520F8" w:rsidP="007A4930">
            <w:pPr>
              <w:jc w:val="center"/>
              <w:rPr>
                <w:b/>
                <w:sz w:val="20"/>
                <w:szCs w:val="20"/>
              </w:rPr>
            </w:pPr>
          </w:p>
          <w:p w:rsidR="00A520F8" w:rsidRPr="001B09E1" w:rsidRDefault="00A520F8" w:rsidP="007A49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A520F8" w:rsidRPr="001B09E1" w:rsidRDefault="00A520F8" w:rsidP="007A4930">
            <w:pPr>
              <w:jc w:val="center"/>
              <w:rPr>
                <w:b/>
                <w:sz w:val="20"/>
                <w:szCs w:val="20"/>
              </w:rPr>
            </w:pPr>
          </w:p>
          <w:p w:rsidR="00A520F8" w:rsidRPr="001B09E1" w:rsidRDefault="001B09E1" w:rsidP="007A4930">
            <w:pPr>
              <w:jc w:val="center"/>
              <w:rPr>
                <w:b/>
                <w:sz w:val="20"/>
                <w:szCs w:val="20"/>
              </w:rPr>
            </w:pPr>
            <w:r w:rsidRPr="001B09E1">
              <w:rPr>
                <w:b/>
                <w:sz w:val="20"/>
                <w:szCs w:val="20"/>
              </w:rPr>
              <w:t>Т</w:t>
            </w:r>
            <w:r w:rsidR="00F875A4" w:rsidRPr="001B09E1">
              <w:rPr>
                <w:b/>
                <w:sz w:val="20"/>
                <w:szCs w:val="20"/>
              </w:rPr>
              <w:t>очкуване</w:t>
            </w:r>
          </w:p>
        </w:tc>
      </w:tr>
      <w:tr w:rsidR="00A520F8" w:rsidRPr="001B09E1" w:rsidTr="00F875A4">
        <w:trPr>
          <w:trHeight w:hRule="exact" w:val="284"/>
        </w:trPr>
        <w:tc>
          <w:tcPr>
            <w:tcW w:w="5070" w:type="dxa"/>
            <w:shd w:val="clear" w:color="auto" w:fill="auto"/>
          </w:tcPr>
          <w:p w:rsidR="00A520F8" w:rsidRPr="001B09E1" w:rsidRDefault="00F875A4" w:rsidP="00684E31">
            <w:pPr>
              <w:rPr>
                <w:sz w:val="20"/>
                <w:szCs w:val="20"/>
              </w:rPr>
            </w:pPr>
            <w:r w:rsidRPr="001B09E1">
              <w:rPr>
                <w:sz w:val="20"/>
                <w:szCs w:val="20"/>
              </w:rPr>
              <w:t>Секция</w:t>
            </w:r>
            <w:r w:rsidR="00A520F8" w:rsidRPr="001B09E1">
              <w:rPr>
                <w:sz w:val="20"/>
                <w:szCs w:val="20"/>
              </w:rPr>
              <w:t xml:space="preserve"> 1 </w:t>
            </w:r>
            <w:r w:rsidR="00684E31" w:rsidRPr="001B09E1">
              <w:rPr>
                <w:sz w:val="20"/>
                <w:szCs w:val="20"/>
              </w:rPr>
              <w:t xml:space="preserve">Благоприятна среда </w:t>
            </w:r>
          </w:p>
        </w:tc>
        <w:tc>
          <w:tcPr>
            <w:tcW w:w="3685" w:type="dxa"/>
            <w:shd w:val="clear" w:color="auto" w:fill="auto"/>
          </w:tcPr>
          <w:p w:rsidR="00A520F8" w:rsidRPr="001B09E1" w:rsidRDefault="00A520F8" w:rsidP="005476CB">
            <w:pPr>
              <w:rPr>
                <w:sz w:val="20"/>
                <w:szCs w:val="20"/>
              </w:rPr>
            </w:pPr>
          </w:p>
        </w:tc>
      </w:tr>
      <w:tr w:rsidR="00A520F8" w:rsidRPr="001B09E1" w:rsidTr="00F875A4">
        <w:trPr>
          <w:trHeight w:hRule="exact" w:val="284"/>
        </w:trPr>
        <w:tc>
          <w:tcPr>
            <w:tcW w:w="5070" w:type="dxa"/>
            <w:shd w:val="clear" w:color="auto" w:fill="auto"/>
          </w:tcPr>
          <w:p w:rsidR="00A520F8" w:rsidRPr="001B09E1" w:rsidRDefault="00F875A4" w:rsidP="009D1431">
            <w:pPr>
              <w:rPr>
                <w:sz w:val="20"/>
                <w:szCs w:val="20"/>
              </w:rPr>
            </w:pPr>
            <w:r w:rsidRPr="001B09E1">
              <w:rPr>
                <w:sz w:val="20"/>
                <w:szCs w:val="20"/>
              </w:rPr>
              <w:t xml:space="preserve">Секция </w:t>
            </w:r>
            <w:r w:rsidR="00A520F8" w:rsidRPr="001B09E1">
              <w:rPr>
                <w:sz w:val="20"/>
                <w:szCs w:val="20"/>
              </w:rPr>
              <w:t xml:space="preserve">2 </w:t>
            </w:r>
            <w:r w:rsidR="009D1431" w:rsidRPr="001B09E1">
              <w:rPr>
                <w:sz w:val="20"/>
                <w:szCs w:val="20"/>
              </w:rPr>
              <w:t>Институции и участие</w:t>
            </w:r>
          </w:p>
        </w:tc>
        <w:tc>
          <w:tcPr>
            <w:tcW w:w="3685" w:type="dxa"/>
            <w:shd w:val="clear" w:color="auto" w:fill="auto"/>
          </w:tcPr>
          <w:p w:rsidR="00A520F8" w:rsidRPr="001B09E1" w:rsidRDefault="00A520F8" w:rsidP="005476CB">
            <w:pPr>
              <w:rPr>
                <w:sz w:val="20"/>
                <w:szCs w:val="20"/>
              </w:rPr>
            </w:pPr>
          </w:p>
        </w:tc>
      </w:tr>
      <w:tr w:rsidR="00A520F8" w:rsidRPr="001B09E1" w:rsidTr="00F875A4">
        <w:trPr>
          <w:trHeight w:hRule="exact" w:val="284"/>
        </w:trPr>
        <w:tc>
          <w:tcPr>
            <w:tcW w:w="5070" w:type="dxa"/>
            <w:shd w:val="clear" w:color="auto" w:fill="auto"/>
          </w:tcPr>
          <w:p w:rsidR="00A520F8" w:rsidRPr="001B09E1" w:rsidRDefault="00F875A4" w:rsidP="009D1431">
            <w:pPr>
              <w:rPr>
                <w:sz w:val="20"/>
                <w:szCs w:val="20"/>
              </w:rPr>
            </w:pPr>
            <w:r w:rsidRPr="001B09E1">
              <w:rPr>
                <w:sz w:val="20"/>
                <w:szCs w:val="20"/>
              </w:rPr>
              <w:t>Секция</w:t>
            </w:r>
            <w:r w:rsidR="00A520F8" w:rsidRPr="001B09E1">
              <w:rPr>
                <w:sz w:val="20"/>
                <w:szCs w:val="20"/>
              </w:rPr>
              <w:t xml:space="preserve"> 3 </w:t>
            </w:r>
            <w:r w:rsidR="009D1431" w:rsidRPr="001B09E1">
              <w:rPr>
                <w:sz w:val="20"/>
                <w:szCs w:val="20"/>
              </w:rPr>
              <w:t>Управленски инструменти</w:t>
            </w:r>
          </w:p>
        </w:tc>
        <w:tc>
          <w:tcPr>
            <w:tcW w:w="3685" w:type="dxa"/>
            <w:shd w:val="clear" w:color="auto" w:fill="auto"/>
          </w:tcPr>
          <w:p w:rsidR="00A520F8" w:rsidRPr="001B09E1" w:rsidRDefault="00A520F8" w:rsidP="005476CB">
            <w:pPr>
              <w:rPr>
                <w:sz w:val="20"/>
                <w:szCs w:val="20"/>
              </w:rPr>
            </w:pPr>
          </w:p>
        </w:tc>
      </w:tr>
      <w:tr w:rsidR="00A520F8" w:rsidRPr="001B09E1" w:rsidTr="00F875A4">
        <w:trPr>
          <w:trHeight w:hRule="exact" w:val="284"/>
        </w:trPr>
        <w:tc>
          <w:tcPr>
            <w:tcW w:w="5070" w:type="dxa"/>
            <w:shd w:val="clear" w:color="auto" w:fill="auto"/>
          </w:tcPr>
          <w:p w:rsidR="00A520F8" w:rsidRPr="001B09E1" w:rsidRDefault="00F875A4" w:rsidP="00684E31">
            <w:pPr>
              <w:rPr>
                <w:sz w:val="20"/>
                <w:szCs w:val="20"/>
              </w:rPr>
            </w:pPr>
            <w:r w:rsidRPr="001B09E1">
              <w:rPr>
                <w:sz w:val="20"/>
                <w:szCs w:val="20"/>
              </w:rPr>
              <w:t>Секция</w:t>
            </w:r>
            <w:r w:rsidR="00A520F8" w:rsidRPr="001B09E1">
              <w:rPr>
                <w:sz w:val="20"/>
                <w:szCs w:val="20"/>
              </w:rPr>
              <w:t xml:space="preserve"> 4 </w:t>
            </w:r>
            <w:r w:rsidR="00684E31" w:rsidRPr="001B09E1">
              <w:rPr>
                <w:sz w:val="20"/>
                <w:szCs w:val="20"/>
              </w:rPr>
              <w:t>Финансиране</w:t>
            </w:r>
          </w:p>
        </w:tc>
        <w:tc>
          <w:tcPr>
            <w:tcW w:w="3685" w:type="dxa"/>
            <w:shd w:val="clear" w:color="auto" w:fill="auto"/>
          </w:tcPr>
          <w:p w:rsidR="00A520F8" w:rsidRPr="001B09E1" w:rsidRDefault="00A520F8" w:rsidP="005476CB">
            <w:pPr>
              <w:rPr>
                <w:sz w:val="20"/>
                <w:szCs w:val="20"/>
              </w:rPr>
            </w:pPr>
          </w:p>
        </w:tc>
      </w:tr>
      <w:tr w:rsidR="00A520F8" w:rsidRPr="001B09E1" w:rsidTr="007A4930">
        <w:trPr>
          <w:trHeight w:hRule="exact" w:val="506"/>
        </w:trPr>
        <w:tc>
          <w:tcPr>
            <w:tcW w:w="5070" w:type="dxa"/>
            <w:shd w:val="clear" w:color="auto" w:fill="auto"/>
          </w:tcPr>
          <w:p w:rsidR="00A520F8" w:rsidRPr="001B09E1" w:rsidRDefault="00F875A4" w:rsidP="005476CB">
            <w:pPr>
              <w:rPr>
                <w:b/>
                <w:sz w:val="20"/>
                <w:szCs w:val="20"/>
              </w:rPr>
            </w:pPr>
            <w:r w:rsidRPr="001B09E1">
              <w:rPr>
                <w:b/>
                <w:sz w:val="20"/>
                <w:szCs w:val="20"/>
              </w:rPr>
              <w:t xml:space="preserve">Точкуване на индикатора </w:t>
            </w:r>
            <w:r w:rsidR="00A520F8" w:rsidRPr="001B09E1">
              <w:rPr>
                <w:b/>
                <w:sz w:val="20"/>
                <w:szCs w:val="20"/>
              </w:rPr>
              <w:t xml:space="preserve">6.5.1 </w:t>
            </w:r>
          </w:p>
          <w:p w:rsidR="00A520F8" w:rsidRPr="001B09E1" w:rsidRDefault="00A520F8" w:rsidP="00F875A4">
            <w:pPr>
              <w:rPr>
                <w:b/>
                <w:sz w:val="20"/>
                <w:szCs w:val="20"/>
              </w:rPr>
            </w:pPr>
            <w:r w:rsidRPr="001B09E1">
              <w:rPr>
                <w:b/>
                <w:sz w:val="20"/>
                <w:szCs w:val="20"/>
              </w:rPr>
              <w:t xml:space="preserve">= </w:t>
            </w:r>
            <w:r w:rsidR="00F875A4" w:rsidRPr="001B09E1">
              <w:rPr>
                <w:b/>
                <w:sz w:val="20"/>
                <w:szCs w:val="20"/>
              </w:rPr>
              <w:t xml:space="preserve">Степен на прилагане на ИУВР </w:t>
            </w:r>
            <w:r w:rsidRPr="001B09E1">
              <w:rPr>
                <w:b/>
                <w:sz w:val="20"/>
                <w:szCs w:val="20"/>
              </w:rPr>
              <w:t>(0-100)</w:t>
            </w:r>
          </w:p>
        </w:tc>
        <w:tc>
          <w:tcPr>
            <w:tcW w:w="3685" w:type="dxa"/>
            <w:shd w:val="clear" w:color="auto" w:fill="auto"/>
          </w:tcPr>
          <w:p w:rsidR="00A520F8" w:rsidRPr="001B09E1" w:rsidRDefault="00A520F8" w:rsidP="005476CB">
            <w:pPr>
              <w:rPr>
                <w:b/>
                <w:sz w:val="20"/>
                <w:szCs w:val="20"/>
              </w:rPr>
            </w:pPr>
          </w:p>
        </w:tc>
      </w:tr>
    </w:tbl>
    <w:p w:rsidR="00A520F8" w:rsidRPr="001B09E1" w:rsidRDefault="00F875A4" w:rsidP="00A520F8">
      <w:pPr>
        <w:rPr>
          <w:sz w:val="20"/>
          <w:szCs w:val="20"/>
        </w:rPr>
      </w:pPr>
      <w:r w:rsidRPr="001B09E1">
        <w:rPr>
          <w:i/>
          <w:sz w:val="20"/>
          <w:szCs w:val="20"/>
        </w:rPr>
        <w:t xml:space="preserve">Забележка: </w:t>
      </w:r>
      <w:r w:rsidRPr="001B09E1">
        <w:rPr>
          <w:sz w:val="20"/>
          <w:szCs w:val="20"/>
        </w:rPr>
        <w:t>При точкуване „нула“ (о)  резултата се включва. При „неприемливи“ (n/a)</w:t>
      </w:r>
      <w:r w:rsidR="00684E31" w:rsidRPr="001B09E1">
        <w:rPr>
          <w:sz w:val="20"/>
          <w:szCs w:val="20"/>
        </w:rPr>
        <w:t xml:space="preserve"> въпроси</w:t>
      </w:r>
      <w:r w:rsidR="007A4930" w:rsidRPr="001B09E1">
        <w:rPr>
          <w:sz w:val="20"/>
          <w:szCs w:val="20"/>
        </w:rPr>
        <w:t>,</w:t>
      </w:r>
      <w:r w:rsidR="00684E31" w:rsidRPr="001B09E1">
        <w:rPr>
          <w:sz w:val="20"/>
          <w:szCs w:val="20"/>
        </w:rPr>
        <w:t xml:space="preserve"> те не се включват при точкуването. </w:t>
      </w:r>
    </w:p>
    <w:p w:rsidR="00B45148" w:rsidRPr="001B09E1" w:rsidRDefault="00B45148" w:rsidP="00A520F8">
      <w:pPr>
        <w:rPr>
          <w:sz w:val="20"/>
          <w:szCs w:val="20"/>
        </w:rPr>
      </w:pPr>
    </w:p>
    <w:p w:rsidR="00B45148" w:rsidRPr="001B09E1" w:rsidRDefault="00B45148" w:rsidP="00A520F8">
      <w:pPr>
        <w:rPr>
          <w:b/>
          <w:sz w:val="20"/>
          <w:szCs w:val="20"/>
        </w:rPr>
      </w:pPr>
      <w:r w:rsidRPr="001B09E1">
        <w:rPr>
          <w:b/>
          <w:sz w:val="20"/>
          <w:szCs w:val="20"/>
        </w:rPr>
        <w:t>Термини</w:t>
      </w:r>
    </w:p>
    <w:p w:rsidR="00B45148" w:rsidRPr="0096143B" w:rsidRDefault="00B45148" w:rsidP="0096143B">
      <w:pPr>
        <w:pStyle w:val="BodyA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proofErr w:type="spellStart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>Властите</w:t>
      </w:r>
      <w:proofErr w:type="spellEnd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</w:t>
      </w:r>
      <w:proofErr w:type="spellStart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организациите</w:t>
      </w:r>
      <w:proofErr w:type="spellEnd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</w:t>
      </w:r>
      <w:proofErr w:type="spellStart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>институциите</w:t>
      </w:r>
      <w:proofErr w:type="spellEnd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</w:t>
      </w:r>
      <w:proofErr w:type="spellStart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>отделите</w:t>
      </w:r>
      <w:proofErr w:type="spellEnd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административни</w:t>
      </w:r>
      <w:proofErr w:type="spellEnd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>единици</w:t>
      </w:r>
      <w:proofErr w:type="spellEnd"/>
      <w:r w:rsidRPr="009614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45148" w:rsidRPr="0096143B" w:rsidRDefault="00B45148" w:rsidP="0096143B">
      <w:pPr>
        <w:pStyle w:val="ListBullet"/>
        <w:numPr>
          <w:ilvl w:val="0"/>
          <w:numId w:val="7"/>
        </w:numPr>
        <w:rPr>
          <w:b/>
          <w:color w:val="000000" w:themeColor="text1"/>
          <w:sz w:val="20"/>
          <w:szCs w:val="20"/>
        </w:rPr>
      </w:pPr>
      <w:r w:rsidRPr="0096143B">
        <w:rPr>
          <w:color w:val="000000" w:themeColor="text1"/>
          <w:sz w:val="20"/>
          <w:szCs w:val="20"/>
        </w:rPr>
        <w:t>Басейните включва</w:t>
      </w:r>
      <w:r w:rsidR="0096143B" w:rsidRPr="0096143B">
        <w:rPr>
          <w:color w:val="000000" w:themeColor="text1"/>
          <w:sz w:val="20"/>
          <w:szCs w:val="20"/>
        </w:rPr>
        <w:t>т</w:t>
      </w:r>
      <w:r w:rsidRPr="0096143B">
        <w:rPr>
          <w:color w:val="000000" w:themeColor="text1"/>
          <w:sz w:val="20"/>
          <w:szCs w:val="20"/>
        </w:rPr>
        <w:t xml:space="preserve">: реки, езера и водоносни пластове, освен ако не е предвидено друго. За повърхностните води терминът е </w:t>
      </w:r>
      <w:proofErr w:type="spellStart"/>
      <w:r w:rsidRPr="0096143B">
        <w:rPr>
          <w:color w:val="000000" w:themeColor="text1"/>
          <w:sz w:val="20"/>
          <w:szCs w:val="20"/>
        </w:rPr>
        <w:t>взаимозаменяем</w:t>
      </w:r>
      <w:proofErr w:type="spellEnd"/>
      <w:r w:rsidRPr="0096143B">
        <w:rPr>
          <w:color w:val="000000" w:themeColor="text1"/>
          <w:sz w:val="20"/>
          <w:szCs w:val="20"/>
        </w:rPr>
        <w:t xml:space="preserve"> с "</w:t>
      </w:r>
      <w:proofErr w:type="spellStart"/>
      <w:r w:rsidRPr="0096143B">
        <w:rPr>
          <w:color w:val="000000" w:themeColor="text1"/>
          <w:sz w:val="20"/>
          <w:szCs w:val="20"/>
        </w:rPr>
        <w:t>водосборите</w:t>
      </w:r>
      <w:proofErr w:type="spellEnd"/>
      <w:r w:rsidRPr="0096143B">
        <w:rPr>
          <w:color w:val="000000" w:themeColor="text1"/>
          <w:sz w:val="20"/>
          <w:szCs w:val="20"/>
        </w:rPr>
        <w:t>" и "водосборните басейни".</w:t>
      </w:r>
    </w:p>
    <w:p w:rsidR="00B45148" w:rsidRPr="0096143B" w:rsidRDefault="0096143B" w:rsidP="0096143B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Федерални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страни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о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тнася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се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държави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съставени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от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федерални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държави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провинции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територии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или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подобни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условия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B45148" w:rsidRPr="0096143B" w:rsidRDefault="00B45148" w:rsidP="0096143B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Интегрираното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управление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ИУВР</w:t>
      </w:r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) е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процес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който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насърчава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координираното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развитие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управление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сушата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свързаните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с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тях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постигне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максимално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икономическо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социално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благосъстояние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 xml:space="preserve"> по справедлив начин</w:t>
      </w:r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без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компрометира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устойчивостта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жизненоважни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екосистеми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Интегрираното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управление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е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самоцел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а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средство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постигане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трите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основни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измерения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устойчивото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развитие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B45148" w:rsidRPr="0096143B" w:rsidRDefault="00B45148" w:rsidP="0096143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Екологична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устойчивост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опазване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както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свързаните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екосистеми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;</w:t>
      </w:r>
    </w:p>
    <w:p w:rsidR="00B45148" w:rsidRPr="0096143B" w:rsidRDefault="00B45148" w:rsidP="0096143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Икономическа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ефективност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при</w:t>
      </w:r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използване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най-добрия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възможен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начин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:rsidR="00B45148" w:rsidRPr="0096143B" w:rsidRDefault="00B45148" w:rsidP="0096143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Социалн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 xml:space="preserve">а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поносимост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 xml:space="preserve"> при</w:t>
      </w:r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разпределението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водата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за</w:t>
      </w:r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отделните водоползватели.</w:t>
      </w:r>
    </w:p>
    <w:p w:rsidR="00B45148" w:rsidRPr="0096143B" w:rsidRDefault="0096143B" w:rsidP="0096143B">
      <w:pPr>
        <w:pStyle w:val="ListParagraph"/>
        <w:numPr>
          <w:ilvl w:val="0"/>
          <w:numId w:val="9"/>
        </w:numPr>
        <w:spacing w:after="120"/>
        <w:textAlignment w:val="top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Национално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ниво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): </w:t>
      </w:r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о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тнася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се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до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най-високото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ниво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администрация</w:t>
      </w:r>
      <w:proofErr w:type="spellEnd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в </w:t>
      </w:r>
      <w:proofErr w:type="spellStart"/>
      <w:r w:rsidR="00B45148" w:rsidRPr="0096143B">
        <w:rPr>
          <w:rFonts w:ascii="Times New Roman" w:hAnsi="Times New Roman"/>
          <w:color w:val="000000" w:themeColor="text1"/>
          <w:sz w:val="20"/>
          <w:szCs w:val="20"/>
        </w:rPr>
        <w:t>страната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.</w:t>
      </w:r>
    </w:p>
    <w:p w:rsidR="00653062" w:rsidRPr="0096143B" w:rsidRDefault="00B45148" w:rsidP="0096143B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Поднационално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/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държавно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ниво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):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отнася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нива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администрация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различни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националните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федералните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държави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вероятно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ще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бъдат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провинции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или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държави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Не-федералните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държави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все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още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могат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имат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поднационални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юрисдикции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с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известна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отговорност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управлението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напр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региони</w:t>
      </w:r>
      <w:proofErr w:type="spellEnd"/>
      <w:proofErr w:type="gram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окръзи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отдели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653062" w:rsidRPr="0096143B" w:rsidRDefault="0096143B" w:rsidP="0096143B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Програми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п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ланове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действие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национално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ниво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с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дългосрочни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цели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например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засилване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мониторинга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споделянето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знания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развитието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капацитета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с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подробности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относно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работата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от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кого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кога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какви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средства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или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ще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бъдат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използва</w:t>
      </w:r>
      <w:proofErr w:type="spellEnd"/>
      <w:r w:rsidR="00653062"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ни</w:t>
      </w:r>
      <w:r w:rsidR="00653062" w:rsidRPr="0096143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653062" w:rsidRPr="0096143B" w:rsidRDefault="00653062" w:rsidP="0096143B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Заинтересовани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страни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96143B"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в</w:t>
      </w:r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този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въпросник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заинтересованите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страни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основните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групи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които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важни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управлението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развитието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използването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Примери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заинтересовани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страни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във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всяка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група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дадени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в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бележките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под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линия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както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съдържат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6143B"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 xml:space="preserve">и </w:t>
      </w:r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в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изследването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B45148" w:rsidRPr="0096143B" w:rsidRDefault="00653062" w:rsidP="0096143B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Управлението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е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дейност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планиране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разработване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разпространение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управление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оптималното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използване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. В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идеалния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случай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планирането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управлението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отчита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всички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конкурентни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изисквания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вода</w:t>
      </w:r>
      <w:proofErr w:type="spellEnd"/>
      <w:r w:rsidR="0096143B"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та</w:t>
      </w:r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стреми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разпредели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водата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справедлива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основа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задоволи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всички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нужди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изисквания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Необходим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е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интегриран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подход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вж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. IWRM),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гарантира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че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управлението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водните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е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изоли</w:t>
      </w:r>
      <w:r w:rsidR="0096143B" w:rsidRPr="0096143B">
        <w:rPr>
          <w:rFonts w:ascii="Times New Roman" w:hAnsi="Times New Roman"/>
          <w:color w:val="000000" w:themeColor="text1"/>
          <w:sz w:val="20"/>
          <w:szCs w:val="20"/>
        </w:rPr>
        <w:t>рано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което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води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неефективност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конфликти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неустойчиво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използване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ресурсите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Като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цяло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в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този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въпросник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дейностите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6143B"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I</w:t>
      </w:r>
      <w:r w:rsidR="0096143B" w:rsidRPr="0096143B">
        <w:rPr>
          <w:rFonts w:ascii="Times New Roman" w:hAnsi="Times New Roman"/>
          <w:color w:val="000000" w:themeColor="text1"/>
          <w:sz w:val="20"/>
          <w:szCs w:val="20"/>
        </w:rPr>
        <w:t>WRM</w:t>
      </w:r>
      <w:r w:rsidR="0096143B"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 xml:space="preserve"> - ИУВР</w:t>
      </w:r>
      <w:r w:rsidR="0096143B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proofErr w:type="spellStart"/>
      <w:r w:rsidR="0096143B" w:rsidRPr="0096143B">
        <w:rPr>
          <w:rFonts w:ascii="Times New Roman" w:hAnsi="Times New Roman"/>
          <w:color w:val="000000" w:themeColor="text1"/>
          <w:sz w:val="20"/>
          <w:szCs w:val="20"/>
        </w:rPr>
        <w:t>напр</w:t>
      </w:r>
      <w:proofErr w:type="spellEnd"/>
      <w:r w:rsidR="0096143B"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96143B"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п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олитики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закони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развитие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капацитета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трябва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да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се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основават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подходите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IWRM</w:t>
      </w:r>
      <w:r w:rsidR="0096143B"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-ИУВР</w:t>
      </w:r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6143B" w:rsidRPr="0096143B">
        <w:rPr>
          <w:rFonts w:ascii="Times New Roman" w:hAnsi="Times New Roman"/>
          <w:color w:val="000000" w:themeColor="text1"/>
          <w:sz w:val="20"/>
          <w:szCs w:val="20"/>
          <w:lang w:val="bg-BG"/>
        </w:rPr>
        <w:t>и да имат</w:t>
      </w:r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оценка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 xml:space="preserve"> 40 и </w:t>
      </w:r>
      <w:proofErr w:type="spellStart"/>
      <w:r w:rsidRPr="0096143B">
        <w:rPr>
          <w:rFonts w:ascii="Times New Roman" w:hAnsi="Times New Roman"/>
          <w:color w:val="000000" w:themeColor="text1"/>
          <w:sz w:val="20"/>
          <w:szCs w:val="20"/>
        </w:rPr>
        <w:t>повече</w:t>
      </w:r>
      <w:proofErr w:type="spellEnd"/>
      <w:r w:rsidRPr="0096143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sectPr w:rsidR="00B45148" w:rsidRPr="0096143B" w:rsidSect="005C3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83" w:rsidRDefault="006B1B83" w:rsidP="00A75C48">
      <w:r>
        <w:separator/>
      </w:r>
    </w:p>
  </w:endnote>
  <w:endnote w:type="continuationSeparator" w:id="0">
    <w:p w:rsidR="006B1B83" w:rsidRDefault="006B1B83" w:rsidP="00A7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D4" w:rsidRDefault="00841D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02651"/>
      <w:docPartObj>
        <w:docPartGallery w:val="Page Numbers (Bottom of Page)"/>
        <w:docPartUnique/>
      </w:docPartObj>
    </w:sdtPr>
    <w:sdtEndPr/>
    <w:sdtContent>
      <w:p w:rsidR="00B06945" w:rsidRDefault="00B0694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0" allowOverlap="1" wp14:anchorId="6206BD43" wp14:editId="3797AEBF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2460"/>
                  <wp:effectExtent l="11430" t="0" r="0" b="12065"/>
                  <wp:wrapNone/>
                  <wp:docPr id="523" name="Група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2971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4" name="Group 524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25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7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6945" w:rsidRPr="00F36D77" w:rsidRDefault="00B06945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outline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F36D7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6D7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6D7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10C7F" w:rsidRPr="00010C7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7</w:t>
                                </w:r>
                                <w:r w:rsidRPr="00F36D7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outline/>
                                    <w:color w:val="8064A2" w:themeColor="accent4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а 523" o:spid="_x0000_s1026" style="position:absolute;margin-left:20.05pt;margin-top:0;width:71.25pt;height:149.8pt;z-index:251663360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" o:allowincell="f">
                  <v:group id="Group 524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OeHsQAAADc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eEkz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2OeHsQAAADcAAAA&#10;DwAAAAAAAAAAAAAAAACqAgAAZHJzL2Rvd25yZXYueG1sUEsFBgAAAAAEAAQA+gAAAJsDAAAAAA==&#10;">
                    <v:rect id="Rectangle 525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VXMYA&#10;AADcAAAADwAAAGRycy9kb3ducmV2LnhtbESPX2vCQBDE3wv9DscW+lYvFSw1eoqISqFSqX/wdclt&#10;k2huN81dY/z2XqHQx2FmfsOMp52rVEuNL4UNPPcSUMSZ2JJzA/vd8ukVlA/IFithMnAlD9PJ/d0Y&#10;UysX/qR2G3IVIexTNFCEUKda+6wgh74nNXH0vqRxGKJscm0bvES4q3Q/SV60w5LjQoE1zQvKztsf&#10;Z+AkR2kPH7JZr78pWZxmq83wfWXM40M3G4EK1IX/8F/7zRoY9AfweyYeAT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VXMYAAADcAAAADwAAAAAAAAAAAAAAAACYAgAAZHJz&#10;L2Rvd25yZXYueG1sUEsFBgAAAAAEAAQA9QAAAIs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ud8UAAADcAAAADwAAAGRycy9kb3ducmV2LnhtbESP0WrCQBRE34X+w3ILfRHdmGIoMRsp&#10;gpC3tmk/4DZ7TdJm76bZ1US/visIPg4zc4bJtpPpxIkG11pWsFpGIIgrq1uuFXx97hcvIJxH1thZ&#10;JgVncrDNH2YZptqO/EGn0tciQNilqKDxvk+ldFVDBt3S9sTBO9jBoA9yqKUecAxw08k4ihJpsOWw&#10;0GBPu4aq3/JoFNh58beT3/xznC59/Fwd3t+KclTq6XF63YDwNPl7+NYutIJ1nMD1TDg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Sud8UAAADcAAAADwAAAAAAAAAA&#10;AAAAAAChAgAAZHJzL2Rvd25yZXYueG1sUEsFBgAAAAAEAAQA+QAAAJMDAAAAAA==&#10;" strokecolor="#5f497a"/>
                  </v:group>
                  <v:rect id="Rectangle 527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flccA&#10;AADcAAAADwAAAGRycy9kb3ducmV2LnhtbESPT2vCQBTE7wW/w/KE3upG2/ondRURAkVPsYJ6e2Zf&#10;s8Hs25Ddauqn7xYKPQ4z8xtmvuxsLa7U+sqxguEgAUFcOF1xqWD/kT1NQfiArLF2TAq+ycNy0XuY&#10;Y6rdjXO67kIpIoR9igpMCE0qpS8MWfQD1xBH79O1FkOUbSl1i7cIt7UcJclYWqw4LhhsaG2ouOy+&#10;rILN/WU6ltvkkDW5ybPt8XA+zZ6Veux3qzcQgbrwH/5rv2sFr6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4n5XHAAAA3AAAAA8AAAAAAAAAAAAAAAAAmAIAAGRy&#10;cy9kb3ducmV2LnhtbFBLBQYAAAAABAAEAPUAAACMAwAAAAA=&#10;" stroked="f">
                    <v:textbox style="layout-flow:vertical;mso-layout-flow-alt:bottom-to-top" inset="0,0,0,0">
                      <w:txbxContent>
                        <w:p w:rsidR="00B06945" w:rsidRPr="00F36D77" w:rsidRDefault="00B06945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outline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F36D7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6D7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6D7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0C7F" w:rsidRPr="00010C7F">
                            <w:rPr>
                              <w:rFonts w:ascii="Times New Roman" w:hAnsi="Times New Roman" w:cs="Times New Roman"/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7</w:t>
                          </w:r>
                          <w:r w:rsidRPr="00F36D77">
                            <w:rPr>
                              <w:rFonts w:ascii="Times New Roman" w:hAnsi="Times New Roman" w:cs="Times New Roman"/>
                              <w:b/>
                              <w:bCs/>
                              <w:outline/>
                              <w:color w:val="8064A2" w:themeColor="accent4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D4" w:rsidRDefault="00841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83" w:rsidRDefault="006B1B83" w:rsidP="00A75C48">
      <w:r>
        <w:separator/>
      </w:r>
    </w:p>
  </w:footnote>
  <w:footnote w:type="continuationSeparator" w:id="0">
    <w:p w:rsidR="006B1B83" w:rsidRDefault="006B1B83" w:rsidP="00A75C48">
      <w:r>
        <w:continuationSeparator/>
      </w:r>
    </w:p>
  </w:footnote>
  <w:footnote w:id="1">
    <w:p w:rsidR="00B06945" w:rsidRPr="00FE1E1D" w:rsidRDefault="00B06945" w:rsidP="00BD5067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FE1E1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E1E1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Поднационалните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включват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юрисдикции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които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национално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равнище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като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например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държави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провинции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окръзи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региони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отдели</w:t>
      </w:r>
      <w:proofErr w:type="spellEnd"/>
    </w:p>
  </w:footnote>
  <w:footnote w:id="2">
    <w:p w:rsidR="00B06945" w:rsidRPr="00216B1B" w:rsidRDefault="00B06945" w:rsidP="00BD5067">
      <w:pPr>
        <w:pStyle w:val="FootnoteText"/>
        <w:rPr>
          <w:rFonts w:ascii="Times New Roman" w:hAnsi="Times New Roman"/>
          <w:i/>
          <w:sz w:val="18"/>
          <w:szCs w:val="18"/>
        </w:rPr>
      </w:pPr>
      <w:r w:rsidRPr="00216B1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216B1B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216B1B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ниво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басейна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водонос</w:t>
      </w:r>
      <w:r w:rsidRPr="00216B1B">
        <w:rPr>
          <w:rFonts w:ascii="Times New Roman" w:hAnsi="Times New Roman"/>
          <w:color w:val="222222"/>
          <w:sz w:val="18"/>
          <w:szCs w:val="18"/>
          <w:lang w:val="bg-BG"/>
        </w:rPr>
        <w:t>ен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  <w:lang w:val="bg-BG"/>
        </w:rPr>
        <w:t xml:space="preserve"> слой</w:t>
      </w:r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моля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включете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само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най-важните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речни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езер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  <w:lang w:val="bg-BG"/>
        </w:rPr>
        <w:t xml:space="preserve">а </w:t>
      </w:r>
      <w:r w:rsidRPr="00216B1B">
        <w:rPr>
          <w:rFonts w:ascii="Times New Roman" w:hAnsi="Times New Roman"/>
          <w:color w:val="222222"/>
          <w:sz w:val="18"/>
          <w:szCs w:val="18"/>
        </w:rPr>
        <w:t xml:space="preserve">и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водоносни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216B1B">
        <w:rPr>
          <w:rFonts w:ascii="Times New Roman" w:hAnsi="Times New Roman"/>
          <w:color w:val="222222"/>
          <w:sz w:val="18"/>
          <w:szCs w:val="18"/>
          <w:lang w:val="bg-BG"/>
        </w:rPr>
        <w:t xml:space="preserve">слоеве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водоснабдяване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по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други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причини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216B1B">
        <w:rPr>
          <w:rFonts w:ascii="Times New Roman" w:hAnsi="Times New Roman"/>
          <w:color w:val="222222"/>
          <w:sz w:val="18"/>
          <w:szCs w:val="18"/>
        </w:rPr>
        <w:t>Ба</w:t>
      </w:r>
      <w:r w:rsidRPr="00216B1B">
        <w:rPr>
          <w:rFonts w:ascii="Times New Roman" w:hAnsi="Times New Roman"/>
          <w:color w:val="222222"/>
          <w:sz w:val="18"/>
          <w:szCs w:val="18"/>
          <w:lang w:val="bg-BG"/>
        </w:rPr>
        <w:t>сейните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могат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също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пресичат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националните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граници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този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въпрос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отнася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управлението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участъците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рамките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всяка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страна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216B1B">
        <w:rPr>
          <w:rFonts w:ascii="Times New Roman" w:hAnsi="Times New Roman"/>
          <w:color w:val="222222"/>
          <w:sz w:val="18"/>
          <w:szCs w:val="18"/>
        </w:rPr>
        <w:t>Въпрос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1.2в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отнася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конкретно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трансграничните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договорености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водоносни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слоеве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споделяни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страните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3">
    <w:p w:rsidR="00B06945" w:rsidRPr="00AA7BF8" w:rsidRDefault="00B06945" w:rsidP="00BD5067">
      <w:pPr>
        <w:pStyle w:val="FootnoteText"/>
        <w:rPr>
          <w:lang w:val="en-US"/>
        </w:rPr>
      </w:pPr>
      <w:r w:rsidRPr="00FE1E1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E1E1D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216B1B">
        <w:rPr>
          <w:rFonts w:ascii="Times New Roman" w:hAnsi="Times New Roman"/>
          <w:color w:val="222222"/>
          <w:sz w:val="18"/>
          <w:szCs w:val="18"/>
        </w:rPr>
        <w:t>Споразумение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  <w:lang w:val="bg-BG"/>
        </w:rPr>
        <w:t>то</w:t>
      </w:r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може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бъде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двустранен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многостранен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договор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конвенция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споразумение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друго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споразумение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например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меморандум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разбирателство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)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крайречните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страни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относно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управлението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трансграничен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басейн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водоносен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хоризонт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216B1B">
        <w:rPr>
          <w:rFonts w:ascii="Times New Roman" w:hAnsi="Times New Roman"/>
          <w:color w:val="222222"/>
          <w:sz w:val="18"/>
          <w:szCs w:val="18"/>
        </w:rPr>
        <w:t>Отнася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само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до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международни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водоносни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пластове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216B1B">
        <w:rPr>
          <w:rFonts w:ascii="Times New Roman" w:hAnsi="Times New Roman"/>
          <w:color w:val="222222"/>
          <w:sz w:val="18"/>
          <w:szCs w:val="18"/>
        </w:rPr>
        <w:t>Споразуменията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могат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бъдат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междудържавни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междуправителствени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  <w:lang w:val="bg-BG"/>
        </w:rPr>
        <w:t>министерски</w:t>
      </w:r>
      <w:r w:rsidRPr="00216B1B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междуведомствени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регионалните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216B1B">
        <w:rPr>
          <w:rFonts w:ascii="Times New Roman" w:hAnsi="Times New Roman"/>
          <w:color w:val="222222"/>
          <w:sz w:val="18"/>
          <w:szCs w:val="18"/>
        </w:rPr>
        <w:t>власти</w:t>
      </w:r>
      <w:proofErr w:type="spellEnd"/>
      <w:r w:rsidRPr="00216B1B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4">
    <w:p w:rsidR="00B06945" w:rsidRPr="00FE1E1D" w:rsidRDefault="00B06945" w:rsidP="00BD6809">
      <w:pPr>
        <w:pStyle w:val="FootnoteText"/>
        <w:rPr>
          <w:rFonts w:ascii="Times New Roman" w:hAnsi="Times New Roman"/>
          <w:sz w:val="18"/>
          <w:szCs w:val="18"/>
        </w:rPr>
      </w:pPr>
      <w:r w:rsidRPr="00FE1E1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E1E1D"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proofErr w:type="gramStart"/>
      <w:r w:rsidRPr="004E04D1">
        <w:rPr>
          <w:rFonts w:ascii="Times New Roman" w:hAnsi="Times New Roman"/>
          <w:color w:val="222222"/>
          <w:sz w:val="18"/>
          <w:szCs w:val="18"/>
        </w:rPr>
        <w:t>"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Правителствени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органи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"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могат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бъдат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министерство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министерства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други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организации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институции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агенции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органи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с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мандат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финансиране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правителството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5">
    <w:p w:rsidR="00B06945" w:rsidRPr="00FE1E1D" w:rsidRDefault="00B06945" w:rsidP="00BD6809">
      <w:pPr>
        <w:pStyle w:val="FootnoteText"/>
        <w:rPr>
          <w:rFonts w:ascii="Times New Roman" w:hAnsi="Times New Roman"/>
          <w:sz w:val="18"/>
          <w:szCs w:val="18"/>
        </w:rPr>
      </w:pPr>
      <w:r w:rsidRPr="00FE1E1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E1E1D"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 w:rsidRPr="004E04D1">
        <w:rPr>
          <w:rFonts w:ascii="Times New Roman" w:hAnsi="Times New Roman"/>
          <w:color w:val="222222"/>
          <w:sz w:val="18"/>
          <w:szCs w:val="18"/>
        </w:rPr>
        <w:t>"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Капацитет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водещо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изпълнение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" в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този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контекст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е,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че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отговорните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органи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трябва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бъдат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адаптирани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към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сложността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водните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предизвикателства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които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трябва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бъдат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изпълнени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притежават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необходимите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познания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технически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умения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включително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планиране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>, в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  <w:lang w:val="bg-BG"/>
        </w:rPr>
        <w:t>ъвеждане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правила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проекти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финансиране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бюджетиране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събиране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4E04D1">
        <w:rPr>
          <w:rFonts w:ascii="Times New Roman" w:hAnsi="Times New Roman"/>
          <w:color w:val="222222"/>
          <w:sz w:val="18"/>
          <w:szCs w:val="18"/>
          <w:lang w:val="bg-BG"/>
        </w:rPr>
        <w:t xml:space="preserve">на данни </w:t>
      </w:r>
      <w:r w:rsidRPr="004E04D1">
        <w:rPr>
          <w:rFonts w:ascii="Times New Roman" w:hAnsi="Times New Roman"/>
          <w:color w:val="222222"/>
          <w:sz w:val="18"/>
          <w:szCs w:val="18"/>
        </w:rPr>
        <w:t xml:space="preserve">и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мониторинг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риска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оценка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. </w:t>
      </w:r>
      <w:proofErr w:type="spellStart"/>
      <w:proofErr w:type="gramStart"/>
      <w:r w:rsidRPr="004E04D1">
        <w:rPr>
          <w:rFonts w:ascii="Times New Roman" w:hAnsi="Times New Roman"/>
          <w:color w:val="222222"/>
          <w:sz w:val="18"/>
          <w:szCs w:val="18"/>
        </w:rPr>
        <w:t>Освен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че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имат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капацитет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ръководят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изпълнението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  <w:lang w:val="bg-BG"/>
        </w:rPr>
        <w:t>горецитираните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  <w:lang w:val="bg-BG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дейности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властите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трябва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също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така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ръководят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изпълнението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тези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дейности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6">
    <w:p w:rsidR="00B06945" w:rsidRPr="00FF438D" w:rsidRDefault="00B06945" w:rsidP="00BD6809">
      <w:pPr>
        <w:pStyle w:val="FootnoteText"/>
      </w:pPr>
      <w:r w:rsidRPr="00FE1E1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E1E1D"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4E04D1">
        <w:rPr>
          <w:rFonts w:ascii="Times New Roman" w:hAnsi="Times New Roman"/>
          <w:color w:val="222222"/>
          <w:sz w:val="18"/>
          <w:szCs w:val="18"/>
        </w:rPr>
        <w:t>Отнася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координацията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държавните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органи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отговорни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управлението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водите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и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отговорните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други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сектори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като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селското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стопанство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енергетиката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климата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околната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среда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др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.), </w:t>
      </w:r>
      <w:r w:rsidRPr="004E04D1">
        <w:rPr>
          <w:rFonts w:ascii="Times New Roman" w:hAnsi="Times New Roman"/>
          <w:color w:val="222222"/>
          <w:sz w:val="18"/>
          <w:szCs w:val="18"/>
          <w:lang w:val="bg-BG"/>
        </w:rPr>
        <w:t>к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оито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зависими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водата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въздейств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  <w:lang w:val="bg-BG"/>
        </w:rPr>
        <w:t xml:space="preserve">ат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върху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водите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4E04D1">
        <w:rPr>
          <w:rFonts w:ascii="Times New Roman" w:hAnsi="Times New Roman"/>
          <w:color w:val="222222"/>
          <w:sz w:val="18"/>
          <w:szCs w:val="18"/>
        </w:rPr>
        <w:t>Също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така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трябва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оптимизира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координацията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подземните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води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развитието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управлението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повърхностните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води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4E04D1">
        <w:rPr>
          <w:rFonts w:ascii="Times New Roman" w:hAnsi="Times New Roman"/>
          <w:color w:val="222222"/>
          <w:sz w:val="18"/>
          <w:szCs w:val="18"/>
        </w:rPr>
        <w:t>Съответните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сектори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следва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разглеждат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зависимост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тяхното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значение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4E04D1">
        <w:rPr>
          <w:rFonts w:ascii="Times New Roman" w:hAnsi="Times New Roman"/>
          <w:color w:val="222222"/>
          <w:sz w:val="18"/>
          <w:szCs w:val="18"/>
        </w:rPr>
        <w:t>страната</w:t>
      </w:r>
      <w:proofErr w:type="spellEnd"/>
      <w:r w:rsidRPr="004E04D1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7">
    <w:p w:rsidR="00B06945" w:rsidRPr="00FE1E1D" w:rsidRDefault="00B06945" w:rsidP="00BD6809">
      <w:pPr>
        <w:pStyle w:val="FootnoteText"/>
        <w:rPr>
          <w:rFonts w:ascii="Times New Roman" w:hAnsi="Times New Roman"/>
          <w:sz w:val="18"/>
          <w:szCs w:val="18"/>
        </w:rPr>
      </w:pPr>
      <w:r w:rsidRPr="00FE1E1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E1E1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Заинтересован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ата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стран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а </w:t>
      </w:r>
      <w:proofErr w:type="spellStart"/>
      <w:proofErr w:type="gramStart"/>
      <w:r w:rsidRPr="003552B9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 </w:t>
      </w:r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всички</w:t>
      </w:r>
      <w:proofErr w:type="spellEnd"/>
      <w:proofErr w:type="gram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интересуващи се </w:t>
      </w:r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страни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които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могат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бъдат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засегнати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евентуални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процеси при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водни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>те</w:t>
      </w:r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ресурси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намеса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. </w:t>
      </w:r>
      <w:proofErr w:type="spellStart"/>
      <w:proofErr w:type="gramStart"/>
      <w:r w:rsidRPr="003552B9">
        <w:rPr>
          <w:rFonts w:ascii="Times New Roman" w:hAnsi="Times New Roman"/>
          <w:color w:val="222222"/>
          <w:sz w:val="18"/>
          <w:szCs w:val="18"/>
        </w:rPr>
        <w:t>Тя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организации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институции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академични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среди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гражданско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общество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отделни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лица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8">
    <w:p w:rsidR="00B06945" w:rsidRPr="00FE1E1D" w:rsidRDefault="00B06945" w:rsidP="00BD6809">
      <w:pPr>
        <w:pStyle w:val="FootnoteText"/>
        <w:rPr>
          <w:rFonts w:ascii="Times New Roman" w:hAnsi="Times New Roman"/>
          <w:sz w:val="18"/>
          <w:szCs w:val="18"/>
        </w:rPr>
      </w:pPr>
      <w:r w:rsidRPr="00FE1E1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E1E1D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3552B9">
        <w:rPr>
          <w:rFonts w:ascii="Times New Roman" w:hAnsi="Times New Roman"/>
          <w:color w:val="222222"/>
          <w:sz w:val="18"/>
          <w:szCs w:val="18"/>
        </w:rPr>
        <w:t>Бизнесът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частни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организации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с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идеална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цел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3552B9">
        <w:rPr>
          <w:rFonts w:ascii="Times New Roman" w:hAnsi="Times New Roman"/>
          <w:color w:val="222222"/>
          <w:sz w:val="18"/>
          <w:szCs w:val="18"/>
        </w:rPr>
        <w:t>Тя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правителството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гражданското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общество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9">
    <w:p w:rsidR="00B06945" w:rsidRPr="00BD6809" w:rsidRDefault="00B06945" w:rsidP="00BD6809">
      <w:pPr>
        <w:pStyle w:val="FootnoteText"/>
        <w:rPr>
          <w:rFonts w:ascii="Times New Roman" w:hAnsi="Times New Roman"/>
        </w:rPr>
      </w:pPr>
      <w:r w:rsidRPr="00FE1E1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E1E1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Целите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специфични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половете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национално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равнище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могат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включват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: 1)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наличие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определена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министерска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отговорност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пола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във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връзка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с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политиките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водите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.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Наличие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определена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министерска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отговорност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равенството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половете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 в сектора води</w:t>
      </w:r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свързаната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с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него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агенция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равенство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половете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; 2)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равенство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половете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мъже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жени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участващи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срещи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националните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органи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вземане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решения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броят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жените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мъжете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участващи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срещите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); и 3)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наличието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специфични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пола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цели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ангажименти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стратегии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равенство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половете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) в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националните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стратегии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национални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планове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национални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закони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относно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националната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политика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 по водите</w:t>
      </w:r>
      <w:r w:rsidRPr="003552B9">
        <w:rPr>
          <w:rFonts w:ascii="Times New Roman" w:hAnsi="Times New Roman"/>
          <w:color w:val="222222"/>
          <w:sz w:val="18"/>
          <w:szCs w:val="18"/>
        </w:rPr>
        <w:t>.</w:t>
      </w:r>
      <w:r w:rsidRPr="003552B9">
        <w:rPr>
          <w:rFonts w:ascii="Times New Roman" w:hAnsi="Times New Roman"/>
          <w:sz w:val="18"/>
          <w:szCs w:val="18"/>
        </w:rPr>
        <w:br/>
      </w:r>
      <w:r w:rsidRPr="001B09E1">
        <w:rPr>
          <w:rFonts w:ascii="Times New Roman" w:hAnsi="Times New Roman"/>
          <w:i/>
          <w:sz w:val="18"/>
          <w:szCs w:val="18"/>
          <w:lang w:val="bg-BG"/>
        </w:rPr>
        <w:t>Източник</w:t>
      </w:r>
      <w:r w:rsidRPr="001B09E1">
        <w:rPr>
          <w:rFonts w:ascii="Times New Roman" w:hAnsi="Times New Roman"/>
          <w:i/>
          <w:sz w:val="18"/>
          <w:szCs w:val="18"/>
        </w:rPr>
        <w:t>:</w:t>
      </w:r>
      <w:r w:rsidRPr="003552B9">
        <w:rPr>
          <w:rFonts w:ascii="Times New Roman" w:hAnsi="Times New Roman"/>
          <w:sz w:val="18"/>
          <w:szCs w:val="18"/>
        </w:rPr>
        <w:t xml:space="preserve"> adapted from WWAP 2015 “Questionnaire for collecting sex-disaggregated water data” </w:t>
      </w:r>
      <w:hyperlink r:id="rId1" w:history="1">
        <w:r w:rsidRPr="003552B9">
          <w:rPr>
            <w:rStyle w:val="Hyperlink"/>
            <w:rFonts w:ascii="Times New Roman" w:hAnsi="Times New Roman"/>
            <w:sz w:val="18"/>
            <w:szCs w:val="18"/>
            <w:lang w:val="en-US"/>
          </w:rPr>
          <w:t>http://unesdoc.unesco.org/images/0023/002345/234514E.pdf</w:t>
        </w:r>
      </w:hyperlink>
    </w:p>
  </w:footnote>
  <w:footnote w:id="10">
    <w:p w:rsidR="00B06945" w:rsidRPr="005029EF" w:rsidRDefault="00B06945" w:rsidP="005029EF">
      <w:pPr>
        <w:shd w:val="clear" w:color="auto" w:fill="F5F5F5"/>
        <w:textAlignment w:val="top"/>
        <w:rPr>
          <w:rFonts w:ascii="Arial" w:hAnsi="Arial" w:cs="Arial"/>
          <w:color w:val="777777"/>
          <w:sz w:val="20"/>
          <w:szCs w:val="20"/>
        </w:rPr>
      </w:pPr>
      <w:r w:rsidRPr="007F0C5C">
        <w:rPr>
          <w:rStyle w:val="FootnoteReference"/>
          <w:sz w:val="18"/>
          <w:szCs w:val="18"/>
        </w:rPr>
        <w:footnoteRef/>
      </w:r>
      <w:r w:rsidRPr="007F0C5C">
        <w:rPr>
          <w:sz w:val="18"/>
          <w:szCs w:val="18"/>
        </w:rPr>
        <w:t xml:space="preserve"> </w:t>
      </w:r>
      <w:r w:rsidRPr="005029EF">
        <w:rPr>
          <w:vanish/>
          <w:color w:val="FF0000"/>
          <w:sz w:val="18"/>
          <w:szCs w:val="18"/>
        </w:rPr>
        <w:t>Грешка при превода</w:t>
      </w:r>
      <w:r w:rsidRPr="005029EF">
        <w:rPr>
          <w:color w:val="222222"/>
          <w:sz w:val="18"/>
          <w:szCs w:val="18"/>
        </w:rPr>
        <w:t>Развитие на капацитета на ИУВР: се отнася до повишаване на уменията, инструментите, ресурсите и стимулите за хората и институциите на всички нива, за да се подобри прилагането на ИУВР. Оценяването на нуждите от капацитет е от съществено значение за ефективното и рентабилно развитие на капацитета. Програмите за развитие на капацитета следва да отчитат равенството между половете и групите в неравностойно положение / малцинствата по отношение на участието и осведомеността. Развитието на капацитета е от значение за много групи, включително: местно и централно правителство, водни специалисти във всички области - както публични, така и частни организации по водите, гражданското общество и регулаторните организации. В този случай развитието на капацитета може да включва и начално, средно и висше образование, както и академични изследвания, свързани с ИУВР.</w:t>
      </w:r>
    </w:p>
  </w:footnote>
  <w:footnote w:id="11">
    <w:p w:rsidR="00B06945" w:rsidRPr="005029EF" w:rsidRDefault="00B06945" w:rsidP="00FE1E1D">
      <w:pPr>
        <w:pStyle w:val="FootnoteText"/>
        <w:rPr>
          <w:rFonts w:ascii="Times New Roman" w:hAnsi="Times New Roman"/>
          <w:i/>
          <w:sz w:val="18"/>
          <w:szCs w:val="18"/>
        </w:rPr>
      </w:pPr>
      <w:r w:rsidRPr="005029EF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5029EF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5029EF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ниво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басейн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водоносен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хоризонт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моля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включете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само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най-важните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речни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езера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водоносни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пластове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водоснабдяване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по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други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причини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5029EF">
        <w:rPr>
          <w:rFonts w:ascii="Times New Roman" w:hAnsi="Times New Roman"/>
          <w:color w:val="222222"/>
          <w:sz w:val="18"/>
          <w:szCs w:val="18"/>
        </w:rPr>
        <w:t>Ба</w:t>
      </w:r>
      <w:r w:rsidRPr="005029EF">
        <w:rPr>
          <w:rFonts w:ascii="Times New Roman" w:hAnsi="Times New Roman"/>
          <w:color w:val="222222"/>
          <w:sz w:val="18"/>
          <w:szCs w:val="18"/>
          <w:lang w:val="bg-BG"/>
        </w:rPr>
        <w:t>сейните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  <w:lang w:val="bg-BG"/>
        </w:rPr>
        <w:t xml:space="preserve"> </w:t>
      </w:r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могат</w:t>
      </w:r>
      <w:proofErr w:type="spellEnd"/>
      <w:proofErr w:type="gram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също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пресичат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националните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граници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този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въпрос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отнася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до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управлението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участъците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рамките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всяка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страна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. </w:t>
      </w:r>
      <w:proofErr w:type="spellStart"/>
      <w:proofErr w:type="gramStart"/>
      <w:r w:rsidRPr="005029EF">
        <w:rPr>
          <w:rFonts w:ascii="Times New Roman" w:hAnsi="Times New Roman"/>
          <w:color w:val="222222"/>
          <w:sz w:val="18"/>
          <w:szCs w:val="18"/>
        </w:rPr>
        <w:t>Въпрос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2.2д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отнася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конкретно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до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трансграничното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водоносни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5029EF">
        <w:rPr>
          <w:rFonts w:ascii="Times New Roman" w:hAnsi="Times New Roman"/>
          <w:color w:val="222222"/>
          <w:sz w:val="18"/>
          <w:szCs w:val="18"/>
          <w:lang w:val="bg-BG"/>
        </w:rPr>
        <w:t>слоеве</w:t>
      </w:r>
      <w:r w:rsidRPr="005029EF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споделяни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страните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12">
    <w:p w:rsidR="00B06945" w:rsidRPr="007F0C5C" w:rsidRDefault="00B06945" w:rsidP="00FE1E1D">
      <w:pPr>
        <w:pStyle w:val="FootnoteText"/>
        <w:rPr>
          <w:rFonts w:ascii="Times New Roman" w:hAnsi="Times New Roman"/>
          <w:sz w:val="18"/>
          <w:szCs w:val="18"/>
        </w:rPr>
      </w:pPr>
      <w:r w:rsidRPr="007F0C5C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7F0C5C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5029EF">
        <w:rPr>
          <w:rFonts w:ascii="Times New Roman" w:hAnsi="Times New Roman"/>
          <w:color w:val="222222"/>
          <w:sz w:val="18"/>
          <w:szCs w:val="18"/>
        </w:rPr>
        <w:t>Може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бъде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организация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комитет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  <w:lang w:val="bg-BG"/>
        </w:rPr>
        <w:t>министерски</w:t>
      </w:r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механизъм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други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средства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сътрудничество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водните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ресурси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ниво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басейн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13">
    <w:p w:rsidR="00B06945" w:rsidRPr="007F0C5C" w:rsidRDefault="00B06945" w:rsidP="00FE1E1D">
      <w:pPr>
        <w:pStyle w:val="FootnoteText"/>
        <w:rPr>
          <w:rFonts w:ascii="Times New Roman" w:hAnsi="Times New Roman"/>
          <w:sz w:val="18"/>
          <w:szCs w:val="18"/>
        </w:rPr>
      </w:pPr>
      <w:r w:rsidRPr="007F0C5C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7F0C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Заинтересован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ата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стран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а </w:t>
      </w:r>
      <w:proofErr w:type="spellStart"/>
      <w:proofErr w:type="gramStart"/>
      <w:r w:rsidRPr="003552B9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 </w:t>
      </w:r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всички</w:t>
      </w:r>
      <w:proofErr w:type="spellEnd"/>
      <w:proofErr w:type="gram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интересуващи се </w:t>
      </w:r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страни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които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могат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бъдат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засегнати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евентуални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 xml:space="preserve">процеси при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водни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  <w:lang w:val="bg-BG"/>
        </w:rPr>
        <w:t>те</w:t>
      </w:r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ресурси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намеса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. </w:t>
      </w:r>
      <w:proofErr w:type="spellStart"/>
      <w:proofErr w:type="gramStart"/>
      <w:r w:rsidRPr="003552B9">
        <w:rPr>
          <w:rFonts w:ascii="Times New Roman" w:hAnsi="Times New Roman"/>
          <w:color w:val="222222"/>
          <w:sz w:val="18"/>
          <w:szCs w:val="18"/>
        </w:rPr>
        <w:t>Тя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организации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институции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академични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среди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гражданско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общество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отделни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52B9">
        <w:rPr>
          <w:rFonts w:ascii="Times New Roman" w:hAnsi="Times New Roman"/>
          <w:color w:val="222222"/>
          <w:sz w:val="18"/>
          <w:szCs w:val="18"/>
        </w:rPr>
        <w:t>лица</w:t>
      </w:r>
      <w:proofErr w:type="spellEnd"/>
      <w:r w:rsidRPr="003552B9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14">
    <w:p w:rsidR="00B06945" w:rsidRPr="004B6B67" w:rsidRDefault="00B06945" w:rsidP="00FE1E1D">
      <w:pPr>
        <w:pStyle w:val="FootnoteText"/>
        <w:rPr>
          <w:rFonts w:ascii="Times New Roman" w:hAnsi="Times New Roman"/>
        </w:rPr>
      </w:pPr>
      <w:r w:rsidRPr="007F0C5C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5029EF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5029EF">
        <w:rPr>
          <w:rFonts w:ascii="Times New Roman" w:hAnsi="Times New Roman"/>
          <w:color w:val="222222"/>
          <w:sz w:val="18"/>
          <w:szCs w:val="18"/>
        </w:rPr>
        <w:t>Примери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"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местно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ниво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"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включват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общинско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ниво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например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градове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градове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села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),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ниво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общността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ниво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басейн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приток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водоносен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слой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делта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асоциации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потребителите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5029EF">
        <w:rPr>
          <w:rFonts w:ascii="Times New Roman" w:hAnsi="Times New Roman"/>
          <w:color w:val="222222"/>
          <w:sz w:val="18"/>
          <w:szCs w:val="18"/>
        </w:rPr>
        <w:t>вода</w:t>
      </w:r>
      <w:proofErr w:type="spellEnd"/>
      <w:r w:rsidRPr="005029EF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15">
    <w:p w:rsidR="00B06945" w:rsidRPr="00FE1E1D" w:rsidRDefault="00B06945" w:rsidP="00FE1E1D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FE1E1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E1E1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Целите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специфични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половете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поднационално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равнище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могат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включват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: 1)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Дял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седалките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държани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мъже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жени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изпълнителните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съвети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местните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водни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органи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; 2)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Равенство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пола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при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участие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М / Ж в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срещи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органите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вземане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решения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поднационално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равнище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като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брои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броят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жените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мъжете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участващи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срещите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); 3)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Наличие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стратегия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равенство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половете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местните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планове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местните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политики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прилагане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>.</w:t>
      </w:r>
      <w:r w:rsidRPr="001B09E1">
        <w:rPr>
          <w:rFonts w:ascii="Times New Roman" w:hAnsi="Times New Roman"/>
          <w:i/>
          <w:sz w:val="18"/>
          <w:szCs w:val="18"/>
          <w:lang w:val="bg-BG"/>
        </w:rPr>
        <w:t>Източник</w:t>
      </w:r>
      <w:r w:rsidRPr="0035306A">
        <w:rPr>
          <w:rFonts w:ascii="Times New Roman" w:hAnsi="Times New Roman"/>
          <w:sz w:val="18"/>
          <w:szCs w:val="18"/>
        </w:rPr>
        <w:t>: adapted from WWAP 2015 “Questionnaire for collecting sex-disaggregated water data”</w:t>
      </w:r>
      <w:r w:rsidRPr="0035306A">
        <w:rPr>
          <w:rFonts w:ascii="Times New Roman" w:hAnsi="Times New Roman"/>
          <w:sz w:val="18"/>
          <w:szCs w:val="18"/>
          <w:lang w:val="bg-BG"/>
        </w:rPr>
        <w:t xml:space="preserve"> </w:t>
      </w:r>
      <w:hyperlink r:id="rId2" w:history="1">
        <w:r w:rsidRPr="0035306A">
          <w:rPr>
            <w:rStyle w:val="Hyperlink"/>
            <w:rFonts w:ascii="Times New Roman" w:hAnsi="Times New Roman"/>
            <w:sz w:val="18"/>
            <w:szCs w:val="18"/>
            <w:lang w:val="en-US"/>
          </w:rPr>
          <w:t>http://unesdoc.unesco.org/images/0023/002345/234514E.pdf</w:t>
        </w:r>
      </w:hyperlink>
      <w:r w:rsidRPr="0035306A">
        <w:rPr>
          <w:rFonts w:ascii="Times New Roman" w:hAnsi="Times New Roman"/>
          <w:sz w:val="18"/>
          <w:szCs w:val="18"/>
          <w:lang w:val="en-US"/>
        </w:rPr>
        <w:t xml:space="preserve"> </w:t>
      </w:r>
    </w:p>
  </w:footnote>
  <w:footnote w:id="16">
    <w:p w:rsidR="00B06945" w:rsidRPr="00FE1E1D" w:rsidRDefault="00B06945" w:rsidP="00FE1E1D">
      <w:pPr>
        <w:pStyle w:val="FootnoteText"/>
        <w:rPr>
          <w:rFonts w:ascii="Times New Roman" w:hAnsi="Times New Roman"/>
          <w:sz w:val="18"/>
          <w:szCs w:val="18"/>
        </w:rPr>
      </w:pPr>
      <w:r w:rsidRPr="00FE1E1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E1E1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Специфични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цели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свързани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с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пола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трансгранично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ниво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: 1)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наличие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специфична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стратегия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пола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трансграничните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споразумения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, в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други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трансгранични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споразумения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, в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плановете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им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изпълнение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във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всички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трансгранични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оценки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въздействието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върху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водите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; 2)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Равенство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половете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мъжете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жените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участници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срещи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трансграничните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органи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вземане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решения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броят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жените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мъжете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участващи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срещите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  <w:lang w:val="bg-BG"/>
        </w:rPr>
        <w:t>)</w:t>
      </w:r>
      <w:r w:rsidRPr="0035306A">
        <w:rPr>
          <w:rFonts w:ascii="Times New Roman" w:hAnsi="Times New Roman"/>
          <w:color w:val="222222"/>
          <w:sz w:val="18"/>
          <w:szCs w:val="18"/>
        </w:rPr>
        <w:t>.</w:t>
      </w:r>
      <w:r w:rsidRPr="0035306A">
        <w:rPr>
          <w:rFonts w:ascii="Times New Roman" w:hAnsi="Times New Roman"/>
          <w:sz w:val="18"/>
          <w:szCs w:val="18"/>
          <w:lang w:val="bg-BG"/>
        </w:rPr>
        <w:t>Източник</w:t>
      </w:r>
      <w:r w:rsidRPr="0035306A">
        <w:rPr>
          <w:rFonts w:ascii="Times New Roman" w:hAnsi="Times New Roman"/>
          <w:sz w:val="18"/>
          <w:szCs w:val="18"/>
        </w:rPr>
        <w:t xml:space="preserve">: adapted from WWAP 2015 “Questionnaire for collecting sex-disaggregated water data” </w:t>
      </w:r>
      <w:hyperlink r:id="rId3" w:history="1">
        <w:r w:rsidRPr="0035306A">
          <w:rPr>
            <w:rStyle w:val="Hyperlink"/>
            <w:rFonts w:ascii="Times New Roman" w:hAnsi="Times New Roman"/>
            <w:sz w:val="18"/>
            <w:szCs w:val="18"/>
            <w:lang w:val="en-US"/>
          </w:rPr>
          <w:t>http://unesdoc.unesco.org/images/0023/002345/234514E.pdf</w:t>
        </w:r>
      </w:hyperlink>
    </w:p>
  </w:footnote>
  <w:footnote w:id="17">
    <w:p w:rsidR="00B06945" w:rsidRPr="00ED3B30" w:rsidRDefault="00B06945" w:rsidP="00FE1E1D">
      <w:pPr>
        <w:pStyle w:val="FootnoteText"/>
        <w:rPr>
          <w:lang w:val="en-US"/>
        </w:rPr>
      </w:pPr>
      <w:r w:rsidRPr="00FE1E1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E1E1D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35306A">
        <w:rPr>
          <w:rFonts w:ascii="Times New Roman" w:hAnsi="Times New Roman"/>
          <w:color w:val="222222"/>
          <w:sz w:val="18"/>
          <w:szCs w:val="18"/>
        </w:rPr>
        <w:t>Организационната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рамка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може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съществуването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съвместен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орган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съвместен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механизъм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комисия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трансгранично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сътрудничество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35306A">
        <w:rPr>
          <w:rFonts w:ascii="Times New Roman" w:hAnsi="Times New Roman"/>
          <w:color w:val="222222"/>
          <w:sz w:val="18"/>
          <w:szCs w:val="18"/>
        </w:rPr>
        <w:t>Отнася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само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до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международни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/ </w:t>
      </w:r>
      <w:proofErr w:type="spellStart"/>
      <w:r w:rsidRPr="0035306A">
        <w:rPr>
          <w:rFonts w:ascii="Times New Roman" w:hAnsi="Times New Roman"/>
          <w:color w:val="222222"/>
          <w:sz w:val="18"/>
          <w:szCs w:val="18"/>
        </w:rPr>
        <w:t>водоносни</w:t>
      </w:r>
      <w:proofErr w:type="spellEnd"/>
      <w:r w:rsidRPr="0035306A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35306A">
        <w:rPr>
          <w:rFonts w:ascii="Times New Roman" w:hAnsi="Times New Roman"/>
          <w:color w:val="222222"/>
          <w:sz w:val="18"/>
          <w:szCs w:val="18"/>
          <w:lang w:val="bg-BG"/>
        </w:rPr>
        <w:t>слоеве</w:t>
      </w:r>
      <w:r w:rsidRPr="0035306A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18">
    <w:p w:rsidR="00B06945" w:rsidRPr="008463D5" w:rsidRDefault="00B06945" w:rsidP="00A520F8">
      <w:pPr>
        <w:pStyle w:val="FootnoteText"/>
        <w:rPr>
          <w:rFonts w:ascii="Times New Roman" w:hAnsi="Times New Roman"/>
          <w:sz w:val="18"/>
          <w:szCs w:val="18"/>
          <w:lang w:val="bg-BG"/>
        </w:rPr>
      </w:pPr>
      <w:r w:rsidRPr="00A520F8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520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463D5">
        <w:rPr>
          <w:rStyle w:val="shorttext"/>
          <w:rFonts w:ascii="Times New Roman" w:hAnsi="Times New Roman"/>
          <w:color w:val="222222"/>
          <w:sz w:val="18"/>
          <w:szCs w:val="18"/>
        </w:rPr>
        <w:t>Вижте</w:t>
      </w:r>
      <w:proofErr w:type="spellEnd"/>
      <w:r w:rsidRPr="008463D5">
        <w:rPr>
          <w:rStyle w:val="shorttext"/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Style w:val="shorttext"/>
          <w:rFonts w:ascii="Times New Roman" w:hAnsi="Times New Roman"/>
          <w:color w:val="222222"/>
          <w:sz w:val="18"/>
          <w:szCs w:val="18"/>
        </w:rPr>
        <w:t>определението</w:t>
      </w:r>
      <w:proofErr w:type="spellEnd"/>
      <w:r w:rsidRPr="008463D5">
        <w:rPr>
          <w:rStyle w:val="shorttext"/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Style w:val="shorttext"/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8463D5">
        <w:rPr>
          <w:rStyle w:val="shorttext"/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Style w:val="shorttext"/>
          <w:rFonts w:ascii="Times New Roman" w:hAnsi="Times New Roman"/>
          <w:color w:val="222222"/>
          <w:sz w:val="18"/>
          <w:szCs w:val="18"/>
        </w:rPr>
        <w:t>мониторинг</w:t>
      </w:r>
      <w:proofErr w:type="spellEnd"/>
      <w:r w:rsidRPr="008463D5">
        <w:rPr>
          <w:rStyle w:val="shorttext"/>
          <w:rFonts w:ascii="Times New Roman" w:hAnsi="Times New Roman"/>
          <w:color w:val="222222"/>
          <w:sz w:val="18"/>
          <w:szCs w:val="18"/>
        </w:rPr>
        <w:t xml:space="preserve"> в </w:t>
      </w:r>
      <w:r w:rsidRPr="008463D5">
        <w:rPr>
          <w:rStyle w:val="shorttext"/>
          <w:rFonts w:ascii="Times New Roman" w:hAnsi="Times New Roman"/>
          <w:color w:val="222222"/>
          <w:sz w:val="18"/>
          <w:szCs w:val="18"/>
          <w:lang w:val="bg-BG"/>
        </w:rPr>
        <w:t>Т</w:t>
      </w:r>
      <w:proofErr w:type="spellStart"/>
      <w:r w:rsidRPr="008463D5">
        <w:rPr>
          <w:rStyle w:val="shorttext"/>
          <w:rFonts w:ascii="Times New Roman" w:hAnsi="Times New Roman"/>
          <w:color w:val="222222"/>
          <w:sz w:val="18"/>
          <w:szCs w:val="18"/>
        </w:rPr>
        <w:t>ермин</w:t>
      </w:r>
      <w:proofErr w:type="spellEnd"/>
      <w:r w:rsidRPr="008463D5">
        <w:rPr>
          <w:rStyle w:val="shorttext"/>
          <w:rFonts w:ascii="Times New Roman" w:hAnsi="Times New Roman"/>
          <w:color w:val="222222"/>
          <w:sz w:val="18"/>
          <w:szCs w:val="18"/>
          <w:lang w:val="bg-BG"/>
        </w:rPr>
        <w:t>и</w:t>
      </w:r>
    </w:p>
  </w:footnote>
  <w:footnote w:id="19">
    <w:p w:rsidR="00B06945" w:rsidRPr="008463D5" w:rsidRDefault="00B06945" w:rsidP="00A520F8">
      <w:pPr>
        <w:pStyle w:val="FootnoteText"/>
        <w:rPr>
          <w:rFonts w:ascii="Times New Roman" w:hAnsi="Times New Roman"/>
          <w:sz w:val="18"/>
          <w:szCs w:val="18"/>
          <w:lang w:val="bg-BG"/>
        </w:rPr>
      </w:pPr>
      <w:r w:rsidRPr="008463D5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8463D5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8463D5">
        <w:rPr>
          <w:rFonts w:ascii="Times New Roman" w:hAnsi="Times New Roman"/>
          <w:color w:val="222222"/>
          <w:sz w:val="18"/>
          <w:szCs w:val="18"/>
        </w:rPr>
        <w:t>Средствата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включват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мерки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търсенето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напр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. </w:t>
      </w:r>
      <w:r w:rsidRPr="008463D5">
        <w:rPr>
          <w:rFonts w:ascii="Times New Roman" w:hAnsi="Times New Roman"/>
          <w:color w:val="222222"/>
          <w:sz w:val="18"/>
          <w:szCs w:val="18"/>
          <w:lang w:val="bg-BG"/>
        </w:rPr>
        <w:t>т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ехнически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мерки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финансови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стимули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образование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повишаване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осведомеността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намаляване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употребата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вода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и /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подобряване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ефективността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използване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водата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опазване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рециклиране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повторна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употреба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>)</w:t>
      </w:r>
      <w:r w:rsidRPr="008463D5">
        <w:rPr>
          <w:rFonts w:ascii="Times New Roman" w:hAnsi="Times New Roman"/>
          <w:color w:val="222222"/>
          <w:sz w:val="18"/>
          <w:szCs w:val="18"/>
          <w:lang w:val="bg-BG"/>
        </w:rPr>
        <w:t>, мониторинг на използваната вода (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включително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способността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разделяне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по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сектори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),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механизми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разпределяне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водата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секторите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включително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екологични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8463D5">
        <w:rPr>
          <w:rFonts w:ascii="Times New Roman" w:hAnsi="Times New Roman"/>
          <w:color w:val="222222"/>
          <w:sz w:val="18"/>
          <w:szCs w:val="18"/>
        </w:rPr>
        <w:t>съображения</w:t>
      </w:r>
      <w:proofErr w:type="spellEnd"/>
      <w:r w:rsidRPr="008463D5">
        <w:rPr>
          <w:rFonts w:ascii="Times New Roman" w:hAnsi="Times New Roman"/>
          <w:color w:val="222222"/>
          <w:sz w:val="18"/>
          <w:szCs w:val="18"/>
        </w:rPr>
        <w:t>).</w:t>
      </w:r>
      <w:proofErr w:type="gramEnd"/>
    </w:p>
  </w:footnote>
  <w:footnote w:id="20">
    <w:p w:rsidR="00B06945" w:rsidRPr="00A520F8" w:rsidRDefault="00B06945" w:rsidP="00A520F8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A520F8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520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регламенти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насоки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качеството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водата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икономически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инструменти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напр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. </w:t>
      </w:r>
      <w:r w:rsidRPr="00B73B57">
        <w:rPr>
          <w:rFonts w:ascii="Times New Roman" w:hAnsi="Times New Roman"/>
          <w:color w:val="222222"/>
          <w:sz w:val="18"/>
          <w:szCs w:val="18"/>
          <w:lang w:val="bg-BG"/>
        </w:rPr>
        <w:t>д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анъци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такси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),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програми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търговия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с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качеств</w:t>
      </w:r>
      <w:r w:rsidRPr="00B73B57">
        <w:rPr>
          <w:rFonts w:ascii="Times New Roman" w:hAnsi="Times New Roman"/>
          <w:color w:val="222222"/>
          <w:sz w:val="18"/>
          <w:szCs w:val="18"/>
          <w:lang w:val="bg-BG"/>
        </w:rPr>
        <w:t>ена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  <w:lang w:val="bg-BG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вода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мониторинг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качеството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водите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образование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отчитане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точкови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нецелеви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напр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. </w:t>
      </w:r>
      <w:r w:rsidRPr="00B73B57">
        <w:rPr>
          <w:rFonts w:ascii="Times New Roman" w:hAnsi="Times New Roman"/>
          <w:color w:val="222222"/>
          <w:sz w:val="18"/>
          <w:szCs w:val="18"/>
          <w:lang w:val="bg-BG"/>
        </w:rPr>
        <w:t>з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емеделски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)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източници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замърсяване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изграждане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експлоатация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пречиствателни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станции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отпадъчни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води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  <w:lang w:val="bg-BG"/>
        </w:rPr>
        <w:t xml:space="preserve"> на </w:t>
      </w:r>
      <w:proofErr w:type="spellStart"/>
      <w:r w:rsidRPr="00B73B57">
        <w:rPr>
          <w:rFonts w:ascii="Times New Roman" w:hAnsi="Times New Roman"/>
          <w:color w:val="222222"/>
          <w:sz w:val="18"/>
          <w:szCs w:val="18"/>
          <w:lang w:val="bg-BG"/>
        </w:rPr>
        <w:t>водосбори</w:t>
      </w:r>
      <w:proofErr w:type="spellEnd"/>
      <w:r w:rsidRPr="00B73B57">
        <w:rPr>
          <w:rFonts w:ascii="Times New Roman" w:hAnsi="Times New Roman"/>
          <w:color w:val="222222"/>
          <w:sz w:val="18"/>
          <w:szCs w:val="18"/>
        </w:rPr>
        <w:t>.</w:t>
      </w:r>
    </w:p>
  </w:footnote>
  <w:footnote w:id="21">
    <w:p w:rsidR="00B06945" w:rsidRPr="00A520F8" w:rsidRDefault="00B06945" w:rsidP="00A520F8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A520F8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520F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9870E2">
        <w:rPr>
          <w:rFonts w:ascii="Times New Roman" w:hAnsi="Times New Roman"/>
          <w:color w:val="222222"/>
          <w:sz w:val="18"/>
          <w:szCs w:val="18"/>
        </w:rPr>
        <w:t>Водните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екосистеми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включват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реки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езера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водоносни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хоризонти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както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влажни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зони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гори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планини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9870E2">
        <w:rPr>
          <w:rFonts w:ascii="Times New Roman" w:hAnsi="Times New Roman"/>
          <w:color w:val="222222"/>
          <w:sz w:val="18"/>
          <w:szCs w:val="18"/>
        </w:rPr>
        <w:t>Управлението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тези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системи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инструменти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като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планове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оценка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екологичните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изисквания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вода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(EWR) и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опазване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районите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видовете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9870E2">
        <w:rPr>
          <w:rFonts w:ascii="Times New Roman" w:hAnsi="Times New Roman"/>
          <w:color w:val="222222"/>
          <w:sz w:val="18"/>
          <w:szCs w:val="18"/>
        </w:rPr>
        <w:t>Мониторингът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измерване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степента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качеството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екосистемите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във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времето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22">
    <w:p w:rsidR="00B06945" w:rsidRPr="001220CC" w:rsidRDefault="00B06945" w:rsidP="00A520F8">
      <w:pPr>
        <w:pStyle w:val="FootnoteText"/>
        <w:rPr>
          <w:lang w:val="en-US"/>
        </w:rPr>
      </w:pPr>
      <w:r w:rsidRPr="00A520F8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520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b/>
          <w:color w:val="222222"/>
          <w:sz w:val="18"/>
          <w:szCs w:val="18"/>
        </w:rPr>
        <w:t>Инструментите</w:t>
      </w:r>
      <w:proofErr w:type="spellEnd"/>
      <w:r w:rsidRPr="009870E2">
        <w:rPr>
          <w:rFonts w:ascii="Times New Roman" w:hAnsi="Times New Roman"/>
          <w:b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b/>
          <w:color w:val="222222"/>
          <w:sz w:val="18"/>
          <w:szCs w:val="18"/>
        </w:rPr>
        <w:t>за</w:t>
      </w:r>
      <w:proofErr w:type="spellEnd"/>
      <w:r w:rsidRPr="009870E2">
        <w:rPr>
          <w:rFonts w:ascii="Times New Roman" w:hAnsi="Times New Roman"/>
          <w:b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b/>
          <w:color w:val="222222"/>
          <w:sz w:val="18"/>
          <w:szCs w:val="18"/>
        </w:rPr>
        <w:t>управление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могат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обхващат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: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разбиране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риска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бедствия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;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укрепване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управлението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риска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бедствия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;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инвестиране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намаляване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риска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бедствия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; и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подобряване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готовността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бедствия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. </w:t>
      </w:r>
      <w:proofErr w:type="spellStart"/>
      <w:proofErr w:type="gramStart"/>
      <w:r w:rsidRPr="009870E2">
        <w:rPr>
          <w:rFonts w:ascii="Times New Roman" w:hAnsi="Times New Roman"/>
          <w:color w:val="222222"/>
          <w:sz w:val="18"/>
          <w:szCs w:val="18"/>
        </w:rPr>
        <w:t>Влиянията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включват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социално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въздействие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като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смъртни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случаи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изчезнали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лица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брой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засегнатите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лица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) и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икономическо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въздействие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като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икономически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загуби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спрямо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БВП).</w:t>
      </w:r>
      <w:proofErr w:type="gram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Свързаните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с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водата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бедствия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включват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бедствия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които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могат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бъдат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класифицирани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9870E2">
        <w:rPr>
          <w:rFonts w:ascii="Times New Roman" w:hAnsi="Times New Roman"/>
          <w:color w:val="222222"/>
          <w:sz w:val="18"/>
          <w:szCs w:val="18"/>
          <w:lang w:val="bg-BG"/>
        </w:rPr>
        <w:t>както следва</w:t>
      </w:r>
      <w:r w:rsidRPr="009870E2">
        <w:rPr>
          <w:rFonts w:ascii="Times New Roman" w:hAnsi="Times New Roman"/>
          <w:color w:val="222222"/>
          <w:sz w:val="18"/>
          <w:szCs w:val="18"/>
        </w:rPr>
        <w:t xml:space="preserve">: </w:t>
      </w:r>
      <w:r w:rsidRPr="009870E2">
        <w:rPr>
          <w:rFonts w:ascii="Times New Roman" w:hAnsi="Times New Roman"/>
          <w:color w:val="222222"/>
          <w:sz w:val="18"/>
          <w:szCs w:val="18"/>
          <w:lang w:val="bg-BG"/>
        </w:rPr>
        <w:t>х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идрологи</w:t>
      </w:r>
      <w:r w:rsidRPr="009870E2">
        <w:rPr>
          <w:rFonts w:ascii="Times New Roman" w:hAnsi="Times New Roman"/>
          <w:color w:val="222222"/>
          <w:sz w:val="18"/>
          <w:szCs w:val="18"/>
          <w:lang w:val="bg-BG"/>
        </w:rPr>
        <w:t>чни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  <w:lang w:val="bg-BG"/>
        </w:rPr>
        <w:t xml:space="preserve"> </w:t>
      </w:r>
      <w:r w:rsidRPr="009870E2">
        <w:rPr>
          <w:rFonts w:ascii="Times New Roman" w:hAnsi="Times New Roman"/>
          <w:color w:val="222222"/>
          <w:sz w:val="18"/>
          <w:szCs w:val="18"/>
        </w:rPr>
        <w:t>(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наводнение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свлачище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действие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вълни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); </w:t>
      </w:r>
      <w:r w:rsidRPr="009870E2">
        <w:rPr>
          <w:rFonts w:ascii="Times New Roman" w:hAnsi="Times New Roman"/>
          <w:color w:val="222222"/>
          <w:sz w:val="18"/>
          <w:szCs w:val="18"/>
          <w:lang w:val="bg-BG"/>
        </w:rPr>
        <w:t>м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етеорологичн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  <w:lang w:val="bg-BG"/>
        </w:rPr>
        <w:t xml:space="preserve">и </w:t>
      </w:r>
      <w:r w:rsidRPr="009870E2">
        <w:rPr>
          <w:rFonts w:ascii="Times New Roman" w:hAnsi="Times New Roman"/>
          <w:color w:val="222222"/>
          <w:sz w:val="18"/>
          <w:szCs w:val="18"/>
        </w:rPr>
        <w:t>(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конвективна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буря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екстратропична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буря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екстремна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температура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мъгла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тропически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циклон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); и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климатологични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(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суша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r w:rsidR="001B09E1">
        <w:rPr>
          <w:rFonts w:ascii="Times New Roman" w:hAnsi="Times New Roman"/>
          <w:color w:val="222222"/>
          <w:sz w:val="18"/>
          <w:szCs w:val="18"/>
          <w:lang w:val="bg-BG"/>
        </w:rPr>
        <w:t xml:space="preserve">поява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ледниково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езеро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горски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9870E2">
        <w:rPr>
          <w:rFonts w:ascii="Times New Roman" w:hAnsi="Times New Roman"/>
          <w:color w:val="222222"/>
          <w:sz w:val="18"/>
          <w:szCs w:val="18"/>
        </w:rPr>
        <w:t>пожар</w:t>
      </w:r>
      <w:proofErr w:type="spellEnd"/>
      <w:r w:rsidRPr="009870E2">
        <w:rPr>
          <w:rFonts w:ascii="Times New Roman" w:hAnsi="Times New Roman"/>
          <w:color w:val="222222"/>
          <w:sz w:val="18"/>
          <w:szCs w:val="18"/>
        </w:rPr>
        <w:t>).</w:t>
      </w:r>
    </w:p>
  </w:footnote>
  <w:footnote w:id="23">
    <w:p w:rsidR="00B06945" w:rsidRPr="004C1311" w:rsidRDefault="00B06945" w:rsidP="005C3491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4C131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C1311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A12D66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водоносни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слоеве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водата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подходящ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хидрологичен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мащаб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като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използва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повърхностният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воден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басейн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водоносен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хоризонт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като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единица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A12D66">
        <w:rPr>
          <w:rFonts w:ascii="Times New Roman" w:hAnsi="Times New Roman"/>
          <w:color w:val="222222"/>
          <w:sz w:val="18"/>
          <w:szCs w:val="18"/>
        </w:rPr>
        <w:t>Това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може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планове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развитие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използване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защита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водоносни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пластове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A12D66">
        <w:rPr>
          <w:rFonts w:ascii="Times New Roman" w:hAnsi="Times New Roman"/>
          <w:color w:val="222222"/>
          <w:sz w:val="18"/>
          <w:szCs w:val="18"/>
        </w:rPr>
        <w:t>Тя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следва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също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така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насърчава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сътрудничеството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няколко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равнища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справи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с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потенциалните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конфликти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сред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потребителите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заинтересованите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страни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равнищата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управлението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водните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ресурси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A12D66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постигнат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"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много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високи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(100)"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оценки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управлението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басейна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водоносния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слой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управлението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повърхността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подземните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води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трябва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да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бъде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интегрирано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24">
    <w:p w:rsidR="00B06945" w:rsidRPr="004C1311" w:rsidRDefault="00B06945" w:rsidP="005C3491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4C131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C1311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A12D66">
        <w:rPr>
          <w:rFonts w:ascii="Times New Roman" w:hAnsi="Times New Roman"/>
          <w:color w:val="222222"/>
          <w:sz w:val="18"/>
          <w:szCs w:val="18"/>
        </w:rPr>
        <w:t>Вж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.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Предишната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бележка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под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линия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инструментите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басейна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която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прилага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водоносни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12D66">
        <w:rPr>
          <w:rFonts w:ascii="Times New Roman" w:hAnsi="Times New Roman"/>
          <w:color w:val="222222"/>
          <w:sz w:val="18"/>
          <w:szCs w:val="18"/>
        </w:rPr>
        <w:t>хоризонти</w:t>
      </w:r>
      <w:proofErr w:type="spellEnd"/>
      <w:r w:rsidRPr="00A12D66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25">
    <w:p w:rsidR="00B06945" w:rsidRPr="004C1311" w:rsidRDefault="00B06945" w:rsidP="005C3491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4C131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C1311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6259D8">
        <w:rPr>
          <w:rFonts w:ascii="Times New Roman" w:hAnsi="Times New Roman"/>
          <w:color w:val="222222"/>
          <w:sz w:val="18"/>
          <w:szCs w:val="18"/>
        </w:rPr>
        <w:t>Включва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по-формални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договорености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обмен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данни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информация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между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потребителите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както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достъпност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широката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общественост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когато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е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уместно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26">
    <w:p w:rsidR="00B06945" w:rsidRPr="006259D8" w:rsidRDefault="00B06945" w:rsidP="005C3491">
      <w:pPr>
        <w:pStyle w:val="FootnoteText"/>
        <w:rPr>
          <w:lang w:val="bg-BG"/>
        </w:rPr>
      </w:pPr>
      <w:r w:rsidRPr="004C131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C1311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proofErr w:type="gramStart"/>
      <w:r w:rsidRPr="006259D8">
        <w:rPr>
          <w:rFonts w:ascii="Times New Roman" w:hAnsi="Times New Roman"/>
          <w:color w:val="222222"/>
          <w:sz w:val="18"/>
          <w:szCs w:val="18"/>
        </w:rPr>
        <w:t>Например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институционални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техн</w:t>
      </w:r>
      <w:proofErr w:type="spellEnd"/>
      <w:r>
        <w:rPr>
          <w:rFonts w:ascii="Times New Roman" w:hAnsi="Times New Roman"/>
          <w:color w:val="222222"/>
          <w:sz w:val="18"/>
          <w:szCs w:val="18"/>
          <w:lang w:val="bg-BG"/>
        </w:rPr>
        <w:t>.</w:t>
      </w:r>
      <w:proofErr w:type="gram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6259D8">
        <w:rPr>
          <w:rFonts w:ascii="Times New Roman" w:hAnsi="Times New Roman"/>
          <w:color w:val="222222"/>
          <w:sz w:val="18"/>
          <w:szCs w:val="18"/>
        </w:rPr>
        <w:t>механизми</w:t>
      </w:r>
      <w:proofErr w:type="spellEnd"/>
      <w:proofErr w:type="gramEnd"/>
      <w:r w:rsidRPr="006259D8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които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позволяват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обмен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данни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както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е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договорено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споразумения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r>
        <w:rPr>
          <w:rFonts w:ascii="Times New Roman" w:hAnsi="Times New Roman"/>
          <w:color w:val="222222"/>
          <w:sz w:val="18"/>
          <w:szCs w:val="18"/>
          <w:lang w:val="bg-BG"/>
        </w:rPr>
        <w:t xml:space="preserve">на прилежащи страни </w:t>
      </w:r>
      <w:r w:rsidRPr="006259D8">
        <w:rPr>
          <w:rFonts w:ascii="Times New Roman" w:hAnsi="Times New Roman"/>
          <w:color w:val="222222"/>
          <w:sz w:val="18"/>
          <w:szCs w:val="18"/>
          <w:lang w:val="bg-BG"/>
        </w:rPr>
        <w:t>(напр.</w:t>
      </w:r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регионална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база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данни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платформа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обмен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информация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с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организация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речни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включваща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техн</w:t>
      </w:r>
      <w:proofErr w:type="spellEnd"/>
      <w:r>
        <w:rPr>
          <w:rFonts w:ascii="Times New Roman" w:hAnsi="Times New Roman"/>
          <w:color w:val="222222"/>
          <w:sz w:val="18"/>
          <w:szCs w:val="18"/>
          <w:lang w:val="bg-BG"/>
        </w:rPr>
        <w:t>.</w:t>
      </w:r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изисквания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подаване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данни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институционализирани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механизми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осигуряване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качеството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анализ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данните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6259D8">
        <w:rPr>
          <w:rFonts w:ascii="Times New Roman" w:hAnsi="Times New Roman"/>
          <w:color w:val="222222"/>
          <w:sz w:val="18"/>
          <w:szCs w:val="18"/>
        </w:rPr>
        <w:t>др</w:t>
      </w:r>
      <w:proofErr w:type="spellEnd"/>
      <w:r w:rsidRPr="006259D8">
        <w:rPr>
          <w:rFonts w:ascii="Times New Roman" w:hAnsi="Times New Roman"/>
          <w:color w:val="222222"/>
          <w:sz w:val="18"/>
          <w:szCs w:val="18"/>
        </w:rPr>
        <w:t>.).</w:t>
      </w:r>
    </w:p>
  </w:footnote>
  <w:footnote w:id="27">
    <w:p w:rsidR="00B06945" w:rsidRPr="006D026A" w:rsidRDefault="00B06945" w:rsidP="006D026A">
      <w:pPr>
        <w:shd w:val="clear" w:color="auto" w:fill="F5F5F5"/>
        <w:textAlignment w:val="top"/>
        <w:rPr>
          <w:rFonts w:ascii="Arial" w:hAnsi="Arial" w:cs="Arial"/>
          <w:color w:val="777777"/>
          <w:sz w:val="20"/>
          <w:szCs w:val="20"/>
        </w:rPr>
      </w:pPr>
      <w:r w:rsidRPr="004C1311">
        <w:rPr>
          <w:rStyle w:val="FootnoteReference"/>
          <w:sz w:val="18"/>
          <w:szCs w:val="18"/>
        </w:rPr>
        <w:footnoteRef/>
      </w:r>
      <w:r w:rsidRPr="004C1311">
        <w:rPr>
          <w:sz w:val="18"/>
          <w:szCs w:val="18"/>
        </w:rPr>
        <w:t xml:space="preserve"> </w:t>
      </w:r>
      <w:r w:rsidRPr="006D026A">
        <w:rPr>
          <w:vanish/>
          <w:color w:val="FF0000"/>
          <w:sz w:val="18"/>
          <w:szCs w:val="18"/>
        </w:rPr>
        <w:t>Грешка при превода</w:t>
      </w:r>
      <w:r w:rsidRPr="006D026A">
        <w:rPr>
          <w:color w:val="222222"/>
          <w:sz w:val="18"/>
          <w:szCs w:val="18"/>
        </w:rPr>
        <w:t xml:space="preserve">Разпределението на средствата за финансиране на водните ресурси може да бъде включено в няколко бюджетни категории или в различни инвестиционни документи. По този начин участниците се насърчават да проучват различни източници на тази информация. При оценката на средствата </w:t>
      </w:r>
      <w:proofErr w:type="spellStart"/>
      <w:r w:rsidRPr="006D026A">
        <w:rPr>
          <w:color w:val="222222"/>
          <w:sz w:val="18"/>
          <w:szCs w:val="18"/>
        </w:rPr>
        <w:t>респондентите</w:t>
      </w:r>
      <w:proofErr w:type="spellEnd"/>
      <w:r w:rsidRPr="006D026A">
        <w:rPr>
          <w:color w:val="222222"/>
          <w:sz w:val="18"/>
          <w:szCs w:val="18"/>
        </w:rPr>
        <w:t xml:space="preserve"> трябва да вземат предвид средствата от държавните бюджети и всички възможности за </w:t>
      </w:r>
      <w:proofErr w:type="spellStart"/>
      <w:r w:rsidRPr="006D026A">
        <w:rPr>
          <w:color w:val="222222"/>
          <w:sz w:val="18"/>
          <w:szCs w:val="18"/>
        </w:rPr>
        <w:t>съфинансиране</w:t>
      </w:r>
      <w:proofErr w:type="spellEnd"/>
      <w:r w:rsidRPr="006D026A">
        <w:rPr>
          <w:color w:val="222222"/>
          <w:sz w:val="18"/>
          <w:szCs w:val="18"/>
        </w:rPr>
        <w:t xml:space="preserve"> (заеми или безвъзмездни средства) от други източници, като банки или донори.</w:t>
      </w:r>
    </w:p>
  </w:footnote>
  <w:footnote w:id="28">
    <w:p w:rsidR="00B06945" w:rsidRPr="006D026A" w:rsidRDefault="00B06945" w:rsidP="006D026A">
      <w:pPr>
        <w:shd w:val="clear" w:color="auto" w:fill="F5F5F5"/>
        <w:textAlignment w:val="top"/>
        <w:rPr>
          <w:color w:val="777777"/>
          <w:sz w:val="18"/>
          <w:szCs w:val="18"/>
        </w:rPr>
      </w:pPr>
      <w:r w:rsidRPr="006D026A">
        <w:rPr>
          <w:rStyle w:val="FootnoteReference"/>
          <w:sz w:val="18"/>
          <w:szCs w:val="18"/>
        </w:rPr>
        <w:footnoteRef/>
      </w:r>
      <w:r w:rsidRPr="006D026A">
        <w:rPr>
          <w:sz w:val="18"/>
          <w:szCs w:val="18"/>
        </w:rPr>
        <w:t xml:space="preserve"> </w:t>
      </w:r>
      <w:r w:rsidRPr="006D026A">
        <w:rPr>
          <w:vanish/>
          <w:color w:val="FF0000"/>
          <w:sz w:val="18"/>
          <w:szCs w:val="18"/>
        </w:rPr>
        <w:t>Грешка при превода</w:t>
      </w:r>
      <w:r w:rsidRPr="006D026A">
        <w:rPr>
          <w:color w:val="222222"/>
          <w:sz w:val="18"/>
          <w:szCs w:val="18"/>
        </w:rPr>
        <w:t xml:space="preserve">Инфраструктурата включва "твърди" структури като язовири, канали, помпени станции, контрол на наводненията, пречиствателни съоръжения и др., както и „мека инфраструктура“ и екологични мерки като управление на </w:t>
      </w:r>
      <w:proofErr w:type="spellStart"/>
      <w:r w:rsidRPr="006D026A">
        <w:rPr>
          <w:color w:val="222222"/>
          <w:sz w:val="18"/>
          <w:szCs w:val="18"/>
        </w:rPr>
        <w:t>водосборите</w:t>
      </w:r>
      <w:proofErr w:type="spellEnd"/>
      <w:r w:rsidRPr="006D026A">
        <w:rPr>
          <w:color w:val="222222"/>
          <w:sz w:val="18"/>
          <w:szCs w:val="18"/>
        </w:rPr>
        <w:t>, устойчиви системи за отводняване и т.н. В това проучване не е включена инфраструктура за доставка на питейна вода и санитарни услуги.</w:t>
      </w:r>
    </w:p>
  </w:footnote>
  <w:footnote w:id="29">
    <w:p w:rsidR="00B06945" w:rsidRPr="006D026A" w:rsidRDefault="00B06945" w:rsidP="00A520F8">
      <w:pPr>
        <w:pStyle w:val="FootnoteText"/>
        <w:rPr>
          <w:lang w:val="bg-BG"/>
        </w:rPr>
      </w:pPr>
      <w:r w:rsidRPr="004C131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C1311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D026A">
        <w:rPr>
          <w:rFonts w:ascii="Times New Roman" w:hAnsi="Times New Roman"/>
          <w:color w:val="222222"/>
          <w:sz w:val="18"/>
          <w:szCs w:val="18"/>
        </w:rPr>
        <w:t>"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Елементи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D026A">
        <w:rPr>
          <w:rFonts w:ascii="Times New Roman" w:hAnsi="Times New Roman"/>
          <w:color w:val="222222"/>
          <w:sz w:val="18"/>
          <w:szCs w:val="18"/>
          <w:lang w:val="bg-BG"/>
        </w:rPr>
        <w:t>ИУВР</w:t>
      </w:r>
      <w:r w:rsidRPr="006D026A">
        <w:rPr>
          <w:rFonts w:ascii="Times New Roman" w:hAnsi="Times New Roman"/>
          <w:color w:val="222222"/>
          <w:sz w:val="18"/>
          <w:szCs w:val="18"/>
        </w:rPr>
        <w:t xml:space="preserve">"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се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отнасят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до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всички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дейности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описани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в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раздели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1, 2 и 3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от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настоящото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проучване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които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изискват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финансиране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напр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 w:rsidRPr="006D026A">
        <w:rPr>
          <w:rFonts w:ascii="Times New Roman" w:hAnsi="Times New Roman"/>
          <w:color w:val="222222"/>
          <w:sz w:val="18"/>
          <w:szCs w:val="18"/>
        </w:rPr>
        <w:t>политика</w:t>
      </w:r>
      <w:proofErr w:type="spellEnd"/>
      <w:proofErr w:type="gramEnd"/>
      <w:r w:rsidRPr="006D02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законотворчество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планиране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институционално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укрепване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координация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участие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заинтересованите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страни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изграждане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капацитет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инструменти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управление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като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научни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изследвания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проучвания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оценки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по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пол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околна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среда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събиране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данни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мониторинг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6D026A">
        <w:rPr>
          <w:rFonts w:ascii="Times New Roman" w:hAnsi="Times New Roman"/>
          <w:color w:val="222222"/>
          <w:sz w:val="18"/>
          <w:szCs w:val="18"/>
        </w:rPr>
        <w:t>т.н</w:t>
      </w:r>
      <w:proofErr w:type="spellEnd"/>
      <w:r w:rsidRPr="006D026A">
        <w:rPr>
          <w:rFonts w:ascii="Times New Roman" w:hAnsi="Times New Roman"/>
          <w:color w:val="222222"/>
          <w:sz w:val="18"/>
          <w:szCs w:val="18"/>
        </w:rPr>
        <w:t>.</w:t>
      </w:r>
    </w:p>
  </w:footnote>
  <w:footnote w:id="30">
    <w:p w:rsidR="00B06945" w:rsidRPr="00A07682" w:rsidRDefault="00B06945" w:rsidP="004C1311">
      <w:pPr>
        <w:pStyle w:val="FootnoteText"/>
        <w:rPr>
          <w:rFonts w:ascii="Times New Roman" w:hAnsi="Times New Roman"/>
          <w:sz w:val="18"/>
          <w:szCs w:val="18"/>
        </w:rPr>
      </w:pPr>
      <w:r w:rsidRPr="00A520F8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520F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A07682">
        <w:rPr>
          <w:rFonts w:ascii="Times New Roman" w:hAnsi="Times New Roman"/>
          <w:color w:val="222222"/>
          <w:sz w:val="18"/>
          <w:szCs w:val="18"/>
        </w:rPr>
        <w:t>Например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таксите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водочерпене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  <w:lang w:val="bg-BG"/>
        </w:rPr>
        <w:t>изливни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води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такси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околната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среда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като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такси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замърсяване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схеми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плащане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за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екосистемни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услуги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(</w:t>
      </w:r>
      <w:r w:rsidRPr="00A07682">
        <w:rPr>
          <w:rFonts w:ascii="Times New Roman" w:hAnsi="Times New Roman"/>
          <w:color w:val="222222"/>
          <w:sz w:val="18"/>
          <w:szCs w:val="18"/>
          <w:lang w:val="bg-BG"/>
        </w:rPr>
        <w:t>PES</w:t>
      </w:r>
      <w:r w:rsidRPr="00A07682">
        <w:rPr>
          <w:rFonts w:ascii="Times New Roman" w:hAnsi="Times New Roman"/>
          <w:color w:val="222222"/>
          <w:sz w:val="18"/>
          <w:szCs w:val="18"/>
        </w:rPr>
        <w:t xml:space="preserve">) и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продажба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на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вторични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продукти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услуги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значителни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участници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31">
    <w:p w:rsidR="00B06945" w:rsidRPr="00A520F8" w:rsidRDefault="00B06945" w:rsidP="004C1311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A0768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07682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A07682">
        <w:rPr>
          <w:rFonts w:ascii="Times New Roman" w:hAnsi="Times New Roman"/>
          <w:color w:val="222222"/>
          <w:sz w:val="18"/>
          <w:szCs w:val="18"/>
        </w:rPr>
        <w:t>Трансграничните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зони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включват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повърхностни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и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подпочвени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басейни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,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които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преминават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през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една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или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повече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национални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r w:rsidRPr="00A07682">
        <w:rPr>
          <w:rFonts w:ascii="Times New Roman" w:hAnsi="Times New Roman"/>
          <w:color w:val="222222"/>
          <w:sz w:val="18"/>
          <w:szCs w:val="18"/>
        </w:rPr>
        <w:t>граници</w:t>
      </w:r>
      <w:proofErr w:type="spellEnd"/>
      <w:r w:rsidRPr="00A07682">
        <w:rPr>
          <w:rFonts w:ascii="Times New Roman" w:hAnsi="Times New Roman"/>
          <w:color w:val="222222"/>
          <w:sz w:val="18"/>
          <w:szCs w:val="18"/>
        </w:rPr>
        <w:t>.</w:t>
      </w:r>
      <w:proofErr w:type="gramEnd"/>
    </w:p>
  </w:footnote>
  <w:footnote w:id="32">
    <w:p w:rsidR="00B06945" w:rsidRPr="00A07682" w:rsidRDefault="00B06945" w:rsidP="00A07682">
      <w:pPr>
        <w:shd w:val="clear" w:color="auto" w:fill="F5F5F5"/>
        <w:textAlignment w:val="top"/>
        <w:rPr>
          <w:rFonts w:ascii="Arial" w:hAnsi="Arial" w:cs="Arial"/>
          <w:color w:val="777777"/>
          <w:sz w:val="20"/>
          <w:szCs w:val="20"/>
        </w:rPr>
      </w:pPr>
      <w:r w:rsidRPr="00A520F8">
        <w:rPr>
          <w:rStyle w:val="FootnoteReference"/>
          <w:sz w:val="18"/>
          <w:szCs w:val="18"/>
        </w:rPr>
        <w:footnoteRef/>
      </w:r>
      <w:r w:rsidRPr="00A520F8">
        <w:rPr>
          <w:sz w:val="18"/>
          <w:szCs w:val="18"/>
        </w:rPr>
        <w:t xml:space="preserve"> </w:t>
      </w:r>
      <w:r w:rsidRPr="00A07682">
        <w:rPr>
          <w:vanish/>
          <w:color w:val="FF0000"/>
          <w:sz w:val="18"/>
          <w:szCs w:val="18"/>
        </w:rPr>
        <w:t>Грешка при превода</w:t>
      </w:r>
      <w:r w:rsidRPr="00A07682">
        <w:rPr>
          <w:color w:val="222222"/>
          <w:sz w:val="18"/>
          <w:szCs w:val="18"/>
        </w:rPr>
        <w:t xml:space="preserve">В този въпрос "държави-членки" се отнася до прилежащите страни, които са страни по споразумението. "Вноски" се отнасят до годишния дял на средствата, договорени от националните бюджети на държавите-членки, в подкрепа на договореното споразумение за сътрудничество. Редовните средства, получени например от таксите за </w:t>
      </w:r>
      <w:proofErr w:type="spellStart"/>
      <w:r w:rsidRPr="00A07682">
        <w:rPr>
          <w:color w:val="222222"/>
          <w:sz w:val="18"/>
          <w:szCs w:val="18"/>
        </w:rPr>
        <w:t>водоползване</w:t>
      </w:r>
      <w:proofErr w:type="spellEnd"/>
      <w:r w:rsidRPr="00A07682">
        <w:rPr>
          <w:color w:val="222222"/>
          <w:sz w:val="18"/>
          <w:szCs w:val="18"/>
        </w:rPr>
        <w:t xml:space="preserve"> (например таксите за водноелектрически централи) и таксите "замърсителят плаща" въз основа на съществуващото регулиране, също се вземат предвид като устойчиво финансиране. Като променлива и неустойчива е подкрепата на донорите, която не се разглежда.</w:t>
      </w:r>
    </w:p>
    <w:p w:rsidR="00B06945" w:rsidRPr="00A855BE" w:rsidRDefault="00B06945" w:rsidP="004C1311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D4" w:rsidRDefault="00841D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45" w:rsidRDefault="001B09E1" w:rsidP="00A75C48">
    <w:pPr>
      <w:pStyle w:val="Header"/>
    </w:pPr>
    <w:r>
      <w:rPr>
        <w:rStyle w:val="Ingen"/>
        <w:rFonts w:ascii="Calibri" w:eastAsia="Calibri" w:hAnsi="Calibri" w:cs="Calibri"/>
        <w:noProof/>
      </w:rPr>
      <w:drawing>
        <wp:anchor distT="152400" distB="152400" distL="152400" distR="152400" simplePos="0" relativeHeight="251661312" behindDoc="0" locked="0" layoutInCell="1" allowOverlap="1" wp14:anchorId="589C0640" wp14:editId="74A8BB56">
          <wp:simplePos x="0" y="0"/>
          <wp:positionH relativeFrom="page">
            <wp:posOffset>5732780</wp:posOffset>
          </wp:positionH>
          <wp:positionV relativeFrom="page">
            <wp:posOffset>617220</wp:posOffset>
          </wp:positionV>
          <wp:extent cx="1963420" cy="777240"/>
          <wp:effectExtent l="0" t="0" r="0" b="381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.jpg" descr="image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420" cy="777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Ingen"/>
        <w:rFonts w:ascii="Calibri" w:eastAsia="Calibri" w:hAnsi="Calibri" w:cs="Calibri"/>
        <w:noProof/>
      </w:rPr>
      <w:drawing>
        <wp:anchor distT="152400" distB="152400" distL="152400" distR="152400" simplePos="0" relativeHeight="251659264" behindDoc="0" locked="0" layoutInCell="1" allowOverlap="1" wp14:anchorId="56CED815" wp14:editId="58448B2C">
          <wp:simplePos x="0" y="0"/>
          <wp:positionH relativeFrom="page">
            <wp:posOffset>3427730</wp:posOffset>
          </wp:positionH>
          <wp:positionV relativeFrom="page">
            <wp:posOffset>349250</wp:posOffset>
          </wp:positionV>
          <wp:extent cx="1333500" cy="898525"/>
          <wp:effectExtent l="0" t="0" r="0" b="0"/>
          <wp:wrapThrough wrapText="bothSides" distL="152400" distR="152400">
            <wp:wrapPolygon edited="1">
              <wp:start x="0" y="0"/>
              <wp:lineTo x="0" y="200"/>
              <wp:lineTo x="269" y="200"/>
              <wp:lineTo x="359" y="1600"/>
              <wp:lineTo x="719" y="1600"/>
              <wp:lineTo x="719" y="200"/>
              <wp:lineTo x="988" y="200"/>
              <wp:lineTo x="943" y="1933"/>
              <wp:lineTo x="808" y="1911"/>
              <wp:lineTo x="808" y="5933"/>
              <wp:lineTo x="10059" y="6067"/>
              <wp:lineTo x="10508" y="6800"/>
              <wp:lineTo x="10463" y="20867"/>
              <wp:lineTo x="10059" y="21467"/>
              <wp:lineTo x="449" y="21467"/>
              <wp:lineTo x="45" y="20733"/>
              <wp:lineTo x="90" y="6667"/>
              <wp:lineTo x="584" y="6000"/>
              <wp:lineTo x="808" y="5933"/>
              <wp:lineTo x="808" y="1911"/>
              <wp:lineTo x="90" y="1800"/>
              <wp:lineTo x="0" y="200"/>
              <wp:lineTo x="0" y="0"/>
              <wp:lineTo x="1168" y="0"/>
              <wp:lineTo x="1168" y="200"/>
              <wp:lineTo x="1527" y="333"/>
              <wp:lineTo x="1976" y="1267"/>
              <wp:lineTo x="1976" y="200"/>
              <wp:lineTo x="2245" y="200"/>
              <wp:lineTo x="2245" y="1933"/>
              <wp:lineTo x="2021" y="1850"/>
              <wp:lineTo x="2021" y="3600"/>
              <wp:lineTo x="2425" y="3800"/>
              <wp:lineTo x="2425" y="4600"/>
              <wp:lineTo x="1841" y="4600"/>
              <wp:lineTo x="1841" y="3733"/>
              <wp:lineTo x="1976" y="3633"/>
              <wp:lineTo x="2200" y="3933"/>
              <wp:lineTo x="1976" y="3933"/>
              <wp:lineTo x="2021" y="4467"/>
              <wp:lineTo x="2290" y="4333"/>
              <wp:lineTo x="2200" y="3933"/>
              <wp:lineTo x="1976" y="3633"/>
              <wp:lineTo x="2021" y="3600"/>
              <wp:lineTo x="2021" y="1850"/>
              <wp:lineTo x="1886" y="1800"/>
              <wp:lineTo x="1437" y="867"/>
              <wp:lineTo x="1437" y="1933"/>
              <wp:lineTo x="1168" y="1933"/>
              <wp:lineTo x="1168" y="200"/>
              <wp:lineTo x="1168" y="0"/>
              <wp:lineTo x="2739" y="0"/>
              <wp:lineTo x="2739" y="200"/>
              <wp:lineTo x="3503" y="200"/>
              <wp:lineTo x="3503" y="533"/>
              <wp:lineTo x="3009" y="533"/>
              <wp:lineTo x="3009" y="867"/>
              <wp:lineTo x="3458" y="867"/>
              <wp:lineTo x="3458" y="1200"/>
              <wp:lineTo x="3009" y="1200"/>
              <wp:lineTo x="3009" y="1600"/>
              <wp:lineTo x="3548" y="1600"/>
              <wp:lineTo x="3548" y="1933"/>
              <wp:lineTo x="2874" y="1933"/>
              <wp:lineTo x="2874" y="3600"/>
              <wp:lineTo x="3323" y="3800"/>
              <wp:lineTo x="3323" y="4733"/>
              <wp:lineTo x="3143" y="4733"/>
              <wp:lineTo x="3054" y="3867"/>
              <wp:lineTo x="2874" y="3933"/>
              <wp:lineTo x="2874" y="4733"/>
              <wp:lineTo x="2649" y="4733"/>
              <wp:lineTo x="2694" y="3667"/>
              <wp:lineTo x="2874" y="3600"/>
              <wp:lineTo x="2874" y="1933"/>
              <wp:lineTo x="2739" y="1933"/>
              <wp:lineTo x="2739" y="200"/>
              <wp:lineTo x="2739" y="0"/>
              <wp:lineTo x="3952" y="0"/>
              <wp:lineTo x="3952" y="600"/>
              <wp:lineTo x="4446" y="733"/>
              <wp:lineTo x="4491" y="1933"/>
              <wp:lineTo x="4266" y="1933"/>
              <wp:lineTo x="4176" y="933"/>
              <wp:lineTo x="3907" y="1000"/>
              <wp:lineTo x="3907" y="1933"/>
              <wp:lineTo x="3772" y="1933"/>
              <wp:lineTo x="3772" y="3267"/>
              <wp:lineTo x="3997" y="3267"/>
              <wp:lineTo x="4176" y="4133"/>
              <wp:lineTo x="4356" y="3267"/>
              <wp:lineTo x="4580" y="3267"/>
              <wp:lineTo x="4760" y="4067"/>
              <wp:lineTo x="4895" y="3267"/>
              <wp:lineTo x="5119" y="3267"/>
              <wp:lineTo x="4895" y="4733"/>
              <wp:lineTo x="4580" y="4667"/>
              <wp:lineTo x="4446" y="3867"/>
              <wp:lineTo x="4266" y="4733"/>
              <wp:lineTo x="3997" y="4733"/>
              <wp:lineTo x="3772" y="3267"/>
              <wp:lineTo x="3772" y="1933"/>
              <wp:lineTo x="3682" y="1933"/>
              <wp:lineTo x="3727" y="667"/>
              <wp:lineTo x="3952" y="600"/>
              <wp:lineTo x="3952" y="0"/>
              <wp:lineTo x="4536" y="0"/>
              <wp:lineTo x="4536" y="600"/>
              <wp:lineTo x="4850" y="667"/>
              <wp:lineTo x="5074" y="1400"/>
              <wp:lineTo x="5254" y="600"/>
              <wp:lineTo x="5523" y="733"/>
              <wp:lineTo x="5389" y="1245"/>
              <wp:lineTo x="5389" y="3600"/>
              <wp:lineTo x="5793" y="3733"/>
              <wp:lineTo x="5793" y="4733"/>
              <wp:lineTo x="5254" y="4600"/>
              <wp:lineTo x="5254" y="4133"/>
              <wp:lineTo x="5613" y="3933"/>
              <wp:lineTo x="5299" y="3933"/>
              <wp:lineTo x="5389" y="3600"/>
              <wp:lineTo x="5389" y="1245"/>
              <wp:lineTo x="5209" y="1933"/>
              <wp:lineTo x="4850" y="1867"/>
              <wp:lineTo x="4536" y="600"/>
              <wp:lineTo x="4536" y="0"/>
              <wp:lineTo x="5658" y="0"/>
              <wp:lineTo x="5883" y="133"/>
              <wp:lineTo x="5703" y="467"/>
              <wp:lineTo x="5613" y="244"/>
              <wp:lineTo x="5613" y="600"/>
              <wp:lineTo x="5838" y="600"/>
              <wp:lineTo x="5838" y="1933"/>
              <wp:lineTo x="5613" y="1933"/>
              <wp:lineTo x="5613" y="600"/>
              <wp:lineTo x="5613" y="244"/>
              <wp:lineTo x="5568" y="133"/>
              <wp:lineTo x="5658" y="0"/>
              <wp:lineTo x="6017" y="0"/>
              <wp:lineTo x="6017" y="3333"/>
              <wp:lineTo x="6242" y="3333"/>
              <wp:lineTo x="6242" y="3600"/>
              <wp:lineTo x="6467" y="3600"/>
              <wp:lineTo x="6467" y="3867"/>
              <wp:lineTo x="6242" y="3867"/>
              <wp:lineTo x="6287" y="4467"/>
              <wp:lineTo x="6467" y="4400"/>
              <wp:lineTo x="6422" y="4733"/>
              <wp:lineTo x="6062" y="4600"/>
              <wp:lineTo x="5928" y="3600"/>
              <wp:lineTo x="6017" y="3333"/>
              <wp:lineTo x="6017" y="0"/>
              <wp:lineTo x="6287" y="0"/>
              <wp:lineTo x="6287" y="600"/>
              <wp:lineTo x="6601" y="667"/>
              <wp:lineTo x="6601" y="1000"/>
              <wp:lineTo x="6287" y="1000"/>
              <wp:lineTo x="6287" y="1933"/>
              <wp:lineTo x="6062" y="1933"/>
              <wp:lineTo x="6107" y="667"/>
              <wp:lineTo x="6287" y="600"/>
              <wp:lineTo x="6287" y="0"/>
              <wp:lineTo x="6960" y="0"/>
              <wp:lineTo x="6960" y="600"/>
              <wp:lineTo x="7499" y="867"/>
              <wp:lineTo x="7454" y="1800"/>
              <wp:lineTo x="6826" y="1800"/>
              <wp:lineTo x="6826" y="3600"/>
              <wp:lineTo x="7230" y="3800"/>
              <wp:lineTo x="7275" y="4200"/>
              <wp:lineTo x="6781" y="4333"/>
              <wp:lineTo x="7230" y="4400"/>
              <wp:lineTo x="7140" y="4733"/>
              <wp:lineTo x="6601" y="4533"/>
              <wp:lineTo x="6646" y="3733"/>
              <wp:lineTo x="6826" y="3600"/>
              <wp:lineTo x="6826" y="1800"/>
              <wp:lineTo x="6736" y="1800"/>
              <wp:lineTo x="6646" y="1133"/>
              <wp:lineTo x="6826" y="667"/>
              <wp:lineTo x="6916" y="622"/>
              <wp:lineTo x="7185" y="1000"/>
              <wp:lineTo x="6916" y="1000"/>
              <wp:lineTo x="6960" y="1600"/>
              <wp:lineTo x="7275" y="1533"/>
              <wp:lineTo x="7230" y="1000"/>
              <wp:lineTo x="7185" y="1000"/>
              <wp:lineTo x="6916" y="622"/>
              <wp:lineTo x="6960" y="600"/>
              <wp:lineTo x="6960" y="0"/>
              <wp:lineTo x="7544" y="0"/>
              <wp:lineTo x="7544" y="3600"/>
              <wp:lineTo x="7859" y="3600"/>
              <wp:lineTo x="7859" y="3933"/>
              <wp:lineTo x="7634" y="3933"/>
              <wp:lineTo x="7634" y="4733"/>
              <wp:lineTo x="7410" y="4733"/>
              <wp:lineTo x="7454" y="3667"/>
              <wp:lineTo x="7544" y="3600"/>
              <wp:lineTo x="7544" y="0"/>
              <wp:lineTo x="7948" y="0"/>
              <wp:lineTo x="7948" y="600"/>
              <wp:lineTo x="8442" y="733"/>
              <wp:lineTo x="8487" y="1933"/>
              <wp:lineTo x="8442" y="1933"/>
              <wp:lineTo x="8442" y="3600"/>
              <wp:lineTo x="8847" y="3733"/>
              <wp:lineTo x="8847" y="4733"/>
              <wp:lineTo x="8308" y="4600"/>
              <wp:lineTo x="8308" y="4133"/>
              <wp:lineTo x="8667" y="3933"/>
              <wp:lineTo x="8308" y="3933"/>
              <wp:lineTo x="8442" y="3600"/>
              <wp:lineTo x="8442" y="1933"/>
              <wp:lineTo x="8263" y="1933"/>
              <wp:lineTo x="8173" y="933"/>
              <wp:lineTo x="7948" y="1000"/>
              <wp:lineTo x="7948" y="1933"/>
              <wp:lineTo x="7679" y="1933"/>
              <wp:lineTo x="7724" y="667"/>
              <wp:lineTo x="7948" y="600"/>
              <wp:lineTo x="7948" y="0"/>
              <wp:lineTo x="8936" y="0"/>
              <wp:lineTo x="8936" y="600"/>
              <wp:lineTo x="9924" y="733"/>
              <wp:lineTo x="9969" y="1933"/>
              <wp:lineTo x="9745" y="1933"/>
              <wp:lineTo x="9700" y="933"/>
              <wp:lineTo x="9475" y="933"/>
              <wp:lineTo x="9475" y="1933"/>
              <wp:lineTo x="9296" y="1933"/>
              <wp:lineTo x="9296" y="3600"/>
              <wp:lineTo x="9745" y="3800"/>
              <wp:lineTo x="9745" y="4733"/>
              <wp:lineTo x="9565" y="4733"/>
              <wp:lineTo x="9475" y="3867"/>
              <wp:lineTo x="9296" y="3933"/>
              <wp:lineTo x="9296" y="4733"/>
              <wp:lineTo x="9071" y="4733"/>
              <wp:lineTo x="9116" y="3667"/>
              <wp:lineTo x="9296" y="3600"/>
              <wp:lineTo x="9296" y="1933"/>
              <wp:lineTo x="9206" y="1933"/>
              <wp:lineTo x="9161" y="933"/>
              <wp:lineTo x="8936" y="933"/>
              <wp:lineTo x="8936" y="1933"/>
              <wp:lineTo x="8667" y="1933"/>
              <wp:lineTo x="8757" y="667"/>
              <wp:lineTo x="8936" y="600"/>
              <wp:lineTo x="8936" y="0"/>
              <wp:lineTo x="10418" y="0"/>
              <wp:lineTo x="10418" y="600"/>
              <wp:lineTo x="10867" y="800"/>
              <wp:lineTo x="10912" y="1400"/>
              <wp:lineTo x="10373" y="1533"/>
              <wp:lineTo x="10912" y="1533"/>
              <wp:lineTo x="10822" y="1933"/>
              <wp:lineTo x="10418" y="1847"/>
              <wp:lineTo x="10418" y="3000"/>
              <wp:lineTo x="10643" y="3000"/>
              <wp:lineTo x="10553" y="4733"/>
              <wp:lineTo x="10014" y="4600"/>
              <wp:lineTo x="9924" y="4067"/>
              <wp:lineTo x="10149" y="3600"/>
              <wp:lineTo x="10373" y="3933"/>
              <wp:lineTo x="10149" y="3933"/>
              <wp:lineTo x="10149" y="4400"/>
              <wp:lineTo x="10418" y="4467"/>
              <wp:lineTo x="10373" y="3933"/>
              <wp:lineTo x="10149" y="3600"/>
              <wp:lineTo x="10418" y="3600"/>
              <wp:lineTo x="10418" y="3000"/>
              <wp:lineTo x="10418" y="1847"/>
              <wp:lineTo x="10194" y="1800"/>
              <wp:lineTo x="10194" y="800"/>
              <wp:lineTo x="10418" y="600"/>
              <wp:lineTo x="10418" y="0"/>
              <wp:lineTo x="11361" y="0"/>
              <wp:lineTo x="11361" y="600"/>
              <wp:lineTo x="11855" y="800"/>
              <wp:lineTo x="11900" y="1933"/>
              <wp:lineTo x="11855" y="1933"/>
              <wp:lineTo x="11855" y="5933"/>
              <wp:lineTo x="21106" y="6067"/>
              <wp:lineTo x="21510" y="6667"/>
              <wp:lineTo x="21510" y="20933"/>
              <wp:lineTo x="21016" y="21533"/>
              <wp:lineTo x="11541" y="21467"/>
              <wp:lineTo x="11137" y="20867"/>
              <wp:lineTo x="11137" y="6667"/>
              <wp:lineTo x="11631" y="6000"/>
              <wp:lineTo x="11855" y="5933"/>
              <wp:lineTo x="11855" y="1933"/>
              <wp:lineTo x="11631" y="1933"/>
              <wp:lineTo x="11541" y="933"/>
              <wp:lineTo x="11316" y="1000"/>
              <wp:lineTo x="11316" y="1933"/>
              <wp:lineTo x="11182" y="1933"/>
              <wp:lineTo x="11182" y="3267"/>
              <wp:lineTo x="11810" y="3267"/>
              <wp:lineTo x="11810" y="3533"/>
              <wp:lineTo x="11361" y="3533"/>
              <wp:lineTo x="11361" y="3867"/>
              <wp:lineTo x="11765" y="3867"/>
              <wp:lineTo x="11765" y="4133"/>
              <wp:lineTo x="11361" y="4133"/>
              <wp:lineTo x="11361" y="4467"/>
              <wp:lineTo x="11810" y="4467"/>
              <wp:lineTo x="11810" y="4733"/>
              <wp:lineTo x="11182" y="4733"/>
              <wp:lineTo x="11182" y="3267"/>
              <wp:lineTo x="11182" y="1933"/>
              <wp:lineTo x="11047" y="1933"/>
              <wp:lineTo x="11137" y="667"/>
              <wp:lineTo x="11361" y="600"/>
              <wp:lineTo x="11361" y="0"/>
              <wp:lineTo x="12080" y="0"/>
              <wp:lineTo x="12080" y="267"/>
              <wp:lineTo x="12304" y="267"/>
              <wp:lineTo x="12304" y="600"/>
              <wp:lineTo x="12574" y="600"/>
              <wp:lineTo x="12574" y="933"/>
              <wp:lineTo x="12304" y="933"/>
              <wp:lineTo x="12349" y="1600"/>
              <wp:lineTo x="12619" y="1533"/>
              <wp:lineTo x="12574" y="1933"/>
              <wp:lineTo x="12170" y="1873"/>
              <wp:lineTo x="12170" y="3600"/>
              <wp:lineTo x="12619" y="3733"/>
              <wp:lineTo x="12664" y="4733"/>
              <wp:lineTo x="12439" y="4733"/>
              <wp:lineTo x="12394" y="3867"/>
              <wp:lineTo x="12170" y="3933"/>
              <wp:lineTo x="12170" y="4733"/>
              <wp:lineTo x="11990" y="4733"/>
              <wp:lineTo x="11990" y="3667"/>
              <wp:lineTo x="12170" y="3600"/>
              <wp:lineTo x="12170" y="1873"/>
              <wp:lineTo x="12125" y="1867"/>
              <wp:lineTo x="12080" y="933"/>
              <wp:lineTo x="11945" y="933"/>
              <wp:lineTo x="11945" y="600"/>
              <wp:lineTo x="12080" y="600"/>
              <wp:lineTo x="12080" y="267"/>
              <wp:lineTo x="12080" y="0"/>
              <wp:lineTo x="12664" y="0"/>
              <wp:lineTo x="12664" y="1000"/>
              <wp:lineTo x="13202" y="1000"/>
              <wp:lineTo x="13202" y="1333"/>
              <wp:lineTo x="12753" y="1333"/>
              <wp:lineTo x="12753" y="3600"/>
              <wp:lineTo x="13023" y="3667"/>
              <wp:lineTo x="13202" y="4333"/>
              <wp:lineTo x="13337" y="3600"/>
              <wp:lineTo x="13562" y="3733"/>
              <wp:lineTo x="13292" y="4733"/>
              <wp:lineTo x="13023" y="4733"/>
              <wp:lineTo x="12753" y="3600"/>
              <wp:lineTo x="12753" y="1333"/>
              <wp:lineTo x="12664" y="1333"/>
              <wp:lineTo x="12664" y="1000"/>
              <wp:lineTo x="12664" y="0"/>
              <wp:lineTo x="13382" y="0"/>
              <wp:lineTo x="13382" y="200"/>
              <wp:lineTo x="13652" y="242"/>
              <wp:lineTo x="13921" y="600"/>
              <wp:lineTo x="13652" y="533"/>
              <wp:lineTo x="13652" y="1600"/>
              <wp:lineTo x="14056" y="1533"/>
              <wp:lineTo x="14056" y="667"/>
              <wp:lineTo x="13921" y="600"/>
              <wp:lineTo x="13652" y="242"/>
              <wp:lineTo x="14235" y="333"/>
              <wp:lineTo x="14415" y="733"/>
              <wp:lineTo x="14325" y="1600"/>
              <wp:lineTo x="14235" y="1711"/>
              <wp:lineTo x="14235" y="3600"/>
              <wp:lineTo x="14550" y="3667"/>
              <wp:lineTo x="14550" y="3933"/>
              <wp:lineTo x="14280" y="3933"/>
              <wp:lineTo x="14280" y="4733"/>
              <wp:lineTo x="14101" y="4733"/>
              <wp:lineTo x="14101" y="3667"/>
              <wp:lineTo x="14235" y="3600"/>
              <wp:lineTo x="14235" y="1711"/>
              <wp:lineTo x="14056" y="1933"/>
              <wp:lineTo x="13696" y="1933"/>
              <wp:lineTo x="13696" y="3133"/>
              <wp:lineTo x="13921" y="3267"/>
              <wp:lineTo x="13876" y="3467"/>
              <wp:lineTo x="13652" y="3400"/>
              <wp:lineTo x="13696" y="3133"/>
              <wp:lineTo x="13696" y="1933"/>
              <wp:lineTo x="13382" y="1933"/>
              <wp:lineTo x="13382" y="200"/>
              <wp:lineTo x="13382" y="0"/>
              <wp:lineTo x="14550" y="0"/>
              <wp:lineTo x="14550" y="200"/>
              <wp:lineTo x="14819" y="200"/>
              <wp:lineTo x="14819" y="867"/>
              <wp:lineTo x="15358" y="867"/>
              <wp:lineTo x="15358" y="200"/>
              <wp:lineTo x="15627" y="200"/>
              <wp:lineTo x="15627" y="1933"/>
              <wp:lineTo x="15358" y="1933"/>
              <wp:lineTo x="15358" y="1267"/>
              <wp:lineTo x="14909" y="1267"/>
              <wp:lineTo x="14909" y="3600"/>
              <wp:lineTo x="15313" y="3733"/>
              <wp:lineTo x="15313" y="4600"/>
              <wp:lineTo x="14729" y="4600"/>
              <wp:lineTo x="14729" y="3733"/>
              <wp:lineTo x="14864" y="3633"/>
              <wp:lineTo x="15089" y="3933"/>
              <wp:lineTo x="14864" y="3933"/>
              <wp:lineTo x="14909" y="4467"/>
              <wp:lineTo x="15178" y="4333"/>
              <wp:lineTo x="15089" y="3933"/>
              <wp:lineTo x="14864" y="3633"/>
              <wp:lineTo x="14909" y="3600"/>
              <wp:lineTo x="14909" y="1267"/>
              <wp:lineTo x="14819" y="1267"/>
              <wp:lineTo x="14819" y="1933"/>
              <wp:lineTo x="14550" y="1933"/>
              <wp:lineTo x="14550" y="200"/>
              <wp:lineTo x="14550" y="0"/>
              <wp:lineTo x="15762" y="0"/>
              <wp:lineTo x="15762" y="3600"/>
              <wp:lineTo x="16211" y="3800"/>
              <wp:lineTo x="16211" y="4733"/>
              <wp:lineTo x="16032" y="4733"/>
              <wp:lineTo x="15942" y="3867"/>
              <wp:lineTo x="15762" y="3933"/>
              <wp:lineTo x="15762" y="4733"/>
              <wp:lineTo x="15538" y="4733"/>
              <wp:lineTo x="15583" y="3667"/>
              <wp:lineTo x="15762" y="3600"/>
              <wp:lineTo x="15762" y="0"/>
              <wp:lineTo x="15807" y="0"/>
              <wp:lineTo x="15807" y="200"/>
              <wp:lineTo x="16077" y="200"/>
              <wp:lineTo x="16077" y="1933"/>
              <wp:lineTo x="15807" y="1933"/>
              <wp:lineTo x="15807" y="200"/>
              <wp:lineTo x="15807" y="0"/>
              <wp:lineTo x="16930" y="0"/>
              <wp:lineTo x="16930" y="200"/>
              <wp:lineTo x="17469" y="267"/>
              <wp:lineTo x="17424" y="600"/>
              <wp:lineTo x="16885" y="667"/>
              <wp:lineTo x="16885" y="1467"/>
              <wp:lineTo x="17514" y="1467"/>
              <wp:lineTo x="17424" y="1933"/>
              <wp:lineTo x="16750" y="1800"/>
              <wp:lineTo x="16615" y="1518"/>
              <wp:lineTo x="16615" y="3600"/>
              <wp:lineTo x="17469" y="3733"/>
              <wp:lineTo x="17514" y="4733"/>
              <wp:lineTo x="17289" y="4733"/>
              <wp:lineTo x="17244" y="3867"/>
              <wp:lineTo x="17064" y="3933"/>
              <wp:lineTo x="17064" y="4733"/>
              <wp:lineTo x="16885" y="4733"/>
              <wp:lineTo x="16795" y="3867"/>
              <wp:lineTo x="16660" y="3867"/>
              <wp:lineTo x="16660" y="4733"/>
              <wp:lineTo x="16436" y="4733"/>
              <wp:lineTo x="16436" y="3667"/>
              <wp:lineTo x="16615" y="3600"/>
              <wp:lineTo x="16615" y="1518"/>
              <wp:lineTo x="16526" y="1333"/>
              <wp:lineTo x="16660" y="467"/>
              <wp:lineTo x="16930" y="200"/>
              <wp:lineTo x="16930" y="0"/>
              <wp:lineTo x="17918" y="0"/>
              <wp:lineTo x="17918" y="600"/>
              <wp:lineTo x="18322" y="733"/>
              <wp:lineTo x="18412" y="1400"/>
              <wp:lineTo x="17873" y="1467"/>
              <wp:lineTo x="18187" y="1667"/>
              <wp:lineTo x="18367" y="1533"/>
              <wp:lineTo x="18322" y="1933"/>
              <wp:lineTo x="17918" y="1847"/>
              <wp:lineTo x="17918" y="3600"/>
              <wp:lineTo x="18322" y="3800"/>
              <wp:lineTo x="18367" y="4200"/>
              <wp:lineTo x="17873" y="4333"/>
              <wp:lineTo x="18322" y="4400"/>
              <wp:lineTo x="18232" y="4733"/>
              <wp:lineTo x="17738" y="4600"/>
              <wp:lineTo x="17738" y="3800"/>
              <wp:lineTo x="17918" y="3600"/>
              <wp:lineTo x="17918" y="1847"/>
              <wp:lineTo x="17693" y="1800"/>
              <wp:lineTo x="17603" y="1133"/>
              <wp:lineTo x="17783" y="667"/>
              <wp:lineTo x="17918" y="600"/>
              <wp:lineTo x="17918" y="0"/>
              <wp:lineTo x="18816" y="0"/>
              <wp:lineTo x="18816" y="600"/>
              <wp:lineTo x="19310" y="800"/>
              <wp:lineTo x="19355" y="1933"/>
              <wp:lineTo x="19085" y="1933"/>
              <wp:lineTo x="19040" y="933"/>
              <wp:lineTo x="18771" y="1000"/>
              <wp:lineTo x="18771" y="1933"/>
              <wp:lineTo x="18726" y="1933"/>
              <wp:lineTo x="18726" y="3600"/>
              <wp:lineTo x="19175" y="3800"/>
              <wp:lineTo x="19175" y="4733"/>
              <wp:lineTo x="18995" y="4733"/>
              <wp:lineTo x="18906" y="3867"/>
              <wp:lineTo x="18726" y="3933"/>
              <wp:lineTo x="18726" y="4733"/>
              <wp:lineTo x="18501" y="4733"/>
              <wp:lineTo x="18546" y="3667"/>
              <wp:lineTo x="18726" y="3600"/>
              <wp:lineTo x="18726" y="1933"/>
              <wp:lineTo x="18546" y="1933"/>
              <wp:lineTo x="18591" y="667"/>
              <wp:lineTo x="18816" y="600"/>
              <wp:lineTo x="18816" y="0"/>
              <wp:lineTo x="19534" y="0"/>
              <wp:lineTo x="19534" y="267"/>
              <wp:lineTo x="19804" y="267"/>
              <wp:lineTo x="19804" y="600"/>
              <wp:lineTo x="20028" y="600"/>
              <wp:lineTo x="20028" y="933"/>
              <wp:lineTo x="19804" y="933"/>
              <wp:lineTo x="19804" y="1600"/>
              <wp:lineTo x="20073" y="1600"/>
              <wp:lineTo x="20073" y="1933"/>
              <wp:lineTo x="19579" y="1800"/>
              <wp:lineTo x="19534" y="933"/>
              <wp:lineTo x="19400" y="933"/>
              <wp:lineTo x="19400" y="3333"/>
              <wp:lineTo x="19624" y="3333"/>
              <wp:lineTo x="19624" y="3600"/>
              <wp:lineTo x="19804" y="3600"/>
              <wp:lineTo x="19804" y="3867"/>
              <wp:lineTo x="19624" y="3867"/>
              <wp:lineTo x="19669" y="4467"/>
              <wp:lineTo x="19849" y="4400"/>
              <wp:lineTo x="19804" y="4733"/>
              <wp:lineTo x="19444" y="4667"/>
              <wp:lineTo x="19400" y="3867"/>
              <wp:lineTo x="19265" y="3867"/>
              <wp:lineTo x="19265" y="3600"/>
              <wp:lineTo x="19400" y="3600"/>
              <wp:lineTo x="19400" y="3333"/>
              <wp:lineTo x="19400" y="933"/>
              <wp:lineTo x="19400" y="600"/>
              <wp:lineTo x="19534" y="600"/>
              <wp:lineTo x="19534" y="267"/>
              <wp:lineTo x="19534" y="0"/>
              <wp:lineTo x="20432" y="0"/>
              <wp:lineTo x="20432" y="600"/>
              <wp:lineTo x="20747" y="667"/>
              <wp:lineTo x="20747" y="1000"/>
              <wp:lineTo x="20432" y="1000"/>
              <wp:lineTo x="20432" y="1933"/>
              <wp:lineTo x="20208" y="1933"/>
              <wp:lineTo x="20253" y="667"/>
              <wp:lineTo x="20432" y="600"/>
              <wp:lineTo x="20432" y="0"/>
              <wp:lineTo x="21106" y="0"/>
              <wp:lineTo x="21106" y="600"/>
              <wp:lineTo x="21555" y="800"/>
              <wp:lineTo x="21600" y="1400"/>
              <wp:lineTo x="21061" y="1467"/>
              <wp:lineTo x="21375" y="1667"/>
              <wp:lineTo x="21555" y="1533"/>
              <wp:lineTo x="21510" y="1933"/>
              <wp:lineTo x="20881" y="1800"/>
              <wp:lineTo x="20792" y="1000"/>
              <wp:lineTo x="21106" y="600"/>
              <wp:lineTo x="21106" y="0"/>
              <wp:lineTo x="0" y="0"/>
            </wp:wrapPolygon>
          </wp:wrapThrough>
          <wp:docPr id="2" name="officeArt object" descr="pasted-image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tiff" descr="pasted-image.tif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98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06945">
      <w:t xml:space="preserve">           </w:t>
    </w:r>
    <w:r w:rsidR="00841DD4" w:rsidRPr="00712262">
      <w:rPr>
        <w:b/>
        <w:noProof/>
        <w:color w:val="548DD4" w:themeColor="text2" w:themeTint="99"/>
      </w:rPr>
      <w:drawing>
        <wp:inline distT="0" distB="0" distL="0" distR="0" wp14:anchorId="0A51C659" wp14:editId="7E32FB53">
          <wp:extent cx="822960" cy="833792"/>
          <wp:effectExtent l="0" t="0" r="0" b="4445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751" cy="83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6945">
      <w:t xml:space="preserve">                                                                                                                                                                                               </w:t>
    </w:r>
    <w:r>
      <w:t xml:space="preserve">  </w:t>
    </w:r>
    <w:r w:rsidR="00B06945">
      <w:t xml:space="preserve">  </w:t>
    </w:r>
    <w:r w:rsidR="00B06945" w:rsidRPr="001B09E1">
      <w:rPr>
        <w:noProof/>
        <w:sz w:val="32"/>
      </w:rPr>
      <w:drawing>
        <wp:inline distT="0" distB="0" distL="0" distR="0" wp14:anchorId="44BA4604" wp14:editId="391CDD19">
          <wp:extent cx="708660" cy="681401"/>
          <wp:effectExtent l="0" t="0" r="0" b="4445"/>
          <wp:docPr id="8" name="Картина 8" descr="C:\Users\galia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alia\Desktop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019" cy="68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6945" w:rsidRPr="001B09E1">
      <w:rPr>
        <w:sz w:val="32"/>
      </w:rPr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D4" w:rsidRDefault="00841D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4984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34613"/>
    <w:multiLevelType w:val="hybridMultilevel"/>
    <w:tmpl w:val="21621768"/>
    <w:lvl w:ilvl="0" w:tplc="77929A82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3F66CD9"/>
    <w:multiLevelType w:val="hybridMultilevel"/>
    <w:tmpl w:val="0B6ECE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76469"/>
    <w:multiLevelType w:val="multilevel"/>
    <w:tmpl w:val="D194D9DC"/>
    <w:lvl w:ilvl="0">
      <w:start w:val="1"/>
      <w:numFmt w:val="decimal"/>
      <w:lvlText w:val="%1."/>
      <w:lvlJc w:val="left"/>
      <w:pPr>
        <w:ind w:left="2061" w:hanging="360"/>
      </w:pPr>
      <w:rPr>
        <w:rFonts w:ascii="Arial" w:hAnsi="Arial" w:hint="default"/>
        <w:b w:val="0"/>
        <w:i w:val="0"/>
        <w:color w:val="0098DB"/>
        <w:sz w:val="20"/>
      </w:rPr>
    </w:lvl>
    <w:lvl w:ilvl="1">
      <w:start w:val="1"/>
      <w:numFmt w:val="lowerLetter"/>
      <w:lvlText w:val="%2."/>
      <w:lvlJc w:val="left"/>
      <w:pPr>
        <w:ind w:left="425" w:firstLine="170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AF40CC0"/>
    <w:multiLevelType w:val="hybridMultilevel"/>
    <w:tmpl w:val="DD9C63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D6F2F"/>
    <w:multiLevelType w:val="multilevel"/>
    <w:tmpl w:val="9766BE7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69F1668"/>
    <w:multiLevelType w:val="hybridMultilevel"/>
    <w:tmpl w:val="9C784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F10F1"/>
    <w:multiLevelType w:val="hybridMultilevel"/>
    <w:tmpl w:val="298649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3C"/>
    <w:rsid w:val="0000158C"/>
    <w:rsid w:val="00007812"/>
    <w:rsid w:val="00010C7F"/>
    <w:rsid w:val="000165EC"/>
    <w:rsid w:val="00065F69"/>
    <w:rsid w:val="00083311"/>
    <w:rsid w:val="00097FE0"/>
    <w:rsid w:val="000C20F5"/>
    <w:rsid w:val="000D1449"/>
    <w:rsid w:val="000E15AA"/>
    <w:rsid w:val="000E3030"/>
    <w:rsid w:val="0010706A"/>
    <w:rsid w:val="00112807"/>
    <w:rsid w:val="00134CB3"/>
    <w:rsid w:val="001576F7"/>
    <w:rsid w:val="001662B9"/>
    <w:rsid w:val="00170F2F"/>
    <w:rsid w:val="00186981"/>
    <w:rsid w:val="001B09E1"/>
    <w:rsid w:val="001E1334"/>
    <w:rsid w:val="001F302C"/>
    <w:rsid w:val="001F61D1"/>
    <w:rsid w:val="00216B1B"/>
    <w:rsid w:val="0023371D"/>
    <w:rsid w:val="00247B58"/>
    <w:rsid w:val="002E08D6"/>
    <w:rsid w:val="003341A2"/>
    <w:rsid w:val="00342AC8"/>
    <w:rsid w:val="0035306A"/>
    <w:rsid w:val="003552B9"/>
    <w:rsid w:val="00375A04"/>
    <w:rsid w:val="003776CB"/>
    <w:rsid w:val="00385FF0"/>
    <w:rsid w:val="00393D0B"/>
    <w:rsid w:val="003A25D6"/>
    <w:rsid w:val="003A5D0F"/>
    <w:rsid w:val="003C5629"/>
    <w:rsid w:val="003D3010"/>
    <w:rsid w:val="003F74F9"/>
    <w:rsid w:val="004505AD"/>
    <w:rsid w:val="0047067B"/>
    <w:rsid w:val="00471A25"/>
    <w:rsid w:val="004B6B67"/>
    <w:rsid w:val="004C1311"/>
    <w:rsid w:val="004C6956"/>
    <w:rsid w:val="004D3978"/>
    <w:rsid w:val="004E04D1"/>
    <w:rsid w:val="004E38CB"/>
    <w:rsid w:val="005029EF"/>
    <w:rsid w:val="00520BDD"/>
    <w:rsid w:val="00536D41"/>
    <w:rsid w:val="005476CB"/>
    <w:rsid w:val="005517F3"/>
    <w:rsid w:val="0056649B"/>
    <w:rsid w:val="00587465"/>
    <w:rsid w:val="00590F74"/>
    <w:rsid w:val="005C3491"/>
    <w:rsid w:val="00615677"/>
    <w:rsid w:val="006259D8"/>
    <w:rsid w:val="006313CF"/>
    <w:rsid w:val="0064544F"/>
    <w:rsid w:val="00653062"/>
    <w:rsid w:val="00660861"/>
    <w:rsid w:val="00684E31"/>
    <w:rsid w:val="00695020"/>
    <w:rsid w:val="006B1B83"/>
    <w:rsid w:val="006B74F5"/>
    <w:rsid w:val="006D026A"/>
    <w:rsid w:val="006F2408"/>
    <w:rsid w:val="006F5777"/>
    <w:rsid w:val="00710691"/>
    <w:rsid w:val="0071437B"/>
    <w:rsid w:val="00721D8A"/>
    <w:rsid w:val="0072730B"/>
    <w:rsid w:val="0074283C"/>
    <w:rsid w:val="00750795"/>
    <w:rsid w:val="00763F1C"/>
    <w:rsid w:val="00776B63"/>
    <w:rsid w:val="00783735"/>
    <w:rsid w:val="007A4930"/>
    <w:rsid w:val="007B25B7"/>
    <w:rsid w:val="007C4743"/>
    <w:rsid w:val="007C55BF"/>
    <w:rsid w:val="007E113E"/>
    <w:rsid w:val="007F0C5C"/>
    <w:rsid w:val="0081154D"/>
    <w:rsid w:val="0081535A"/>
    <w:rsid w:val="0082710A"/>
    <w:rsid w:val="0084036C"/>
    <w:rsid w:val="00841DD4"/>
    <w:rsid w:val="008463D5"/>
    <w:rsid w:val="008B249C"/>
    <w:rsid w:val="009263AA"/>
    <w:rsid w:val="00957A0E"/>
    <w:rsid w:val="0096143B"/>
    <w:rsid w:val="009870E2"/>
    <w:rsid w:val="00997122"/>
    <w:rsid w:val="009D1431"/>
    <w:rsid w:val="00A07682"/>
    <w:rsid w:val="00A12D66"/>
    <w:rsid w:val="00A520F8"/>
    <w:rsid w:val="00A60D93"/>
    <w:rsid w:val="00A749CC"/>
    <w:rsid w:val="00A75C48"/>
    <w:rsid w:val="00A905C3"/>
    <w:rsid w:val="00AA3254"/>
    <w:rsid w:val="00AB04B9"/>
    <w:rsid w:val="00AB3625"/>
    <w:rsid w:val="00AB51B1"/>
    <w:rsid w:val="00AB7FD4"/>
    <w:rsid w:val="00AE2C3E"/>
    <w:rsid w:val="00B06945"/>
    <w:rsid w:val="00B11CE1"/>
    <w:rsid w:val="00B45148"/>
    <w:rsid w:val="00B62C9A"/>
    <w:rsid w:val="00B71E54"/>
    <w:rsid w:val="00B73B57"/>
    <w:rsid w:val="00B7795F"/>
    <w:rsid w:val="00B87522"/>
    <w:rsid w:val="00BC3A46"/>
    <w:rsid w:val="00BD4723"/>
    <w:rsid w:val="00BD5067"/>
    <w:rsid w:val="00BD6809"/>
    <w:rsid w:val="00C10D31"/>
    <w:rsid w:val="00C25276"/>
    <w:rsid w:val="00C50A72"/>
    <w:rsid w:val="00C523AE"/>
    <w:rsid w:val="00C5474D"/>
    <w:rsid w:val="00C55408"/>
    <w:rsid w:val="00D26C4B"/>
    <w:rsid w:val="00D44CB2"/>
    <w:rsid w:val="00D54B62"/>
    <w:rsid w:val="00D6638A"/>
    <w:rsid w:val="00D90233"/>
    <w:rsid w:val="00D92373"/>
    <w:rsid w:val="00DA07AF"/>
    <w:rsid w:val="00DB550F"/>
    <w:rsid w:val="00E124F1"/>
    <w:rsid w:val="00E138E2"/>
    <w:rsid w:val="00E4619E"/>
    <w:rsid w:val="00E5676E"/>
    <w:rsid w:val="00E74D65"/>
    <w:rsid w:val="00EE607C"/>
    <w:rsid w:val="00EF301B"/>
    <w:rsid w:val="00F36D77"/>
    <w:rsid w:val="00F57D9A"/>
    <w:rsid w:val="00F6398F"/>
    <w:rsid w:val="00F66FA1"/>
    <w:rsid w:val="00F875A4"/>
    <w:rsid w:val="00FE1E1D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691"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691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691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/>
      <w:b/>
      <w:bCs/>
      <w:color w:val="4F81BD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691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/>
      <w:b/>
      <w:bCs/>
      <w:i/>
      <w:iCs/>
      <w:color w:val="4F81BD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691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SimSun" w:hAnsi="Cambria"/>
      <w:color w:val="243F6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691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SimSun" w:hAnsi="Cambria"/>
      <w:i/>
      <w:iCs/>
      <w:color w:val="243F6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691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/>
      <w:i/>
      <w:iCs/>
      <w:color w:val="40404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69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SimSun" w:hAnsi="Cambria"/>
      <w:color w:val="404040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69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SimSun" w:hAnsi="Cambria"/>
      <w:i/>
      <w:iCs/>
      <w:color w:val="40404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C48"/>
  </w:style>
  <w:style w:type="paragraph" w:styleId="Footer">
    <w:name w:val="footer"/>
    <w:basedOn w:val="Normal"/>
    <w:link w:val="FooterChar"/>
    <w:uiPriority w:val="99"/>
    <w:unhideWhenUsed/>
    <w:rsid w:val="00A75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C48"/>
  </w:style>
  <w:style w:type="paragraph" w:styleId="BalloonText">
    <w:name w:val="Balloon Text"/>
    <w:basedOn w:val="Normal"/>
    <w:link w:val="BalloonTextChar"/>
    <w:uiPriority w:val="99"/>
    <w:semiHidden/>
    <w:unhideWhenUsed/>
    <w:rsid w:val="00A75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48"/>
    <w:rPr>
      <w:rFonts w:ascii="Tahoma" w:hAnsi="Tahoma" w:cs="Tahoma"/>
      <w:sz w:val="16"/>
      <w:szCs w:val="16"/>
    </w:rPr>
  </w:style>
  <w:style w:type="character" w:customStyle="1" w:styleId="Ingen">
    <w:name w:val="Ingen"/>
    <w:rsid w:val="00A75C48"/>
  </w:style>
  <w:style w:type="table" w:styleId="TableGrid">
    <w:name w:val="Table Grid"/>
    <w:basedOn w:val="TableNormal"/>
    <w:uiPriority w:val="59"/>
    <w:rsid w:val="006F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625"/>
    <w:rPr>
      <w:color w:val="0000FF" w:themeColor="hyperlink"/>
      <w:u w:val="single"/>
    </w:rPr>
  </w:style>
  <w:style w:type="paragraph" w:styleId="FootnoteText">
    <w:name w:val="footnote text"/>
    <w:aliases w:val="5_G"/>
    <w:basedOn w:val="Normal"/>
    <w:link w:val="FootnoteTextChar"/>
    <w:uiPriority w:val="99"/>
    <w:unhideWhenUsed/>
    <w:rsid w:val="00BD5067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BD5067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aliases w:val="4_G"/>
    <w:uiPriority w:val="99"/>
    <w:unhideWhenUsed/>
    <w:rsid w:val="00BD506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10691"/>
    <w:rPr>
      <w:rFonts w:ascii="Cambria" w:eastAsia="SimSu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10691"/>
    <w:rPr>
      <w:rFonts w:ascii="Cambria" w:eastAsia="SimSu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691"/>
    <w:rPr>
      <w:rFonts w:ascii="Cambria" w:eastAsia="SimSu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691"/>
    <w:rPr>
      <w:rFonts w:ascii="Cambria" w:eastAsia="SimSun" w:hAnsi="Cambria" w:cs="Times New Roman"/>
      <w:b/>
      <w:bCs/>
      <w:i/>
      <w:iCs/>
      <w:color w:val="4F81BD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691"/>
    <w:rPr>
      <w:rFonts w:ascii="Cambria" w:eastAsia="SimSun" w:hAnsi="Cambria" w:cs="Times New Roman"/>
      <w:color w:val="243F6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691"/>
    <w:rPr>
      <w:rFonts w:ascii="Cambria" w:eastAsia="SimSun" w:hAnsi="Cambria" w:cs="Times New Roman"/>
      <w:i/>
      <w:iCs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691"/>
    <w:rPr>
      <w:rFonts w:ascii="Cambria" w:eastAsia="SimSun" w:hAnsi="Cambria" w:cs="Times New Roman"/>
      <w:i/>
      <w:iCs/>
      <w:color w:val="40404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691"/>
    <w:rPr>
      <w:rFonts w:ascii="Cambria" w:eastAsia="SimSun" w:hAnsi="Cambria" w:cs="Times New Roman"/>
      <w:color w:val="40404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691"/>
    <w:rPr>
      <w:rFonts w:ascii="Cambria" w:eastAsia="SimSun" w:hAnsi="Cambria" w:cs="Times New Roman"/>
      <w:i/>
      <w:iCs/>
      <w:color w:val="404040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B6B67"/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B67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BodyA">
    <w:name w:val="Body A"/>
    <w:rsid w:val="004B6B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link w:val="NoSpacingChar"/>
    <w:uiPriority w:val="1"/>
    <w:qFormat/>
    <w:rsid w:val="00F36D77"/>
    <w:pPr>
      <w:spacing w:after="0" w:line="240" w:lineRule="auto"/>
    </w:pPr>
    <w:rPr>
      <w:rFonts w:eastAsiaTheme="minorEastAsia"/>
      <w:lang w:eastAsia="bg-BG"/>
    </w:rPr>
  </w:style>
  <w:style w:type="character" w:customStyle="1" w:styleId="NoSpacingChar">
    <w:name w:val="No Spacing Char"/>
    <w:basedOn w:val="DefaultParagraphFont"/>
    <w:link w:val="NoSpacing"/>
    <w:uiPriority w:val="1"/>
    <w:rsid w:val="00F36D77"/>
    <w:rPr>
      <w:rFonts w:eastAsiaTheme="minorEastAsia"/>
      <w:lang w:eastAsia="bg-BG"/>
    </w:rPr>
  </w:style>
  <w:style w:type="character" w:customStyle="1" w:styleId="shorttext">
    <w:name w:val="short_text"/>
    <w:basedOn w:val="DefaultParagraphFont"/>
    <w:rsid w:val="007C55BF"/>
  </w:style>
  <w:style w:type="character" w:customStyle="1" w:styleId="ovfl-xlt-more1">
    <w:name w:val="ovfl-xlt-more1"/>
    <w:basedOn w:val="DefaultParagraphFont"/>
    <w:rsid w:val="0064544F"/>
    <w:rPr>
      <w:rFonts w:ascii="Roboto" w:hAnsi="Roboto" w:hint="default"/>
      <w:color w:val="4285F4"/>
      <w:sz w:val="24"/>
      <w:szCs w:val="24"/>
    </w:rPr>
  </w:style>
  <w:style w:type="paragraph" w:styleId="ListParagraph">
    <w:name w:val="List Paragraph"/>
    <w:basedOn w:val="Normal"/>
    <w:qFormat/>
    <w:rsid w:val="00B451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ListBullet">
    <w:name w:val="List Bullet"/>
    <w:basedOn w:val="Normal"/>
    <w:uiPriority w:val="99"/>
    <w:unhideWhenUsed/>
    <w:rsid w:val="00B45148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691"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691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691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/>
      <w:b/>
      <w:bCs/>
      <w:color w:val="4F81BD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691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/>
      <w:b/>
      <w:bCs/>
      <w:i/>
      <w:iCs/>
      <w:color w:val="4F81BD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691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SimSun" w:hAnsi="Cambria"/>
      <w:color w:val="243F6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691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SimSun" w:hAnsi="Cambria"/>
      <w:i/>
      <w:iCs/>
      <w:color w:val="243F6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691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/>
      <w:i/>
      <w:iCs/>
      <w:color w:val="40404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69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SimSun" w:hAnsi="Cambria"/>
      <w:color w:val="404040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69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SimSun" w:hAnsi="Cambria"/>
      <w:i/>
      <w:iCs/>
      <w:color w:val="40404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C48"/>
  </w:style>
  <w:style w:type="paragraph" w:styleId="Footer">
    <w:name w:val="footer"/>
    <w:basedOn w:val="Normal"/>
    <w:link w:val="FooterChar"/>
    <w:uiPriority w:val="99"/>
    <w:unhideWhenUsed/>
    <w:rsid w:val="00A75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C48"/>
  </w:style>
  <w:style w:type="paragraph" w:styleId="BalloonText">
    <w:name w:val="Balloon Text"/>
    <w:basedOn w:val="Normal"/>
    <w:link w:val="BalloonTextChar"/>
    <w:uiPriority w:val="99"/>
    <w:semiHidden/>
    <w:unhideWhenUsed/>
    <w:rsid w:val="00A75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48"/>
    <w:rPr>
      <w:rFonts w:ascii="Tahoma" w:hAnsi="Tahoma" w:cs="Tahoma"/>
      <w:sz w:val="16"/>
      <w:szCs w:val="16"/>
    </w:rPr>
  </w:style>
  <w:style w:type="character" w:customStyle="1" w:styleId="Ingen">
    <w:name w:val="Ingen"/>
    <w:rsid w:val="00A75C48"/>
  </w:style>
  <w:style w:type="table" w:styleId="TableGrid">
    <w:name w:val="Table Grid"/>
    <w:basedOn w:val="TableNormal"/>
    <w:uiPriority w:val="59"/>
    <w:rsid w:val="006F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625"/>
    <w:rPr>
      <w:color w:val="0000FF" w:themeColor="hyperlink"/>
      <w:u w:val="single"/>
    </w:rPr>
  </w:style>
  <w:style w:type="paragraph" w:styleId="FootnoteText">
    <w:name w:val="footnote text"/>
    <w:aliases w:val="5_G"/>
    <w:basedOn w:val="Normal"/>
    <w:link w:val="FootnoteTextChar"/>
    <w:uiPriority w:val="99"/>
    <w:unhideWhenUsed/>
    <w:rsid w:val="00BD5067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BD5067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aliases w:val="4_G"/>
    <w:uiPriority w:val="99"/>
    <w:unhideWhenUsed/>
    <w:rsid w:val="00BD506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10691"/>
    <w:rPr>
      <w:rFonts w:ascii="Cambria" w:eastAsia="SimSu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10691"/>
    <w:rPr>
      <w:rFonts w:ascii="Cambria" w:eastAsia="SimSu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691"/>
    <w:rPr>
      <w:rFonts w:ascii="Cambria" w:eastAsia="SimSu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691"/>
    <w:rPr>
      <w:rFonts w:ascii="Cambria" w:eastAsia="SimSun" w:hAnsi="Cambria" w:cs="Times New Roman"/>
      <w:b/>
      <w:bCs/>
      <w:i/>
      <w:iCs/>
      <w:color w:val="4F81BD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691"/>
    <w:rPr>
      <w:rFonts w:ascii="Cambria" w:eastAsia="SimSun" w:hAnsi="Cambria" w:cs="Times New Roman"/>
      <w:color w:val="243F6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691"/>
    <w:rPr>
      <w:rFonts w:ascii="Cambria" w:eastAsia="SimSun" w:hAnsi="Cambria" w:cs="Times New Roman"/>
      <w:i/>
      <w:iCs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691"/>
    <w:rPr>
      <w:rFonts w:ascii="Cambria" w:eastAsia="SimSun" w:hAnsi="Cambria" w:cs="Times New Roman"/>
      <w:i/>
      <w:iCs/>
      <w:color w:val="40404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691"/>
    <w:rPr>
      <w:rFonts w:ascii="Cambria" w:eastAsia="SimSun" w:hAnsi="Cambria" w:cs="Times New Roman"/>
      <w:color w:val="40404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691"/>
    <w:rPr>
      <w:rFonts w:ascii="Cambria" w:eastAsia="SimSun" w:hAnsi="Cambria" w:cs="Times New Roman"/>
      <w:i/>
      <w:iCs/>
      <w:color w:val="404040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B6B67"/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B67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BodyA">
    <w:name w:val="Body A"/>
    <w:rsid w:val="004B6B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link w:val="NoSpacingChar"/>
    <w:uiPriority w:val="1"/>
    <w:qFormat/>
    <w:rsid w:val="00F36D77"/>
    <w:pPr>
      <w:spacing w:after="0" w:line="240" w:lineRule="auto"/>
    </w:pPr>
    <w:rPr>
      <w:rFonts w:eastAsiaTheme="minorEastAsia"/>
      <w:lang w:eastAsia="bg-BG"/>
    </w:rPr>
  </w:style>
  <w:style w:type="character" w:customStyle="1" w:styleId="NoSpacingChar">
    <w:name w:val="No Spacing Char"/>
    <w:basedOn w:val="DefaultParagraphFont"/>
    <w:link w:val="NoSpacing"/>
    <w:uiPriority w:val="1"/>
    <w:rsid w:val="00F36D77"/>
    <w:rPr>
      <w:rFonts w:eastAsiaTheme="minorEastAsia"/>
      <w:lang w:eastAsia="bg-BG"/>
    </w:rPr>
  </w:style>
  <w:style w:type="character" w:customStyle="1" w:styleId="shorttext">
    <w:name w:val="short_text"/>
    <w:basedOn w:val="DefaultParagraphFont"/>
    <w:rsid w:val="007C55BF"/>
  </w:style>
  <w:style w:type="character" w:customStyle="1" w:styleId="ovfl-xlt-more1">
    <w:name w:val="ovfl-xlt-more1"/>
    <w:basedOn w:val="DefaultParagraphFont"/>
    <w:rsid w:val="0064544F"/>
    <w:rPr>
      <w:rFonts w:ascii="Roboto" w:hAnsi="Roboto" w:hint="default"/>
      <w:color w:val="4285F4"/>
      <w:sz w:val="24"/>
      <w:szCs w:val="24"/>
    </w:rPr>
  </w:style>
  <w:style w:type="paragraph" w:styleId="ListParagraph">
    <w:name w:val="List Paragraph"/>
    <w:basedOn w:val="Normal"/>
    <w:qFormat/>
    <w:rsid w:val="00B451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ListBullet">
    <w:name w:val="List Bullet"/>
    <w:basedOn w:val="Normal"/>
    <w:uiPriority w:val="99"/>
    <w:unhideWhenUsed/>
    <w:rsid w:val="00B45148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41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2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8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987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37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2594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48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2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44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2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58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04471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05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0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32825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92577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8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4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2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9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849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9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619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3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500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7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9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232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94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179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93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2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31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10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6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15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53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2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847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8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8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4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667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14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7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467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6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5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73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31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9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85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6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148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46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24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8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7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79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3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521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909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230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0601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7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413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5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8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981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3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43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13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585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3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851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4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0617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6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9312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767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03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96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7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72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337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47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8098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68081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1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339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6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4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971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3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23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4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628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7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114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55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2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65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41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7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4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64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0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276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7659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8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7873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51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9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9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19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67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3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9625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33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1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42644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38216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82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15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411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7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621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47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756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24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45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5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9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85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97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33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1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152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7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8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91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3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1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9204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19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690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12927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2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01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6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6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35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08947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889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1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65556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5709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7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69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063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31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64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1021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76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3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2741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1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92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300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16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32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8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142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8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21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1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03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386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8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57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8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1579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0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609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2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99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8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061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2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80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54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8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9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5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3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0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458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6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91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93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556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44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53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86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3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68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278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8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71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1356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3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3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49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403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73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9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0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994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65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434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15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67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8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088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58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8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0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282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8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154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5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031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004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490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8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94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5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094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66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76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8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97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0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714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10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87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796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71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4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91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469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4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0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041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5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74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3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2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844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22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39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0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741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9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0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7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6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0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905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34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431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2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9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29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9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1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03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76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172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6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0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109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79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55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9209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25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0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1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68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8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45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6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603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1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938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097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283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0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61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3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50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4419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37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5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86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7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p@dir.b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unesdoc.unesco.org/images/0023/002345/234514E.pdf" TargetMode="External"/><Relationship Id="rId2" Type="http://schemas.openxmlformats.org/officeDocument/2006/relationships/hyperlink" Target="http://unesdoc.unesco.org/images/0023/002345/234514E.pdf" TargetMode="External"/><Relationship Id="rId1" Type="http://schemas.openxmlformats.org/officeDocument/2006/relationships/hyperlink" Target="http://unesdoc.unesco.org/images/0023/002345/234514E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5349</Words>
  <Characters>30495</Characters>
  <Application>Microsoft Office Word</Application>
  <DocSecurity>0</DocSecurity>
  <Lines>254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user</cp:lastModifiedBy>
  <cp:revision>2</cp:revision>
  <cp:lastPrinted>2018-02-22T08:20:00Z</cp:lastPrinted>
  <dcterms:created xsi:type="dcterms:W3CDTF">2018-03-14T09:09:00Z</dcterms:created>
  <dcterms:modified xsi:type="dcterms:W3CDTF">2018-03-14T09:09:00Z</dcterms:modified>
</cp:coreProperties>
</file>