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1" w:rsidRPr="0043605A" w:rsidRDefault="008113D1" w:rsidP="004360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139AA" w:rsidRDefault="00D139AA" w:rsidP="00DD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DD6073" w:rsidRPr="00D139AA" w:rsidRDefault="00DD6073" w:rsidP="00DD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Информация за реализацията на насърчителната мярка за </w:t>
      </w:r>
      <w:r w:rsidR="00615FFD"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азкриване на</w:t>
      </w:r>
      <w:r w:rsidR="00615FFD"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„зелени работни места” по реда и условията на чл. 55д от Закона за</w:t>
      </w:r>
      <w:r w:rsidR="00615FFD"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насърчаване на заетостта</w:t>
      </w:r>
    </w:p>
    <w:p w:rsidR="00DD6073" w:rsidRDefault="00DD6073" w:rsidP="00DD6073"/>
    <w:p w:rsidR="00DD6073" w:rsidRPr="002D5B75" w:rsidRDefault="00DD6073" w:rsidP="00DD60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2D5B75">
        <w:rPr>
          <w:rFonts w:ascii="Times New Roman" w:hAnsi="Times New Roman" w:cs="Times New Roman"/>
          <w:sz w:val="26"/>
          <w:szCs w:val="26"/>
          <w:lang w:val="bg-BG"/>
        </w:rPr>
        <w:t xml:space="preserve">През </w:t>
      </w: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>201</w:t>
      </w:r>
      <w:r w:rsidR="00C8760A" w:rsidRPr="002D5B75">
        <w:rPr>
          <w:rFonts w:ascii="Times New Roman" w:hAnsi="Times New Roman" w:cs="Times New Roman"/>
          <w:b/>
          <w:sz w:val="26"/>
          <w:szCs w:val="26"/>
          <w:lang w:val="bg-BG"/>
        </w:rPr>
        <w:t>9</w:t>
      </w: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г.</w:t>
      </w:r>
      <w:r w:rsidRPr="002D5B75">
        <w:rPr>
          <w:rFonts w:ascii="Times New Roman" w:hAnsi="Times New Roman" w:cs="Times New Roman"/>
          <w:sz w:val="26"/>
          <w:szCs w:val="26"/>
          <w:lang w:val="bg-BG"/>
        </w:rPr>
        <w:t xml:space="preserve"> са разкрити общо </w:t>
      </w:r>
      <w:r w:rsidR="00C8760A" w:rsidRPr="002D5B75">
        <w:rPr>
          <w:rFonts w:ascii="Times New Roman" w:hAnsi="Times New Roman" w:cs="Times New Roman"/>
          <w:sz w:val="26"/>
          <w:szCs w:val="26"/>
          <w:lang w:val="bg-BG"/>
        </w:rPr>
        <w:t>56</w:t>
      </w:r>
      <w:r w:rsidRPr="002D5B75">
        <w:rPr>
          <w:rFonts w:ascii="Times New Roman" w:hAnsi="Times New Roman" w:cs="Times New Roman"/>
          <w:sz w:val="26"/>
          <w:szCs w:val="26"/>
          <w:lang w:val="bg-BG"/>
        </w:rPr>
        <w:t xml:space="preserve"> „зелени работни места”. </w:t>
      </w:r>
    </w:p>
    <w:p w:rsidR="00353779" w:rsidRPr="00FE72C5" w:rsidRDefault="00353779" w:rsidP="00353779">
      <w:pPr>
        <w:spacing w:after="120"/>
        <w:jc w:val="both"/>
        <w:rPr>
          <w:rFonts w:ascii="Times New Roman" w:hAnsi="Times New Roman" w:cs="Times New Roman"/>
          <w:noProof/>
          <w:sz w:val="26"/>
          <w:szCs w:val="26"/>
          <w:lang w:eastAsia="bg-BG"/>
        </w:rPr>
      </w:pP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Постъпилите на работа безработни лица са 61, от които 10 са включени в последователна заетост. Според различни признаци лицата се групират по следния начин: лица без професия и/или без квалификация - 33; жени - 29; 1 безработен младеж до 24 год., 7 безработни младежи от 25 до 29 год.; безработни лица над 50 год. - 20; продължително безработни лица - 26; </w:t>
      </w:r>
      <w:r w:rsidRPr="00FE72C5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 xml:space="preserve">самоопределящи се като 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>роми - 26.</w:t>
      </w:r>
    </w:p>
    <w:p w:rsidR="00DD6073" w:rsidRPr="002D5B75" w:rsidRDefault="00DD6073" w:rsidP="00DD6073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>По условията на насърчителната мярка са сключени 1</w:t>
      </w:r>
      <w:r w:rsidR="0005406F" w:rsidRPr="002D5B75">
        <w:rPr>
          <w:rFonts w:ascii="Times New Roman" w:hAnsi="Times New Roman" w:cs="Times New Roman"/>
          <w:b/>
          <w:sz w:val="26"/>
          <w:szCs w:val="26"/>
          <w:lang w:val="bg-BG"/>
        </w:rPr>
        <w:t>6</w:t>
      </w:r>
      <w:r w:rsidR="00803112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договора</w:t>
      </w: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 xml:space="preserve"> с работодатели.</w:t>
      </w:r>
    </w:p>
    <w:p w:rsidR="00DD6073" w:rsidRDefault="00DD6073" w:rsidP="00DD60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3102B">
        <w:rPr>
          <w:rFonts w:ascii="Times New Roman" w:hAnsi="Times New Roman" w:cs="Times New Roman"/>
          <w:sz w:val="26"/>
          <w:szCs w:val="26"/>
        </w:rPr>
        <w:t xml:space="preserve">В съответствие със Заповед МОСВ 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№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РД-79/27.01.2012 г. и Заповед МТСП 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№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РД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D3102B">
        <w:rPr>
          <w:rFonts w:ascii="Times New Roman" w:hAnsi="Times New Roman" w:cs="Times New Roman"/>
          <w:sz w:val="26"/>
          <w:szCs w:val="26"/>
        </w:rPr>
        <w:t xml:space="preserve">01-75/27.01.2012 г. работодателите осъществяват икономическа дейност по сектори, както следва: </w:t>
      </w:r>
    </w:p>
    <w:p w:rsidR="002D5B75" w:rsidRPr="00CF2BD8" w:rsidRDefault="002D5B75" w:rsidP="00CF2BD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F2BD8">
        <w:rPr>
          <w:rFonts w:ascii="Times New Roman" w:hAnsi="Times New Roman" w:cs="Times New Roman"/>
          <w:sz w:val="26"/>
          <w:szCs w:val="26"/>
          <w:lang w:val="bg-BG"/>
        </w:rPr>
        <w:t xml:space="preserve">1 работодател в сектор С „Преработваща промишленост” с икономическа дейност 27.12 „Производство на апарати за управление и разпределение на електрическа енергия“; </w:t>
      </w:r>
    </w:p>
    <w:p w:rsidR="002D5B75" w:rsidRPr="00CF2BD8" w:rsidRDefault="002D5B75" w:rsidP="00CF2BD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F2BD8">
        <w:rPr>
          <w:rFonts w:ascii="Times New Roman" w:hAnsi="Times New Roman" w:cs="Times New Roman"/>
          <w:sz w:val="26"/>
          <w:szCs w:val="26"/>
          <w:lang w:val="bg-BG"/>
        </w:rPr>
        <w:t xml:space="preserve">15 работодатели в сектор Е „Доставяне на води; канализационни услуги, управление на отпадъци и възстановяване”, от които: </w:t>
      </w:r>
    </w:p>
    <w:p w:rsidR="002D5B75" w:rsidRPr="00CF2BD8" w:rsidRDefault="002D5B75" w:rsidP="00CF2BD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noProof/>
          <w:sz w:val="26"/>
          <w:szCs w:val="26"/>
          <w:lang w:val="bg-BG" w:eastAsia="bg-BG"/>
        </w:rPr>
      </w:pP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>9 работодатели с икономическа дейност 38.11 „Събиране на неопасни отпадъци”</w:t>
      </w:r>
      <w:r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;</w:t>
      </w: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</w:p>
    <w:p w:rsidR="002D5B75" w:rsidRPr="00CF2BD8" w:rsidRDefault="002D5B75" w:rsidP="00CF2BD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noProof/>
          <w:sz w:val="26"/>
          <w:szCs w:val="26"/>
          <w:lang w:val="bg-BG" w:eastAsia="bg-BG"/>
        </w:rPr>
      </w:pP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>3</w:t>
      </w:r>
      <w:r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-ма</w:t>
      </w: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работодатели с икономическа дейност 38.21 „Обработване и обезвреждане на неопасни отпадъци”</w:t>
      </w:r>
      <w:r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;</w:t>
      </w: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</w:p>
    <w:p w:rsidR="002D5B75" w:rsidRPr="00CF2BD8" w:rsidRDefault="002D5B75" w:rsidP="00CF2BD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noProof/>
          <w:sz w:val="26"/>
          <w:szCs w:val="26"/>
          <w:lang w:eastAsia="bg-BG"/>
        </w:rPr>
      </w:pP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>3</w:t>
      </w:r>
      <w:r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-ма</w:t>
      </w:r>
      <w:r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работодатели с основна дейност 38.32 „Рециклиране на сортирани отпадъци“.</w:t>
      </w:r>
    </w:p>
    <w:p w:rsidR="002D5B75" w:rsidRPr="002D5B75" w:rsidRDefault="002D5B75" w:rsidP="00DD60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DD6073" w:rsidRPr="00CF2BD8" w:rsidRDefault="00DD6073" w:rsidP="00CF2BD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DD6073" w:rsidRPr="00CF2B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636"/>
    <w:multiLevelType w:val="hybridMultilevel"/>
    <w:tmpl w:val="8AC4F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633D"/>
    <w:multiLevelType w:val="hybridMultilevel"/>
    <w:tmpl w:val="DD74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82CC1"/>
    <w:multiLevelType w:val="hybridMultilevel"/>
    <w:tmpl w:val="5B38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091A10"/>
    <w:multiLevelType w:val="hybridMultilevel"/>
    <w:tmpl w:val="10AE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D2FBA"/>
    <w:multiLevelType w:val="hybridMultilevel"/>
    <w:tmpl w:val="7680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3"/>
    <w:rsid w:val="0005406F"/>
    <w:rsid w:val="002D5B75"/>
    <w:rsid w:val="00353779"/>
    <w:rsid w:val="003824E2"/>
    <w:rsid w:val="0043605A"/>
    <w:rsid w:val="00451F0E"/>
    <w:rsid w:val="00476BF1"/>
    <w:rsid w:val="004B6967"/>
    <w:rsid w:val="00615FFD"/>
    <w:rsid w:val="00785C6B"/>
    <w:rsid w:val="00803112"/>
    <w:rsid w:val="008113D1"/>
    <w:rsid w:val="008F6A21"/>
    <w:rsid w:val="00923D56"/>
    <w:rsid w:val="00977F69"/>
    <w:rsid w:val="009A0AC6"/>
    <w:rsid w:val="00B3461D"/>
    <w:rsid w:val="00C40595"/>
    <w:rsid w:val="00C8760A"/>
    <w:rsid w:val="00CF2BD8"/>
    <w:rsid w:val="00D139AA"/>
    <w:rsid w:val="00D3102B"/>
    <w:rsid w:val="00DD6073"/>
    <w:rsid w:val="00E800BD"/>
    <w:rsid w:val="00EA2726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3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3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2C85-6BF3-46BD-BE34-CD2494C3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Grigorova</dc:creator>
  <cp:lastModifiedBy>HStoev</cp:lastModifiedBy>
  <cp:revision>2</cp:revision>
  <dcterms:created xsi:type="dcterms:W3CDTF">2020-08-25T09:09:00Z</dcterms:created>
  <dcterms:modified xsi:type="dcterms:W3CDTF">2020-08-25T09:09:00Z</dcterms:modified>
</cp:coreProperties>
</file>