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9664C" w14:textId="77777777" w:rsidR="005D0D07" w:rsidRPr="00251695" w:rsidRDefault="00DD1F4F" w:rsidP="00EE0D5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Предмет, природозащитни цели и приоритети и режими на защитена зона </w:t>
      </w:r>
    </w:p>
    <w:p w14:paraId="5AF85392" w14:textId="069FAA6A" w:rsidR="00EE0D54" w:rsidRPr="00251695" w:rsidRDefault="00EE0D54" w:rsidP="00EE0D5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„Ропотамо </w:t>
      </w:r>
      <w:r w:rsidRPr="00251695">
        <w:rPr>
          <w:rFonts w:ascii="Times New Roman" w:hAnsi="Times New Roman" w:cs="Times New Roman"/>
          <w:sz w:val="24"/>
          <w:szCs w:val="24"/>
          <w:lang w:val="en-US"/>
        </w:rPr>
        <w:t>BG000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100</w:t>
      </w:r>
      <w:r w:rsidRPr="00251695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“</w:t>
      </w:r>
    </w:p>
    <w:p w14:paraId="3A1B5396" w14:textId="77777777" w:rsidR="00DD1F4F" w:rsidRPr="00251695" w:rsidRDefault="00DD1F4F" w:rsidP="00EE0D5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sdt>
      <w:sdtPr>
        <w:rPr>
          <w:rFonts w:ascii="Arial" w:eastAsia="Arial" w:hAnsi="Arial" w:cs="Arial"/>
          <w:color w:val="auto"/>
          <w:sz w:val="22"/>
          <w:szCs w:val="22"/>
          <w:lang w:val="en"/>
        </w:rPr>
        <w:id w:val="-67896953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B4D3A67" w14:textId="6F36DF5B" w:rsidR="00FC33CE" w:rsidRPr="00251695" w:rsidRDefault="00FC33CE">
          <w:pPr>
            <w:pStyle w:val="TOCHeading"/>
            <w:rPr>
              <w:rFonts w:ascii="Times New Roman" w:hAnsi="Times New Roman" w:cs="Times New Roman"/>
              <w:b/>
              <w:color w:val="auto"/>
              <w:sz w:val="28"/>
              <w:szCs w:val="28"/>
              <w:lang w:val="bg-BG"/>
            </w:rPr>
          </w:pPr>
          <w:r w:rsidRPr="00251695">
            <w:rPr>
              <w:rFonts w:ascii="Times New Roman" w:hAnsi="Times New Roman" w:cs="Times New Roman"/>
              <w:b/>
              <w:color w:val="auto"/>
              <w:sz w:val="28"/>
              <w:szCs w:val="28"/>
              <w:lang w:val="bg-BG"/>
            </w:rPr>
            <w:t>Съдържание</w:t>
          </w:r>
        </w:p>
        <w:p w14:paraId="3BE79FE9" w14:textId="136EF37D" w:rsidR="0044099A" w:rsidRDefault="00FC33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r w:rsidRPr="00251695">
            <w:fldChar w:fldCharType="begin"/>
          </w:r>
          <w:r w:rsidRPr="00251695">
            <w:instrText xml:space="preserve"> TOC \o "1-3" \h \z \u </w:instrText>
          </w:r>
          <w:r w:rsidRPr="00251695">
            <w:fldChar w:fldCharType="separate"/>
          </w:r>
          <w:hyperlink w:anchor="_Toc72918597" w:history="1">
            <w:r w:rsidR="0044099A" w:rsidRPr="008F189D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Предмет на опазване на защитената зона</w:t>
            </w:r>
            <w:r w:rsidR="0044099A">
              <w:rPr>
                <w:noProof/>
                <w:webHidden/>
              </w:rPr>
              <w:tab/>
            </w:r>
            <w:r w:rsidR="0044099A">
              <w:rPr>
                <w:noProof/>
                <w:webHidden/>
              </w:rPr>
              <w:fldChar w:fldCharType="begin"/>
            </w:r>
            <w:r w:rsidR="0044099A">
              <w:rPr>
                <w:noProof/>
                <w:webHidden/>
              </w:rPr>
              <w:instrText xml:space="preserve"> PAGEREF _Toc72918597 \h </w:instrText>
            </w:r>
            <w:r w:rsidR="0044099A">
              <w:rPr>
                <w:noProof/>
                <w:webHidden/>
              </w:rPr>
            </w:r>
            <w:r w:rsidR="0044099A">
              <w:rPr>
                <w:noProof/>
                <w:webHidden/>
              </w:rPr>
              <w:fldChar w:fldCharType="separate"/>
            </w:r>
            <w:r w:rsidR="0044099A">
              <w:rPr>
                <w:noProof/>
                <w:webHidden/>
              </w:rPr>
              <w:t>1</w:t>
            </w:r>
            <w:r w:rsidR="0044099A">
              <w:rPr>
                <w:noProof/>
                <w:webHidden/>
              </w:rPr>
              <w:fldChar w:fldCharType="end"/>
            </w:r>
          </w:hyperlink>
        </w:p>
        <w:p w14:paraId="3FEE86E2" w14:textId="573C1192" w:rsidR="0044099A" w:rsidRDefault="00BB133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72918598" w:history="1">
            <w:r w:rsidR="0044099A" w:rsidRPr="008F189D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Цели и природозащитни приоритети на защитената зона</w:t>
            </w:r>
            <w:r w:rsidR="0044099A">
              <w:rPr>
                <w:noProof/>
                <w:webHidden/>
              </w:rPr>
              <w:tab/>
            </w:r>
            <w:r w:rsidR="0044099A">
              <w:rPr>
                <w:noProof/>
                <w:webHidden/>
              </w:rPr>
              <w:fldChar w:fldCharType="begin"/>
            </w:r>
            <w:r w:rsidR="0044099A">
              <w:rPr>
                <w:noProof/>
                <w:webHidden/>
              </w:rPr>
              <w:instrText xml:space="preserve"> PAGEREF _Toc72918598 \h </w:instrText>
            </w:r>
            <w:r w:rsidR="0044099A">
              <w:rPr>
                <w:noProof/>
                <w:webHidden/>
              </w:rPr>
            </w:r>
            <w:r w:rsidR="0044099A">
              <w:rPr>
                <w:noProof/>
                <w:webHidden/>
              </w:rPr>
              <w:fldChar w:fldCharType="separate"/>
            </w:r>
            <w:r w:rsidR="0044099A">
              <w:rPr>
                <w:noProof/>
                <w:webHidden/>
              </w:rPr>
              <w:t>3</w:t>
            </w:r>
            <w:r w:rsidR="0044099A">
              <w:rPr>
                <w:noProof/>
                <w:webHidden/>
              </w:rPr>
              <w:fldChar w:fldCharType="end"/>
            </w:r>
          </w:hyperlink>
        </w:p>
        <w:p w14:paraId="3CB972C1" w14:textId="1F8BFCBF" w:rsidR="0044099A" w:rsidRDefault="00BB133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72918599" w:history="1">
            <w:r w:rsidR="0044099A" w:rsidRPr="008F189D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Режими на защитената зона</w:t>
            </w:r>
            <w:r w:rsidR="0044099A">
              <w:rPr>
                <w:noProof/>
                <w:webHidden/>
              </w:rPr>
              <w:tab/>
            </w:r>
            <w:r w:rsidR="0044099A">
              <w:rPr>
                <w:noProof/>
                <w:webHidden/>
              </w:rPr>
              <w:fldChar w:fldCharType="begin"/>
            </w:r>
            <w:r w:rsidR="0044099A">
              <w:rPr>
                <w:noProof/>
                <w:webHidden/>
              </w:rPr>
              <w:instrText xml:space="preserve"> PAGEREF _Toc72918599 \h </w:instrText>
            </w:r>
            <w:r w:rsidR="0044099A">
              <w:rPr>
                <w:noProof/>
                <w:webHidden/>
              </w:rPr>
            </w:r>
            <w:r w:rsidR="0044099A">
              <w:rPr>
                <w:noProof/>
                <w:webHidden/>
              </w:rPr>
              <w:fldChar w:fldCharType="separate"/>
            </w:r>
            <w:r w:rsidR="0044099A">
              <w:rPr>
                <w:noProof/>
                <w:webHidden/>
              </w:rPr>
              <w:t>12</w:t>
            </w:r>
            <w:r w:rsidR="0044099A">
              <w:rPr>
                <w:noProof/>
                <w:webHidden/>
              </w:rPr>
              <w:fldChar w:fldCharType="end"/>
            </w:r>
          </w:hyperlink>
        </w:p>
        <w:p w14:paraId="4CC65962" w14:textId="19BB2784" w:rsidR="00FC33CE" w:rsidRPr="00251695" w:rsidRDefault="00FC33CE">
          <w:r w:rsidRPr="00251695">
            <w:rPr>
              <w:b/>
              <w:bCs/>
              <w:noProof/>
            </w:rPr>
            <w:fldChar w:fldCharType="end"/>
          </w:r>
        </w:p>
      </w:sdtContent>
    </w:sdt>
    <w:p w14:paraId="68B414FD" w14:textId="48548CEF" w:rsidR="00F65B49" w:rsidRPr="00251695" w:rsidRDefault="00F65B49" w:rsidP="00FC33CE"/>
    <w:p w14:paraId="6BE33F7F" w14:textId="31973F92" w:rsidR="00F65B49" w:rsidRPr="00251695" w:rsidRDefault="00F65B49" w:rsidP="00FC33CE">
      <w:pPr>
        <w:pStyle w:val="Heading1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Toc72918597"/>
      <w:r w:rsidRPr="00251695">
        <w:rPr>
          <w:rFonts w:ascii="Times New Roman" w:hAnsi="Times New Roman" w:cs="Times New Roman"/>
          <w:b/>
          <w:sz w:val="24"/>
          <w:szCs w:val="24"/>
          <w:lang w:val="bg-BG"/>
        </w:rPr>
        <w:t>Предмет на опазване на защитената зона</w:t>
      </w:r>
      <w:bookmarkEnd w:id="0"/>
      <w:r w:rsidR="00A1032F" w:rsidRPr="0025169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126E9CAF" w14:textId="77777777" w:rsidR="000F62BC" w:rsidRPr="00251695" w:rsidRDefault="000F62BC" w:rsidP="00A1032F">
      <w:pPr>
        <w:pStyle w:val="NoSpacing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403E217" w14:textId="7F4CAD25" w:rsidR="00A1032F" w:rsidRPr="00251695" w:rsidRDefault="00A1032F" w:rsidP="00A1032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2. Съгласно чл. 12, ал. 2, т.3 на Закона за биологичното разнообразие предмет на опазване в защитена зона </w:t>
      </w:r>
      <w:r w:rsidR="00EE0D54" w:rsidRPr="00251695">
        <w:rPr>
          <w:rFonts w:ascii="Times New Roman" w:hAnsi="Times New Roman" w:cs="Times New Roman"/>
          <w:sz w:val="24"/>
          <w:szCs w:val="24"/>
          <w:lang w:val="bg-BG"/>
        </w:rPr>
        <w:t>„Ропотамо BG0001001“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са:</w:t>
      </w:r>
    </w:p>
    <w:p w14:paraId="36881E45" w14:textId="77777777" w:rsidR="00E27AAB" w:rsidRPr="00251695" w:rsidRDefault="00E27AAB" w:rsidP="00A1032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47D61BF8" w14:textId="61F42E5E" w:rsidR="00F65B49" w:rsidRPr="00251695" w:rsidRDefault="00A1032F" w:rsidP="00A1032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2.1. следните типове природни местообитания</w:t>
      </w:r>
      <w:r w:rsidR="00E27AA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по чл. 6, ал. 1, т. 1 от Закона за биологичното</w:t>
      </w:r>
      <w:r w:rsidR="00E27AA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разнообразие:</w:t>
      </w:r>
    </w:p>
    <w:p w14:paraId="48C6D0DB" w14:textId="3E7D9C27" w:rsidR="009A1F74" w:rsidRPr="00251695" w:rsidRDefault="009A1F74" w:rsidP="00545757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520E608C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- 1110 Постоянно покрити от морска вода пясъчни и тинести плитчини</w:t>
      </w:r>
    </w:p>
    <w:p w14:paraId="0C9AC4E3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- 1130 Естуари</w:t>
      </w:r>
    </w:p>
    <w:p w14:paraId="287FECC4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- 1140 Тинесто-песъчливи крайбрежни площи, които не са покрити или са едва покрити с морска вода</w:t>
      </w:r>
    </w:p>
    <w:p w14:paraId="4EAAECCD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- 1150* </w:t>
      </w:r>
      <w:r w:rsidRPr="00251695">
        <w:rPr>
          <w:rFonts w:ascii="Times New Roman" w:hAnsi="Times New Roman" w:cs="Times New Roman"/>
          <w:sz w:val="24"/>
          <w:szCs w:val="24"/>
        </w:rPr>
        <w:t>Крайбрежни лагуни</w:t>
      </w:r>
    </w:p>
    <w:p w14:paraId="0E4B46E6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- 1160 Обширни плитки заливи</w:t>
      </w:r>
    </w:p>
    <w:p w14:paraId="78EB9189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- 1170 </w:t>
      </w:r>
      <w:r w:rsidRPr="00251695">
        <w:rPr>
          <w:rFonts w:ascii="Times New Roman" w:hAnsi="Times New Roman" w:cs="Times New Roman"/>
          <w:sz w:val="24"/>
          <w:szCs w:val="24"/>
        </w:rPr>
        <w:t>Съобщества с кафяви, червени и зелени водорасли по скалисти морски дъна (Рифове)</w:t>
      </w:r>
    </w:p>
    <w:p w14:paraId="003B2684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- 1210 </w:t>
      </w:r>
      <w:r w:rsidRPr="00251695">
        <w:rPr>
          <w:rFonts w:ascii="Times New Roman" w:hAnsi="Times New Roman" w:cs="Times New Roman"/>
          <w:sz w:val="24"/>
          <w:szCs w:val="24"/>
        </w:rPr>
        <w:t>Едногодишна растителност върху морски крайбрежни наноси</w:t>
      </w:r>
    </w:p>
    <w:p w14:paraId="78413F3C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- 1240 Стръмни морски скали, обрасли с ендемични видове Limonium</w:t>
      </w:r>
    </w:p>
    <w:p w14:paraId="7A23E438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- 1310 </w:t>
      </w:r>
      <w:r w:rsidRPr="00251695">
        <w:rPr>
          <w:rFonts w:ascii="Times New Roman" w:hAnsi="Times New Roman" w:cs="Times New Roman"/>
          <w:sz w:val="24"/>
          <w:szCs w:val="24"/>
        </w:rPr>
        <w:t>Salicornia и други едногодишни растения, колонизиращи тинести и пясъчни терени</w:t>
      </w:r>
    </w:p>
    <w:p w14:paraId="4DF7377F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- 1410 </w:t>
      </w:r>
      <w:r w:rsidRPr="00251695">
        <w:rPr>
          <w:rFonts w:ascii="Times New Roman" w:hAnsi="Times New Roman" w:cs="Times New Roman"/>
          <w:sz w:val="24"/>
          <w:szCs w:val="24"/>
        </w:rPr>
        <w:t>Средиземноморски солени ливади</w:t>
      </w:r>
    </w:p>
    <w:p w14:paraId="2018E66B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- 1530*</w:t>
      </w:r>
      <w:r w:rsidRPr="00251695">
        <w:rPr>
          <w:rFonts w:ascii="Times New Roman" w:hAnsi="Times New Roman" w:cs="Times New Roman"/>
          <w:sz w:val="24"/>
          <w:szCs w:val="24"/>
        </w:rPr>
        <w:t xml:space="preserve"> Панонски солени степи и солени блата</w:t>
      </w:r>
    </w:p>
    <w:p w14:paraId="764C6432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- 2110 Зараждащи се подвижни дюни</w:t>
      </w:r>
    </w:p>
    <w:p w14:paraId="6BACBD62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- 2120 Подвижни дюни с Ammophila arenaria по крайбрежната ивица (бели дюни)</w:t>
      </w:r>
    </w:p>
    <w:p w14:paraId="5CEA561B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- 2130* Неподвижни крайбрежни дюни с тревна растителност (сиви дюни)</w:t>
      </w:r>
    </w:p>
    <w:p w14:paraId="24F62D3E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- 2180 Облесени дюни</w:t>
      </w:r>
    </w:p>
    <w:p w14:paraId="1332586D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- 2190 Влажни понижения между дюните</w:t>
      </w:r>
    </w:p>
    <w:p w14:paraId="0D770A38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- 3150 Естествени еутрофни езера с растителност от типа Magnopotamion или – Hydrocharition</w:t>
      </w:r>
    </w:p>
    <w:p w14:paraId="2ACFB7CC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- 3260 Равнинни или планински реки с растителност от Ranunculion fluitantis и Callitricho-Batrachion</w:t>
      </w:r>
    </w:p>
    <w:p w14:paraId="7DCAE273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- 6210 Полуестествени сухи тревни и храстови съобщества върху варовик(Festuco Brometalia) (*важни местообитания на орхидеи)</w:t>
      </w:r>
    </w:p>
    <w:p w14:paraId="6B5E51B5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- 6220* </w:t>
      </w:r>
      <w:r w:rsidRPr="00251695">
        <w:rPr>
          <w:rFonts w:ascii="Times New Roman" w:hAnsi="Times New Roman" w:cs="Times New Roman"/>
          <w:sz w:val="24"/>
          <w:szCs w:val="24"/>
        </w:rPr>
        <w:t>Псевдостепи с житни и едногодишни растения от клас Thero Brachypodietea</w:t>
      </w:r>
    </w:p>
    <w:p w14:paraId="47FD89FF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- 62A0 </w:t>
      </w:r>
      <w:r w:rsidRPr="00251695">
        <w:rPr>
          <w:rFonts w:ascii="Times New Roman" w:hAnsi="Times New Roman" w:cs="Times New Roman"/>
          <w:sz w:val="24"/>
          <w:szCs w:val="24"/>
        </w:rPr>
        <w:t>Източно субсредиземноморски сухи тревни съобщества</w:t>
      </w:r>
    </w:p>
    <w:p w14:paraId="64A3D998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- 6430 </w:t>
      </w:r>
      <w:r w:rsidRPr="00251695">
        <w:rPr>
          <w:rFonts w:ascii="Times New Roman" w:hAnsi="Times New Roman" w:cs="Times New Roman"/>
          <w:sz w:val="24"/>
          <w:szCs w:val="24"/>
        </w:rPr>
        <w:t>Хидрофилни съобщества от високи треви в равнините и в планинския до алпийския пояс</w:t>
      </w:r>
    </w:p>
    <w:p w14:paraId="7CDF93E0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- 6510 </w:t>
      </w:r>
      <w:r w:rsidRPr="00251695">
        <w:rPr>
          <w:rFonts w:ascii="Times New Roman" w:hAnsi="Times New Roman" w:cs="Times New Roman"/>
          <w:sz w:val="24"/>
          <w:szCs w:val="24"/>
        </w:rPr>
        <w:t>Низинни сенокосни ливади</w:t>
      </w:r>
    </w:p>
    <w:p w14:paraId="2838FBA7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- 8220 </w:t>
      </w:r>
      <w:r w:rsidRPr="00251695">
        <w:rPr>
          <w:rFonts w:ascii="Times New Roman" w:hAnsi="Times New Roman" w:cs="Times New Roman"/>
          <w:sz w:val="24"/>
          <w:szCs w:val="24"/>
        </w:rPr>
        <w:t>Хазмофитна растителност по силикатни скални склонове</w:t>
      </w:r>
    </w:p>
    <w:p w14:paraId="2D1AF223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- 8230 </w:t>
      </w:r>
      <w:r w:rsidRPr="00251695">
        <w:rPr>
          <w:rFonts w:ascii="Times New Roman" w:hAnsi="Times New Roman" w:cs="Times New Roman"/>
          <w:sz w:val="24"/>
          <w:szCs w:val="24"/>
        </w:rPr>
        <w:t>Силикатни скали с пионерна растителност от съюзите Sedo-Scleranthion или Sedo albi-Veronicion dillenii</w:t>
      </w:r>
    </w:p>
    <w:p w14:paraId="7DC7F297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- 8330 Подводни или частично подводни морски пещери</w:t>
      </w:r>
    </w:p>
    <w:p w14:paraId="7AB28ECD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- 91E0* Алувиални гори с Alnus glutinosa и Fraxinus excelsior (Alno-Pandion, Alnion incanae, Salicion albae)</w:t>
      </w:r>
    </w:p>
    <w:p w14:paraId="2F1D49BB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- 91F0 Крайречни смесени гори от Quercus robur, Ulmus laevis и Fraxinus excelsior или Fraxinus angustifolia покрай големи реки (Ulmenion minoris)</w:t>
      </w:r>
    </w:p>
    <w:p w14:paraId="11A25D22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- 91G0* Панонски гори с Quercus petraea и Carpinus betulus</w:t>
      </w:r>
    </w:p>
    <w:p w14:paraId="1CDB9ECC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- 91AA* </w:t>
      </w:r>
      <w:r w:rsidRPr="00251695">
        <w:rPr>
          <w:rFonts w:ascii="Times New Roman" w:hAnsi="Times New Roman" w:cs="Times New Roman"/>
          <w:sz w:val="24"/>
          <w:szCs w:val="24"/>
        </w:rPr>
        <w:t>Източни гори от космат дъб</w:t>
      </w:r>
    </w:p>
    <w:p w14:paraId="13DDEECA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- 91М0 Балкано-панонски церово-горунови гори</w:t>
      </w:r>
    </w:p>
    <w:p w14:paraId="5E89FFDA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-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91Z0 </w:t>
      </w:r>
      <w:r w:rsidRPr="00251695">
        <w:rPr>
          <w:rFonts w:ascii="Times New Roman" w:hAnsi="Times New Roman" w:cs="Times New Roman"/>
          <w:sz w:val="24"/>
          <w:szCs w:val="24"/>
        </w:rPr>
        <w:t>Мизийски гори от сребролистна липа</w:t>
      </w:r>
    </w:p>
    <w:p w14:paraId="6F292FD3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- 92A0 </w:t>
      </w:r>
      <w:r w:rsidRPr="00251695">
        <w:rPr>
          <w:rFonts w:ascii="Times New Roman" w:hAnsi="Times New Roman" w:cs="Times New Roman"/>
          <w:sz w:val="24"/>
          <w:szCs w:val="24"/>
        </w:rPr>
        <w:t>Крайречни галерии от Salix alba и Populus alba</w:t>
      </w:r>
    </w:p>
    <w:p w14:paraId="1A1CA57E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- 92D0 </w:t>
      </w:r>
      <w:r w:rsidRPr="00251695">
        <w:rPr>
          <w:rFonts w:ascii="Times New Roman" w:hAnsi="Times New Roman" w:cs="Times New Roman"/>
          <w:sz w:val="24"/>
          <w:szCs w:val="24"/>
        </w:rPr>
        <w:t>Южни крайречни галерии и храсталаци (Nerio-Tamaricetea и Securinegion tinctoriae)</w:t>
      </w:r>
    </w:p>
    <w:p w14:paraId="5805A5B8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6BB3609A" w14:textId="77777777" w:rsidR="00EE0D54" w:rsidRPr="00251695" w:rsidRDefault="00EE0D54" w:rsidP="00EE0D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251695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2.2. </w:t>
      </w:r>
      <w:proofErr w:type="gramStart"/>
      <w:r w:rsidRPr="00251695">
        <w:rPr>
          <w:rFonts w:ascii="Times New Roman" w:eastAsia="TimokCYR" w:hAnsi="Times New Roman" w:cs="Times New Roman"/>
          <w:sz w:val="24"/>
          <w:szCs w:val="24"/>
          <w:lang w:val="en-US"/>
        </w:rPr>
        <w:t>местообитанията</w:t>
      </w:r>
      <w:proofErr w:type="gramEnd"/>
      <w:r w:rsidRPr="00251695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на следните видове по чл. </w:t>
      </w:r>
      <w:proofErr w:type="gramStart"/>
      <w:r w:rsidRPr="00251695">
        <w:rPr>
          <w:rFonts w:ascii="Times New Roman" w:eastAsia="TimokCYR" w:hAnsi="Times New Roman" w:cs="Times New Roman"/>
          <w:sz w:val="24"/>
          <w:szCs w:val="24"/>
          <w:lang w:val="en-US"/>
        </w:rPr>
        <w:t>6</w:t>
      </w:r>
      <w:proofErr w:type="gramEnd"/>
      <w:r w:rsidRPr="00251695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, ал. </w:t>
      </w:r>
      <w:proofErr w:type="gramStart"/>
      <w:r w:rsidRPr="00251695">
        <w:rPr>
          <w:rFonts w:ascii="Times New Roman" w:eastAsia="TimokCYR" w:hAnsi="Times New Roman" w:cs="Times New Roman"/>
          <w:sz w:val="24"/>
          <w:szCs w:val="24"/>
          <w:lang w:val="en-US"/>
        </w:rPr>
        <w:t>1</w:t>
      </w:r>
      <w:proofErr w:type="gramEnd"/>
      <w:r w:rsidRPr="00251695">
        <w:rPr>
          <w:rFonts w:ascii="Times New Roman" w:eastAsia="TimokCYR" w:hAnsi="Times New Roman" w:cs="Times New Roman"/>
          <w:sz w:val="24"/>
          <w:szCs w:val="24"/>
          <w:lang w:val="en-US"/>
        </w:rPr>
        <w:t>, т. 2 от Закона за биологичното разнообразие:</w:t>
      </w:r>
    </w:p>
    <w:p w14:paraId="5B8DEF33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F1E7016" w14:textId="0EFBCE7F" w:rsidR="00EE0D54" w:rsidRPr="0000248F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2.2.1. Бозайници – </w:t>
      </w:r>
      <w:r w:rsidR="00C2531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Средиземноморски подковонос (Rhinolophus </w:t>
      </w:r>
      <w:r w:rsidR="00C25313" w:rsidRPr="00251695">
        <w:rPr>
          <w:rFonts w:ascii="Times New Roman" w:hAnsi="Times New Roman" w:cs="Times New Roman"/>
          <w:sz w:val="24"/>
          <w:szCs w:val="24"/>
          <w:lang w:val="en-US"/>
        </w:rPr>
        <w:t>blasii</w:t>
      </w:r>
      <w:r w:rsidR="00C2531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), Южен подковонос (Rhinolophus euryale), Голям </w:t>
      </w:r>
      <w:r w:rsidR="00C25313" w:rsidRPr="0000248F">
        <w:rPr>
          <w:rFonts w:ascii="Times New Roman" w:hAnsi="Times New Roman" w:cs="Times New Roman"/>
          <w:sz w:val="24"/>
          <w:szCs w:val="24"/>
          <w:lang w:val="bg-BG"/>
        </w:rPr>
        <w:t xml:space="preserve">подковонос (Rhinolophus ferrumequinum), Малък подовонос (Rhinolophus hipposideros), Подковонос на мехели (Rhinolophus </w:t>
      </w:r>
      <w:r w:rsidR="00C25313" w:rsidRPr="0000248F">
        <w:rPr>
          <w:rFonts w:ascii="Times New Roman" w:hAnsi="Times New Roman" w:cs="Times New Roman"/>
          <w:sz w:val="24"/>
          <w:szCs w:val="24"/>
          <w:lang w:val="en-US"/>
        </w:rPr>
        <w:t>mehelyi</w:t>
      </w:r>
      <w:r w:rsidR="00C25313" w:rsidRPr="0000248F">
        <w:rPr>
          <w:rFonts w:ascii="Times New Roman" w:hAnsi="Times New Roman" w:cs="Times New Roman"/>
          <w:sz w:val="24"/>
          <w:szCs w:val="24"/>
          <w:lang w:val="bg-BG"/>
        </w:rPr>
        <w:t xml:space="preserve">), Широкоух прилеп (Barbastella barbastellus), Дългокрил прилеп (Miniopterus schreibersii), </w:t>
      </w:r>
      <w:r w:rsidR="00C25313" w:rsidRPr="0000248F">
        <w:rPr>
          <w:rFonts w:ascii="Times New Roman" w:hAnsi="Times New Roman" w:cs="Times New Roman"/>
          <w:sz w:val="24"/>
          <w:szCs w:val="24"/>
        </w:rPr>
        <w:t>Дългоух нощник</w:t>
      </w:r>
      <w:r w:rsidR="00C25313" w:rsidRPr="0000248F">
        <w:rPr>
          <w:rFonts w:ascii="Times New Roman" w:hAnsi="Times New Roman" w:cs="Times New Roman"/>
          <w:sz w:val="24"/>
          <w:szCs w:val="24"/>
          <w:lang w:val="bg-BG"/>
        </w:rPr>
        <w:t xml:space="preserve"> (Myotis bechsteinii)</w:t>
      </w:r>
      <w:r w:rsidR="00C25313" w:rsidRPr="000024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25313" w:rsidRPr="0000248F">
        <w:rPr>
          <w:rFonts w:ascii="Times New Roman" w:hAnsi="Times New Roman" w:cs="Times New Roman"/>
          <w:sz w:val="24"/>
          <w:szCs w:val="24"/>
          <w:lang w:val="bg-BG"/>
        </w:rPr>
        <w:t xml:space="preserve">Остроух нощник (Myotis blythii), Дългопръст нощник (Myotis capaccinii), Трицветен нощник (Myotis emarginatus), Голям нощник (Myotis myotis), </w:t>
      </w:r>
      <w:r w:rsidR="00CC3D9B" w:rsidRPr="0000248F">
        <w:rPr>
          <w:rFonts w:ascii="Times New Roman" w:hAnsi="Times New Roman" w:cs="Times New Roman"/>
          <w:sz w:val="24"/>
          <w:szCs w:val="24"/>
          <w:lang w:val="bg-BG"/>
        </w:rPr>
        <w:t>*</w:t>
      </w:r>
      <w:r w:rsidR="00C25313" w:rsidRPr="0000248F">
        <w:rPr>
          <w:rFonts w:ascii="Times New Roman" w:hAnsi="Times New Roman" w:cs="Times New Roman"/>
          <w:sz w:val="24"/>
          <w:szCs w:val="24"/>
          <w:lang w:val="bg-BG"/>
        </w:rPr>
        <w:t>Европейски вълк (Canis lupus), Видра (Lutra lutra),</w:t>
      </w:r>
      <w:r w:rsidR="00C25313" w:rsidRPr="000024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248F">
        <w:rPr>
          <w:rFonts w:ascii="Times New Roman" w:hAnsi="Times New Roman" w:cs="Times New Roman"/>
          <w:sz w:val="24"/>
          <w:szCs w:val="24"/>
          <w:lang w:val="bg-BG"/>
        </w:rPr>
        <w:t xml:space="preserve">Пъстър пор (Vormela peregusna), </w:t>
      </w:r>
      <w:r w:rsidR="00C25313" w:rsidRPr="0000248F">
        <w:rPr>
          <w:rFonts w:ascii="Times New Roman" w:hAnsi="Times New Roman" w:cs="Times New Roman"/>
          <w:sz w:val="24"/>
          <w:szCs w:val="24"/>
          <w:lang w:val="bg-BG"/>
        </w:rPr>
        <w:t>Рис (Lynx lynx), Афала (Tursiops truncatus),</w:t>
      </w:r>
      <w:r w:rsidRPr="0000248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0248F">
        <w:rPr>
          <w:rFonts w:ascii="Times New Roman" w:eastAsia="TimokCYR" w:hAnsi="Times New Roman" w:cs="Times New Roman"/>
          <w:sz w:val="24"/>
          <w:szCs w:val="24"/>
          <w:lang w:val="en-US"/>
        </w:rPr>
        <w:t>Муткур</w:t>
      </w:r>
      <w:r w:rsidRPr="0000248F">
        <w:rPr>
          <w:rFonts w:ascii="Times New Roman" w:eastAsia="TimokCYR" w:hAnsi="Times New Roman" w:cs="Times New Roman"/>
          <w:sz w:val="24"/>
          <w:szCs w:val="24"/>
          <w:lang w:val="bg-BG"/>
        </w:rPr>
        <w:t xml:space="preserve"> </w:t>
      </w:r>
      <w:r w:rsidRPr="0000248F">
        <w:rPr>
          <w:rFonts w:ascii="Times New Roman" w:eastAsia="TimokCYR" w:hAnsi="Times New Roman" w:cs="Times New Roman"/>
          <w:sz w:val="24"/>
          <w:szCs w:val="24"/>
          <w:lang w:val="en-US"/>
        </w:rPr>
        <w:t>(морска свиня)</w:t>
      </w:r>
      <w:r w:rsidRPr="0000248F">
        <w:rPr>
          <w:rFonts w:ascii="Times New Roman" w:hAnsi="Times New Roman" w:cs="Times New Roman"/>
          <w:sz w:val="24"/>
          <w:szCs w:val="24"/>
          <w:lang w:val="bg-BG"/>
        </w:rPr>
        <w:t xml:space="preserve"> (Phocoena phocoena)</w:t>
      </w:r>
    </w:p>
    <w:p w14:paraId="1E9C6CDA" w14:textId="77777777" w:rsidR="00EE0D54" w:rsidRPr="0000248F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7208B5A4" w14:textId="48A36A74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00248F">
        <w:rPr>
          <w:rFonts w:ascii="Times New Roman" w:hAnsi="Times New Roman" w:cs="Times New Roman"/>
          <w:sz w:val="24"/>
          <w:szCs w:val="24"/>
          <w:lang w:val="bg-BG"/>
        </w:rPr>
        <w:t xml:space="preserve">2.2.2. Земноводни и влечуги – </w:t>
      </w:r>
      <w:r w:rsidR="002A384A" w:rsidRPr="0000248F">
        <w:rPr>
          <w:rFonts w:ascii="Times New Roman" w:hAnsi="Times New Roman" w:cs="Times New Roman"/>
          <w:sz w:val="24"/>
          <w:szCs w:val="24"/>
          <w:lang w:val="bg-BG"/>
        </w:rPr>
        <w:t>Шипобедрена костенурка (Testudo graeca), Шипоопашата костенурка (Testudo hermanni), Обикновена блатна костенурка (Emys orbicularis), Южна блатна костенурка (Mauremys rivulata</w:t>
      </w:r>
      <w:r w:rsidR="00F376B5" w:rsidRPr="0000248F">
        <w:rPr>
          <w:rFonts w:ascii="Times New Roman" w:hAnsi="Times New Roman" w:cs="Times New Roman"/>
          <w:sz w:val="24"/>
          <w:szCs w:val="24"/>
          <w:lang w:val="bg-BG"/>
        </w:rPr>
        <w:t xml:space="preserve">, син. </w:t>
      </w:r>
      <w:r w:rsidR="00F376B5" w:rsidRPr="0000248F">
        <w:rPr>
          <w:rFonts w:ascii="Times New Roman" w:hAnsi="Times New Roman" w:cs="Times New Roman"/>
          <w:sz w:val="24"/>
          <w:szCs w:val="24"/>
          <w:lang w:val="en-US"/>
        </w:rPr>
        <w:t>Mauremys caspica</w:t>
      </w:r>
      <w:r w:rsidR="002A384A" w:rsidRPr="00251695">
        <w:rPr>
          <w:rFonts w:ascii="Times New Roman" w:hAnsi="Times New Roman" w:cs="Times New Roman"/>
          <w:sz w:val="24"/>
          <w:szCs w:val="24"/>
          <w:lang w:val="bg-BG"/>
        </w:rPr>
        <w:t>),</w:t>
      </w:r>
      <w:r w:rsidR="002A384A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38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Пъстър смок (Elaphe sauromates), Леопардов смок (Elaphe situla),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Голям гребенест тритон (Triturus karelinii), Червенокоремна бумка (Bombina bombina</w:t>
      </w:r>
      <w:r w:rsidR="004B0E57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532D5B99" w14:textId="77777777" w:rsidR="00EE0D54" w:rsidRPr="00251695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B349E98" w14:textId="40E25FFF" w:rsidR="002A384A" w:rsidRPr="00251695" w:rsidRDefault="00EE0D54" w:rsidP="002A38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2.2.3. Риби </w:t>
      </w:r>
      <w:r w:rsidR="002A38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– </w:t>
      </w:r>
      <w:r w:rsidR="002A384A" w:rsidRPr="00251695">
        <w:rPr>
          <w:rFonts w:ascii="Times New Roman" w:eastAsia="TimokCYR" w:hAnsi="Times New Roman" w:cs="Times New Roman"/>
          <w:sz w:val="24"/>
          <w:szCs w:val="24"/>
          <w:lang w:val="en-US"/>
        </w:rPr>
        <w:t>Карагьоз (Дунавска скумрия (</w:t>
      </w:r>
      <w:r w:rsidR="002A38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Alosa immaculata), </w:t>
      </w:r>
      <w:r w:rsidR="002A384A" w:rsidRPr="00251695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Малък карагьоз </w:t>
      </w:r>
      <w:r w:rsidR="002A384A" w:rsidRPr="00251695">
        <w:rPr>
          <w:rFonts w:ascii="Times New Roman" w:eastAsia="TimokCYR" w:hAnsi="Times New Roman" w:cs="Times New Roman"/>
          <w:i/>
          <w:iCs/>
          <w:sz w:val="24"/>
          <w:szCs w:val="24"/>
          <w:lang w:val="en-US"/>
        </w:rPr>
        <w:t>(Харип)</w:t>
      </w:r>
      <w:r w:rsidR="002A384A" w:rsidRPr="00251695">
        <w:rPr>
          <w:rFonts w:ascii="Times New Roman" w:eastAsia="TimokCYR" w:hAnsi="Times New Roman" w:cs="Times New Roman"/>
          <w:i/>
          <w:iCs/>
          <w:sz w:val="24"/>
          <w:szCs w:val="24"/>
          <w:lang w:val="bg-BG"/>
        </w:rPr>
        <w:t xml:space="preserve"> </w:t>
      </w:r>
      <w:r w:rsidR="002A384A" w:rsidRPr="00251695">
        <w:rPr>
          <w:rFonts w:ascii="Times New Roman" w:eastAsia="TimokCYR" w:hAnsi="Times New Roman" w:cs="Times New Roman"/>
          <w:iCs/>
          <w:sz w:val="24"/>
          <w:szCs w:val="24"/>
          <w:lang w:val="bg-BG"/>
        </w:rPr>
        <w:t>(</w:t>
      </w:r>
      <w:r w:rsidR="002A38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Alosa tanaica), Уклей (Брияна, Облез) (Alburnus schischkovi, син. Chalcalburnus chalcoides), </w:t>
      </w:r>
      <w:r w:rsidR="002A384A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Европейска горчивка (Rhodeus amarus, </w:t>
      </w:r>
      <w:r w:rsidR="002A38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син. </w:t>
      </w:r>
      <w:r w:rsidR="002A384A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Rhodeus sericeus amarus), </w:t>
      </w:r>
      <w:r w:rsidR="002A384A" w:rsidRPr="00251695">
        <w:rPr>
          <w:rFonts w:ascii="Times New Roman" w:hAnsi="Times New Roman" w:cs="Times New Roman"/>
          <w:sz w:val="24"/>
          <w:szCs w:val="24"/>
          <w:lang w:val="bg-BG"/>
        </w:rPr>
        <w:t>Щипок (Обикновен щипок, Змиорче, Пискал) (Cobitis elongatoides, син. Cobitis taenia elongatoides), Виюн (Misgurnus fossilis)</w:t>
      </w:r>
    </w:p>
    <w:p w14:paraId="262B1069" w14:textId="0A1C979B" w:rsidR="002A384A" w:rsidRPr="00251695" w:rsidRDefault="002A384A" w:rsidP="002A384A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CCF0AC4" w14:textId="7E543517" w:rsidR="00FC33CE" w:rsidRPr="00251695" w:rsidRDefault="00EE0D54" w:rsidP="00251695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2.2.3. Безгръбначни –</w:t>
      </w:r>
      <w:r w:rsidR="00302BC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Bolbelasmus unicornis, </w:t>
      </w:r>
      <w:r w:rsidR="00302BCB" w:rsidRPr="00251695">
        <w:rPr>
          <w:rFonts w:ascii="Times New Roman" w:hAnsi="Times New Roman" w:cs="Times New Roman"/>
          <w:sz w:val="24"/>
          <w:szCs w:val="24"/>
        </w:rPr>
        <w:t>Обикновен сечко (</w:t>
      </w:r>
      <w:r w:rsidR="00302BCB" w:rsidRPr="00251695">
        <w:rPr>
          <w:rFonts w:ascii="Times New Roman" w:hAnsi="Times New Roman" w:cs="Times New Roman"/>
          <w:sz w:val="24"/>
          <w:szCs w:val="24"/>
          <w:lang w:val="bg-BG"/>
        </w:rPr>
        <w:t>Cerambyx cerdo</w:t>
      </w:r>
      <w:r w:rsidR="00302BCB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="00302BCB" w:rsidRPr="00251695">
        <w:rPr>
          <w:rFonts w:ascii="Times New Roman" w:hAnsi="Times New Roman" w:cs="Times New Roman"/>
          <w:sz w:val="24"/>
          <w:szCs w:val="24"/>
        </w:rPr>
        <w:t>Бръмбър рогач</w:t>
      </w:r>
      <w:r w:rsidR="00302BC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02BCB" w:rsidRPr="0025169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02BCB" w:rsidRPr="00251695">
        <w:rPr>
          <w:rFonts w:ascii="Times New Roman" w:hAnsi="Times New Roman" w:cs="Times New Roman"/>
          <w:sz w:val="24"/>
          <w:szCs w:val="24"/>
          <w:lang w:val="bg-BG"/>
        </w:rPr>
        <w:t>Lucanus cervus)</w:t>
      </w:r>
      <w:r w:rsidR="00302BCB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02BCB" w:rsidRPr="00251695">
        <w:rPr>
          <w:rFonts w:ascii="Times New Roman" w:hAnsi="Times New Roman" w:cs="Times New Roman"/>
          <w:sz w:val="24"/>
          <w:szCs w:val="24"/>
        </w:rPr>
        <w:t>Буков сечко</w:t>
      </w:r>
      <w:r w:rsidR="00302BC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02BCB" w:rsidRPr="0025169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02BCB" w:rsidRPr="00251695">
        <w:rPr>
          <w:rFonts w:ascii="Times New Roman" w:hAnsi="Times New Roman" w:cs="Times New Roman"/>
          <w:sz w:val="24"/>
          <w:szCs w:val="24"/>
          <w:lang w:val="bg-BG"/>
        </w:rPr>
        <w:t>Morimus funereus</w:t>
      </w:r>
      <w:r w:rsidR="00302BCB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="00302BC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*Осмодерма (Osmoderma eremita), </w:t>
      </w:r>
      <w:r w:rsidR="00302BCB" w:rsidRPr="00251695">
        <w:rPr>
          <w:rFonts w:ascii="Times New Roman" w:hAnsi="Times New Roman" w:cs="Times New Roman"/>
          <w:sz w:val="24"/>
          <w:szCs w:val="24"/>
        </w:rPr>
        <w:t>Алпийска розалия</w:t>
      </w:r>
      <w:r w:rsidR="00302BC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02BCB" w:rsidRPr="0025169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02BCB" w:rsidRPr="00251695">
        <w:rPr>
          <w:rFonts w:ascii="Times New Roman" w:hAnsi="Times New Roman" w:cs="Times New Roman"/>
          <w:sz w:val="24"/>
          <w:szCs w:val="24"/>
          <w:lang w:val="bg-BG"/>
        </w:rPr>
        <w:t>Rosalia alpina</w:t>
      </w:r>
      <w:r w:rsidR="00302BCB" w:rsidRPr="0025169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02BCB" w:rsidRPr="00251695">
        <w:rPr>
          <w:rFonts w:ascii="Times New Roman" w:hAnsi="Times New Roman" w:cs="Times New Roman"/>
          <w:sz w:val="24"/>
          <w:szCs w:val="24"/>
          <w:lang w:val="bg-BG"/>
        </w:rPr>
        <w:t>, Dioszeghyana schmidtii, *Callimorpha (Euplagia, Panaxia) quadripunctaria, Еуфидриас (Euphydryas (Eurodryas, Hypodryas) aurinia), Лицена (Lycaena dispar), Обикновен паракалоптенус (Paracaloptenus caloptenoides), Анизус (Anisus vorticulus), Бисерна мида (Unio crassus)</w:t>
      </w:r>
      <w:r w:rsidR="00FC33CE" w:rsidRPr="00251695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14:paraId="487D02B8" w14:textId="54270F9B" w:rsidR="0033138F" w:rsidRPr="00251695" w:rsidRDefault="0033138F" w:rsidP="00FC33CE">
      <w:pPr>
        <w:pStyle w:val="Heading1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1" w:name="_Toc72918598"/>
      <w:bookmarkStart w:id="2" w:name="_Toc64645563"/>
      <w:r w:rsidRPr="00251695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Цели и природозащитни приоритети на защитената зона</w:t>
      </w:r>
      <w:bookmarkEnd w:id="1"/>
    </w:p>
    <w:p w14:paraId="798E8918" w14:textId="4340C26D" w:rsidR="000F62BC" w:rsidRPr="00251695" w:rsidRDefault="000F62BC" w:rsidP="00545757">
      <w:pPr>
        <w:pStyle w:val="NoSpacing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82E55C8" w14:textId="1177126A" w:rsidR="00010F89" w:rsidRPr="00251695" w:rsidRDefault="00EE0D5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3138F" w:rsidRPr="00251695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010F89" w:rsidRPr="00251695">
        <w:rPr>
          <w:rFonts w:ascii="Times New Roman" w:hAnsi="Times New Roman" w:cs="Times New Roman"/>
          <w:sz w:val="24"/>
          <w:szCs w:val="24"/>
        </w:rPr>
        <w:t xml:space="preserve">3. </w:t>
      </w:r>
      <w:r w:rsidR="0033138F" w:rsidRPr="00251695">
        <w:rPr>
          <w:rFonts w:ascii="Times New Roman" w:hAnsi="Times New Roman" w:cs="Times New Roman"/>
          <w:sz w:val="24"/>
          <w:szCs w:val="24"/>
          <w:lang w:val="bg-BG"/>
        </w:rPr>
        <w:t>На основание чл. 4, ал. 4 на Директива 92/43ЕИО и чл. 12, ал. 2, т. 3 на Закона за биологичното разнообразие з</w:t>
      </w:r>
      <w:r w:rsidR="00010F89" w:rsidRPr="00251695">
        <w:rPr>
          <w:rFonts w:ascii="Times New Roman" w:hAnsi="Times New Roman" w:cs="Times New Roman"/>
          <w:sz w:val="24"/>
          <w:szCs w:val="24"/>
        </w:rPr>
        <w:t xml:space="preserve">ащитената зона по т. </w:t>
      </w:r>
      <w:proofErr w:type="gramStart"/>
      <w:r w:rsidR="00010F89" w:rsidRPr="0025169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010F89" w:rsidRPr="00251695">
        <w:rPr>
          <w:rFonts w:ascii="Times New Roman" w:hAnsi="Times New Roman" w:cs="Times New Roman"/>
          <w:sz w:val="24"/>
          <w:szCs w:val="24"/>
        </w:rPr>
        <w:t xml:space="preserve"> се обявява с цел:</w:t>
      </w:r>
    </w:p>
    <w:p w14:paraId="7CE440B9" w14:textId="5C1AC89B" w:rsidR="00010F89" w:rsidRPr="00251695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1050FE" w14:textId="46123EB9" w:rsidR="00010F89" w:rsidRPr="00251695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3.1. Цели от най-висок приоритет свързани със специфична роля на зоната за опазване на целостта, пълнотата и свързаността на мрежата НАТУРА 2000 (накратко „кохерентност на мрежата”), която при увреждане не може да се компенсира с опазване на друго място</w:t>
      </w:r>
    </w:p>
    <w:p w14:paraId="28000B33" w14:textId="7BA5EAF1" w:rsidR="00010F89" w:rsidRPr="00251695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FA8A4B" w14:textId="2F0D125B" w:rsidR="00B43670" w:rsidRPr="00251695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3.1.1. Опазване и възстановяване на </w:t>
      </w:r>
      <w:r w:rsidR="00E5036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нефрагментирани комплекси от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естествените и полу-естествени местообитания в крайбрежната </w:t>
      </w:r>
      <w:r w:rsidR="00B43670" w:rsidRPr="00251695">
        <w:rPr>
          <w:rFonts w:ascii="Times New Roman" w:hAnsi="Times New Roman" w:cs="Times New Roman"/>
          <w:sz w:val="24"/>
          <w:szCs w:val="24"/>
          <w:lang w:val="bg-BG"/>
        </w:rPr>
        <w:t>територия на зоната, което включва:</w:t>
      </w:r>
    </w:p>
    <w:bookmarkEnd w:id="2"/>
    <w:p w14:paraId="374DB0B6" w14:textId="6F0B38F0" w:rsidR="00B43670" w:rsidRPr="00251695" w:rsidRDefault="001343E2" w:rsidP="0054575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Извън морски</w:t>
      </w:r>
      <w:r w:rsidR="00E5036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м</w:t>
      </w:r>
      <w:r w:rsidR="00B4367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естообитания от приложение 1 на ЗБР </w:t>
      </w:r>
      <w:r w:rsidR="00E5036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предмет на опазване в зоната участващи във формирането на тези комплекси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E5036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12463" w:rsidRPr="00251695">
        <w:rPr>
          <w:rFonts w:ascii="Times New Roman" w:hAnsi="Times New Roman" w:cs="Times New Roman"/>
          <w:sz w:val="24"/>
          <w:szCs w:val="24"/>
          <w:lang w:val="bg-BG"/>
        </w:rPr>
        <w:t>1130</w:t>
      </w:r>
      <w:r w:rsidR="00112463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1246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1150*, 1240, </w:t>
      </w:r>
      <w:r w:rsidR="00827C5F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1310, 1410, 1530*, </w:t>
      </w:r>
      <w:r w:rsidR="00112463" w:rsidRPr="00251695">
        <w:rPr>
          <w:rFonts w:ascii="Times New Roman" w:hAnsi="Times New Roman" w:cs="Times New Roman"/>
          <w:sz w:val="24"/>
          <w:szCs w:val="24"/>
          <w:lang w:val="bg-BG"/>
        </w:rPr>
        <w:t>2110, 2120, 2130</w:t>
      </w:r>
      <w:r w:rsidR="00827C5F" w:rsidRPr="00251695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11246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2180, </w:t>
      </w:r>
      <w:r w:rsidR="00827C5F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2190, </w:t>
      </w:r>
      <w:r w:rsidR="0011246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3150, 6210, </w:t>
      </w:r>
      <w:r w:rsidR="00827C5F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6220*, </w:t>
      </w:r>
      <w:r w:rsidR="00E50362" w:rsidRPr="00251695">
        <w:rPr>
          <w:rFonts w:ascii="Times New Roman" w:hAnsi="Times New Roman" w:cs="Times New Roman"/>
          <w:sz w:val="24"/>
          <w:szCs w:val="24"/>
          <w:lang w:val="bg-BG"/>
        </w:rPr>
        <w:t>62</w:t>
      </w:r>
      <w:r w:rsidR="00827C5F" w:rsidRPr="0025169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E5036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0, </w:t>
      </w:r>
      <w:r w:rsidR="00D82F84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6430, </w:t>
      </w:r>
      <w:r w:rsidR="00AB4EDA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6510, 8220, 8230, </w:t>
      </w:r>
      <w:r w:rsidR="00E50362" w:rsidRPr="00251695">
        <w:rPr>
          <w:rFonts w:ascii="Times New Roman" w:hAnsi="Times New Roman" w:cs="Times New Roman"/>
          <w:sz w:val="24"/>
          <w:szCs w:val="24"/>
          <w:lang w:val="bg-BG"/>
        </w:rPr>
        <w:t>8330, 91</w:t>
      </w:r>
      <w:r w:rsidR="00E50362" w:rsidRPr="0025169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E5036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0, </w:t>
      </w:r>
      <w:r w:rsidR="00E50362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91F0, </w:t>
      </w:r>
      <w:r w:rsidR="00AB4EDA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92A0, 92D0, </w:t>
      </w:r>
      <w:r w:rsidR="00E50362" w:rsidRPr="00251695">
        <w:rPr>
          <w:rFonts w:ascii="Times New Roman" w:hAnsi="Times New Roman" w:cs="Times New Roman"/>
          <w:sz w:val="24"/>
          <w:szCs w:val="24"/>
          <w:lang w:val="en-US"/>
        </w:rPr>
        <w:t>91</w:t>
      </w:r>
      <w:r w:rsidR="00AB4EDA" w:rsidRPr="00251695">
        <w:rPr>
          <w:rFonts w:ascii="Times New Roman" w:hAnsi="Times New Roman" w:cs="Times New Roman"/>
          <w:sz w:val="24"/>
          <w:szCs w:val="24"/>
          <w:lang w:val="en-US"/>
        </w:rPr>
        <w:t>AA*</w:t>
      </w:r>
      <w:r w:rsidR="00E50362" w:rsidRPr="00251695">
        <w:rPr>
          <w:rFonts w:ascii="Times New Roman" w:hAnsi="Times New Roman" w:cs="Times New Roman"/>
          <w:sz w:val="24"/>
          <w:szCs w:val="24"/>
          <w:lang w:val="en-US"/>
        </w:rPr>
        <w:t>, 91M0, 91</w:t>
      </w:r>
      <w:r w:rsidR="00AB4EDA" w:rsidRPr="0025169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E50362" w:rsidRPr="00251695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482D58" w:rsidRPr="0025169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5577BF2" w14:textId="75CC6965" w:rsidR="00B43670" w:rsidRPr="00251695" w:rsidRDefault="00482D58" w:rsidP="0054575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Други територии, независимо от статута им по други закони, и имащи дървесна, храстова и/или тревна растителност или водни местообитания;</w:t>
      </w:r>
    </w:p>
    <w:p w14:paraId="3DF44A71" w14:textId="5BBFC9B7" w:rsidR="00482D58" w:rsidRPr="00251695" w:rsidRDefault="00482D58" w:rsidP="0054575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Територии, които са лозя, градини ниви или други земеделски площи;</w:t>
      </w:r>
    </w:p>
    <w:p w14:paraId="1F099015" w14:textId="5D878AEA" w:rsidR="004410D6" w:rsidRPr="00251695" w:rsidRDefault="00482D58" w:rsidP="004410D6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Местообитания на видове от приложение 2 на ЗБР предмет на опазване в зоната, които са характерни видове и формират своите места за обитване в този комплекс от местообитания и жизнеността на популациите на които зависи от състоянието на опазване на този комплекс </w:t>
      </w:r>
      <w:r w:rsidR="0071746E" w:rsidRPr="00251695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AE1A13" w:rsidRPr="00251695">
        <w:t xml:space="preserve"> </w:t>
      </w:r>
      <w:r w:rsidR="00CC3D9B" w:rsidRPr="00251695">
        <w:rPr>
          <w:rFonts w:ascii="Times New Roman" w:hAnsi="Times New Roman" w:cs="Times New Roman"/>
          <w:sz w:val="24"/>
          <w:szCs w:val="24"/>
          <w:lang w:val="bg-BG"/>
        </w:rPr>
        <w:t>Rhinolophus euryale, Rhinolophus ferrumequinum,</w:t>
      </w:r>
      <w:r w:rsidR="00CC3D9B" w:rsidRPr="00251695">
        <w:rPr>
          <w:rFonts w:ascii="Times New Roman" w:hAnsi="Times New Roman" w:cs="Times New Roman"/>
          <w:sz w:val="24"/>
          <w:szCs w:val="24"/>
        </w:rPr>
        <w:t xml:space="preserve"> </w:t>
      </w:r>
      <w:r w:rsidR="00CC3D9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Rhinolophus hipposideros, Miniopterus schreibersii, </w:t>
      </w:r>
      <w:r w:rsidR="00CC3D9B" w:rsidRPr="00251695">
        <w:rPr>
          <w:rFonts w:ascii="Times New Roman" w:hAnsi="Times New Roman" w:cs="Times New Roman"/>
          <w:sz w:val="24"/>
          <w:szCs w:val="24"/>
        </w:rPr>
        <w:t>Myotis bechsteinii</w:t>
      </w:r>
      <w:r w:rsidR="00CC3D9B" w:rsidRPr="00251695">
        <w:rPr>
          <w:rFonts w:ascii="Times New Roman" w:hAnsi="Times New Roman" w:cs="Times New Roman"/>
          <w:sz w:val="24"/>
          <w:szCs w:val="24"/>
          <w:lang w:val="bg-BG"/>
        </w:rPr>
        <w:t>, Myotis blythii, Myotis emarginatus</w:t>
      </w:r>
      <w:r w:rsidR="00CC3D9B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C3D9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Myotis myotis, *Canis lupus, </w:t>
      </w:r>
      <w:r w:rsidR="00CC3D9B" w:rsidRPr="00251695">
        <w:rPr>
          <w:rFonts w:ascii="Times New Roman" w:hAnsi="Times New Roman" w:cs="Times New Roman"/>
          <w:sz w:val="24"/>
          <w:szCs w:val="24"/>
        </w:rPr>
        <w:t>Lutra lutra</w:t>
      </w:r>
      <w:r w:rsidR="00CC3D9B" w:rsidRPr="00251695">
        <w:rPr>
          <w:rFonts w:ascii="Times New Roman" w:hAnsi="Times New Roman" w:cs="Times New Roman"/>
          <w:sz w:val="24"/>
          <w:szCs w:val="24"/>
          <w:lang w:val="bg-BG"/>
        </w:rPr>
        <w:t>, Vormela peregusna</w:t>
      </w:r>
      <w:r w:rsidR="00917D5B" w:rsidRPr="0025169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917D5B" w:rsidRPr="00251695">
        <w:rPr>
          <w:rFonts w:ascii="Times New Roman" w:hAnsi="Times New Roman" w:cs="Times New Roman"/>
          <w:sz w:val="24"/>
          <w:szCs w:val="24"/>
        </w:rPr>
        <w:t xml:space="preserve"> Testudo graeca</w:t>
      </w:r>
      <w:r w:rsidR="00917D5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17D5B" w:rsidRPr="00251695">
        <w:rPr>
          <w:rFonts w:ascii="Times New Roman" w:hAnsi="Times New Roman" w:cs="Times New Roman"/>
          <w:sz w:val="24"/>
          <w:szCs w:val="24"/>
        </w:rPr>
        <w:t>Testudo hermanni</w:t>
      </w:r>
      <w:r w:rsidR="00917D5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17D5B" w:rsidRPr="00251695">
        <w:rPr>
          <w:rFonts w:ascii="Times New Roman" w:hAnsi="Times New Roman" w:cs="Times New Roman"/>
          <w:sz w:val="24"/>
          <w:szCs w:val="24"/>
        </w:rPr>
        <w:t>Emys orbicularis</w:t>
      </w:r>
      <w:r w:rsidR="00917D5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Mauremys rivulata, </w:t>
      </w:r>
      <w:r w:rsidR="00917D5B" w:rsidRPr="00251695">
        <w:rPr>
          <w:rFonts w:ascii="Times New Roman" w:hAnsi="Times New Roman" w:cs="Times New Roman"/>
          <w:sz w:val="24"/>
          <w:szCs w:val="24"/>
        </w:rPr>
        <w:t>Elaphe sauromates</w:t>
      </w:r>
      <w:r w:rsidR="00917D5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Elaphe situla, Triturus karelinii, Alburnus schischkovi, </w:t>
      </w:r>
      <w:r w:rsidR="00917D5B" w:rsidRPr="00251695">
        <w:rPr>
          <w:rFonts w:ascii="Times New Roman" w:hAnsi="Times New Roman" w:cs="Times New Roman"/>
          <w:sz w:val="24"/>
          <w:szCs w:val="24"/>
          <w:lang w:val="en-US"/>
        </w:rPr>
        <w:t>Rhodeus amarus</w:t>
      </w:r>
      <w:r w:rsidR="00917D5B" w:rsidRPr="0025169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917D5B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17D5B" w:rsidRPr="00251695">
        <w:rPr>
          <w:rFonts w:ascii="Times New Roman" w:hAnsi="Times New Roman" w:cs="Times New Roman"/>
          <w:sz w:val="24"/>
          <w:szCs w:val="24"/>
        </w:rPr>
        <w:t>Cerambyx cerdo</w:t>
      </w:r>
      <w:r w:rsidR="00917D5B" w:rsidRPr="00251695">
        <w:rPr>
          <w:rFonts w:ascii="Times New Roman" w:hAnsi="Times New Roman" w:cs="Times New Roman"/>
          <w:sz w:val="24"/>
          <w:szCs w:val="24"/>
          <w:lang w:val="bg-BG"/>
        </w:rPr>
        <w:t>, Lucanus cervus,</w:t>
      </w:r>
      <w:r w:rsidR="004410D6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Dioszeghyana schmidtii,</w:t>
      </w:r>
      <w:r w:rsidR="004410D6" w:rsidRPr="00251695">
        <w:rPr>
          <w:rFonts w:ascii="Times New Roman" w:hAnsi="Times New Roman" w:cs="Times New Roman"/>
          <w:sz w:val="24"/>
          <w:szCs w:val="24"/>
        </w:rPr>
        <w:t xml:space="preserve"> </w:t>
      </w:r>
      <w:r w:rsidR="004410D6" w:rsidRPr="00251695">
        <w:rPr>
          <w:rFonts w:ascii="Times New Roman" w:hAnsi="Times New Roman" w:cs="Times New Roman"/>
          <w:sz w:val="24"/>
          <w:szCs w:val="24"/>
          <w:lang w:val="bg-BG"/>
        </w:rPr>
        <w:t>*</w:t>
      </w:r>
      <w:r w:rsidR="004410D6" w:rsidRPr="00251695">
        <w:rPr>
          <w:rFonts w:ascii="Times New Roman" w:hAnsi="Times New Roman" w:cs="Times New Roman"/>
          <w:sz w:val="24"/>
          <w:szCs w:val="24"/>
        </w:rPr>
        <w:t>Euplagia quadripunctaria</w:t>
      </w:r>
      <w:r w:rsidR="004410D6" w:rsidRPr="00251695">
        <w:rPr>
          <w:rFonts w:ascii="Times New Roman" w:hAnsi="Times New Roman" w:cs="Times New Roman"/>
          <w:sz w:val="24"/>
          <w:szCs w:val="24"/>
          <w:lang w:val="bg-BG"/>
        </w:rPr>
        <w:t>, Paracaloptenus caloptenoides, Anisus vorticulus</w:t>
      </w:r>
      <w:r w:rsidR="004410D6" w:rsidRPr="0025169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F4827D" w14:textId="77777777" w:rsidR="004410D6" w:rsidRPr="00251695" w:rsidRDefault="004410D6" w:rsidP="004410D6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bg-BG"/>
        </w:rPr>
      </w:pPr>
    </w:p>
    <w:p w14:paraId="00000064" w14:textId="583F999A" w:rsidR="00086968" w:rsidRPr="00251695" w:rsidRDefault="00716F91" w:rsidP="004410D6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Това включва следните специфични подцели и биотични и абиотични характеристики на зоната</w:t>
      </w:r>
      <w:r w:rsidR="000229F7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 заплахите за тяхното състояние на опазване</w:t>
      </w:r>
      <w:r w:rsidRPr="00251695">
        <w:rPr>
          <w:rFonts w:ascii="Times New Roman" w:hAnsi="Times New Roman" w:cs="Times New Roman"/>
          <w:sz w:val="24"/>
          <w:szCs w:val="24"/>
        </w:rPr>
        <w:t>:</w:t>
      </w:r>
    </w:p>
    <w:p w14:paraId="0F473ABA" w14:textId="5554CB9E" w:rsidR="00B01BCE" w:rsidRPr="00251695" w:rsidRDefault="00B01BCE" w:rsidP="00545757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Приоритетно опазване и/или възстановяване от застрояване и урбанизация на природния комплекс в обхвата на 2 км от морското крайбрежие – заплаха, която кумулативно води до трайно изчез</w:t>
      </w:r>
      <w:r w:rsidR="00A05385" w:rsidRPr="00251695">
        <w:rPr>
          <w:rFonts w:ascii="Times New Roman" w:hAnsi="Times New Roman" w:cs="Times New Roman"/>
          <w:sz w:val="24"/>
          <w:szCs w:val="24"/>
          <w:lang w:val="bg-BG"/>
        </w:rPr>
        <w:t>ване на този природ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ен комплекс и неговите местообитания и характерни видове по цялото черноморско крайбрежие</w:t>
      </w:r>
      <w:r w:rsidR="00A05385" w:rsidRPr="0025169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44A9186" w14:textId="2CBDFEC7" w:rsidR="00B01BCE" w:rsidRPr="00251695" w:rsidRDefault="00B01BCE" w:rsidP="00F211BE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Опазване на </w:t>
      </w:r>
      <w:r w:rsidR="009D0CB1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най-застрашените крайбрежни местообитания – </w:t>
      </w:r>
      <w:r w:rsidR="00F211BE" w:rsidRPr="00251695">
        <w:rPr>
          <w:rFonts w:ascii="Times New Roman" w:hAnsi="Times New Roman" w:cs="Times New Roman"/>
          <w:sz w:val="24"/>
          <w:szCs w:val="24"/>
          <w:lang w:val="bg-BG"/>
        </w:rPr>
        <w:t>1130, 1150*, 1240, 1310, 1410, 1530*, 2110, 2120, 2130*, 2180, 2190,</w:t>
      </w:r>
      <w:r w:rsidR="00F211BE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5385" w:rsidRPr="00251695">
        <w:rPr>
          <w:rFonts w:ascii="Times New Roman" w:hAnsi="Times New Roman" w:cs="Times New Roman"/>
          <w:sz w:val="24"/>
          <w:szCs w:val="24"/>
          <w:lang w:val="bg-BG"/>
        </w:rPr>
        <w:t>91</w:t>
      </w:r>
      <w:r w:rsidR="00A05385" w:rsidRPr="00251695">
        <w:rPr>
          <w:rFonts w:ascii="Times New Roman" w:hAnsi="Times New Roman" w:cs="Times New Roman"/>
          <w:sz w:val="24"/>
          <w:szCs w:val="24"/>
          <w:lang w:val="en-US"/>
        </w:rPr>
        <w:t>F0</w:t>
      </w:r>
      <w:r w:rsidR="00E12FD4" w:rsidRPr="00251695">
        <w:rPr>
          <w:rFonts w:ascii="Times New Roman" w:hAnsi="Times New Roman" w:cs="Times New Roman"/>
          <w:sz w:val="24"/>
          <w:szCs w:val="24"/>
          <w:lang w:val="bg-BG"/>
        </w:rPr>
        <w:t>, 92</w:t>
      </w:r>
      <w:r w:rsidR="00E12FD4" w:rsidRPr="00251695">
        <w:rPr>
          <w:rFonts w:ascii="Times New Roman" w:hAnsi="Times New Roman" w:cs="Times New Roman"/>
          <w:sz w:val="24"/>
          <w:szCs w:val="24"/>
          <w:lang w:val="en-US"/>
        </w:rPr>
        <w:t>D0</w:t>
      </w:r>
      <w:r w:rsidR="009D0CB1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от всякакво увреждащо въздействие и промяна на характера на повърхността </w:t>
      </w:r>
      <w:r w:rsidR="00A0538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им, </w:t>
      </w:r>
      <w:r w:rsidR="009D0CB1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A0538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тяхната </w:t>
      </w:r>
      <w:r w:rsidR="009D0CB1" w:rsidRPr="00251695">
        <w:rPr>
          <w:rFonts w:ascii="Times New Roman" w:hAnsi="Times New Roman" w:cs="Times New Roman"/>
          <w:sz w:val="24"/>
          <w:szCs w:val="24"/>
          <w:lang w:val="bg-BG"/>
        </w:rPr>
        <w:t>естествената растителност</w:t>
      </w:r>
      <w:r w:rsidR="00A0538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 от нарушаване на свързаността им със съседните естествени и полуествествени местообитания</w:t>
      </w:r>
      <w:r w:rsidR="001343E2" w:rsidRPr="00251695">
        <w:rPr>
          <w:rFonts w:ascii="Times New Roman" w:hAnsi="Times New Roman" w:cs="Times New Roman"/>
          <w:sz w:val="24"/>
          <w:szCs w:val="24"/>
          <w:lang w:val="bg-BG"/>
        </w:rPr>
        <w:t>. При местообитание 1130 на всяка промяна от естественото състояние на хидрологичния режим, дънната и крайбрежна растителност и бреговата зона, безпокойство на харатерните видове поради засилено човешко присъствие и дейности</w:t>
      </w:r>
      <w:r w:rsidR="009D0CB1" w:rsidRPr="0025169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0000068" w14:textId="6F32752E" w:rsidR="00086968" w:rsidRPr="00251695" w:rsidRDefault="00716F91" w:rsidP="00545757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Опазване </w:t>
      </w:r>
      <w:r w:rsidR="00C85749" w:rsidRPr="00251695">
        <w:rPr>
          <w:rFonts w:ascii="Times New Roman" w:hAnsi="Times New Roman" w:cs="Times New Roman"/>
          <w:sz w:val="24"/>
          <w:szCs w:val="24"/>
          <w:lang w:val="bg-BG"/>
        </w:rPr>
        <w:t>и възстано</w:t>
      </w:r>
      <w:r w:rsidR="00310527" w:rsidRPr="00251695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C8574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яване на фунцкията на земеделските територии  – ниви, лозя, градини, затревени ниви, като местообитание на характерните за комплекса видове чрез опазване </w:t>
      </w:r>
      <w:r w:rsidR="00310527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възстановяването </w:t>
      </w:r>
      <w:r w:rsidR="00C8574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на затревените </w:t>
      </w:r>
      <w:r w:rsidR="00310527" w:rsidRPr="00251695">
        <w:rPr>
          <w:rFonts w:ascii="Times New Roman" w:hAnsi="Times New Roman" w:cs="Times New Roman"/>
          <w:sz w:val="24"/>
          <w:szCs w:val="24"/>
          <w:lang w:val="bg-BG"/>
        </w:rPr>
        <w:t>местообитания, въвеждане на природосъобразени практики на земеделие</w:t>
      </w:r>
      <w:r w:rsidR="002B5308" w:rsidRPr="0025169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DC668AF" w14:textId="17DEF741" w:rsidR="002B5308" w:rsidRPr="00251695" w:rsidRDefault="002B5308" w:rsidP="00545757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lastRenderedPageBreak/>
        <w:t>Рекултивация на застроени, след научното определяне на зоната, терени и унищожени от строителството природни местообитания по приложение 1 и местообитания на видове по приложение 2 на Закона за биологичното разнооразие.</w:t>
      </w:r>
    </w:p>
    <w:p w14:paraId="00000069" w14:textId="77777777" w:rsidR="00086968" w:rsidRPr="00251695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0006A" w14:textId="60C3CEB0" w:rsidR="00086968" w:rsidRPr="00251695" w:rsidRDefault="00B12DD3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3" w:name="_Toc64645566"/>
      <w:r w:rsidRPr="00251695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716F91" w:rsidRPr="00251695">
        <w:rPr>
          <w:rFonts w:ascii="Times New Roman" w:hAnsi="Times New Roman" w:cs="Times New Roman"/>
          <w:sz w:val="24"/>
          <w:szCs w:val="24"/>
        </w:rPr>
        <w:t xml:space="preserve">. Опазване и възстановяване на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морските местообитания и характерните им видове</w:t>
      </w:r>
      <w:r w:rsidR="00716F91" w:rsidRPr="00251695">
        <w:rPr>
          <w:rFonts w:ascii="Times New Roman" w:hAnsi="Times New Roman" w:cs="Times New Roman"/>
          <w:sz w:val="24"/>
          <w:szCs w:val="24"/>
        </w:rPr>
        <w:t>:</w:t>
      </w:r>
      <w:bookmarkEnd w:id="3"/>
    </w:p>
    <w:p w14:paraId="0000006B" w14:textId="052CD171" w:rsidR="00086968" w:rsidRPr="00251695" w:rsidRDefault="008374E0" w:rsidP="00545757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Пясъчни</w:t>
      </w:r>
      <w:r w:rsidR="002B5308" w:rsidRPr="0025169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тинести </w:t>
      </w:r>
      <w:r w:rsidR="002B5308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скалисти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суб-литорални местообитания: 1110, 1140</w:t>
      </w:r>
      <w:r w:rsidR="002B5308" w:rsidRPr="00251695">
        <w:rPr>
          <w:rFonts w:ascii="Times New Roman" w:hAnsi="Times New Roman" w:cs="Times New Roman"/>
          <w:sz w:val="24"/>
          <w:szCs w:val="24"/>
          <w:lang w:val="bg-BG"/>
        </w:rPr>
        <w:t>, 1160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 11</w:t>
      </w:r>
      <w:r w:rsidR="002B5308" w:rsidRPr="00251695">
        <w:rPr>
          <w:rFonts w:ascii="Times New Roman" w:hAnsi="Times New Roman" w:cs="Times New Roman"/>
          <w:sz w:val="24"/>
          <w:szCs w:val="24"/>
          <w:lang w:val="bg-BG"/>
        </w:rPr>
        <w:t>7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0</w:t>
      </w:r>
      <w:r w:rsidR="00716F91" w:rsidRPr="00251695">
        <w:rPr>
          <w:rFonts w:ascii="Times New Roman" w:hAnsi="Times New Roman" w:cs="Times New Roman"/>
          <w:sz w:val="24"/>
          <w:szCs w:val="24"/>
        </w:rPr>
        <w:t>;</w:t>
      </w:r>
    </w:p>
    <w:p w14:paraId="0000006C" w14:textId="12BCF545" w:rsidR="00086968" w:rsidRPr="00251695" w:rsidRDefault="008374E0" w:rsidP="00545757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Характерните видове за тези местообитания от приложение 2 на ЗБР: Alosa immaculata; Alosa tanaica, Tursiops truncatus</w:t>
      </w:r>
      <w:r w:rsidR="00F50DE3" w:rsidRPr="00251695">
        <w:rPr>
          <w:rFonts w:ascii="Times New Roman" w:hAnsi="Times New Roman" w:cs="Times New Roman"/>
          <w:sz w:val="24"/>
          <w:szCs w:val="24"/>
          <w:lang w:val="bg-BG"/>
        </w:rPr>
        <w:t>, Phocoena phocoena</w:t>
      </w:r>
      <w:r w:rsidR="00716F91" w:rsidRPr="00251695">
        <w:rPr>
          <w:rFonts w:ascii="Times New Roman" w:hAnsi="Times New Roman" w:cs="Times New Roman"/>
          <w:sz w:val="24"/>
          <w:szCs w:val="24"/>
        </w:rPr>
        <w:t>.</w:t>
      </w:r>
    </w:p>
    <w:p w14:paraId="0000006D" w14:textId="77777777" w:rsidR="00086968" w:rsidRPr="00251695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0006E" w14:textId="32CACCA8" w:rsidR="00086968" w:rsidRPr="00251695" w:rsidRDefault="00833073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Това включва следните специфични подцели и биотични и абиотични характеристики на зоната и заплахите за тяхното състояние на опазване:</w:t>
      </w:r>
    </w:p>
    <w:p w14:paraId="72F2ED1B" w14:textId="6494BC11" w:rsidR="00B3443A" w:rsidRPr="00251695" w:rsidRDefault="00B3443A" w:rsidP="00B3443A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Опазване и възстановяване на популациите на характерните видове риби и бозайници предмет на опазване от повишена причинена от човека смъртност поради селективен или неселективен промишлен и любителски улов и бракониерство. Опазване и възстановяване на видовете, които имат ролята на хранителна база за видовете предмет на опазване, в естествена за тези видове численост, плътност и структура на популациите. </w:t>
      </w:r>
    </w:p>
    <w:p w14:paraId="3DB8E7EA" w14:textId="52C13923" w:rsidR="00B3443A" w:rsidRPr="00251695" w:rsidRDefault="00B3443A" w:rsidP="00B3443A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Опазване и защита на морското дъно и неговите растителни и животински видове от пряко увреждане поради тралиране, драгиране, строителство на изкуствени съоръжения, аквакултури, добив на миди, водорасли или други дейности водещи до пряко увреждане на дъното и когато не са пряко свързани с опазването на морските местообитания;</w:t>
      </w:r>
    </w:p>
    <w:p w14:paraId="4EBAE0C4" w14:textId="5867F0C8" w:rsidR="008374E0" w:rsidRPr="00251695" w:rsidRDefault="008374E0" w:rsidP="00545757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Опазване </w:t>
      </w:r>
      <w:r w:rsidR="00126C6B" w:rsidRPr="00251695">
        <w:rPr>
          <w:rFonts w:ascii="Times New Roman" w:hAnsi="Times New Roman" w:cs="Times New Roman"/>
          <w:sz w:val="24"/>
          <w:szCs w:val="24"/>
          <w:lang w:val="bg-BG"/>
        </w:rPr>
        <w:t>и въ</w:t>
      </w:r>
      <w:r w:rsidR="00DC6DE5" w:rsidRPr="00251695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126C6B" w:rsidRPr="00251695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DC6DE5" w:rsidRPr="0025169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126C6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ановяване </w:t>
      </w:r>
      <w:r w:rsidRPr="00251695">
        <w:rPr>
          <w:rFonts w:ascii="Times New Roman" w:hAnsi="Times New Roman" w:cs="Times New Roman"/>
          <w:sz w:val="24"/>
          <w:szCs w:val="24"/>
        </w:rPr>
        <w:t xml:space="preserve">на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чистотата </w:t>
      </w:r>
      <w:r w:rsidRPr="00251695">
        <w:rPr>
          <w:rFonts w:ascii="Times New Roman" w:hAnsi="Times New Roman" w:cs="Times New Roman"/>
          <w:sz w:val="24"/>
          <w:szCs w:val="24"/>
        </w:rPr>
        <w:t xml:space="preserve">морската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вода</w:t>
      </w:r>
      <w:r w:rsidR="00DC6DE5" w:rsidRPr="00251695">
        <w:rPr>
          <w:rFonts w:ascii="Times New Roman" w:hAnsi="Times New Roman" w:cs="Times New Roman"/>
          <w:sz w:val="24"/>
          <w:szCs w:val="24"/>
        </w:rPr>
        <w:t>,</w:t>
      </w:r>
      <w:r w:rsidRPr="00251695">
        <w:rPr>
          <w:rFonts w:ascii="Times New Roman" w:hAnsi="Times New Roman" w:cs="Times New Roman"/>
          <w:sz w:val="24"/>
          <w:szCs w:val="24"/>
        </w:rPr>
        <w:t xml:space="preserve"> в цялата прилежаща акватория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съседна на зоната от био</w:t>
      </w:r>
      <w:r w:rsidR="00126C6B" w:rsidRPr="00251695">
        <w:rPr>
          <w:rFonts w:ascii="Times New Roman" w:hAnsi="Times New Roman" w:cs="Times New Roman"/>
          <w:sz w:val="24"/>
          <w:szCs w:val="24"/>
          <w:lang w:val="bg-BG"/>
        </w:rPr>
        <w:t>генно и органично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, химично замърсяване и отпадъци</w:t>
      </w:r>
      <w:r w:rsidR="00DC6DE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с различен произход – морски транспорт, точкови и дифузни източници от крайбрежието</w:t>
      </w:r>
      <w:r w:rsidR="00126C6B" w:rsidRPr="0025169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68D1BD3" w14:textId="5DE647AE" w:rsidR="00B3443A" w:rsidRPr="00251695" w:rsidRDefault="00B3443A" w:rsidP="00545757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Намаляване на безпокойството шум, светлина и др. произлизащи от провеждането на военни учения, морския транспорт, промишленоста и урбанизацията в крайбрежните територии.</w:t>
      </w:r>
    </w:p>
    <w:p w14:paraId="771A643D" w14:textId="77777777" w:rsidR="00112463" w:rsidRPr="00251695" w:rsidRDefault="00112463" w:rsidP="001124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E53520" w14:textId="26391654" w:rsidR="00112463" w:rsidRPr="00251695" w:rsidRDefault="00112463" w:rsidP="001124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3.1.3.Цели свързани с опазване и възстановяване на конкретни приоритетни за зоната местообитания от приложение </w:t>
      </w:r>
      <w:proofErr w:type="gramStart"/>
      <w:r w:rsidRPr="0025169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51695">
        <w:rPr>
          <w:rFonts w:ascii="Times New Roman" w:hAnsi="Times New Roman" w:cs="Times New Roman"/>
          <w:sz w:val="24"/>
          <w:szCs w:val="24"/>
        </w:rPr>
        <w:t xml:space="preserve"> на ЗБР и видове от приложение 2 на ЗБР:</w:t>
      </w:r>
    </w:p>
    <w:p w14:paraId="7599C574" w14:textId="6516174A" w:rsidR="00BA5324" w:rsidRPr="00251695" w:rsidRDefault="00F15B92" w:rsidP="00BA5324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Видът – </w:t>
      </w:r>
      <w:r w:rsidR="00BA532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A5324" w:rsidRPr="00251695">
        <w:rPr>
          <w:rFonts w:ascii="Times New Roman" w:hAnsi="Times New Roman" w:cs="Times New Roman"/>
          <w:sz w:val="24"/>
          <w:szCs w:val="24"/>
          <w:lang w:val="en-US"/>
        </w:rPr>
        <w:t>*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Canis lupus</w:t>
      </w:r>
      <w:r w:rsidR="00BA532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Приоритетен вид, </w:t>
      </w:r>
      <w:r w:rsidR="009428C7" w:rsidRPr="00251695">
        <w:rPr>
          <w:rFonts w:ascii="Times New Roman" w:hAnsi="Times New Roman" w:cs="Times New Roman"/>
          <w:sz w:val="24"/>
          <w:szCs w:val="24"/>
        </w:rPr>
        <w:t xml:space="preserve">за който зоната е </w:t>
      </w:r>
      <w:r w:rsidR="00BA5324" w:rsidRPr="00251695">
        <w:rPr>
          <w:rFonts w:ascii="Times New Roman" w:hAnsi="Times New Roman" w:cs="Times New Roman"/>
          <w:sz w:val="24"/>
          <w:szCs w:val="24"/>
          <w:lang w:val="bg-BG"/>
        </w:rPr>
        <w:t>важен стъпков биокридор в Черноморският биогеографски регион и опазва еднавременно размножителни и хранителни местообитания</w:t>
      </w:r>
      <w:r w:rsidR="00221797" w:rsidRPr="00251695">
        <w:rPr>
          <w:rFonts w:ascii="Times New Roman" w:hAnsi="Times New Roman" w:cs="Times New Roman"/>
          <w:sz w:val="24"/>
          <w:szCs w:val="24"/>
          <w:lang w:val="bg-BG"/>
        </w:rPr>
        <w:t>. Т</w:t>
      </w:r>
      <w:r w:rsidR="00BA5324" w:rsidRPr="00251695">
        <w:rPr>
          <w:rFonts w:ascii="Times New Roman" w:hAnsi="Times New Roman" w:cs="Times New Roman"/>
          <w:sz w:val="24"/>
          <w:szCs w:val="24"/>
          <w:lang w:val="bg-BG"/>
        </w:rPr>
        <w:t>ези местообитания са дял от по големи комплекси местообитания на вида</w:t>
      </w:r>
      <w:r w:rsidR="00221797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чиято площ не може да намалява за да бъдат популациите му техен жизнен компонент и поради това опазването </w:t>
      </w:r>
      <w:r w:rsidR="00B26314" w:rsidRPr="00251695">
        <w:rPr>
          <w:rFonts w:ascii="Times New Roman" w:hAnsi="Times New Roman" w:cs="Times New Roman"/>
          <w:sz w:val="24"/>
          <w:szCs w:val="24"/>
          <w:lang w:val="bg-BG"/>
        </w:rPr>
        <w:t>им в границите на</w:t>
      </w:r>
      <w:r w:rsidR="00221797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зоната не може да бъде компенсирано другаде</w:t>
      </w:r>
      <w:r w:rsidR="00BA532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BA5324" w:rsidRPr="00251695">
        <w:rPr>
          <w:rFonts w:ascii="Times New Roman" w:hAnsi="Times New Roman" w:cs="Times New Roman"/>
          <w:sz w:val="24"/>
          <w:szCs w:val="24"/>
        </w:rPr>
        <w:t xml:space="preserve">Видът е с категория в Червената книга </w:t>
      </w:r>
      <w:r w:rsidR="00B11D52" w:rsidRPr="00251695">
        <w:rPr>
          <w:rFonts w:ascii="Times New Roman" w:hAnsi="Times New Roman" w:cs="Times New Roman"/>
          <w:sz w:val="24"/>
          <w:szCs w:val="24"/>
          <w:lang w:val="bg-BG"/>
        </w:rPr>
        <w:t>уязвим</w:t>
      </w:r>
      <w:r w:rsidR="00BA5324" w:rsidRPr="00251695">
        <w:rPr>
          <w:rFonts w:ascii="Times New Roman" w:hAnsi="Times New Roman" w:cs="Times New Roman"/>
          <w:sz w:val="24"/>
          <w:szCs w:val="24"/>
        </w:rPr>
        <w:t>;</w:t>
      </w:r>
    </w:p>
    <w:p w14:paraId="61815B17" w14:textId="63AD0C85" w:rsidR="00494AA3" w:rsidRPr="00251695" w:rsidRDefault="00BA5324" w:rsidP="00494AA3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Видът – Lynx lynx</w:t>
      </w:r>
      <w:r w:rsidR="00B11D5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Вид до скоро считан за изчезнал, но в зоната се опазват потенциални негови местообитания и са установени съобщения за наличие на вида. </w:t>
      </w:r>
      <w:r w:rsidR="00494AA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Тези местообитания са дял от по големи комплекси потенциални местообитания на вида, чиято площ не може да намалява за да е възможно възстановяването на популациите му, като техен жизнен компонент и поради това опазването им в границите на зоната не може да бъде компенсирано другаде. </w:t>
      </w:r>
      <w:r w:rsidR="00494AA3" w:rsidRPr="00251695">
        <w:rPr>
          <w:rFonts w:ascii="Times New Roman" w:hAnsi="Times New Roman" w:cs="Times New Roman"/>
          <w:sz w:val="24"/>
          <w:szCs w:val="24"/>
        </w:rPr>
        <w:t xml:space="preserve">Видът е с категория в Червената книга </w:t>
      </w:r>
      <w:r w:rsidR="00494AA3" w:rsidRPr="00251695">
        <w:rPr>
          <w:rFonts w:ascii="Times New Roman" w:hAnsi="Times New Roman" w:cs="Times New Roman"/>
          <w:sz w:val="24"/>
          <w:szCs w:val="24"/>
          <w:lang w:val="bg-BG"/>
        </w:rPr>
        <w:t>критично застрашен</w:t>
      </w:r>
      <w:r w:rsidR="00494AA3" w:rsidRPr="00251695">
        <w:rPr>
          <w:rFonts w:ascii="Times New Roman" w:hAnsi="Times New Roman" w:cs="Times New Roman"/>
          <w:sz w:val="24"/>
          <w:szCs w:val="24"/>
        </w:rPr>
        <w:t>;</w:t>
      </w:r>
    </w:p>
    <w:p w14:paraId="5DC28393" w14:textId="657EE04A" w:rsidR="00494AA3" w:rsidRPr="00251695" w:rsidRDefault="009428C7" w:rsidP="00494AA3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lastRenderedPageBreak/>
        <w:t>Видът – Mauremys rivulata</w:t>
      </w:r>
      <w:r w:rsidR="00494AA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Зоната се явява северна граница на разпространение на вида в Черноморският биогеографски регион. </w:t>
      </w:r>
      <w:r w:rsidR="00494AA3" w:rsidRPr="00251695">
        <w:rPr>
          <w:rFonts w:ascii="Times New Roman" w:hAnsi="Times New Roman" w:cs="Times New Roman"/>
          <w:sz w:val="24"/>
          <w:szCs w:val="24"/>
        </w:rPr>
        <w:t xml:space="preserve">Видът е с категория в Червената книга </w:t>
      </w:r>
      <w:r w:rsidR="00494AA3" w:rsidRPr="00251695">
        <w:rPr>
          <w:rFonts w:ascii="Times New Roman" w:hAnsi="Times New Roman" w:cs="Times New Roman"/>
          <w:sz w:val="24"/>
          <w:szCs w:val="24"/>
          <w:lang w:val="bg-BG"/>
        </w:rPr>
        <w:t>уязвим</w:t>
      </w:r>
      <w:r w:rsidR="00494AA3" w:rsidRPr="00251695">
        <w:rPr>
          <w:rFonts w:ascii="Times New Roman" w:hAnsi="Times New Roman" w:cs="Times New Roman"/>
          <w:sz w:val="24"/>
          <w:szCs w:val="24"/>
        </w:rPr>
        <w:t>;</w:t>
      </w:r>
    </w:p>
    <w:p w14:paraId="02EA6575" w14:textId="261629DE" w:rsidR="009428C7" w:rsidRPr="00251695" w:rsidRDefault="009428C7" w:rsidP="00C8172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047D58A" w14:textId="0CB880EB" w:rsidR="00112463" w:rsidRPr="00251695" w:rsidRDefault="00112463" w:rsidP="001124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D7D74A" w14:textId="77777777" w:rsidR="00112463" w:rsidRPr="00251695" w:rsidRDefault="00112463" w:rsidP="0011246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Това включва следните специфични подцели и биотични и абиотични характеристики на зоната:</w:t>
      </w:r>
    </w:p>
    <w:p w14:paraId="4CDA2375" w14:textId="6E2A6B73" w:rsidR="00494AA3" w:rsidRPr="00251695" w:rsidRDefault="00D00E27" w:rsidP="009C45AE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Опазване на залесените или захрастени територии, подходящи за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разножителни </w:t>
      </w:r>
      <w:r w:rsidRPr="00251695">
        <w:rPr>
          <w:rFonts w:ascii="Times New Roman" w:hAnsi="Times New Roman" w:cs="Times New Roman"/>
          <w:sz w:val="24"/>
          <w:szCs w:val="24"/>
        </w:rPr>
        <w:t xml:space="preserve">бърлоги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на видовете </w:t>
      </w:r>
      <w:r w:rsidRPr="00251695">
        <w:rPr>
          <w:rFonts w:ascii="Times New Roman" w:hAnsi="Times New Roman" w:cs="Times New Roman"/>
          <w:sz w:val="24"/>
          <w:szCs w:val="24"/>
          <w:lang w:val="en-US"/>
        </w:rPr>
        <w:t>*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Canis lupus и Lynx lynx</w:t>
      </w:r>
      <w:r w:rsidRPr="00251695">
        <w:rPr>
          <w:rFonts w:ascii="Times New Roman" w:hAnsi="Times New Roman" w:cs="Times New Roman"/>
          <w:sz w:val="24"/>
          <w:szCs w:val="24"/>
        </w:rPr>
        <w:t xml:space="preserve"> и опазване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им от всяко пряко увреждане и от </w:t>
      </w:r>
      <w:r w:rsidRPr="00251695">
        <w:rPr>
          <w:rFonts w:ascii="Times New Roman" w:hAnsi="Times New Roman" w:cs="Times New Roman"/>
          <w:sz w:val="24"/>
          <w:szCs w:val="24"/>
        </w:rPr>
        <w:t xml:space="preserve">човешко присъствие и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дейности </w:t>
      </w:r>
      <w:r w:rsidRPr="00251695">
        <w:rPr>
          <w:rFonts w:ascii="Times New Roman" w:hAnsi="Times New Roman" w:cs="Times New Roman"/>
          <w:sz w:val="24"/>
          <w:szCs w:val="24"/>
        </w:rPr>
        <w:t xml:space="preserve">така, че те да не водят до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безпокойство и </w:t>
      </w:r>
      <w:r w:rsidRPr="00251695">
        <w:rPr>
          <w:rFonts w:ascii="Times New Roman" w:hAnsi="Times New Roman" w:cs="Times New Roman"/>
          <w:sz w:val="24"/>
          <w:szCs w:val="24"/>
        </w:rPr>
        <w:t xml:space="preserve">избягване на тези територии от индивидите на видовете във всичките им фази на развитие и до намаляване на функционалността им, като места подходящи за бърлоги; </w:t>
      </w:r>
    </w:p>
    <w:p w14:paraId="19A941DD" w14:textId="6A6099FB" w:rsidR="00C8172C" w:rsidRPr="00251695" w:rsidRDefault="00C8172C" w:rsidP="00C8172C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Поддържане на площта на естествените местообитания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Pr="00251695">
        <w:rPr>
          <w:rFonts w:ascii="Times New Roman" w:hAnsi="Times New Roman" w:cs="Times New Roman"/>
          <w:sz w:val="24"/>
          <w:szCs w:val="24"/>
          <w:lang w:val="en-US"/>
        </w:rPr>
        <w:t>*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Canis lupus и Lynx lynx</w:t>
      </w:r>
      <w:r w:rsidRPr="00251695">
        <w:rPr>
          <w:rFonts w:ascii="Times New Roman" w:hAnsi="Times New Roman" w:cs="Times New Roman"/>
          <w:sz w:val="24"/>
          <w:szCs w:val="24"/>
        </w:rPr>
        <w:t>, използвани за хранене и/или за разпространение на млади индивиди и на техните характеристики, важни за 2-та вида, вкл. на естествената им хранителната база в тези местообитания и където е нужно възстановяване на тези характеристики;</w:t>
      </w:r>
    </w:p>
    <w:p w14:paraId="742FC076" w14:textId="5DFB136B" w:rsidR="00494AA3" w:rsidRPr="00251695" w:rsidRDefault="00C8172C" w:rsidP="00C8172C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Намаляване и премахване на умишленото бракониерство</w:t>
      </w:r>
    </w:p>
    <w:p w14:paraId="47E254F0" w14:textId="77777777" w:rsidR="00C8172C" w:rsidRPr="00251695" w:rsidRDefault="00C8172C" w:rsidP="00C8172C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Предприемане на мерки за намаляване на конфликта човек-хищник с максимално щадящи и близки до традиционните методи за това;</w:t>
      </w:r>
    </w:p>
    <w:p w14:paraId="2D0841E2" w14:textId="36A0C41B" w:rsidR="00C8172C" w:rsidRPr="00251695" w:rsidRDefault="00C8172C" w:rsidP="00C8172C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Поддържане свързаността на местообитанията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251695">
        <w:rPr>
          <w:rFonts w:ascii="Times New Roman" w:hAnsi="Times New Roman" w:cs="Times New Roman"/>
          <w:sz w:val="24"/>
          <w:szCs w:val="24"/>
          <w:lang w:val="en-US"/>
        </w:rPr>
        <w:t>*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Canis lupus и Lynx lynx</w:t>
      </w:r>
      <w:r w:rsidRPr="00251695">
        <w:rPr>
          <w:rFonts w:ascii="Times New Roman" w:hAnsi="Times New Roman" w:cs="Times New Roman"/>
          <w:sz w:val="24"/>
          <w:szCs w:val="24"/>
        </w:rPr>
        <w:t xml:space="preserve"> в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защитената зона</w:t>
      </w:r>
      <w:r w:rsidRPr="00251695">
        <w:rPr>
          <w:rFonts w:ascii="Times New Roman" w:hAnsi="Times New Roman" w:cs="Times New Roman"/>
          <w:sz w:val="24"/>
          <w:szCs w:val="24"/>
        </w:rPr>
        <w:t>, съобразявайки се с поведенческата биология на 2-та вида и необходимите им характеристики за осигуряване на миграция</w:t>
      </w:r>
      <w:r w:rsidR="000C5472" w:rsidRPr="0025169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A440C29" w14:textId="126F5E09" w:rsidR="000C5472" w:rsidRPr="00251695" w:rsidRDefault="00F376B5" w:rsidP="00C8172C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Опазване на потенциалните местообитания на вида Mauremys rivulata</w:t>
      </w:r>
      <w:r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стоящи водоеми и бавнотечащи реки </w:t>
      </w:r>
      <w:r w:rsidR="000C5472" w:rsidRPr="00251695">
        <w:rPr>
          <w:rFonts w:ascii="Times New Roman" w:hAnsi="Times New Roman" w:cs="Times New Roman"/>
          <w:sz w:val="24"/>
          <w:szCs w:val="24"/>
          <w:lang w:val="bg-BG"/>
        </w:rPr>
        <w:t>от изменение на есте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0C5472" w:rsidRPr="0025169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вените характеристики</w:t>
      </w:r>
      <w:r w:rsidR="000C5472" w:rsidRPr="0025169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4FEB177" w14:textId="7BEEAFE4" w:rsidR="00F376B5" w:rsidRPr="00251695" w:rsidRDefault="000C5472" w:rsidP="000C547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Опазване на потенциалните размножителни местообитания на вида Mauremys rivulata, коит се разполагат в ивица до 200 метра от бреговете на обитаваните водоеми. Това включва, но не изчерпва: опазване от интензификация на човешките дейности, увреждането им и безпокойство на вида; въстановяване на свързаността на водните и бреговите местообитания прекъсната поради наличие на линейна инфрструктура и поради причинена от човешката дейност смъртност от тази инфраструктура.</w:t>
      </w:r>
    </w:p>
    <w:p w14:paraId="386BD4B0" w14:textId="77777777" w:rsidR="00112463" w:rsidRPr="00251695" w:rsidRDefault="00112463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bookmarkStart w:id="4" w:name="_Toc64645568"/>
    </w:p>
    <w:p w14:paraId="00000087" w14:textId="4C5D755A" w:rsidR="00086968" w:rsidRPr="00251695" w:rsidRDefault="00833073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3.2</w:t>
      </w:r>
      <w:r w:rsidR="00716F91" w:rsidRPr="00251695">
        <w:rPr>
          <w:rFonts w:ascii="Times New Roman" w:hAnsi="Times New Roman" w:cs="Times New Roman"/>
          <w:sz w:val="24"/>
          <w:szCs w:val="24"/>
        </w:rPr>
        <w:t>. Други цели с висок приоритет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– за опазване местообитания или видове, които са попадат в някоя от следните категории: приоритетни; представителни; представени със значими площи и/или популации; друга значима роля за кохерентността на зоната</w:t>
      </w:r>
      <w:r w:rsidR="00716F91" w:rsidRPr="00251695">
        <w:rPr>
          <w:rFonts w:ascii="Times New Roman" w:hAnsi="Times New Roman" w:cs="Times New Roman"/>
          <w:sz w:val="24"/>
          <w:szCs w:val="24"/>
        </w:rPr>
        <w:t>:</w:t>
      </w:r>
      <w:bookmarkEnd w:id="4"/>
    </w:p>
    <w:p w14:paraId="611C643F" w14:textId="35CBD900" w:rsidR="00F15B92" w:rsidRPr="00251695" w:rsidRDefault="00915152" w:rsidP="009C45AE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Опазване на пещерни видове прилепи, които са представени със значими размножителни популации с оценка </w:t>
      </w:r>
      <w:r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B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от националната популация: </w:t>
      </w:r>
      <w:r w:rsidR="00F15B92" w:rsidRPr="00251695">
        <w:rPr>
          <w:rFonts w:ascii="Times New Roman" w:hAnsi="Times New Roman" w:cs="Times New Roman"/>
          <w:sz w:val="24"/>
          <w:szCs w:val="24"/>
          <w:lang w:val="bg-BG"/>
        </w:rPr>
        <w:t>Rhinolophus euryale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F15B92" w:rsidRPr="00251695">
        <w:rPr>
          <w:rFonts w:ascii="Times New Roman" w:hAnsi="Times New Roman" w:cs="Times New Roman"/>
          <w:sz w:val="24"/>
          <w:szCs w:val="24"/>
          <w:lang w:val="bg-BG"/>
        </w:rPr>
        <w:t>Rhinolophus ferrumequinum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F15B92" w:rsidRPr="00251695">
        <w:rPr>
          <w:rFonts w:ascii="Times New Roman" w:hAnsi="Times New Roman" w:cs="Times New Roman"/>
          <w:sz w:val="24"/>
          <w:szCs w:val="24"/>
          <w:lang w:val="bg-BG"/>
        </w:rPr>
        <w:t>Myotis blythii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F15B92" w:rsidRPr="00251695">
        <w:rPr>
          <w:rFonts w:ascii="Times New Roman" w:hAnsi="Times New Roman" w:cs="Times New Roman"/>
          <w:sz w:val="24"/>
          <w:szCs w:val="24"/>
          <w:lang w:val="bg-BG"/>
        </w:rPr>
        <w:t>Myotis emarginatus</w:t>
      </w:r>
      <w:r w:rsidR="00F15B92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15B92" w:rsidRPr="00251695">
        <w:rPr>
          <w:rFonts w:ascii="Times New Roman" w:hAnsi="Times New Roman" w:cs="Times New Roman"/>
          <w:sz w:val="24"/>
          <w:szCs w:val="24"/>
          <w:lang w:val="bg-BG"/>
        </w:rPr>
        <w:t>Myotis myotis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9D9BED0" w14:textId="6F303843" w:rsidR="00C31A62" w:rsidRPr="00251695" w:rsidRDefault="009428C7" w:rsidP="009428C7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Вид</w:t>
      </w:r>
      <w:r w:rsidR="00C31A6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– </w:t>
      </w:r>
      <w:r w:rsidRPr="00251695">
        <w:rPr>
          <w:rFonts w:ascii="Times New Roman" w:hAnsi="Times New Roman" w:cs="Times New Roman"/>
          <w:sz w:val="24"/>
          <w:szCs w:val="24"/>
        </w:rPr>
        <w:t xml:space="preserve">Elaphe situla </w:t>
      </w:r>
      <w:r w:rsidR="00C31A6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C31A62" w:rsidRPr="00251695">
        <w:rPr>
          <w:rFonts w:ascii="Times New Roman" w:hAnsi="Times New Roman" w:cs="Times New Roman"/>
          <w:sz w:val="24"/>
          <w:szCs w:val="24"/>
        </w:rPr>
        <w:t>Elaphe quatuorlineata</w:t>
      </w:r>
      <w:r w:rsidR="00C31A6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за които зоната е ключово стъпков биооридор между зони </w:t>
      </w:r>
      <w:r w:rsidR="00C31A62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BG0001007 </w:t>
      </w:r>
      <w:r w:rsidR="00C31A6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C31A62" w:rsidRPr="00251695">
        <w:rPr>
          <w:rFonts w:ascii="Times New Roman" w:hAnsi="Times New Roman" w:cs="Times New Roman"/>
          <w:sz w:val="24"/>
          <w:szCs w:val="24"/>
          <w:lang w:val="en-US"/>
        </w:rPr>
        <w:t>BG000100</w:t>
      </w:r>
      <w:r w:rsidR="00C31A6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4; </w:t>
      </w:r>
    </w:p>
    <w:p w14:paraId="29EB6575" w14:textId="16E795FF" w:rsidR="00F15B92" w:rsidRPr="00251695" w:rsidRDefault="002C6784" w:rsidP="002C6784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Видът</w:t>
      </w:r>
      <w:r w:rsidRPr="00251695">
        <w:rPr>
          <w:rFonts w:ascii="Times New Roman" w:hAnsi="Times New Roman" w:cs="Times New Roman"/>
          <w:sz w:val="24"/>
          <w:szCs w:val="24"/>
        </w:rPr>
        <w:t xml:space="preserve"> Anisus vorticulus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– видът е с оценка </w:t>
      </w:r>
      <w:r w:rsidRPr="0025169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от националната популация. Зоната опазва представителни местообитания и популация на вида.  </w:t>
      </w:r>
    </w:p>
    <w:p w14:paraId="4D103394" w14:textId="77777777" w:rsidR="00F15B92" w:rsidRPr="00251695" w:rsidRDefault="00F15B92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7D2145" w14:textId="77777777" w:rsidR="00EA25A0" w:rsidRPr="00251695" w:rsidRDefault="00EA25A0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Това включва следните специфични подцели и биотични и абиотични характеристики на зоната и заплахите за тяхното състояние на опазване:</w:t>
      </w:r>
    </w:p>
    <w:p w14:paraId="5295897B" w14:textId="77777777" w:rsidR="008D2D6F" w:rsidRPr="00251695" w:rsidRDefault="008D2D6F" w:rsidP="008D2D6F">
      <w:pPr>
        <w:pStyle w:val="Default"/>
        <w:rPr>
          <w:color w:val="auto"/>
        </w:rPr>
      </w:pPr>
    </w:p>
    <w:p w14:paraId="69D732A5" w14:textId="338A94B6" w:rsidR="006477FB" w:rsidRPr="00251695" w:rsidRDefault="006477FB" w:rsidP="006477FB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Опазване на всички конкретни находища и/или площи заети с тези местообитания и/или местообитания на видове от увреждане, намаляване на площта на конкретните местообитания в находищата и промяна на естественият им характер и процеси протичащи в тях;</w:t>
      </w:r>
    </w:p>
    <w:p w14:paraId="4DC8104B" w14:textId="117D9914" w:rsidR="008D2D6F" w:rsidRPr="00251695" w:rsidRDefault="008D2D6F" w:rsidP="008D2D6F">
      <w:pPr>
        <w:pStyle w:val="Default"/>
        <w:numPr>
          <w:ilvl w:val="0"/>
          <w:numId w:val="44"/>
        </w:numPr>
        <w:rPr>
          <w:color w:val="auto"/>
        </w:rPr>
      </w:pPr>
      <w:r w:rsidRPr="00251695">
        <w:rPr>
          <w:color w:val="auto"/>
        </w:rPr>
        <w:t>Опазване на колониите прилепи в пещери, подземни галерии и бункери от безпокойство и всяко увреждане на естествените условия в тези пещери</w:t>
      </w:r>
      <w:r w:rsidR="009C45AE" w:rsidRPr="00251695">
        <w:rPr>
          <w:color w:val="auto"/>
        </w:rPr>
        <w:t xml:space="preserve"> </w:t>
      </w:r>
      <w:r w:rsidR="009C45AE" w:rsidRPr="00251695">
        <w:rPr>
          <w:color w:val="auto"/>
          <w:lang w:val="bg-BG"/>
        </w:rPr>
        <w:t>или други укрития</w:t>
      </w:r>
      <w:r w:rsidRPr="00251695">
        <w:rPr>
          <w:color w:val="auto"/>
        </w:rPr>
        <w:t xml:space="preserve">; </w:t>
      </w:r>
    </w:p>
    <w:p w14:paraId="2F0A83D7" w14:textId="5766FC75" w:rsidR="00004B59" w:rsidRPr="00251695" w:rsidRDefault="009C45AE" w:rsidP="007D223A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Опазване на естествения характер на ловните местообитания </w:t>
      </w:r>
      <w:r w:rsidR="00004B5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пещерни прилепи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на минимум 10 км от летните колонии (</w:t>
      </w:r>
      <w:r w:rsidR="00004B59" w:rsidRPr="00251695">
        <w:rPr>
          <w:rFonts w:ascii="Times New Roman" w:hAnsi="Times New Roman" w:cs="Times New Roman"/>
          <w:sz w:val="24"/>
          <w:szCs w:val="24"/>
          <w:lang w:val="bg-BG"/>
        </w:rPr>
        <w:t>за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Myotis blythii</w:t>
      </w:r>
      <w:r w:rsidR="00004B5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Myotis myotis</w:t>
      </w:r>
      <w:r w:rsidR="00004B5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15 км), което включва: открити площи - пасища, ливади, ниви (за Rhinolophus ferrumequinum) и екотона им с гори и скали (за </w:t>
      </w:r>
      <w:r w:rsidR="007D223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Rhinolophus euryale, </w:t>
      </w:r>
      <w:r w:rsidR="00004B5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Rhinolophus ferrumequinum, Myotis blythii, Myotis myotis); водни </w:t>
      </w:r>
      <w:r w:rsidR="007D223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площи </w:t>
      </w:r>
      <w:r w:rsidR="00004B5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влажни </w:t>
      </w:r>
      <w:r w:rsidR="007D223A" w:rsidRPr="00251695">
        <w:rPr>
          <w:rFonts w:ascii="Times New Roman" w:hAnsi="Times New Roman" w:cs="Times New Roman"/>
          <w:sz w:val="24"/>
          <w:szCs w:val="24"/>
          <w:lang w:val="bg-BG"/>
        </w:rPr>
        <w:t>ливади, мочури, брегове</w:t>
      </w:r>
      <w:r w:rsidR="00004B5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(за</w:t>
      </w:r>
      <w:r w:rsidR="007D223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Rhinolophus euryale, Rhinolophus ferrumequinum); крайречни гори (за Rhinolophus euryale, Rhinolophus ferrumequinum, Myotis blythii); </w:t>
      </w:r>
      <w:r w:rsidR="006C2515" w:rsidRPr="00251695">
        <w:rPr>
          <w:rFonts w:ascii="Times New Roman" w:hAnsi="Times New Roman" w:cs="Times New Roman"/>
          <w:sz w:val="24"/>
          <w:szCs w:val="24"/>
          <w:lang w:val="bg-BG"/>
        </w:rPr>
        <w:t>гори (Rhinolophus euryale, Rhinolophus ferrumequinum, Myotis emarginatus</w:t>
      </w:r>
      <w:r w:rsidR="006C2515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C2515" w:rsidRPr="00251695">
        <w:rPr>
          <w:rFonts w:ascii="Times New Roman" w:hAnsi="Times New Roman" w:cs="Times New Roman"/>
          <w:sz w:val="24"/>
          <w:szCs w:val="24"/>
          <w:lang w:val="bg-BG"/>
        </w:rPr>
        <w:t>Myotis myotis)</w:t>
      </w:r>
      <w:r w:rsidR="00FC4C85" w:rsidRPr="0025169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46258CB" w14:textId="7A43AD36" w:rsidR="00FC4C85" w:rsidRPr="00251695" w:rsidRDefault="00FC4C85" w:rsidP="007D223A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Дефрагментация на ежедневните и сезонни движения на – </w:t>
      </w:r>
      <w:r w:rsidRPr="00251695">
        <w:rPr>
          <w:rFonts w:ascii="Times New Roman" w:hAnsi="Times New Roman" w:cs="Times New Roman"/>
          <w:sz w:val="24"/>
          <w:szCs w:val="24"/>
        </w:rPr>
        <w:t xml:space="preserve">Elaphe situla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251695">
        <w:rPr>
          <w:rFonts w:ascii="Times New Roman" w:hAnsi="Times New Roman" w:cs="Times New Roman"/>
          <w:sz w:val="24"/>
          <w:szCs w:val="24"/>
        </w:rPr>
        <w:t>Elaphe quatuorlineata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в техните местообитания, които са прекъснати от линейна инфраструктура.</w:t>
      </w:r>
    </w:p>
    <w:p w14:paraId="436717B1" w14:textId="30D96E7F" w:rsidR="00EC1286" w:rsidRPr="00251695" w:rsidRDefault="00EC1286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9D" w14:textId="261FA2C7" w:rsidR="00086968" w:rsidRPr="00251695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5" w:name="_Toc64645569"/>
      <w:r w:rsidRPr="00251695">
        <w:rPr>
          <w:rFonts w:ascii="Times New Roman" w:hAnsi="Times New Roman" w:cs="Times New Roman"/>
          <w:sz w:val="24"/>
          <w:szCs w:val="24"/>
          <w:lang w:val="bg-BG"/>
        </w:rPr>
        <w:t>3.3</w:t>
      </w:r>
      <w:r w:rsidR="00716F91" w:rsidRPr="00251695">
        <w:rPr>
          <w:rFonts w:ascii="Times New Roman" w:hAnsi="Times New Roman" w:cs="Times New Roman"/>
          <w:sz w:val="24"/>
          <w:szCs w:val="24"/>
        </w:rPr>
        <w:t>. Цели, свързани с опазване на характерни за зоната ландшафти и абиотичните и биотичните им характеристики,  съществени за опазване на местообитания от приложение 1 на ЗБР и видове и техните местообитания от приложение 2 на ЗБР или комплекси от такива.</w:t>
      </w:r>
      <w:bookmarkEnd w:id="5"/>
    </w:p>
    <w:p w14:paraId="0000009E" w14:textId="77777777" w:rsidR="00086968" w:rsidRPr="00251695" w:rsidRDefault="00086968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DFB0F5" w14:textId="77777777" w:rsidR="00505FBF" w:rsidRPr="00251695" w:rsidRDefault="008B0E44" w:rsidP="00BA348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bookmarkStart w:id="6" w:name="_Toc64645570"/>
      <w:r w:rsidRPr="00251695">
        <w:rPr>
          <w:rFonts w:ascii="Times New Roman" w:hAnsi="Times New Roman" w:cs="Times New Roman"/>
          <w:sz w:val="24"/>
          <w:szCs w:val="24"/>
        </w:rPr>
        <w:t>3.3.</w:t>
      </w:r>
      <w:r w:rsidR="00716F91" w:rsidRPr="00251695">
        <w:rPr>
          <w:rFonts w:ascii="Times New Roman" w:hAnsi="Times New Roman" w:cs="Times New Roman"/>
          <w:sz w:val="24"/>
          <w:szCs w:val="24"/>
        </w:rPr>
        <w:t>1. Опазване в защитената зона на затревените местообитания (пасища и храсти, мозайки от храсти, дървета и треви, ливади, мери, трайно изоставени и/или захрастени земеделски земи, силно разредени горски територии), на екстензивните овощни градини и лозя и на храсталачните местообитания</w:t>
      </w:r>
      <w:r w:rsidR="00860EFF" w:rsidRPr="00251695">
        <w:rPr>
          <w:rFonts w:ascii="Times New Roman" w:hAnsi="Times New Roman" w:cs="Times New Roman"/>
          <w:sz w:val="24"/>
          <w:szCs w:val="24"/>
          <w:lang w:val="bg-BG"/>
        </w:rPr>
        <w:t>, горски поляни, пасища и ливади</w:t>
      </w:r>
      <w:r w:rsidR="00716F91" w:rsidRPr="00251695">
        <w:rPr>
          <w:rFonts w:ascii="Times New Roman" w:hAnsi="Times New Roman" w:cs="Times New Roman"/>
          <w:sz w:val="24"/>
          <w:szCs w:val="24"/>
        </w:rPr>
        <w:t>.</w:t>
      </w:r>
      <w:bookmarkEnd w:id="6"/>
      <w:r w:rsidR="004B0E57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2DCC9F9" w14:textId="77777777" w:rsidR="00505FBF" w:rsidRPr="00251695" w:rsidRDefault="00505FBF" w:rsidP="00BA348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3F0941D" w14:textId="5F5F3763" w:rsidR="004B0E57" w:rsidRPr="00251695" w:rsidRDefault="004B0E57" w:rsidP="00BA348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Това включва следните местообитания:</w:t>
      </w:r>
    </w:p>
    <w:p w14:paraId="7D1C6FCE" w14:textId="2B57591C" w:rsidR="00F54BF8" w:rsidRPr="00251695" w:rsidRDefault="004B0E57" w:rsidP="00942130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Сухи тревни местообитания, храсти и каменисти терени:</w:t>
      </w:r>
      <w:r w:rsidR="0094213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кодове от приложение 1 на ЗБР -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6210, 6220*, 62А0 и местообитания на видове от приложение 2: </w:t>
      </w:r>
      <w:r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>Rhinolophus euryale, Rhinolophus ferrumequinum, Rhinolophus hipposideros, Rhinolophus mehelyi, Myotis blythii, Myotis myotis</w:t>
      </w:r>
      <w:r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(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ловни местообитания на тези видове)</w:t>
      </w:r>
      <w:r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; </w:t>
      </w:r>
      <w:r w:rsidR="00F54BF8"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бозайници - </w:t>
      </w:r>
      <w:r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Vormela peregusna; </w:t>
      </w:r>
      <w:r w:rsidR="00FE65D0"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>влечуги -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Testudo graeca, Testudo hermanni, Elaphe sauromates, </w:t>
      </w:r>
      <w:r w:rsidR="00FE65D0" w:rsidRPr="00251695">
        <w:rPr>
          <w:rFonts w:ascii="Times New Roman" w:hAnsi="Times New Roman" w:cs="Times New Roman"/>
          <w:sz w:val="24"/>
          <w:szCs w:val="24"/>
          <w:lang w:val="bg-BG"/>
        </w:rPr>
        <w:t>Elaphe situla; безгръбначни - Paracaloptenus caloptenoides</w:t>
      </w:r>
      <w:r w:rsidR="00F54BF8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Euphydryas aurinia (горски поляни). </w:t>
      </w:r>
      <w:r w:rsidR="00FE244A" w:rsidRPr="00251695">
        <w:rPr>
          <w:rFonts w:ascii="Times New Roman" w:hAnsi="Times New Roman" w:cs="Times New Roman"/>
          <w:sz w:val="24"/>
          <w:szCs w:val="24"/>
          <w:lang w:val="bg-BG"/>
        </w:rPr>
        <w:t>Други характерни видове, вкл. посочени в стандартния формуляр</w:t>
      </w:r>
      <w:r w:rsidR="0094213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или с друга природозащитна стойност</w:t>
      </w:r>
      <w:r w:rsidR="00FE24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94213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Coracias garrulous, Sylvia nisoria, Lanius collurio, Lanius minor, Emberiza hortulana, </w:t>
      </w:r>
      <w:r w:rsidR="00FE244A" w:rsidRPr="00251695">
        <w:rPr>
          <w:rFonts w:ascii="Times New Roman" w:hAnsi="Times New Roman" w:cs="Times New Roman"/>
          <w:sz w:val="24"/>
          <w:szCs w:val="24"/>
          <w:lang w:val="bg-BG"/>
        </w:rPr>
        <w:t>Coluber caspius, Coronella austriaca, Lacerta trilineata, Lacerta viridis, Platyceps collaris,</w:t>
      </w:r>
      <w:r w:rsidR="001A05E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Melitaea trivia.</w:t>
      </w:r>
    </w:p>
    <w:p w14:paraId="6F959961" w14:textId="16A7752A" w:rsidR="004B0E57" w:rsidRPr="00251695" w:rsidRDefault="00942130" w:rsidP="00942130"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69773299" w14:textId="3AF24F56" w:rsidR="00FE244A" w:rsidRPr="00251695" w:rsidRDefault="00F54BF8" w:rsidP="00FE244A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Влажни и алувиални тревни местообитания: кодове от приложение 1 на ЗБР: 6510, 6430 и местообитания на видове от приложение 2: </w:t>
      </w:r>
      <w:r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>Rhinolophus euryale, Rhinolophus ferrumequinum, Rhinolophus hipposideros, Rhinolophus mehelyi, Myotis blythii, Myotis myotis</w:t>
      </w:r>
      <w:r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(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ловни местообитания на тези видове)</w:t>
      </w:r>
      <w:r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;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безгръбначни - Lycaena dispar</w:t>
      </w:r>
      <w:r w:rsidR="00FE24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Други </w:t>
      </w:r>
      <w:r w:rsidR="00FE244A" w:rsidRPr="00251695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характерни видове, вкл. посочени в стандартния формуляр: Coronella austriaca, </w:t>
      </w:r>
      <w:r w:rsidR="001A05E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Bufo viridis, Hyla arborea. </w:t>
      </w:r>
    </w:p>
    <w:p w14:paraId="136993DE" w14:textId="68B735F5" w:rsidR="00F54BF8" w:rsidRPr="00251695" w:rsidRDefault="00F54BF8" w:rsidP="00FE244A">
      <w:pPr>
        <w:pStyle w:val="NoSpacing"/>
        <w:autoSpaceDE w:val="0"/>
        <w:autoSpaceDN w:val="0"/>
        <w:adjustRightInd w:val="0"/>
        <w:ind w:left="360"/>
        <w:rPr>
          <w:rFonts w:ascii="Times New Roman" w:hAnsi="Times New Roman" w:cs="Times New Roman"/>
          <w:sz w:val="24"/>
          <w:szCs w:val="24"/>
          <w:lang w:val="bg-BG"/>
        </w:rPr>
      </w:pPr>
    </w:p>
    <w:p w14:paraId="62733B6C" w14:textId="77777777" w:rsidR="004B0E57" w:rsidRPr="00251695" w:rsidRDefault="004B0E57" w:rsidP="00BA34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A0" w14:textId="59FF6120" w:rsidR="00086968" w:rsidRPr="00251695" w:rsidRDefault="00716F91" w:rsidP="008D42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Опазване и възстановяване на следните техни характеристики:</w:t>
      </w:r>
    </w:p>
    <w:p w14:paraId="000000A1" w14:textId="77777777" w:rsidR="00086968" w:rsidRPr="00251695" w:rsidRDefault="00716F9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Опазване на площта на характерните за затревените и храстовите площи типове природни местообитания от приложение 1 и техните естествени характеристики;</w:t>
      </w:r>
    </w:p>
    <w:p w14:paraId="000000A2" w14:textId="0F4D186A" w:rsidR="00086968" w:rsidRPr="00251695" w:rsidRDefault="00716F9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Не по малко от 90% от общата площ на всяко едно тревисто или храстово местообитание </w:t>
      </w:r>
      <w:r w:rsidR="00D4011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от приложение 1 </w:t>
      </w:r>
      <w:r w:rsidRPr="00251695">
        <w:rPr>
          <w:rFonts w:ascii="Times New Roman" w:hAnsi="Times New Roman" w:cs="Times New Roman"/>
          <w:sz w:val="24"/>
          <w:szCs w:val="24"/>
        </w:rPr>
        <w:t>в зоната да има следните характеристики:</w:t>
      </w:r>
    </w:p>
    <w:p w14:paraId="000000A3" w14:textId="1BAE6583" w:rsidR="00086968" w:rsidRPr="00251695" w:rsidRDefault="00716F91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наличие на проективно покритие на доминиращите и придружаващите ги типични растителни видове (само за площите покрити с тревна растителност и без да се включват голите и захрастените площи) </w:t>
      </w:r>
      <w:r w:rsidR="007A049B" w:rsidRPr="00251695">
        <w:rPr>
          <w:rFonts w:ascii="Times New Roman" w:hAnsi="Times New Roman" w:cs="Times New Roman"/>
          <w:sz w:val="24"/>
          <w:szCs w:val="24"/>
          <w:lang w:val="bg-BG"/>
        </w:rPr>
        <w:t>характерни за съотвеният тип местообитание</w:t>
      </w:r>
      <w:r w:rsidRPr="00251695">
        <w:rPr>
          <w:rFonts w:ascii="Times New Roman" w:hAnsi="Times New Roman" w:cs="Times New Roman"/>
          <w:sz w:val="24"/>
          <w:szCs w:val="24"/>
        </w:rPr>
        <w:t>;</w:t>
      </w:r>
    </w:p>
    <w:p w14:paraId="000000A4" w14:textId="683230C3" w:rsidR="00086968" w:rsidRPr="00251695" w:rsidRDefault="00D4011E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при местообитани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251695">
        <w:rPr>
          <w:rFonts w:ascii="Times New Roman" w:hAnsi="Times New Roman" w:cs="Times New Roman"/>
          <w:sz w:val="24"/>
          <w:szCs w:val="24"/>
        </w:rPr>
        <w:t xml:space="preserve"> 62</w:t>
      </w:r>
      <w:r w:rsidR="00F54BF8" w:rsidRPr="0025169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251695">
        <w:rPr>
          <w:rFonts w:ascii="Times New Roman" w:hAnsi="Times New Roman" w:cs="Times New Roman"/>
          <w:sz w:val="24"/>
          <w:szCs w:val="24"/>
        </w:rPr>
        <w:t>0</w:t>
      </w:r>
      <w:r w:rsidR="00F54BF8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 другите склонови тревисти местообитания</w:t>
      </w:r>
      <w:r w:rsidRPr="00251695">
        <w:rPr>
          <w:rFonts w:ascii="Times New Roman" w:hAnsi="Times New Roman" w:cs="Times New Roman"/>
          <w:sz w:val="24"/>
          <w:szCs w:val="24"/>
        </w:rPr>
        <w:t xml:space="preserve"> </w:t>
      </w:r>
      <w:r w:rsidR="00716F91" w:rsidRPr="00251695">
        <w:rPr>
          <w:rFonts w:ascii="Times New Roman" w:hAnsi="Times New Roman" w:cs="Times New Roman"/>
          <w:sz w:val="24"/>
          <w:szCs w:val="24"/>
        </w:rPr>
        <w:t xml:space="preserve">опазване на характерните мозайки на треви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съобщества </w:t>
      </w:r>
      <w:r w:rsidR="00716F91" w:rsidRPr="00251695">
        <w:rPr>
          <w:rFonts w:ascii="Times New Roman" w:hAnsi="Times New Roman" w:cs="Times New Roman"/>
          <w:sz w:val="24"/>
          <w:szCs w:val="24"/>
        </w:rPr>
        <w:t>с голи площи (к</w:t>
      </w:r>
      <w:r w:rsidRPr="00251695">
        <w:rPr>
          <w:rFonts w:ascii="Times New Roman" w:hAnsi="Times New Roman" w:cs="Times New Roman"/>
          <w:sz w:val="24"/>
          <w:szCs w:val="24"/>
        </w:rPr>
        <w:t>амъни, скали и др</w:t>
      </w:r>
      <w:r w:rsidR="00505FBF" w:rsidRPr="00251695">
        <w:rPr>
          <w:rFonts w:ascii="Times New Roman" w:hAnsi="Times New Roman" w:cs="Times New Roman"/>
          <w:sz w:val="24"/>
          <w:szCs w:val="24"/>
        </w:rPr>
        <w:t>)</w:t>
      </w:r>
      <w:r w:rsidRPr="00251695">
        <w:rPr>
          <w:rFonts w:ascii="Times New Roman" w:hAnsi="Times New Roman" w:cs="Times New Roman"/>
          <w:sz w:val="24"/>
          <w:szCs w:val="24"/>
        </w:rPr>
        <w:t>;</w:t>
      </w:r>
    </w:p>
    <w:p w14:paraId="000000A5" w14:textId="3837D132" w:rsidR="00086968" w:rsidRPr="00251695" w:rsidRDefault="00716F91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при формиране на комплекси или мозайки с </w:t>
      </w:r>
      <w:r w:rsidR="007A049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тревна и </w:t>
      </w:r>
      <w:r w:rsidRPr="00251695">
        <w:rPr>
          <w:rFonts w:ascii="Times New Roman" w:hAnsi="Times New Roman" w:cs="Times New Roman"/>
          <w:sz w:val="24"/>
          <w:szCs w:val="24"/>
        </w:rPr>
        <w:t>храстово</w:t>
      </w:r>
      <w:r w:rsidR="00E13F3A" w:rsidRPr="00251695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251695">
        <w:rPr>
          <w:rFonts w:ascii="Times New Roman" w:hAnsi="Times New Roman" w:cs="Times New Roman"/>
          <w:sz w:val="24"/>
          <w:szCs w:val="24"/>
        </w:rPr>
        <w:t xml:space="preserve">дървесна растителност </w:t>
      </w:r>
      <w:r w:rsidR="007A049B" w:rsidRPr="00251695">
        <w:rPr>
          <w:rFonts w:ascii="Times New Roman" w:hAnsi="Times New Roman" w:cs="Times New Roman"/>
          <w:sz w:val="24"/>
          <w:szCs w:val="24"/>
          <w:lang w:val="bg-BG"/>
        </w:rPr>
        <w:t>се опазват естествените процеси и структура на такива местообитания</w:t>
      </w:r>
      <w:r w:rsidRPr="00251695">
        <w:rPr>
          <w:rFonts w:ascii="Times New Roman" w:hAnsi="Times New Roman" w:cs="Times New Roman"/>
          <w:sz w:val="24"/>
          <w:szCs w:val="24"/>
        </w:rPr>
        <w:t>;</w:t>
      </w:r>
    </w:p>
    <w:p w14:paraId="000000A6" w14:textId="2158B419" w:rsidR="00086968" w:rsidRPr="00251695" w:rsidRDefault="00716F91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липса или ниско ниво на рудерализация и </w:t>
      </w:r>
      <w:r w:rsidR="007A049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ниско </w:t>
      </w:r>
      <w:r w:rsidRPr="00251695">
        <w:rPr>
          <w:rFonts w:ascii="Times New Roman" w:hAnsi="Times New Roman" w:cs="Times New Roman"/>
          <w:sz w:val="24"/>
          <w:szCs w:val="24"/>
        </w:rPr>
        <w:t>участие на рудерални видове в проективно</w:t>
      </w:r>
      <w:r w:rsidR="007A049B" w:rsidRPr="00251695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Pr="00251695">
        <w:rPr>
          <w:rFonts w:ascii="Times New Roman" w:hAnsi="Times New Roman" w:cs="Times New Roman"/>
          <w:sz w:val="24"/>
          <w:szCs w:val="24"/>
        </w:rPr>
        <w:t xml:space="preserve"> покритие от площта на всяко едно конкретно местообитание;</w:t>
      </w:r>
    </w:p>
    <w:p w14:paraId="000000A7" w14:textId="3D687786" w:rsidR="00086968" w:rsidRPr="00251695" w:rsidRDefault="00716F91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липса или ниско ниво на участие на инвазивни видове в проективно</w:t>
      </w:r>
      <w:r w:rsidR="007A049B" w:rsidRPr="00251695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Pr="00251695">
        <w:rPr>
          <w:rFonts w:ascii="Times New Roman" w:hAnsi="Times New Roman" w:cs="Times New Roman"/>
          <w:sz w:val="24"/>
          <w:szCs w:val="24"/>
        </w:rPr>
        <w:t xml:space="preserve"> покритие от площта на всяко едно конкретно местообитание;</w:t>
      </w:r>
    </w:p>
    <w:p w14:paraId="000000A8" w14:textId="168D7CAA" w:rsidR="00086968" w:rsidRPr="00251695" w:rsidRDefault="00716F91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подд</w:t>
      </w:r>
      <w:r w:rsidR="007A049B" w:rsidRPr="00251695">
        <w:rPr>
          <w:rFonts w:ascii="Times New Roman" w:hAnsi="Times New Roman" w:cs="Times New Roman"/>
          <w:sz w:val="24"/>
          <w:szCs w:val="24"/>
        </w:rPr>
        <w:t xml:space="preserve">ържане на </w:t>
      </w:r>
      <w:r w:rsidR="007A049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вида и </w:t>
      </w:r>
      <w:r w:rsidR="007A049B" w:rsidRPr="00251695">
        <w:rPr>
          <w:rFonts w:ascii="Times New Roman" w:hAnsi="Times New Roman" w:cs="Times New Roman"/>
          <w:sz w:val="24"/>
          <w:szCs w:val="24"/>
        </w:rPr>
        <w:t>интензивност на пашата, която не уврежда струкурата и функциите на тревните местообитан</w:t>
      </w:r>
      <w:r w:rsidR="007A049B" w:rsidRPr="00251695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A049B" w:rsidRPr="00251695">
        <w:rPr>
          <w:rFonts w:ascii="Times New Roman" w:hAnsi="Times New Roman" w:cs="Times New Roman"/>
          <w:sz w:val="24"/>
          <w:szCs w:val="24"/>
        </w:rPr>
        <w:t>я</w:t>
      </w:r>
      <w:r w:rsidR="007A049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7A049B" w:rsidRPr="00251695">
        <w:rPr>
          <w:rFonts w:ascii="Times New Roman" w:hAnsi="Times New Roman" w:cs="Times New Roman"/>
          <w:sz w:val="24"/>
          <w:szCs w:val="24"/>
        </w:rPr>
        <w:t xml:space="preserve"> едновре</w:t>
      </w:r>
      <w:r w:rsidR="007A049B" w:rsidRPr="00251695">
        <w:rPr>
          <w:rFonts w:ascii="Times New Roman" w:hAnsi="Times New Roman" w:cs="Times New Roman"/>
          <w:sz w:val="24"/>
          <w:szCs w:val="24"/>
          <w:lang w:val="bg-BG"/>
        </w:rPr>
        <w:t>менно с това позволява предотвратяване на сукцесия към чисто храстови или горски екосистеми</w:t>
      </w:r>
      <w:r w:rsidRPr="00251695">
        <w:rPr>
          <w:rFonts w:ascii="Times New Roman" w:hAnsi="Times New Roman" w:cs="Times New Roman"/>
          <w:sz w:val="24"/>
          <w:szCs w:val="24"/>
        </w:rPr>
        <w:t>;</w:t>
      </w:r>
    </w:p>
    <w:p w14:paraId="000000AA" w14:textId="0C79259D" w:rsidR="00086968" w:rsidRPr="00251695" w:rsidRDefault="00716F91" w:rsidP="00B0100F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51695">
        <w:rPr>
          <w:rFonts w:ascii="Times New Roman" w:hAnsi="Times New Roman" w:cs="Times New Roman"/>
          <w:sz w:val="24"/>
          <w:szCs w:val="24"/>
        </w:rPr>
        <w:t>опазване</w:t>
      </w:r>
      <w:proofErr w:type="gramEnd"/>
      <w:r w:rsidRPr="00251695">
        <w:rPr>
          <w:rFonts w:ascii="Times New Roman" w:hAnsi="Times New Roman" w:cs="Times New Roman"/>
          <w:sz w:val="24"/>
          <w:szCs w:val="24"/>
        </w:rPr>
        <w:t xml:space="preserve"> на естествените за тези местообитания почвени и хидрологични условия и характеристики.</w:t>
      </w:r>
    </w:p>
    <w:p w14:paraId="000000AB" w14:textId="77777777" w:rsidR="00086968" w:rsidRPr="00251695" w:rsidRDefault="00716F91" w:rsidP="00B0100F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51695">
        <w:rPr>
          <w:rFonts w:ascii="Times New Roman" w:hAnsi="Times New Roman" w:cs="Times New Roman"/>
          <w:sz w:val="24"/>
          <w:szCs w:val="24"/>
        </w:rPr>
        <w:t>опазване</w:t>
      </w:r>
      <w:proofErr w:type="gramEnd"/>
      <w:r w:rsidRPr="00251695">
        <w:rPr>
          <w:rFonts w:ascii="Times New Roman" w:hAnsi="Times New Roman" w:cs="Times New Roman"/>
          <w:sz w:val="24"/>
          <w:szCs w:val="24"/>
        </w:rPr>
        <w:t xml:space="preserve"> от мелиорации, които може да доведат до промени в тези характеристики, включително и от изкуствено внасяне на биогени или други замърсявания; опазване на тревните местообитания и на техните природни граници от други природни екосистеми от фрагментация.</w:t>
      </w:r>
    </w:p>
    <w:p w14:paraId="000000AC" w14:textId="1EA4B567" w:rsidR="00086968" w:rsidRPr="00251695" w:rsidRDefault="00716F91" w:rsidP="00B0100F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51695">
        <w:rPr>
          <w:rFonts w:ascii="Times New Roman" w:hAnsi="Times New Roman" w:cs="Times New Roman"/>
          <w:sz w:val="24"/>
          <w:szCs w:val="24"/>
        </w:rPr>
        <w:t>опазване</w:t>
      </w:r>
      <w:proofErr w:type="gramEnd"/>
      <w:r w:rsidRPr="00251695">
        <w:rPr>
          <w:rFonts w:ascii="Times New Roman" w:hAnsi="Times New Roman" w:cs="Times New Roman"/>
          <w:sz w:val="24"/>
          <w:szCs w:val="24"/>
        </w:rPr>
        <w:t xml:space="preserve"> от фрагментация и по отношение на характерните за тях видове, включително като резултат от ограждане, застрояване на съседните територии и т.н.</w:t>
      </w:r>
    </w:p>
    <w:p w14:paraId="000000AD" w14:textId="03E8BF3D" w:rsidR="00086968" w:rsidRPr="00251695" w:rsidRDefault="00716F9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Възстановяване на тревни местообитания от приложение 1 върху земи </w:t>
      </w:r>
      <w:r w:rsidR="00D4011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със земеделско ползване </w:t>
      </w:r>
      <w:r w:rsidRPr="00251695">
        <w:rPr>
          <w:rFonts w:ascii="Times New Roman" w:hAnsi="Times New Roman" w:cs="Times New Roman"/>
          <w:sz w:val="24"/>
          <w:szCs w:val="24"/>
        </w:rPr>
        <w:t>с подпомагане развитието на доминиращите и типичните видове и адекватно на тази цел управление;</w:t>
      </w:r>
    </w:p>
    <w:p w14:paraId="12FD33F8" w14:textId="6025B9B9" w:rsidR="00067231" w:rsidRPr="00251695" w:rsidRDefault="0006723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Опазване на затревените площи в горските територии, вкл. от обрастване – поляни, горски мери, просеки и др.</w:t>
      </w:r>
    </w:p>
    <w:p w14:paraId="000000AE" w14:textId="75B579E7" w:rsidR="00086968" w:rsidRPr="00251695" w:rsidRDefault="00716F9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Опазване или възстановяване на жизнеността на популациите на характерните за тези територии животински видове в рамките на цялата зона и най-вече на видове</w:t>
      </w:r>
      <w:r w:rsidR="00795185" w:rsidRPr="00251695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795185" w:rsidRPr="00251695">
        <w:rPr>
          <w:rFonts w:ascii="Times New Roman" w:hAnsi="Times New Roman" w:cs="Times New Roman"/>
          <w:sz w:val="24"/>
          <w:szCs w:val="24"/>
        </w:rPr>
        <w:t xml:space="preserve"> от приложение 2 на ЗБР;</w:t>
      </w:r>
    </w:p>
    <w:p w14:paraId="000000B5" w14:textId="596747C1" w:rsidR="00086968" w:rsidRPr="00251695" w:rsidRDefault="00716F9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Поддържане на практики за управление на </w:t>
      </w:r>
      <w:r w:rsidR="00C004A0" w:rsidRPr="00251695">
        <w:rPr>
          <w:rFonts w:ascii="Times New Roman" w:hAnsi="Times New Roman" w:cs="Times New Roman"/>
          <w:sz w:val="24"/>
          <w:szCs w:val="24"/>
          <w:lang w:val="bg-BG"/>
        </w:rPr>
        <w:t>териториите с тревна и храстова растителност</w:t>
      </w:r>
      <w:r w:rsidRPr="00251695">
        <w:rPr>
          <w:rFonts w:ascii="Times New Roman" w:hAnsi="Times New Roman" w:cs="Times New Roman"/>
          <w:sz w:val="24"/>
          <w:szCs w:val="24"/>
        </w:rPr>
        <w:t xml:space="preserve"> територии, максимално близки до традиционните и подпомагащи: поддържането на ествествения баланс между затревени и захрастени площи; </w:t>
      </w:r>
      <w:r w:rsidRPr="00251695">
        <w:rPr>
          <w:rFonts w:ascii="Times New Roman" w:hAnsi="Times New Roman" w:cs="Times New Roman"/>
          <w:sz w:val="24"/>
          <w:szCs w:val="24"/>
        </w:rPr>
        <w:lastRenderedPageBreak/>
        <w:t>видовата структура на растителните съобщества; жизнеността на популациите на характерните видове, обитаващи тези територии.</w:t>
      </w:r>
    </w:p>
    <w:p w14:paraId="000000B6" w14:textId="043B04B7" w:rsidR="00086968" w:rsidRPr="00251695" w:rsidRDefault="00086968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E16C76" w14:textId="77777777" w:rsidR="00383B49" w:rsidRPr="00251695" w:rsidRDefault="008B0E44" w:rsidP="00942130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7" w:name="_Toc64645571"/>
      <w:r w:rsidRPr="00251695">
        <w:rPr>
          <w:rFonts w:ascii="Times New Roman" w:hAnsi="Times New Roman" w:cs="Times New Roman"/>
          <w:sz w:val="24"/>
          <w:szCs w:val="24"/>
        </w:rPr>
        <w:t>3.3.</w:t>
      </w:r>
      <w:r w:rsidR="00716F91" w:rsidRPr="00251695">
        <w:rPr>
          <w:rFonts w:ascii="Times New Roman" w:hAnsi="Times New Roman" w:cs="Times New Roman"/>
          <w:sz w:val="24"/>
          <w:szCs w:val="24"/>
        </w:rPr>
        <w:t>2. Опазване в защитената зона на горските местообитания.</w:t>
      </w:r>
      <w:bookmarkEnd w:id="7"/>
      <w:r w:rsidR="00716F91" w:rsidRPr="002516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9DE343" w14:textId="77777777" w:rsidR="00505FBF" w:rsidRPr="00251695" w:rsidRDefault="00505FBF" w:rsidP="00505FB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79DF1E2" w14:textId="7F44B9EE" w:rsidR="00942130" w:rsidRPr="00251695" w:rsidRDefault="00942130" w:rsidP="00505FB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Това включва следните местообитания</w:t>
      </w:r>
      <w:r w:rsidR="00383B4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 местообитания на видове от приложение 1 и 2 на ЗБР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2A1F35E7" w14:textId="0B500F2C" w:rsidR="00383B49" w:rsidRPr="00251695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4213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серотермни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дъбови</w:t>
      </w:r>
      <w:r w:rsidR="0094213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гори: *91АА, 91М0</w:t>
      </w:r>
    </w:p>
    <w:p w14:paraId="7B4FE215" w14:textId="54CE06EC" w:rsidR="00383B49" w:rsidRPr="00251695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="00383B4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езофилни широколистни гори: </w:t>
      </w:r>
      <w:r w:rsidR="00BC4FB1" w:rsidRPr="00251695">
        <w:rPr>
          <w:rFonts w:ascii="Times New Roman" w:hAnsi="Times New Roman" w:cs="Times New Roman"/>
          <w:sz w:val="24"/>
          <w:szCs w:val="24"/>
          <w:lang w:val="bg-BG"/>
        </w:rPr>
        <w:t>91G0*</w:t>
      </w:r>
      <w:r w:rsidR="00383B49" w:rsidRPr="00251695">
        <w:rPr>
          <w:rFonts w:ascii="Times New Roman" w:hAnsi="Times New Roman" w:cs="Times New Roman"/>
          <w:sz w:val="24"/>
          <w:szCs w:val="24"/>
          <w:lang w:val="bg-BG"/>
        </w:rPr>
        <w:t>, 91</w:t>
      </w:r>
      <w:r w:rsidR="00383B49" w:rsidRPr="0025169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383B49" w:rsidRPr="00251695">
        <w:rPr>
          <w:rFonts w:ascii="Times New Roman" w:hAnsi="Times New Roman" w:cs="Times New Roman"/>
          <w:sz w:val="24"/>
          <w:szCs w:val="24"/>
          <w:lang w:val="bg-BG"/>
        </w:rPr>
        <w:t>0</w:t>
      </w:r>
    </w:p>
    <w:p w14:paraId="12A6F70F" w14:textId="20C68915" w:rsidR="00383B49" w:rsidRPr="00251695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383B4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райречни гори и храсталаци: </w:t>
      </w:r>
      <w:r w:rsidR="00BC4FB1" w:rsidRPr="00251695">
        <w:rPr>
          <w:rFonts w:ascii="Times New Roman" w:hAnsi="Times New Roman" w:cs="Times New Roman"/>
          <w:sz w:val="24"/>
          <w:szCs w:val="24"/>
          <w:lang w:val="bg-BG"/>
        </w:rPr>
        <w:t>91Е0*</w:t>
      </w:r>
      <w:r w:rsidR="00383B49" w:rsidRPr="00251695">
        <w:rPr>
          <w:rFonts w:ascii="Times New Roman" w:hAnsi="Times New Roman" w:cs="Times New Roman"/>
          <w:sz w:val="24"/>
          <w:szCs w:val="24"/>
          <w:lang w:val="bg-BG"/>
        </w:rPr>
        <w:t>, 91</w:t>
      </w:r>
      <w:r w:rsidR="00383B49" w:rsidRPr="0025169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383B49" w:rsidRPr="00251695">
        <w:rPr>
          <w:rFonts w:ascii="Times New Roman" w:hAnsi="Times New Roman" w:cs="Times New Roman"/>
          <w:sz w:val="24"/>
          <w:szCs w:val="24"/>
          <w:lang w:val="bg-BG"/>
        </w:rPr>
        <w:t>0</w:t>
      </w:r>
      <w:r w:rsidR="00383B49" w:rsidRPr="00251695">
        <w:rPr>
          <w:rFonts w:ascii="Times New Roman" w:hAnsi="Times New Roman" w:cs="Times New Roman"/>
          <w:sz w:val="24"/>
          <w:szCs w:val="24"/>
          <w:lang w:val="en-US"/>
        </w:rPr>
        <w:t>, 92A0, 92D0</w:t>
      </w:r>
    </w:p>
    <w:p w14:paraId="7B859DA7" w14:textId="77A7F55D" w:rsidR="00690C2B" w:rsidRPr="00251695" w:rsidRDefault="00690C2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облесени дюни 2180</w:t>
      </w:r>
    </w:p>
    <w:p w14:paraId="65A87951" w14:textId="60D96F70" w:rsidR="00FD6B3B" w:rsidRPr="00251695" w:rsidRDefault="00FD6B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Размножителни и ловни местообитания на видове прилепи </w:t>
      </w:r>
      <w:bookmarkStart w:id="8" w:name="_GoBack"/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Barbastella barbastellus </w:t>
      </w:r>
      <w:bookmarkEnd w:id="8"/>
      <w:r w:rsidRPr="00251695">
        <w:rPr>
          <w:rFonts w:ascii="Times New Roman" w:hAnsi="Times New Roman" w:cs="Times New Roman"/>
          <w:sz w:val="24"/>
          <w:szCs w:val="24"/>
          <w:lang w:val="bg-BG"/>
        </w:rPr>
        <w:t>и Myotis bechsteinii</w:t>
      </w:r>
    </w:p>
    <w:p w14:paraId="62D3C87A" w14:textId="7C34A2AE" w:rsidR="00383B49" w:rsidRPr="00251695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383B49" w:rsidRPr="00251695">
        <w:rPr>
          <w:rFonts w:ascii="Times New Roman" w:hAnsi="Times New Roman" w:cs="Times New Roman"/>
          <w:sz w:val="24"/>
          <w:szCs w:val="24"/>
          <w:lang w:val="bg-BG"/>
        </w:rPr>
        <w:t>овни местообитания на видове</w:t>
      </w:r>
      <w:r w:rsidR="0094213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83B49" w:rsidRPr="00251695">
        <w:rPr>
          <w:rFonts w:ascii="Times New Roman" w:hAnsi="Times New Roman" w:cs="Times New Roman"/>
          <w:sz w:val="24"/>
          <w:szCs w:val="24"/>
          <w:lang w:val="bg-BG"/>
        </w:rPr>
        <w:t>прилепи</w:t>
      </w:r>
      <w:r w:rsidR="0094213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42130"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Rhinolophus euryale, Rhinolophus ferrumequinum, Rhinolophus hipposideros, </w:t>
      </w:r>
      <w:r w:rsidR="00DE3791"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>Rhinolophus blasii</w:t>
      </w:r>
      <w:r w:rsidR="00DE3791"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, </w:t>
      </w:r>
      <w:r w:rsidR="00DE3791"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>Miniopterus schreibersii</w:t>
      </w:r>
      <w:r w:rsidR="00ED03CF"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>,</w:t>
      </w:r>
      <w:r w:rsidR="00DE3791"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 </w:t>
      </w:r>
      <w:r w:rsidR="00942130"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Myotis </w:t>
      </w:r>
      <w:r w:rsidR="00383B49"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>emarginatus</w:t>
      </w:r>
      <w:r w:rsidR="00942130"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>, Myotis myotis</w:t>
      </w:r>
    </w:p>
    <w:p w14:paraId="3562C70C" w14:textId="0EE2710C" w:rsidR="00383B49" w:rsidRPr="00251695" w:rsidRDefault="00383B49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размножителни и хранителни местообитания на </w:t>
      </w:r>
      <w:r w:rsidRPr="00251695">
        <w:rPr>
          <w:rFonts w:ascii="Times New Roman" w:hAnsi="Times New Roman" w:cs="Times New Roman"/>
          <w:sz w:val="24"/>
          <w:szCs w:val="24"/>
          <w:lang w:val="en-US"/>
        </w:rPr>
        <w:t>*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Canis lupus и Lynx lynx</w:t>
      </w:r>
    </w:p>
    <w:p w14:paraId="179C78FD" w14:textId="77777777" w:rsidR="00232A3B" w:rsidRPr="00251695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383B49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светли сухи участъци, покрайнини, поляни вида </w:t>
      </w:r>
      <w:r w:rsidR="00942130" w:rsidRPr="00251695">
        <w:rPr>
          <w:rFonts w:ascii="Times New Roman" w:hAnsi="Times New Roman" w:cs="Times New Roman"/>
          <w:sz w:val="24"/>
          <w:szCs w:val="24"/>
          <w:lang w:val="bg-BG"/>
        </w:rPr>
        <w:t>Testudo hermanni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7CAA59CB" w14:textId="58E810D2" w:rsidR="00232A3B" w:rsidRPr="00251695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силно разредени с южно изложение, покрайнини, и поляни видовете Тestudo graeca, </w:t>
      </w:r>
      <w:r w:rsidR="00942130" w:rsidRPr="00251695">
        <w:rPr>
          <w:rFonts w:ascii="Times New Roman" w:hAnsi="Times New Roman" w:cs="Times New Roman"/>
          <w:sz w:val="24"/>
          <w:szCs w:val="24"/>
          <w:lang w:val="bg-BG"/>
        </w:rPr>
        <w:t>Elaphe sauromates, Elaphe situla</w:t>
      </w:r>
    </w:p>
    <w:p w14:paraId="2000DC3B" w14:textId="7B64C401" w:rsidR="00D00337" w:rsidRPr="00251695" w:rsidRDefault="00D00337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Безгръбначни видове (твърдокрили) на стари ширколистни гори или гори със стари дървета Bolbelasmus unicornis, Cerambyx cerdo, Lucanus cervus, Morimus funereus, *</w:t>
      </w:r>
      <w:r w:rsidR="00553E1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Osmoderma eremita, </w:t>
      </w:r>
      <w:r w:rsidR="00553E1D">
        <w:rPr>
          <w:rFonts w:ascii="Times New Roman" w:hAnsi="Times New Roman" w:cs="Times New Roman"/>
          <w:sz w:val="24"/>
          <w:szCs w:val="24"/>
          <w:lang w:val="bg-BG"/>
        </w:rPr>
        <w:t>*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Rosalia alpina</w:t>
      </w:r>
    </w:p>
    <w:p w14:paraId="1EA4F4CF" w14:textId="6DC48A56" w:rsidR="00232A3B" w:rsidRPr="00251695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Dioszeghyana schmidtii в дъбови гори с татарски клен (хранително растение)</w:t>
      </w:r>
    </w:p>
    <w:p w14:paraId="2CA3FCE8" w14:textId="3CD03671" w:rsidR="002B1EA2" w:rsidRPr="00251695" w:rsidRDefault="002B1EA2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*Euplagia quadripunctaria покрайнини на гори </w:t>
      </w:r>
      <w:r w:rsidR="00521205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леска (хранително растение)</w:t>
      </w:r>
    </w:p>
    <w:p w14:paraId="395071BB" w14:textId="26298CA1" w:rsidR="00232A3B" w:rsidRPr="00251695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Euphydryas aurinia –</w:t>
      </w:r>
      <w:r w:rsidR="002B1EA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в покрайнини и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горски поляни</w:t>
      </w:r>
    </w:p>
    <w:p w14:paraId="6201FC2B" w14:textId="77777777" w:rsidR="00232A3B" w:rsidRPr="00251695" w:rsidRDefault="00232A3B" w:rsidP="002B1EA2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000000B8" w14:textId="24B497F4" w:rsidR="00086968" w:rsidRPr="00251695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Опазване и възстановяване на следните техни характеристики:</w:t>
      </w:r>
    </w:p>
    <w:p w14:paraId="000000B9" w14:textId="5A6ADFE6" w:rsidR="00086968" w:rsidRPr="00251695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Поддържане на склопеност </w:t>
      </w:r>
      <w:r w:rsidR="00B01A94" w:rsidRPr="00251695">
        <w:rPr>
          <w:rFonts w:ascii="Times New Roman" w:hAnsi="Times New Roman" w:cs="Times New Roman"/>
          <w:sz w:val="24"/>
          <w:szCs w:val="24"/>
          <w:lang w:val="bg-BG"/>
        </w:rPr>
        <w:t>характерна за всяко горско местообитание</w:t>
      </w:r>
      <w:r w:rsidRPr="00251695">
        <w:rPr>
          <w:rFonts w:ascii="Times New Roman" w:hAnsi="Times New Roman" w:cs="Times New Roman"/>
          <w:sz w:val="24"/>
          <w:szCs w:val="24"/>
        </w:rPr>
        <w:t>;</w:t>
      </w:r>
    </w:p>
    <w:p w14:paraId="000000BA" w14:textId="77777777" w:rsidR="00086968" w:rsidRPr="00251695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На характерния за съответното местообитание видов състав и доминиращи дървесни видове за цялата територия на зоната;</w:t>
      </w:r>
    </w:p>
    <w:p w14:paraId="000000BB" w14:textId="7842983E" w:rsidR="00086968" w:rsidRPr="00251695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Среднопретеглена за цялата зона средна възраст на първия дървесен етаж</w:t>
      </w:r>
      <w:r w:rsidR="00DC376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следва да е минимум</w:t>
      </w:r>
      <w:r w:rsidRPr="00251695">
        <w:rPr>
          <w:rFonts w:ascii="Times New Roman" w:hAnsi="Times New Roman" w:cs="Times New Roman"/>
          <w:sz w:val="24"/>
          <w:szCs w:val="24"/>
        </w:rPr>
        <w:t xml:space="preserve">: </w:t>
      </w:r>
      <w:r w:rsidR="00C31F78" w:rsidRPr="00251695">
        <w:rPr>
          <w:rFonts w:ascii="Times New Roman" w:hAnsi="Times New Roman" w:cs="Times New Roman"/>
          <w:sz w:val="24"/>
          <w:szCs w:val="24"/>
        </w:rPr>
        <w:t>&gt;</w:t>
      </w:r>
      <w:r w:rsidR="00C31F78" w:rsidRPr="00251695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C31F78" w:rsidRPr="00251695">
        <w:rPr>
          <w:rFonts w:ascii="Times New Roman" w:hAnsi="Times New Roman" w:cs="Times New Roman"/>
          <w:sz w:val="24"/>
          <w:szCs w:val="24"/>
        </w:rPr>
        <w:t xml:space="preserve">0г. </w:t>
      </w:r>
      <w:proofErr w:type="gramStart"/>
      <w:r w:rsidR="00C31F78" w:rsidRPr="0025169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C31F78" w:rsidRPr="00251695">
        <w:rPr>
          <w:rFonts w:ascii="Times New Roman" w:hAnsi="Times New Roman" w:cs="Times New Roman"/>
          <w:sz w:val="24"/>
          <w:szCs w:val="24"/>
        </w:rPr>
        <w:t xml:space="preserve"> местообитани</w:t>
      </w:r>
      <w:r w:rsidR="00C31F78" w:rsidRPr="00251695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C31F78" w:rsidRPr="00251695">
        <w:rPr>
          <w:rFonts w:ascii="Times New Roman" w:hAnsi="Times New Roman" w:cs="Times New Roman"/>
          <w:sz w:val="24"/>
          <w:szCs w:val="24"/>
        </w:rPr>
        <w:t xml:space="preserve"> 92А0; </w:t>
      </w:r>
      <w:r w:rsidRPr="00251695">
        <w:rPr>
          <w:rFonts w:ascii="Times New Roman" w:hAnsi="Times New Roman" w:cs="Times New Roman"/>
          <w:sz w:val="24"/>
          <w:szCs w:val="24"/>
        </w:rPr>
        <w:t xml:space="preserve">&gt;60г. </w:t>
      </w:r>
      <w:proofErr w:type="gramStart"/>
      <w:r w:rsidRPr="0025169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251695">
        <w:rPr>
          <w:rFonts w:ascii="Times New Roman" w:hAnsi="Times New Roman" w:cs="Times New Roman"/>
          <w:sz w:val="24"/>
          <w:szCs w:val="24"/>
        </w:rPr>
        <w:t xml:space="preserve"> местообитанията 91МО, 91</w:t>
      </w:r>
      <w:r w:rsidR="00C31F78" w:rsidRPr="00251695">
        <w:rPr>
          <w:rFonts w:ascii="Times New Roman" w:hAnsi="Times New Roman" w:cs="Times New Roman"/>
          <w:sz w:val="24"/>
          <w:szCs w:val="24"/>
          <w:lang w:val="bg-BG"/>
        </w:rPr>
        <w:t>АА</w:t>
      </w:r>
      <w:r w:rsidR="00C004A0" w:rsidRPr="00251695">
        <w:rPr>
          <w:rFonts w:ascii="Times New Roman" w:hAnsi="Times New Roman" w:cs="Times New Roman"/>
          <w:sz w:val="24"/>
          <w:szCs w:val="24"/>
        </w:rPr>
        <w:t>*</w:t>
      </w:r>
      <w:r w:rsidR="00C31F78" w:rsidRPr="00251695">
        <w:rPr>
          <w:rFonts w:ascii="Times New Roman" w:hAnsi="Times New Roman" w:cs="Times New Roman"/>
          <w:sz w:val="24"/>
          <w:szCs w:val="24"/>
          <w:lang w:val="bg-BG"/>
        </w:rPr>
        <w:t>, 91</w:t>
      </w:r>
      <w:r w:rsidR="00C31F78" w:rsidRPr="00251695">
        <w:rPr>
          <w:rFonts w:ascii="Times New Roman" w:hAnsi="Times New Roman" w:cs="Times New Roman"/>
          <w:sz w:val="24"/>
          <w:szCs w:val="24"/>
          <w:lang w:val="en-US"/>
        </w:rPr>
        <w:t>Z0</w:t>
      </w:r>
      <w:r w:rsidRPr="00251695">
        <w:rPr>
          <w:rFonts w:ascii="Times New Roman" w:hAnsi="Times New Roman" w:cs="Times New Roman"/>
          <w:sz w:val="24"/>
          <w:szCs w:val="24"/>
        </w:rPr>
        <w:t xml:space="preserve">; &gt;80г. за местообитанията 91Е0*, </w:t>
      </w:r>
      <w:r w:rsidR="00C004A0" w:rsidRPr="00251695">
        <w:rPr>
          <w:rFonts w:ascii="Times New Roman" w:hAnsi="Times New Roman" w:cs="Times New Roman"/>
          <w:sz w:val="24"/>
          <w:szCs w:val="24"/>
        </w:rPr>
        <w:t>91</w:t>
      </w:r>
      <w:r w:rsidR="00C004A0" w:rsidRPr="0025169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C004A0" w:rsidRPr="00251695">
        <w:rPr>
          <w:rFonts w:ascii="Times New Roman" w:hAnsi="Times New Roman" w:cs="Times New Roman"/>
          <w:sz w:val="24"/>
          <w:szCs w:val="24"/>
        </w:rPr>
        <w:t>0*, 91</w:t>
      </w:r>
      <w:r w:rsidR="00C004A0" w:rsidRPr="0025169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004A0" w:rsidRPr="00251695">
        <w:rPr>
          <w:rFonts w:ascii="Times New Roman" w:hAnsi="Times New Roman" w:cs="Times New Roman"/>
          <w:sz w:val="24"/>
          <w:szCs w:val="24"/>
        </w:rPr>
        <w:t>0*, 91F</w:t>
      </w:r>
      <w:r w:rsidRPr="00251695">
        <w:rPr>
          <w:rFonts w:ascii="Times New Roman" w:hAnsi="Times New Roman" w:cs="Times New Roman"/>
          <w:sz w:val="24"/>
          <w:szCs w:val="24"/>
        </w:rPr>
        <w:t>0;</w:t>
      </w:r>
    </w:p>
    <w:p w14:paraId="5A34735D" w14:textId="21CF2AAD" w:rsidR="00577B53" w:rsidRPr="00251695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Не по малко от 60% от площта на всяко едно горско местообитание </w:t>
      </w:r>
      <w:r w:rsidR="00577B5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следва </w:t>
      </w:r>
      <w:r w:rsidRPr="00251695">
        <w:rPr>
          <w:rFonts w:ascii="Times New Roman" w:hAnsi="Times New Roman" w:cs="Times New Roman"/>
          <w:sz w:val="24"/>
          <w:szCs w:val="24"/>
        </w:rPr>
        <w:t xml:space="preserve">да </w:t>
      </w:r>
      <w:r w:rsidR="00DC376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отговаря на </w:t>
      </w:r>
      <w:r w:rsidR="00577B5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следните </w:t>
      </w:r>
      <w:r w:rsidR="00DC3765" w:rsidRPr="00251695">
        <w:rPr>
          <w:rFonts w:ascii="Times New Roman" w:hAnsi="Times New Roman" w:cs="Times New Roman"/>
          <w:sz w:val="24"/>
          <w:szCs w:val="24"/>
          <w:lang w:val="bg-BG"/>
        </w:rPr>
        <w:t>мин</w:t>
      </w:r>
      <w:r w:rsidR="00577B53" w:rsidRPr="00251695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DC376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мални </w:t>
      </w:r>
      <w:r w:rsidR="00577B53" w:rsidRPr="00251695">
        <w:rPr>
          <w:rFonts w:ascii="Times New Roman" w:hAnsi="Times New Roman" w:cs="Times New Roman"/>
          <w:sz w:val="24"/>
          <w:szCs w:val="24"/>
          <w:lang w:val="bg-BG"/>
        </w:rPr>
        <w:t>параметри на единица площ характерни за съответното местообитание</w:t>
      </w:r>
      <w:r w:rsidRPr="0025169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C2CB6EC" w14:textId="163B71CB" w:rsidR="00D6132E" w:rsidRPr="00251695" w:rsidRDefault="00716F91" w:rsidP="009C45AE">
      <w:pPr>
        <w:pStyle w:val="NoSpacing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мъртва дървесина, </w:t>
      </w:r>
      <w:r w:rsidR="00577B5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като </w:t>
      </w:r>
      <w:r w:rsidRPr="00251695">
        <w:rPr>
          <w:rFonts w:ascii="Times New Roman" w:hAnsi="Times New Roman" w:cs="Times New Roman"/>
          <w:sz w:val="24"/>
          <w:szCs w:val="24"/>
        </w:rPr>
        <w:t>запас</w:t>
      </w:r>
      <w:r w:rsidR="00577B5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(обем)</w:t>
      </w:r>
      <w:r w:rsidR="00D6132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- не по-малко от 8% от запаса на насаждението</w:t>
      </w:r>
    </w:p>
    <w:p w14:paraId="6DFFF21D" w14:textId="6F9C4132" w:rsidR="00577B53" w:rsidRPr="00251695" w:rsidRDefault="00577B53" w:rsidP="00B0100F">
      <w:pPr>
        <w:pStyle w:val="NoSpacing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брой стоящи мъртви дървета</w:t>
      </w:r>
      <w:r w:rsidR="00D6132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- най-малко 10 дървета на 1 ха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00000BC" w14:textId="18BA7E01" w:rsidR="00086968" w:rsidRPr="00251695" w:rsidRDefault="00577B53" w:rsidP="00B0100F">
      <w:pPr>
        <w:pStyle w:val="NoSpacing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брой</w:t>
      </w:r>
      <w:r w:rsidR="00716F91" w:rsidRPr="00251695">
        <w:rPr>
          <w:rFonts w:ascii="Times New Roman" w:hAnsi="Times New Roman" w:cs="Times New Roman"/>
          <w:sz w:val="24"/>
          <w:szCs w:val="24"/>
        </w:rPr>
        <w:t xml:space="preserve"> стари дървета с поне един клас на възраст над средната на насаждението</w:t>
      </w:r>
      <w:r w:rsidR="00D6132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– най-малко 10 дървета на 1 ха</w:t>
      </w:r>
      <w:r w:rsidR="00716F91" w:rsidRPr="00251695">
        <w:rPr>
          <w:rFonts w:ascii="Times New Roman" w:hAnsi="Times New Roman" w:cs="Times New Roman"/>
          <w:sz w:val="24"/>
          <w:szCs w:val="24"/>
        </w:rPr>
        <w:t>;</w:t>
      </w:r>
    </w:p>
    <w:p w14:paraId="000000BD" w14:textId="1A8F0CA0" w:rsidR="00086968" w:rsidRPr="00251695" w:rsidRDefault="00C004A0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Не по-малко от 10% </w:t>
      </w:r>
      <w:r w:rsidR="00716F91" w:rsidRPr="00251695">
        <w:rPr>
          <w:rFonts w:ascii="Times New Roman" w:hAnsi="Times New Roman" w:cs="Times New Roman"/>
          <w:sz w:val="24"/>
          <w:szCs w:val="24"/>
        </w:rPr>
        <w:t>гори във фаза на старост;</w:t>
      </w:r>
    </w:p>
    <w:p w14:paraId="000000BF" w14:textId="50856F28" w:rsidR="00086968" w:rsidRPr="00251695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Опазване или възстановяване на жизнеността на популациите на характерните за тези територии животински видове в рамките на цялата зона и най-вече на следните видове</w:t>
      </w:r>
      <w:r w:rsidR="00C31F78" w:rsidRPr="00251695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251695">
        <w:rPr>
          <w:rFonts w:ascii="Times New Roman" w:hAnsi="Times New Roman" w:cs="Times New Roman"/>
          <w:sz w:val="24"/>
          <w:szCs w:val="24"/>
        </w:rPr>
        <w:t xml:space="preserve"> от приложение 2 на ЗБР</w:t>
      </w:r>
      <w:r w:rsidR="00C31F78" w:rsidRPr="00251695">
        <w:rPr>
          <w:rFonts w:ascii="Times New Roman" w:hAnsi="Times New Roman" w:cs="Times New Roman"/>
          <w:i/>
          <w:sz w:val="24"/>
          <w:szCs w:val="24"/>
          <w:lang w:val="en-GB"/>
        </w:rPr>
        <w:t>.</w:t>
      </w:r>
    </w:p>
    <w:p w14:paraId="000000C7" w14:textId="283B822A" w:rsidR="00086968" w:rsidRPr="00251695" w:rsidRDefault="00086968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FBF7DA" w14:textId="4179D2B2" w:rsidR="003213F7" w:rsidRPr="00251695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9" w:name="_Toc64645572"/>
      <w:r w:rsidRPr="00251695">
        <w:rPr>
          <w:rFonts w:ascii="Times New Roman" w:hAnsi="Times New Roman" w:cs="Times New Roman"/>
          <w:sz w:val="24"/>
          <w:szCs w:val="24"/>
        </w:rPr>
        <w:lastRenderedPageBreak/>
        <w:t>3.3.</w:t>
      </w:r>
      <w:r w:rsidR="00716F91" w:rsidRPr="00251695">
        <w:rPr>
          <w:rFonts w:ascii="Times New Roman" w:hAnsi="Times New Roman" w:cs="Times New Roman"/>
          <w:sz w:val="24"/>
          <w:szCs w:val="24"/>
        </w:rPr>
        <w:t>3. Опазване в защитената зона на речните</w:t>
      </w:r>
      <w:r w:rsidR="00BC4FB1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езерните и техните </w:t>
      </w:r>
      <w:r w:rsidR="00716F91" w:rsidRPr="00251695">
        <w:rPr>
          <w:rFonts w:ascii="Times New Roman" w:hAnsi="Times New Roman" w:cs="Times New Roman"/>
          <w:sz w:val="24"/>
          <w:szCs w:val="24"/>
        </w:rPr>
        <w:t xml:space="preserve">крайречни </w:t>
      </w:r>
      <w:r w:rsidR="00BC4FB1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брегови </w:t>
      </w:r>
      <w:r w:rsidR="00716F91" w:rsidRPr="00251695">
        <w:rPr>
          <w:rFonts w:ascii="Times New Roman" w:hAnsi="Times New Roman" w:cs="Times New Roman"/>
          <w:sz w:val="24"/>
          <w:szCs w:val="24"/>
        </w:rPr>
        <w:t>местообитания.</w:t>
      </w:r>
      <w:bookmarkEnd w:id="9"/>
    </w:p>
    <w:p w14:paraId="6A46C8D5" w14:textId="77777777" w:rsidR="00F81135" w:rsidRPr="00251695" w:rsidRDefault="00F81135" w:rsidP="00F81135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1134E5D7" w14:textId="016DBF0B" w:rsidR="00BC4FB1" w:rsidRPr="00251695" w:rsidRDefault="00BC4FB1" w:rsidP="00F81135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Това включва следните местообитания и местообитания на видове от приложение 1 и 2 на ЗБР:</w:t>
      </w:r>
    </w:p>
    <w:p w14:paraId="526EC783" w14:textId="1D51C67A" w:rsidR="00BC4FB1" w:rsidRPr="00251695" w:rsidRDefault="00BC4FB1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E7492A" w:rsidRPr="00251695">
        <w:rPr>
          <w:rFonts w:ascii="Times New Roman" w:hAnsi="Times New Roman" w:cs="Times New Roman"/>
          <w:sz w:val="24"/>
          <w:szCs w:val="24"/>
          <w:lang w:val="bg-BG"/>
        </w:rPr>
        <w:t>авнинни реки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3260</w:t>
      </w:r>
    </w:p>
    <w:p w14:paraId="77B1EBAA" w14:textId="043A136C" w:rsidR="00E7492A" w:rsidRPr="00251695" w:rsidRDefault="00E7492A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Естуари 1130 </w:t>
      </w:r>
    </w:p>
    <w:p w14:paraId="356222E0" w14:textId="37A25800" w:rsidR="00BC4FB1" w:rsidRPr="00251695" w:rsidRDefault="00BC4FB1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Езера и лагуни с кодове 1150*, </w:t>
      </w:r>
      <w:r w:rsidR="00690C2B" w:rsidRPr="00251695">
        <w:rPr>
          <w:rFonts w:ascii="Times New Roman" w:hAnsi="Times New Roman" w:cs="Times New Roman"/>
          <w:sz w:val="24"/>
          <w:szCs w:val="24"/>
          <w:lang w:val="bg-BG"/>
        </w:rPr>
        <w:t>3150</w:t>
      </w:r>
    </w:p>
    <w:p w14:paraId="6A16C1E1" w14:textId="3BD9BEFC" w:rsidR="00690C2B" w:rsidRPr="00251695" w:rsidRDefault="00690C2B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Влажни дюнни понижения 2190</w:t>
      </w:r>
    </w:p>
    <w:p w14:paraId="6EFC83F7" w14:textId="1CE8CDA4" w:rsidR="00690C2B" w:rsidRPr="00251695" w:rsidRDefault="00E7492A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Тревни горски брегови, крайречни и заливаеми местообитания 1310, 1410, 1530*, 6430, 91Е0*, 91</w:t>
      </w:r>
      <w:r w:rsidRPr="00251695">
        <w:rPr>
          <w:rFonts w:ascii="Times New Roman" w:hAnsi="Times New Roman" w:cs="Times New Roman"/>
          <w:sz w:val="24"/>
          <w:szCs w:val="24"/>
          <w:lang w:val="en-US"/>
        </w:rPr>
        <w:t>F0, 92A0, 92D0</w:t>
      </w:r>
    </w:p>
    <w:p w14:paraId="30D44257" w14:textId="42D03614" w:rsidR="00BC4FB1" w:rsidRPr="00251695" w:rsidRDefault="00BC4FB1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ловни местообитания на видове прилепи </w:t>
      </w:r>
      <w:r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Rhinolophus euryale, Rhinolophus ferrumequinum, Rhinolophus hipposideros, </w:t>
      </w:r>
      <w:r w:rsidR="004A608E"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>Myotis blythii</w:t>
      </w:r>
      <w:r w:rsidR="000D6882"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, </w:t>
      </w:r>
      <w:r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Myotis emarginatus, </w:t>
      </w:r>
      <w:r w:rsidR="004A608E" w:rsidRPr="00251695">
        <w:rPr>
          <w:rFonts w:ascii="Times New Roman" w:eastAsia="ArialMT" w:hAnsi="Times New Roman" w:cs="Times New Roman"/>
          <w:sz w:val="24"/>
          <w:szCs w:val="24"/>
          <w:lang w:val="en-US"/>
        </w:rPr>
        <w:t>Myotis capaccini</w:t>
      </w:r>
    </w:p>
    <w:p w14:paraId="19F9679A" w14:textId="373382B1" w:rsidR="000D6882" w:rsidRPr="00251695" w:rsidRDefault="000D6882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водни и сухоземни местообитания на видовете Lutra lutra, Emys orbicularis, Mauremys rivulata,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Triturus karelinii, Bombina bombina</w:t>
      </w:r>
    </w:p>
    <w:p w14:paraId="0DD6E63E" w14:textId="77777777" w:rsidR="00CE05BD" w:rsidRPr="00251695" w:rsidRDefault="000A1ACB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речни и езерни местообитания на видовете </w:t>
      </w:r>
      <w:r w:rsidRPr="00251695">
        <w:rPr>
          <w:rFonts w:ascii="Times New Roman" w:hAnsi="Times New Roman" w:cs="Times New Roman"/>
          <w:sz w:val="24"/>
          <w:szCs w:val="24"/>
        </w:rPr>
        <w:t>Unio crassus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251695">
        <w:rPr>
          <w:rFonts w:ascii="Times New Roman" w:hAnsi="Times New Roman" w:cs="Times New Roman"/>
          <w:sz w:val="24"/>
          <w:szCs w:val="24"/>
        </w:rPr>
        <w:t xml:space="preserve">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Anisus vorticulus, Alburnus schischkovi, Rhodeus amarus, Cobitis elongatoides, Misgurnus fossilis</w:t>
      </w:r>
    </w:p>
    <w:p w14:paraId="15FD9425" w14:textId="7A77C692" w:rsidR="000A1ACB" w:rsidRPr="00251695" w:rsidRDefault="00CE05BD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брегови тревни местообитания на </w:t>
      </w:r>
      <w:r w:rsidR="000A1ACB" w:rsidRPr="00251695">
        <w:rPr>
          <w:rFonts w:ascii="Times New Roman" w:hAnsi="Times New Roman" w:cs="Times New Roman"/>
          <w:sz w:val="24"/>
          <w:szCs w:val="24"/>
          <w:lang w:val="bg-BG"/>
        </w:rPr>
        <w:t>Lycaena dispar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7D5986ED" w14:textId="77777777" w:rsidR="00CE05BD" w:rsidRPr="00251695" w:rsidRDefault="00CE05BD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C9" w14:textId="1738E944" w:rsidR="00086968" w:rsidRPr="00251695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Опазване и възстановяване на следните техни характеристики:</w:t>
      </w:r>
    </w:p>
    <w:p w14:paraId="000000CA" w14:textId="26D5838D" w:rsidR="00086968" w:rsidRPr="00251695" w:rsidRDefault="00716F91" w:rsidP="00B0100F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Опазване и/или възстановяване на естествения хидрологичен </w:t>
      </w:r>
      <w:r w:rsidR="00205AF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седиментационен </w:t>
      </w:r>
      <w:r w:rsidRPr="00251695">
        <w:rPr>
          <w:rFonts w:ascii="Times New Roman" w:hAnsi="Times New Roman" w:cs="Times New Roman"/>
          <w:sz w:val="24"/>
          <w:szCs w:val="24"/>
        </w:rPr>
        <w:t xml:space="preserve">режим на речните течения и водни тела: за неповлияни участъци към 1 януари 2007 естествен хидрологичен режим и водни количества, </w:t>
      </w:r>
      <w:r w:rsidR="00205AF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седиментационен </w:t>
      </w:r>
      <w:r w:rsidR="00205AFB" w:rsidRPr="00251695">
        <w:rPr>
          <w:rFonts w:ascii="Times New Roman" w:hAnsi="Times New Roman" w:cs="Times New Roman"/>
          <w:sz w:val="24"/>
          <w:szCs w:val="24"/>
        </w:rPr>
        <w:t>режим</w:t>
      </w:r>
      <w:r w:rsidR="00205AFB" w:rsidRPr="0025169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205AFB" w:rsidRPr="00251695">
        <w:rPr>
          <w:rFonts w:ascii="Times New Roman" w:hAnsi="Times New Roman" w:cs="Times New Roman"/>
          <w:sz w:val="24"/>
          <w:szCs w:val="24"/>
        </w:rPr>
        <w:t xml:space="preserve"> </w:t>
      </w:r>
      <w:r w:rsidRPr="00251695">
        <w:rPr>
          <w:rFonts w:ascii="Times New Roman" w:hAnsi="Times New Roman" w:cs="Times New Roman"/>
          <w:sz w:val="24"/>
          <w:szCs w:val="24"/>
        </w:rPr>
        <w:t>а за тези с променени възстановяване на ма</w:t>
      </w:r>
      <w:r w:rsidR="00CE05BD" w:rsidRPr="00251695">
        <w:rPr>
          <w:rFonts w:ascii="Times New Roman" w:hAnsi="Times New Roman" w:cs="Times New Roman"/>
          <w:sz w:val="24"/>
          <w:szCs w:val="24"/>
        </w:rPr>
        <w:t>ксимално близък до естествения</w:t>
      </w:r>
      <w:r w:rsidRPr="00251695">
        <w:rPr>
          <w:rFonts w:ascii="Times New Roman" w:hAnsi="Times New Roman" w:cs="Times New Roman"/>
          <w:sz w:val="24"/>
          <w:szCs w:val="24"/>
        </w:rPr>
        <w:t>;</w:t>
      </w:r>
    </w:p>
    <w:p w14:paraId="000000CB" w14:textId="77777777" w:rsidR="00086968" w:rsidRPr="00251695" w:rsidRDefault="00716F91" w:rsidP="00B0100F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Опазване и възстановяване на естествената степен на сапробност и недопускане на други замърсявания, включително идващи извън границите на водното тяло или защитената зона;</w:t>
      </w:r>
    </w:p>
    <w:p w14:paraId="0F387E41" w14:textId="77777777" w:rsidR="00C85AA7" w:rsidRPr="00251695" w:rsidRDefault="00716F91" w:rsidP="00B0100F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Опазване</w:t>
      </w:r>
      <w:r w:rsidR="00C85AA7" w:rsidRPr="00251695">
        <w:rPr>
          <w:rFonts w:ascii="Times New Roman" w:hAnsi="Times New Roman" w:cs="Times New Roman"/>
          <w:sz w:val="24"/>
          <w:szCs w:val="24"/>
        </w:rPr>
        <w:t xml:space="preserve"> </w:t>
      </w:r>
      <w:r w:rsidR="00C85AA7" w:rsidRPr="00251695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Pr="0025169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C733888" w14:textId="77777777" w:rsidR="00D80B23" w:rsidRPr="00251695" w:rsidRDefault="00716F91" w:rsidP="00B0100F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51695">
        <w:rPr>
          <w:rFonts w:ascii="Times New Roman" w:hAnsi="Times New Roman" w:cs="Times New Roman"/>
          <w:sz w:val="24"/>
          <w:szCs w:val="24"/>
        </w:rPr>
        <w:t>естествения</w:t>
      </w:r>
      <w:proofErr w:type="gramEnd"/>
      <w:r w:rsidRPr="00251695">
        <w:rPr>
          <w:rFonts w:ascii="Times New Roman" w:hAnsi="Times New Roman" w:cs="Times New Roman"/>
          <w:sz w:val="24"/>
          <w:szCs w:val="24"/>
        </w:rPr>
        <w:t xml:space="preserve"> характер на речното дъно и бряг</w:t>
      </w:r>
      <w:r w:rsidR="004A6112" w:rsidRPr="00251695">
        <w:rPr>
          <w:rFonts w:ascii="Times New Roman" w:hAnsi="Times New Roman" w:cs="Times New Roman"/>
          <w:sz w:val="24"/>
          <w:szCs w:val="24"/>
          <w:lang w:val="bg-BG"/>
        </w:rPr>
        <w:t>, включително на размножителни и други местообитания около брега на водните тела</w:t>
      </w:r>
      <w:r w:rsidR="00D80B2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1E7D483F" w14:textId="31DD498C" w:rsidR="00C85AA7" w:rsidRPr="00251695" w:rsidRDefault="00482618" w:rsidP="00B0100F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D80B2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а местообитанията на </w:t>
      </w:r>
      <w:r w:rsidR="00D80B23"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>Emys orbicularis и Mauremys rivulata това включва и естествени места за нагряване и липса на безпокойство, а за местообитания на Lutra lutra подходящи места за укрития и липса на безпокойство</w:t>
      </w:r>
      <w:r w:rsidR="00716F91" w:rsidRPr="00251695">
        <w:rPr>
          <w:rFonts w:ascii="Times New Roman" w:hAnsi="Times New Roman" w:cs="Times New Roman"/>
          <w:sz w:val="24"/>
          <w:szCs w:val="24"/>
        </w:rPr>
        <w:t>;</w:t>
      </w:r>
      <w:r w:rsidR="00D80B2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057276F4" w14:textId="2C9C5DCA" w:rsidR="00C85AA7" w:rsidRPr="00251695" w:rsidRDefault="00716F91" w:rsidP="00B0100F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опазване </w:t>
      </w:r>
      <w:r w:rsidR="00340203" w:rsidRPr="00251695">
        <w:rPr>
          <w:rFonts w:ascii="Times New Roman" w:hAnsi="Times New Roman" w:cs="Times New Roman"/>
          <w:sz w:val="24"/>
          <w:szCs w:val="24"/>
        </w:rPr>
        <w:t xml:space="preserve">речните участъци с бързи течения подходящи за реофилните видове </w:t>
      </w:r>
      <w:r w:rsidR="00340203" w:rsidRPr="00251695">
        <w:rPr>
          <w:rFonts w:ascii="Times New Roman" w:hAnsi="Times New Roman" w:cs="Times New Roman"/>
          <w:sz w:val="24"/>
          <w:szCs w:val="24"/>
          <w:lang w:val="bg-BG"/>
        </w:rPr>
        <w:t>и по специално срещу завиряване;</w:t>
      </w:r>
    </w:p>
    <w:p w14:paraId="000000CC" w14:textId="256B4011" w:rsidR="00086968" w:rsidRPr="00251695" w:rsidRDefault="00716F91" w:rsidP="00B0100F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реката от бариери с антропогенен характер и въз</w:t>
      </w:r>
      <w:r w:rsidR="004A6112" w:rsidRPr="00251695">
        <w:rPr>
          <w:rFonts w:ascii="Times New Roman" w:hAnsi="Times New Roman" w:cs="Times New Roman"/>
          <w:sz w:val="24"/>
          <w:szCs w:val="24"/>
        </w:rPr>
        <w:t>становяване на проводимостта им</w:t>
      </w:r>
      <w:r w:rsidR="00D80B2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за миграция на видовете животни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05FBF" w:rsidRPr="00251695">
        <w:rPr>
          <w:rFonts w:ascii="Times New Roman" w:hAnsi="Times New Roman" w:cs="Times New Roman"/>
          <w:sz w:val="24"/>
          <w:szCs w:val="24"/>
        </w:rPr>
        <w:t>там където такива са създадени преди 1 януари 2007 г.</w:t>
      </w:r>
      <w:r w:rsidR="004A6112" w:rsidRPr="0025169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1297A59" w14:textId="77777777" w:rsidR="00E85339" w:rsidRPr="00E85339" w:rsidRDefault="004A6112" w:rsidP="00BC70B4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251695">
        <w:rPr>
          <w:rFonts w:ascii="Times New Roman" w:hAnsi="Times New Roman" w:cs="Times New Roman"/>
          <w:sz w:val="24"/>
          <w:szCs w:val="24"/>
        </w:rPr>
        <w:t xml:space="preserve">опазване от увреждане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на естественият характер на бреговите местообитания </w:t>
      </w:r>
      <w:r w:rsidRPr="00251695">
        <w:rPr>
          <w:rFonts w:ascii="Times New Roman" w:hAnsi="Times New Roman" w:cs="Times New Roman"/>
          <w:sz w:val="24"/>
          <w:szCs w:val="24"/>
        </w:rPr>
        <w:t>или изсичане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на естествените к</w:t>
      </w:r>
      <w:r w:rsidR="0033138F" w:rsidRPr="00251695">
        <w:rPr>
          <w:rFonts w:ascii="Times New Roman" w:hAnsi="Times New Roman" w:cs="Times New Roman"/>
          <w:sz w:val="24"/>
          <w:szCs w:val="24"/>
        </w:rPr>
        <w:t>райречни</w:t>
      </w:r>
      <w:r w:rsidR="00716F91" w:rsidRPr="00251695">
        <w:rPr>
          <w:rFonts w:ascii="Times New Roman" w:hAnsi="Times New Roman" w:cs="Times New Roman"/>
          <w:sz w:val="24"/>
          <w:szCs w:val="24"/>
        </w:rPr>
        <w:t xml:space="preserve">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заливни </w:t>
      </w:r>
      <w:bookmarkStart w:id="10" w:name="_Toc64645574"/>
      <w:r w:rsidRPr="00251695">
        <w:rPr>
          <w:rFonts w:ascii="Times New Roman" w:hAnsi="Times New Roman" w:cs="Times New Roman"/>
          <w:sz w:val="24"/>
          <w:szCs w:val="24"/>
        </w:rPr>
        <w:t>гори</w:t>
      </w:r>
    </w:p>
    <w:p w14:paraId="02E87144" w14:textId="75060AD0" w:rsidR="00545757" w:rsidRPr="00251695" w:rsidRDefault="00E85339" w:rsidP="00BC70B4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предотвратяване на заплахата за популациите на </w:t>
      </w:r>
      <w:r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>Emys orbicularis и Mauremys rivulata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oт инвазивни видове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вкл. вида </w:t>
      </w:r>
      <w:r>
        <w:rPr>
          <w:rFonts w:ascii="Times New Roman" w:hAnsi="Times New Roman" w:cs="Times New Roman"/>
          <w:sz w:val="24"/>
          <w:szCs w:val="24"/>
          <w:lang w:val="en-US"/>
        </w:rPr>
        <w:t>Trachemys scripta.</w:t>
      </w:r>
    </w:p>
    <w:p w14:paraId="68B6BA03" w14:textId="39FD52D5" w:rsidR="000B2948" w:rsidRPr="00251695" w:rsidRDefault="000B2948" w:rsidP="0054575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1A7E353A" w14:textId="18841737" w:rsidR="002B6A99" w:rsidRPr="00251695" w:rsidRDefault="002B6A99" w:rsidP="002B6A99">
      <w:pPr>
        <w:pStyle w:val="Default"/>
        <w:rPr>
          <w:color w:val="auto"/>
          <w:sz w:val="23"/>
          <w:szCs w:val="23"/>
        </w:rPr>
      </w:pPr>
      <w:r w:rsidRPr="00251695">
        <w:rPr>
          <w:color w:val="auto"/>
        </w:rPr>
        <w:t>3.3.</w:t>
      </w:r>
      <w:r w:rsidRPr="00251695">
        <w:rPr>
          <w:color w:val="auto"/>
          <w:lang w:val="bg-BG"/>
        </w:rPr>
        <w:t>4</w:t>
      </w:r>
      <w:r w:rsidRPr="00251695">
        <w:rPr>
          <w:color w:val="auto"/>
        </w:rPr>
        <w:t xml:space="preserve">. </w:t>
      </w:r>
      <w:r w:rsidRPr="00251695">
        <w:rPr>
          <w:color w:val="auto"/>
          <w:sz w:val="23"/>
          <w:szCs w:val="23"/>
        </w:rPr>
        <w:t xml:space="preserve">Опазване в защитената зона на скалните местообитания, сипеи, пещери и др. </w:t>
      </w:r>
    </w:p>
    <w:p w14:paraId="5CEE124B" w14:textId="77777777" w:rsidR="002B6A99" w:rsidRPr="00251695" w:rsidRDefault="002B6A99" w:rsidP="002B6A99">
      <w:pPr>
        <w:pStyle w:val="Default"/>
        <w:rPr>
          <w:color w:val="auto"/>
          <w:sz w:val="23"/>
          <w:szCs w:val="23"/>
        </w:rPr>
      </w:pPr>
    </w:p>
    <w:p w14:paraId="5ECFF980" w14:textId="77777777" w:rsidR="002B6A99" w:rsidRPr="00251695" w:rsidRDefault="002B6A99" w:rsidP="00F81135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lastRenderedPageBreak/>
        <w:t>Това включва следните местообитания и местообитания на видове от приложение 1 и 2 на ЗБР:</w:t>
      </w:r>
    </w:p>
    <w:p w14:paraId="6BA384D4" w14:textId="05C73210" w:rsidR="002B6A99" w:rsidRPr="00251695" w:rsidRDefault="00E2144D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Морски скали и скалисти крайбрежия 1240</w:t>
      </w:r>
    </w:p>
    <w:p w14:paraId="3211E215" w14:textId="595D22D2" w:rsidR="00E2144D" w:rsidRPr="00251695" w:rsidRDefault="00E2144D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Подводни или частично подводни морски пещери 8330</w:t>
      </w:r>
    </w:p>
    <w:p w14:paraId="650DB651" w14:textId="775B655B" w:rsidR="00E2144D" w:rsidRPr="00251695" w:rsidRDefault="00E2144D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Силикатни скали във вътршността 8220 и 8230</w:t>
      </w:r>
    </w:p>
    <w:p w14:paraId="084C559D" w14:textId="6CE3793E" w:rsidR="00E2144D" w:rsidRPr="00251695" w:rsidRDefault="00E2144D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>Видът Lutra lutra за 1240 и 8330</w:t>
      </w:r>
    </w:p>
    <w:p w14:paraId="6DAF1F5B" w14:textId="6A9484CC" w:rsidR="00E2144D" w:rsidRPr="00251695" w:rsidRDefault="00F81135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Всички видове прилепи за силикатните скали (летни и зимни убежища в скални цепнатини, ниши или пещери и др. укрития)</w:t>
      </w:r>
    </w:p>
    <w:p w14:paraId="789813E4" w14:textId="56D29F75" w:rsidR="00F81135" w:rsidRPr="00251695" w:rsidRDefault="00F81135" w:rsidP="00F81135">
      <w:pPr>
        <w:pStyle w:val="Default"/>
        <w:rPr>
          <w:color w:val="auto"/>
        </w:rPr>
      </w:pPr>
    </w:p>
    <w:p w14:paraId="385F30D3" w14:textId="77777777" w:rsidR="00F81135" w:rsidRPr="00251695" w:rsidRDefault="00F81135" w:rsidP="00F811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Опазване и възстановяване на следните техни характеристики:</w:t>
      </w:r>
    </w:p>
    <w:p w14:paraId="693C281D" w14:textId="77777777" w:rsidR="00F81135" w:rsidRPr="00251695" w:rsidRDefault="00F81135" w:rsidP="00F81135">
      <w:pPr>
        <w:pStyle w:val="Default"/>
        <w:rPr>
          <w:color w:val="auto"/>
        </w:rPr>
      </w:pPr>
    </w:p>
    <w:p w14:paraId="7D400823" w14:textId="77777777" w:rsidR="00F81135" w:rsidRPr="00251695" w:rsidRDefault="00F81135" w:rsidP="00F81135">
      <w:pPr>
        <w:pStyle w:val="Default"/>
        <w:numPr>
          <w:ilvl w:val="0"/>
          <w:numId w:val="42"/>
        </w:numPr>
        <w:spacing w:after="68"/>
        <w:rPr>
          <w:color w:val="auto"/>
        </w:rPr>
      </w:pPr>
      <w:r w:rsidRPr="00251695">
        <w:rPr>
          <w:color w:val="auto"/>
        </w:rPr>
        <w:t xml:space="preserve">Опазване на тези местообитания от всяко пряко увреждане; </w:t>
      </w:r>
    </w:p>
    <w:p w14:paraId="1C851FBA" w14:textId="2757DCE6" w:rsidR="00F81135" w:rsidRPr="00251695" w:rsidRDefault="00F81135" w:rsidP="00F81135">
      <w:pPr>
        <w:pStyle w:val="Default"/>
        <w:numPr>
          <w:ilvl w:val="0"/>
          <w:numId w:val="42"/>
        </w:numPr>
        <w:spacing w:after="68"/>
        <w:rPr>
          <w:color w:val="auto"/>
          <w:sz w:val="23"/>
          <w:szCs w:val="23"/>
        </w:rPr>
      </w:pPr>
      <w:r w:rsidRPr="00251695">
        <w:rPr>
          <w:color w:val="auto"/>
          <w:sz w:val="23"/>
          <w:szCs w:val="23"/>
        </w:rPr>
        <w:t xml:space="preserve">Опазване на гнездящите видове птици и на прилепите ползващи скални цепнатини, като укрития от безпокойство; </w:t>
      </w:r>
    </w:p>
    <w:p w14:paraId="3A1EE389" w14:textId="0CD6061C" w:rsidR="00F81135" w:rsidRPr="00251695" w:rsidRDefault="00F81135" w:rsidP="00F81135">
      <w:pPr>
        <w:pStyle w:val="Default"/>
        <w:numPr>
          <w:ilvl w:val="0"/>
          <w:numId w:val="42"/>
        </w:numPr>
        <w:spacing w:after="68"/>
        <w:rPr>
          <w:color w:val="auto"/>
          <w:sz w:val="23"/>
          <w:szCs w:val="23"/>
        </w:rPr>
      </w:pPr>
      <w:r w:rsidRPr="00251695">
        <w:rPr>
          <w:color w:val="auto"/>
          <w:sz w:val="23"/>
          <w:szCs w:val="23"/>
        </w:rPr>
        <w:t xml:space="preserve">Опазване на колониите прилепи в </w:t>
      </w:r>
      <w:r w:rsidRPr="00251695">
        <w:rPr>
          <w:color w:val="auto"/>
          <w:sz w:val="23"/>
          <w:szCs w:val="23"/>
          <w:lang w:val="bg-BG"/>
        </w:rPr>
        <w:t xml:space="preserve">скални цепнатини, ниши, </w:t>
      </w:r>
      <w:r w:rsidRPr="00251695">
        <w:rPr>
          <w:color w:val="auto"/>
          <w:sz w:val="23"/>
          <w:szCs w:val="23"/>
        </w:rPr>
        <w:t xml:space="preserve">пещери, подземни галерии и бункери от безпокойство и всяко увреждане на естествените условия в тези </w:t>
      </w:r>
      <w:r w:rsidRPr="00251695">
        <w:rPr>
          <w:color w:val="auto"/>
          <w:sz w:val="23"/>
          <w:szCs w:val="23"/>
          <w:lang w:val="bg-BG"/>
        </w:rPr>
        <w:t>укрития</w:t>
      </w:r>
      <w:r w:rsidRPr="00251695">
        <w:rPr>
          <w:color w:val="auto"/>
          <w:sz w:val="23"/>
          <w:szCs w:val="23"/>
        </w:rPr>
        <w:t xml:space="preserve">; </w:t>
      </w:r>
    </w:p>
    <w:p w14:paraId="09B519F2" w14:textId="4DDFA7BC" w:rsidR="00F81135" w:rsidRPr="00251695" w:rsidRDefault="00F81135" w:rsidP="00F81135">
      <w:pPr>
        <w:pStyle w:val="Default"/>
        <w:numPr>
          <w:ilvl w:val="0"/>
          <w:numId w:val="42"/>
        </w:numPr>
        <w:spacing w:after="68"/>
        <w:rPr>
          <w:color w:val="auto"/>
          <w:sz w:val="23"/>
          <w:szCs w:val="23"/>
        </w:rPr>
      </w:pPr>
      <w:r w:rsidRPr="00251695">
        <w:rPr>
          <w:color w:val="auto"/>
          <w:sz w:val="23"/>
          <w:szCs w:val="23"/>
          <w:lang w:val="bg-BG"/>
        </w:rPr>
        <w:t>Опазване на крайморските пещери от човешко присъствие и безпокойство на видовете ползващи ги за укрития;</w:t>
      </w:r>
    </w:p>
    <w:p w14:paraId="4E0BC4C1" w14:textId="08BDCF5C" w:rsidR="00F81135" w:rsidRPr="00251695" w:rsidRDefault="00F81135" w:rsidP="00F81135">
      <w:pPr>
        <w:pStyle w:val="Default"/>
        <w:numPr>
          <w:ilvl w:val="0"/>
          <w:numId w:val="42"/>
        </w:numPr>
        <w:rPr>
          <w:color w:val="auto"/>
          <w:sz w:val="23"/>
          <w:szCs w:val="23"/>
        </w:rPr>
      </w:pPr>
      <w:r w:rsidRPr="00251695">
        <w:rPr>
          <w:color w:val="auto"/>
          <w:sz w:val="23"/>
          <w:szCs w:val="23"/>
        </w:rPr>
        <w:t xml:space="preserve">Опазване или възстановяване на жизнеността на популациите на характерните за тези </w:t>
      </w:r>
      <w:r w:rsidR="00744F9D">
        <w:rPr>
          <w:color w:val="auto"/>
          <w:sz w:val="23"/>
          <w:szCs w:val="23"/>
          <w:lang w:val="bg-BG"/>
        </w:rPr>
        <w:t>местообитания</w:t>
      </w:r>
      <w:r w:rsidRPr="00251695">
        <w:rPr>
          <w:color w:val="auto"/>
          <w:sz w:val="23"/>
          <w:szCs w:val="23"/>
        </w:rPr>
        <w:t xml:space="preserve"> животински видове.</w:t>
      </w:r>
    </w:p>
    <w:p w14:paraId="6F9F12F0" w14:textId="6711FC8A" w:rsidR="00B30B1C" w:rsidRPr="00251695" w:rsidRDefault="00B30B1C" w:rsidP="00545757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000000DC" w14:textId="6E5B80F3" w:rsidR="00086968" w:rsidRPr="00251695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3.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716F91" w:rsidRPr="00251695">
        <w:rPr>
          <w:rFonts w:ascii="Times New Roman" w:hAnsi="Times New Roman" w:cs="Times New Roman"/>
          <w:sz w:val="24"/>
          <w:szCs w:val="24"/>
        </w:rPr>
        <w:t xml:space="preserve">. Общи цели за всички местообитания от приложение </w:t>
      </w:r>
      <w:proofErr w:type="gramStart"/>
      <w:r w:rsidR="00716F91" w:rsidRPr="0025169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16F91" w:rsidRPr="00251695">
        <w:rPr>
          <w:rFonts w:ascii="Times New Roman" w:hAnsi="Times New Roman" w:cs="Times New Roman"/>
          <w:sz w:val="24"/>
          <w:szCs w:val="24"/>
        </w:rPr>
        <w:t xml:space="preserve"> на ЗБР и видове и техните местообитания от приложение 2 на ЗБР.</w:t>
      </w:r>
      <w:bookmarkEnd w:id="10"/>
    </w:p>
    <w:p w14:paraId="476ED1D4" w14:textId="77777777" w:rsidR="00B0100F" w:rsidRPr="00251695" w:rsidRDefault="00B0100F" w:rsidP="0054575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000000DD" w14:textId="3F620F61" w:rsidR="00086968" w:rsidRPr="00251695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3.4.</w:t>
      </w:r>
      <w:r w:rsidR="00716F91" w:rsidRPr="00251695">
        <w:rPr>
          <w:rFonts w:ascii="Times New Roman" w:hAnsi="Times New Roman" w:cs="Times New Roman"/>
          <w:sz w:val="24"/>
          <w:szCs w:val="24"/>
        </w:rPr>
        <w:t>1. Опазване от намаляване на заеманата площ на всички местообитания от приложение 1 на ЗБР и местообитания на видове от приложение 2 на ЗБР предмет на опазване в зоната, а при необходимост възстановяване на такива площи.</w:t>
      </w:r>
    </w:p>
    <w:p w14:paraId="000000DE" w14:textId="6F430BCA" w:rsidR="00086968" w:rsidRPr="00251695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3.4.</w:t>
      </w:r>
      <w:r w:rsidR="00716F91" w:rsidRPr="00251695">
        <w:rPr>
          <w:rFonts w:ascii="Times New Roman" w:hAnsi="Times New Roman" w:cs="Times New Roman"/>
          <w:sz w:val="24"/>
          <w:szCs w:val="24"/>
        </w:rPr>
        <w:t>2. Референтните площи за постигане на целта се определят спрямо площта им при датата на внасяне на научното предложение за обявяване на зоната, но не по късно от 1 януари 2007 и включвайки площите с възстановени впоследствие местообитания.</w:t>
      </w:r>
      <w:r w:rsidR="00CA3956" w:rsidRPr="00251695">
        <w:rPr>
          <w:rFonts w:ascii="Times New Roman" w:hAnsi="Times New Roman" w:cs="Times New Roman"/>
          <w:sz w:val="24"/>
          <w:szCs w:val="24"/>
        </w:rPr>
        <w:t xml:space="preserve"> Естествен</w:t>
      </w:r>
      <w:r w:rsidR="00CA3956" w:rsidRPr="00251695">
        <w:rPr>
          <w:rFonts w:ascii="Times New Roman" w:hAnsi="Times New Roman" w:cs="Times New Roman"/>
          <w:sz w:val="24"/>
          <w:szCs w:val="24"/>
          <w:lang w:val="bg-BG"/>
        </w:rPr>
        <w:t>ата сукцесия/развитие в други природни местообитания предмет на опазване</w:t>
      </w:r>
      <w:r w:rsidR="00CA3956" w:rsidRPr="00251695">
        <w:rPr>
          <w:rFonts w:ascii="Times New Roman" w:hAnsi="Times New Roman" w:cs="Times New Roman"/>
          <w:sz w:val="24"/>
          <w:szCs w:val="24"/>
        </w:rPr>
        <w:t>, които имат по-висок приоритет, също следва да бъде отраз</w:t>
      </w:r>
      <w:r w:rsidR="00CA3956" w:rsidRPr="00251695">
        <w:rPr>
          <w:rFonts w:ascii="Times New Roman" w:hAnsi="Times New Roman" w:cs="Times New Roman"/>
          <w:sz w:val="24"/>
          <w:szCs w:val="24"/>
          <w:lang w:val="bg-BG"/>
        </w:rPr>
        <w:t>явана</w:t>
      </w:r>
      <w:r w:rsidR="00CA3956" w:rsidRPr="00251695">
        <w:rPr>
          <w:rFonts w:ascii="Times New Roman" w:hAnsi="Times New Roman" w:cs="Times New Roman"/>
          <w:sz w:val="24"/>
          <w:szCs w:val="24"/>
        </w:rPr>
        <w:t xml:space="preserve"> в референтната площ.</w:t>
      </w:r>
    </w:p>
    <w:p w14:paraId="000000DF" w14:textId="484AD2D9" w:rsidR="00086968" w:rsidRPr="00251695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3.4.</w:t>
      </w:r>
      <w:r w:rsidR="00716F91" w:rsidRPr="00251695">
        <w:rPr>
          <w:rFonts w:ascii="Times New Roman" w:hAnsi="Times New Roman" w:cs="Times New Roman"/>
          <w:sz w:val="24"/>
          <w:szCs w:val="24"/>
        </w:rPr>
        <w:t xml:space="preserve">3. Опазване и възстановяване на характерните структура и функции на местообитанията от приложение </w:t>
      </w:r>
      <w:proofErr w:type="gramStart"/>
      <w:r w:rsidR="00716F91" w:rsidRPr="0025169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16F91" w:rsidRPr="00251695">
        <w:rPr>
          <w:rFonts w:ascii="Times New Roman" w:hAnsi="Times New Roman" w:cs="Times New Roman"/>
          <w:sz w:val="24"/>
          <w:szCs w:val="24"/>
        </w:rPr>
        <w:t xml:space="preserve"> на ЗБР, както и на жизнеността на популациите на характерните за тях видове.</w:t>
      </w:r>
    </w:p>
    <w:p w14:paraId="000000E0" w14:textId="588C6F3A" w:rsidR="00086968" w:rsidRPr="00251695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3.4.</w:t>
      </w:r>
      <w:r w:rsidR="00716F91" w:rsidRPr="00251695">
        <w:rPr>
          <w:rFonts w:ascii="Times New Roman" w:hAnsi="Times New Roman" w:cs="Times New Roman"/>
          <w:sz w:val="24"/>
          <w:szCs w:val="24"/>
        </w:rPr>
        <w:t>4. Опазване и възстановяване на качеството на местообитанията на видовете от приложение 2 на ЗБР, както и на жизнеността на популациите им в рамките на тези местообитания.</w:t>
      </w:r>
    </w:p>
    <w:p w14:paraId="000000E1" w14:textId="033203BF" w:rsidR="00086968" w:rsidRPr="00251695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t>3.4.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716F91" w:rsidRPr="00251695">
        <w:rPr>
          <w:rFonts w:ascii="Times New Roman" w:hAnsi="Times New Roman" w:cs="Times New Roman"/>
          <w:sz w:val="24"/>
          <w:szCs w:val="24"/>
        </w:rPr>
        <w:t>. Опазване  от увреждане на характерните и типичните видовете в териториите заети с местообитания от приложение 1 и на видовете от приложение 2 на ЗБР в техните местообитания, поради замърсявания или използване на пестициди.</w:t>
      </w:r>
    </w:p>
    <w:p w14:paraId="5CA32F1C" w14:textId="163F9EED" w:rsidR="00B0100F" w:rsidRPr="00251695" w:rsidRDefault="008B0E44" w:rsidP="00B0100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</w:rPr>
        <w:t>3.4.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B0100F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Опазване популациите на видовете предмет на опзване от бракониерство.</w:t>
      </w:r>
    </w:p>
    <w:p w14:paraId="0373E507" w14:textId="4A14699F" w:rsidR="008B0E44" w:rsidRPr="00251695" w:rsidRDefault="00B0100F" w:rsidP="00B0100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</w:rPr>
        <w:t>3.4.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7 Опазване от опожаряване всички типове местообитания;</w:t>
      </w:r>
    </w:p>
    <w:p w14:paraId="0900AE84" w14:textId="58204B4A" w:rsidR="00B0100F" w:rsidRPr="00251695" w:rsidRDefault="00B0100F" w:rsidP="00B0100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</w:rPr>
        <w:t>3.4.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8 Опазване на всички местообитания от използване на пестициди и торове, които могат да създадат риск за видовете предмет на опазване и за типичните и характерните видове на местообитанията предмет на опазване;</w:t>
      </w:r>
    </w:p>
    <w:p w14:paraId="69F54D64" w14:textId="2163CDFD" w:rsidR="00EC611C" w:rsidRPr="00251695" w:rsidRDefault="00EC611C" w:rsidP="00EC611C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9 Опазване от навлизането на чужди и агресивни интродуцирани видове</w:t>
      </w:r>
    </w:p>
    <w:p w14:paraId="000000E2" w14:textId="10CB5F85" w:rsidR="00086968" w:rsidRPr="00251695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</w:rPr>
        <w:t>3.4.</w:t>
      </w:r>
      <w:r w:rsidR="00EC611C" w:rsidRPr="00251695">
        <w:rPr>
          <w:rFonts w:ascii="Times New Roman" w:hAnsi="Times New Roman" w:cs="Times New Roman"/>
          <w:sz w:val="24"/>
          <w:szCs w:val="24"/>
          <w:lang w:val="bg-BG"/>
        </w:rPr>
        <w:t>10</w:t>
      </w:r>
      <w:r w:rsidR="00716F91" w:rsidRPr="00251695">
        <w:rPr>
          <w:rFonts w:ascii="Times New Roman" w:hAnsi="Times New Roman" w:cs="Times New Roman"/>
          <w:sz w:val="24"/>
          <w:szCs w:val="24"/>
        </w:rPr>
        <w:t>. Адресиране на климатичните промени чрез мерки, целящи намаляване на това въздействие или асистирана естествена миграция и преместване на местообитания и видове. При неизбежни промени в заеманите територии и площи на местообитания от приложение 1 и на видове от приложение 2 на ЗБР, поради изменение на климата, да се търси въстановяване вурху увредените площи на други местообитания и видове от приложенията на ЗБР</w:t>
      </w:r>
      <w:r w:rsidR="0033138F" w:rsidRPr="00251695">
        <w:rPr>
          <w:rFonts w:ascii="Times New Roman" w:hAnsi="Times New Roman" w:cs="Times New Roman"/>
          <w:sz w:val="24"/>
          <w:szCs w:val="24"/>
          <w:lang w:val="bg-BG"/>
        </w:rPr>
        <w:t>“</w:t>
      </w:r>
    </w:p>
    <w:p w14:paraId="000000E3" w14:textId="45B4215D" w:rsidR="00FC33CE" w:rsidRPr="00251695" w:rsidRDefault="00FC33CE">
      <w:pPr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</w:rPr>
        <w:br w:type="page"/>
      </w:r>
    </w:p>
    <w:p w14:paraId="77AA1554" w14:textId="59AE4E90" w:rsidR="00C6753E" w:rsidRPr="00251695" w:rsidRDefault="0033138F" w:rsidP="00FC33CE">
      <w:pPr>
        <w:pStyle w:val="Heading1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11" w:name="_Toc72918599"/>
      <w:r w:rsidRPr="00251695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Режими на защитената зона</w:t>
      </w:r>
      <w:bookmarkEnd w:id="11"/>
    </w:p>
    <w:p w14:paraId="0F08C68D" w14:textId="77777777" w:rsidR="0033138F" w:rsidRPr="00251695" w:rsidRDefault="0033138F" w:rsidP="00C6753E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3012F7A" w14:textId="071EABD0" w:rsidR="00C6753E" w:rsidRPr="00251695" w:rsidRDefault="0033138F" w:rsidP="00C6753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3E31F5"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C6753E" w:rsidRPr="00251695">
        <w:rPr>
          <w:rFonts w:ascii="Times New Roman" w:hAnsi="Times New Roman" w:cs="Times New Roman"/>
          <w:sz w:val="24"/>
          <w:szCs w:val="24"/>
        </w:rPr>
        <w:t xml:space="preserve">. 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На основание чл. 6, ал. 1 и 2 на Директива 92/43ЕИО, чл. 12, ал. 2, т. 5 на Зак</w:t>
      </w:r>
      <w:r w:rsidR="00CE3929" w:rsidRPr="00251695">
        <w:rPr>
          <w:rFonts w:ascii="Times New Roman" w:hAnsi="Times New Roman" w:cs="Times New Roman"/>
          <w:sz w:val="24"/>
          <w:szCs w:val="24"/>
          <w:lang w:val="bg-BG"/>
        </w:rPr>
        <w:t>она за биологичното разнообразие и на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природозащитните цел</w:t>
      </w:r>
      <w:r w:rsidR="00CE3929" w:rsidRPr="00251695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 приоритети в точка 3 от тази заповед в</w:t>
      </w:r>
      <w:r w:rsidR="00C6753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границите на з</w:t>
      </w:r>
      <w:r w:rsidR="00C6753E" w:rsidRPr="00251695">
        <w:rPr>
          <w:rFonts w:ascii="Times New Roman" w:hAnsi="Times New Roman" w:cs="Times New Roman"/>
          <w:sz w:val="24"/>
          <w:szCs w:val="24"/>
        </w:rPr>
        <w:t xml:space="preserve">ащитената зона </w:t>
      </w:r>
      <w:r w:rsidR="00C6753E" w:rsidRPr="00251695">
        <w:rPr>
          <w:rFonts w:ascii="Times New Roman" w:hAnsi="Times New Roman" w:cs="Times New Roman"/>
          <w:sz w:val="24"/>
          <w:szCs w:val="24"/>
          <w:lang w:val="bg-BG"/>
        </w:rPr>
        <w:t>се забранява</w:t>
      </w:r>
      <w:r w:rsidR="00C6753E" w:rsidRPr="00251695">
        <w:rPr>
          <w:rFonts w:ascii="Times New Roman" w:hAnsi="Times New Roman" w:cs="Times New Roman"/>
          <w:sz w:val="24"/>
          <w:szCs w:val="24"/>
        </w:rPr>
        <w:t>:</w:t>
      </w:r>
    </w:p>
    <w:p w14:paraId="49241F74" w14:textId="7D02814C" w:rsidR="00896A94" w:rsidRPr="00251695" w:rsidRDefault="00896A94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9D743BB" w14:textId="6464389F" w:rsidR="00C6753E" w:rsidRPr="00251695" w:rsidRDefault="003E31F5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E95B9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.1. </w:t>
      </w:r>
      <w:r w:rsidR="00F40C61" w:rsidRPr="00251695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C6753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троителството, добив на полезни изкопаеми и всички други промени на начина на трайно ползване </w:t>
      </w:r>
      <w:r w:rsidR="00D6132E" w:rsidRPr="00251695">
        <w:rPr>
          <w:rFonts w:ascii="Times New Roman" w:hAnsi="Times New Roman" w:cs="Times New Roman"/>
          <w:sz w:val="24"/>
          <w:szCs w:val="24"/>
          <w:lang w:val="bg-BG"/>
        </w:rPr>
        <w:t>върху площи заети от местообитания от приложение 1 на ЗБР и/или заети от местообитания и потенциални местообитания на видове от приложение 2 на ЗБР</w:t>
      </w:r>
      <w:r w:rsidR="003F1F4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предмет на опазване в зоната</w:t>
      </w:r>
      <w:r w:rsidR="00D6132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C6753E" w:rsidRPr="00251695">
        <w:rPr>
          <w:rFonts w:ascii="Times New Roman" w:hAnsi="Times New Roman" w:cs="Times New Roman"/>
          <w:sz w:val="24"/>
          <w:szCs w:val="24"/>
          <w:lang w:val="bg-BG"/>
        </w:rPr>
        <w:t>в териториите до 2</w:t>
      </w:r>
      <w:r w:rsidR="003F1F4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км от бреговата линия и </w:t>
      </w:r>
      <w:r w:rsidR="00753406" w:rsidRPr="00251695">
        <w:rPr>
          <w:rFonts w:ascii="Times New Roman" w:hAnsi="Times New Roman" w:cs="Times New Roman"/>
          <w:sz w:val="24"/>
          <w:szCs w:val="24"/>
          <w:lang w:val="bg-BG"/>
        </w:rPr>
        <w:t>с изключение на дейности пряко насочени за въ</w:t>
      </w:r>
      <w:r w:rsidR="00EA567B" w:rsidRPr="00251695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753406" w:rsidRPr="00251695">
        <w:rPr>
          <w:rFonts w:ascii="Times New Roman" w:hAnsi="Times New Roman" w:cs="Times New Roman"/>
          <w:sz w:val="24"/>
          <w:szCs w:val="24"/>
          <w:lang w:val="bg-BG"/>
        </w:rPr>
        <w:t>становяване на състоянието на опазване в защитената зона или на дейности и проекти с преобладаващ обществен интерес по смисъла на чл. 6.4 на Диретива 92/43 и чл. 33 на Закона за биологичното разнообразие</w:t>
      </w:r>
      <w:r w:rsidR="00C6753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C6753E" w:rsidRPr="00251695">
        <w:rPr>
          <w:rFonts w:ascii="Times New Roman" w:hAnsi="Times New Roman" w:cs="Times New Roman"/>
          <w:sz w:val="24"/>
          <w:szCs w:val="24"/>
          <w:lang w:val="bg-BG"/>
        </w:rPr>
        <w:t>3.1.1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0D02197" w14:textId="77777777" w:rsidR="00E95B95" w:rsidRPr="00251695" w:rsidRDefault="00E95B95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799C663" w14:textId="018B925B" w:rsidR="002177F2" w:rsidRPr="00251695" w:rsidRDefault="003E31F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E95B9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.2. </w:t>
      </w:r>
      <w:r w:rsidR="00F40C61" w:rsidRPr="00251695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2177F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сички дейности, които могат да доведат до увреждане или промяна на характера на повърхността, на естествената растителност и до нарушаване на свързаността им със съседните естествени и полуествествени местообитания и възможността на характерните видове да се движат свободно - за местобитания </w:t>
      </w:r>
      <w:r w:rsidR="00501DD2" w:rsidRPr="00251695">
        <w:rPr>
          <w:rFonts w:ascii="Times New Roman" w:hAnsi="Times New Roman" w:cs="Times New Roman"/>
          <w:sz w:val="24"/>
          <w:szCs w:val="24"/>
          <w:lang w:val="bg-BG"/>
        </w:rPr>
        <w:t>1130, 1150*, 1240, 1310, 1410, 1530*, 2110, 2120, 2130*, 2180, 2190</w:t>
      </w:r>
      <w:r w:rsidR="00501DD2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4397C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с изключение на случаите на почистване на инвазивни видове </w:t>
      </w:r>
      <w:r w:rsidR="005D40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на плажуване и бивакуване върху свободните от растителност площи от активната плажна ивица </w:t>
      </w:r>
      <w:r w:rsidR="002177F2" w:rsidRPr="0025169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2177F2" w:rsidRPr="00251695">
        <w:rPr>
          <w:rFonts w:ascii="Times New Roman" w:hAnsi="Times New Roman" w:cs="Times New Roman"/>
          <w:sz w:val="24"/>
          <w:szCs w:val="24"/>
          <w:lang w:val="bg-BG"/>
        </w:rPr>
        <w:t>3.1.1)</w:t>
      </w:r>
    </w:p>
    <w:p w14:paraId="502ADC38" w14:textId="77777777" w:rsidR="00E95B95" w:rsidRPr="00251695" w:rsidRDefault="00E95B9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74AC0B43" w14:textId="08A5DE2D" w:rsidR="00E95B95" w:rsidRPr="00251695" w:rsidRDefault="003E31F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E95B9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.3. </w:t>
      </w:r>
      <w:r w:rsidR="00F40C61" w:rsidRPr="00251695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E95B95" w:rsidRPr="00251695">
        <w:rPr>
          <w:rFonts w:ascii="Times New Roman" w:hAnsi="Times New Roman" w:cs="Times New Roman"/>
          <w:sz w:val="24"/>
          <w:szCs w:val="24"/>
          <w:lang w:val="bg-BG"/>
        </w:rPr>
        <w:t>нищожаване на екземпляри на пясъчни растения и механизираното почистване извън активната плажна ивица 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E95B95" w:rsidRPr="00251695">
        <w:rPr>
          <w:rFonts w:ascii="Times New Roman" w:hAnsi="Times New Roman" w:cs="Times New Roman"/>
          <w:sz w:val="24"/>
          <w:szCs w:val="24"/>
          <w:lang w:val="bg-BG"/>
        </w:rPr>
        <w:t>3.1.1)</w:t>
      </w:r>
    </w:p>
    <w:p w14:paraId="43E04B46" w14:textId="77777777" w:rsidR="00E95B95" w:rsidRPr="00251695" w:rsidRDefault="00E95B9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8A03AFC" w14:textId="662790BC" w:rsidR="00C6753E" w:rsidRPr="00251695" w:rsidRDefault="003E31F5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E95B9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.4. </w:t>
      </w:r>
      <w:r w:rsidR="00F40C61" w:rsidRPr="00251695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4600F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вижение на МПС и </w:t>
      </w:r>
      <w:r w:rsidR="0046749F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други </w:t>
      </w:r>
      <w:r w:rsidR="004600F0" w:rsidRPr="00251695">
        <w:rPr>
          <w:rFonts w:ascii="Times New Roman" w:hAnsi="Times New Roman" w:cs="Times New Roman"/>
          <w:sz w:val="24"/>
          <w:szCs w:val="24"/>
          <w:lang w:val="bg-BG"/>
        </w:rPr>
        <w:t>механизирани средства върху пасища, ливади, затревени терени, храсталаци, гори</w:t>
      </w:r>
      <w:r w:rsidR="00130845" w:rsidRPr="00251695">
        <w:rPr>
          <w:rFonts w:ascii="Times New Roman" w:hAnsi="Times New Roman" w:cs="Times New Roman"/>
          <w:sz w:val="24"/>
          <w:szCs w:val="24"/>
          <w:lang w:val="bg-BG"/>
        </w:rPr>
        <w:t>, земеделски земи</w:t>
      </w:r>
      <w:r w:rsidR="004600F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 дюни извън отразените в имотния кадастър горски, селск</w:t>
      </w:r>
      <w:r w:rsidR="00130845" w:rsidRPr="00251695">
        <w:rPr>
          <w:rFonts w:ascii="Times New Roman" w:hAnsi="Times New Roman" w:cs="Times New Roman"/>
          <w:sz w:val="24"/>
          <w:szCs w:val="24"/>
          <w:lang w:val="bg-BG"/>
        </w:rPr>
        <w:t>остопански</w:t>
      </w:r>
      <w:r w:rsidR="004600F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130845" w:rsidRPr="00251695">
        <w:rPr>
          <w:rFonts w:ascii="Times New Roman" w:hAnsi="Times New Roman" w:cs="Times New Roman"/>
          <w:sz w:val="24"/>
          <w:szCs w:val="24"/>
          <w:lang w:val="bg-BG"/>
        </w:rPr>
        <w:t>ведомствени</w:t>
      </w:r>
      <w:r w:rsidR="004600F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пътища</w:t>
      </w:r>
      <w:r w:rsidR="00E343E7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084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с изключение </w:t>
      </w:r>
      <w:r w:rsidR="0074582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74582A" w:rsidRPr="00251695">
        <w:rPr>
          <w:rFonts w:ascii="Times New Roman" w:hAnsi="Times New Roman" w:cs="Times New Roman"/>
          <w:sz w:val="24"/>
          <w:szCs w:val="24"/>
        </w:rPr>
        <w:t xml:space="preserve">определени на основание на нормативен акт трасета за движение на изброените моторни превозни средства, както и при бедствия </w:t>
      </w:r>
      <w:r w:rsidR="0074582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13084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извършване </w:t>
      </w:r>
      <w:r w:rsidR="0074582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присъщите за земеделските и горските </w:t>
      </w:r>
      <w:r w:rsidR="00130845" w:rsidRPr="00251695">
        <w:rPr>
          <w:rFonts w:ascii="Times New Roman" w:hAnsi="Times New Roman" w:cs="Times New Roman"/>
          <w:sz w:val="24"/>
          <w:szCs w:val="24"/>
          <w:lang w:val="bg-BG"/>
        </w:rPr>
        <w:t>териториите селскостопански, лесовъдски и горскостопански</w:t>
      </w:r>
      <w:r w:rsidR="0074582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дейности</w:t>
      </w:r>
      <w:r w:rsidR="0013084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4582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както и на </w:t>
      </w:r>
      <w:r w:rsidR="00130845" w:rsidRPr="00251695">
        <w:rPr>
          <w:rFonts w:ascii="Times New Roman" w:hAnsi="Times New Roman" w:cs="Times New Roman"/>
          <w:sz w:val="24"/>
          <w:szCs w:val="24"/>
          <w:lang w:val="bg-BG"/>
        </w:rPr>
        <w:t>аварийни</w:t>
      </w:r>
      <w:r w:rsidR="0074582A" w:rsidRPr="00251695">
        <w:rPr>
          <w:rFonts w:ascii="Times New Roman" w:hAnsi="Times New Roman" w:cs="Times New Roman"/>
          <w:sz w:val="24"/>
          <w:szCs w:val="24"/>
          <w:lang w:val="bg-BG"/>
        </w:rPr>
        <w:t>, противопожарни</w:t>
      </w:r>
      <w:r w:rsidR="00130845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и контролни дейности </w:t>
      </w:r>
      <w:r w:rsidR="003F1F4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имотите </w:t>
      </w:r>
      <w:r w:rsidR="00E343E7" w:rsidRPr="00251695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3.1.1, 3.3.1, 3.3.2)</w:t>
      </w:r>
    </w:p>
    <w:p w14:paraId="122DF2C1" w14:textId="79C7289B" w:rsidR="00E343E7" w:rsidRPr="00251695" w:rsidRDefault="00E343E7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041E2949" w14:textId="4E99AE2F" w:rsidR="00D7009D" w:rsidRPr="00251695" w:rsidRDefault="003E31F5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D7009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.5. </w:t>
      </w:r>
      <w:r w:rsidR="00F40C61" w:rsidRPr="00251695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D7009D" w:rsidRPr="00251695">
        <w:rPr>
          <w:rFonts w:ascii="Times New Roman" w:hAnsi="Times New Roman" w:cs="Times New Roman"/>
          <w:sz w:val="24"/>
          <w:szCs w:val="24"/>
          <w:lang w:val="bg-BG"/>
        </w:rPr>
        <w:t>ромяната на начина на трайно ползване на имоти в защитената зона, които са местообитания от приложение 1 на ЗБР и местообитания на видове от приложение 2 на ЗБР</w:t>
      </w:r>
      <w:r w:rsidR="003B02AF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промяната на начина на трайно ползване, разораването, залесяването и превръщането в трайни насаждения на ливади, пасища и мери, при ползването на земеделските земи като такива и с изключение на дейности пряко насочени за опазване и възстановяване на състоянието на опазване в защитената зона, което включва и развитие на присъщи селско-стопански, лесовъдски и горсостопански дейности обуславящи формирането на полу-естествените местообитания и местообитания на видове премет на опазване или на дейности и проекти с преобладаващ обществен интерес по смисъла на чл. 6.4 на Диретива 92/43 и чл. 33 на Закона за биологичното разнообразие </w:t>
      </w:r>
      <w:r w:rsidR="00D7009D" w:rsidRPr="00251695">
        <w:rPr>
          <w:rFonts w:ascii="Times New Roman" w:hAnsi="Times New Roman" w:cs="Times New Roman"/>
          <w:sz w:val="24"/>
          <w:szCs w:val="24"/>
          <w:lang w:val="bg-BG"/>
        </w:rPr>
        <w:t>(в изпълнени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е на цели 3.1.1, 3.2, 3.3, 3.4</w:t>
      </w:r>
      <w:r w:rsidR="00D7009D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0E75C062" w14:textId="4553469B" w:rsidR="00753406" w:rsidRPr="00251695" w:rsidRDefault="00753406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4B37CDEF" w14:textId="3D4EB40A" w:rsidR="00505FBF" w:rsidRPr="00251695" w:rsidRDefault="00037883" w:rsidP="00505FB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8.6. </w:t>
      </w:r>
      <w:r w:rsidR="00F40C61" w:rsidRPr="00251695">
        <w:rPr>
          <w:rFonts w:ascii="Times New Roman" w:hAnsi="Times New Roman" w:cs="Times New Roman"/>
          <w:sz w:val="24"/>
          <w:szCs w:val="24"/>
          <w:lang w:val="bg-BG"/>
        </w:rPr>
        <w:t>премахване на характеристики на ландшафта (синори, жизнени единични и групи дървета, традиционни ивици заети с храстово-дървесна растителност сред обработваеми земи, защитни горски пояси, каменни огради и живи плетове), при ползването на земеделските земи като такива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3.3.1)</w:t>
      </w:r>
    </w:p>
    <w:p w14:paraId="36E42144" w14:textId="77777777" w:rsidR="00505FBF" w:rsidRPr="00251695" w:rsidRDefault="00505FBF" w:rsidP="00505FB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7BAC1DB9" w14:textId="38FD1531" w:rsidR="001F723C" w:rsidRPr="00251695" w:rsidRDefault="00037883" w:rsidP="002845C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8.7. </w:t>
      </w:r>
      <w:r w:rsidR="00B91E06" w:rsidRPr="00251695">
        <w:rPr>
          <w:rFonts w:ascii="Times New Roman" w:hAnsi="Times New Roman" w:cs="Times New Roman"/>
          <w:sz w:val="24"/>
          <w:szCs w:val="24"/>
          <w:lang w:val="bg-BG"/>
        </w:rPr>
        <w:t>използване на органични утайки от промишлени и други води и битови отпадъци за внасяне в земеделските земи, без разрешение от специализираните органи на Министерството на земеделието, храните и горите и когато концентрацията на тежки метали, металоиди и устойчиви органични замърсители в утайките превишава фоновите концентрации съгласно приложение № 1 от Наредба № 3 от 2008 г. за нормите за допустимо съдържание на вредни вещества в почвите (ДВ, бр. 71 от 2008 г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1F723C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3.3.1 и 3.3.2)</w:t>
      </w:r>
    </w:p>
    <w:p w14:paraId="1F143D88" w14:textId="77777777" w:rsidR="00F40C61" w:rsidRPr="00251695" w:rsidRDefault="00F40C61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3257E275" w14:textId="3F659E0C" w:rsidR="00753406" w:rsidRPr="00251695" w:rsidRDefault="00037883" w:rsidP="002845C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8.8.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753406" w:rsidRPr="00251695">
        <w:rPr>
          <w:rFonts w:ascii="Times New Roman" w:hAnsi="Times New Roman" w:cs="Times New Roman"/>
          <w:sz w:val="24"/>
          <w:szCs w:val="24"/>
          <w:lang w:val="bg-BG"/>
        </w:rPr>
        <w:t>троителство на хидротехнически съоръжения и други дейности водещи до пряко увреждане на характера на дъното и брега на водните тела, промяна на хидрологичният режим</w:t>
      </w:r>
      <w:r w:rsidR="0084310C" w:rsidRPr="00251695">
        <w:t xml:space="preserve">, </w:t>
      </w:r>
      <w:r w:rsidR="0084310C" w:rsidRPr="00251695">
        <w:rPr>
          <w:rFonts w:ascii="Times New Roman" w:hAnsi="Times New Roman" w:cs="Times New Roman"/>
          <w:sz w:val="24"/>
          <w:szCs w:val="24"/>
          <w:lang w:val="bg-BG"/>
        </w:rPr>
        <w:t>отводняване на крайбрежни заливаеми ивици на реки, езера, блата и други естествени водни обекти</w:t>
      </w:r>
      <w:r w:rsidR="003B02AF" w:rsidRPr="0025169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3B02AF" w:rsidRPr="00251695">
        <w:rPr>
          <w:rFonts w:ascii="Times New Roman" w:hAnsi="Times New Roman" w:cs="Times New Roman"/>
          <w:sz w:val="24"/>
          <w:szCs w:val="24"/>
        </w:rPr>
        <w:t xml:space="preserve"> коригиране, преграждане с диги на реки, с изключение на такива в урбанизирани територии, в случаи на опасност от наводнения, които могат да доведат до риск за живота и здравето на хората или настъпване на материални щети, при бедствия </w:t>
      </w:r>
      <w:r w:rsidR="00753406" w:rsidRPr="00251695">
        <w:rPr>
          <w:rFonts w:ascii="Times New Roman" w:hAnsi="Times New Roman" w:cs="Times New Roman"/>
          <w:sz w:val="24"/>
          <w:szCs w:val="24"/>
          <w:lang w:val="bg-BG"/>
        </w:rPr>
        <w:t>и с изключение на дейности пряко насочени за въ</w:t>
      </w:r>
      <w:r w:rsidR="00EA567B" w:rsidRPr="00251695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753406" w:rsidRPr="00251695">
        <w:rPr>
          <w:rFonts w:ascii="Times New Roman" w:hAnsi="Times New Roman" w:cs="Times New Roman"/>
          <w:sz w:val="24"/>
          <w:szCs w:val="24"/>
          <w:lang w:val="bg-BG"/>
        </w:rPr>
        <w:t>становяване на състоянието на опазване в защитената зона или на дейности и проекти с преобладаващ обществен интерес по смисъла на чл. 6.4 на Диретива 92/43 и чл. 33 на Закона за биологичното разнообразие</w:t>
      </w:r>
      <w:r w:rsidR="002845C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3.3.3)</w:t>
      </w:r>
    </w:p>
    <w:p w14:paraId="4984B105" w14:textId="525A0430" w:rsidR="00360F4B" w:rsidRPr="00251695" w:rsidRDefault="00360F4B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25F97B4" w14:textId="4BDF3FF1" w:rsidR="00360F4B" w:rsidRPr="00251695" w:rsidRDefault="00037883" w:rsidP="0084310C">
      <w:pPr>
        <w:pStyle w:val="NoSpacing"/>
        <w:rPr>
          <w:rFonts w:ascii="Times New Roman" w:eastAsia="ArialMT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8.9.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360F4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рочистване на речни корита водещо до увреждане или унищожаване на типичните за растителните съобщества видове на местообитания предмет на опазване в зоната и до увреждане на местата за укрития на вида </w:t>
      </w:r>
      <w:r w:rsidR="00360F4B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Lutra lutra </w:t>
      </w:r>
      <w:r w:rsidR="00360F4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на места за </w:t>
      </w:r>
      <w:r w:rsidR="0084310C"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>за нагряване на Emys orbicularis и Mauremys rivulata, което включва едри дървесни трупи потопени и подаващи се от водата в участъците с бавно речно течение</w:t>
      </w:r>
      <w:r w:rsidR="00D80B4A"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3.3.3)</w:t>
      </w:r>
    </w:p>
    <w:p w14:paraId="4708F7AA" w14:textId="2A1BD06F" w:rsidR="0084310C" w:rsidRPr="00251695" w:rsidRDefault="0084310C" w:rsidP="0084310C">
      <w:pPr>
        <w:pStyle w:val="NoSpacing"/>
        <w:rPr>
          <w:rFonts w:ascii="Times New Roman" w:eastAsia="ArialMT" w:hAnsi="Times New Roman" w:cs="Times New Roman"/>
          <w:sz w:val="24"/>
          <w:szCs w:val="24"/>
          <w:lang w:val="bg-BG"/>
        </w:rPr>
      </w:pPr>
    </w:p>
    <w:p w14:paraId="5467D13C" w14:textId="22F7B385" w:rsidR="000D6C03" w:rsidRPr="00251695" w:rsidRDefault="003E31F5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10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0D6C03" w:rsidRPr="00251695">
        <w:rPr>
          <w:rFonts w:ascii="Times New Roman" w:hAnsi="Times New Roman" w:cs="Times New Roman"/>
          <w:sz w:val="24"/>
          <w:szCs w:val="24"/>
          <w:lang w:val="bg-BG"/>
        </w:rPr>
        <w:t>епониране на драгажни маси, пребаластиране на кораби в морските пространства на зоната 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0D6C03" w:rsidRPr="00251695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309AF0B0" w14:textId="2FE38B07" w:rsidR="000D6C03" w:rsidRPr="00251695" w:rsidRDefault="000D6C03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5996A0A" w14:textId="19D06B88" w:rsidR="00782487" w:rsidRPr="00251695" w:rsidRDefault="003E31F5" w:rsidP="0078248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11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D6C0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зграждане на изкуствени острови, диги, </w:t>
      </w:r>
      <w:r w:rsidR="00A8110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изкуствени подводни рифове, </w:t>
      </w:r>
      <w:r w:rsidR="000D6C0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съоръжения за аквакултури </w:t>
      </w:r>
      <w:r w:rsidR="00A8110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 постоянни конструкции </w:t>
      </w:r>
      <w:r w:rsidR="000D6C0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други </w:t>
      </w:r>
      <w:r w:rsidR="00A8110B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постоянни конструкции и </w:t>
      </w:r>
      <w:r w:rsidR="000D6C03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съоръжения в акваторията, освен в случаите, когато целта е пряко опазване или възстановяване на състоянието на опазване </w:t>
      </w:r>
      <w:r w:rsidR="00782487" w:rsidRPr="0025169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782487" w:rsidRPr="00251695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4985F88B" w14:textId="77777777" w:rsidR="00782487" w:rsidRPr="00251695" w:rsidRDefault="00782487" w:rsidP="0078248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42D1985A" w14:textId="3EFC8296" w:rsidR="00782487" w:rsidRPr="00251695" w:rsidRDefault="003E31F5" w:rsidP="00A8110B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12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A8110B" w:rsidRPr="00251695">
        <w:rPr>
          <w:rFonts w:ascii="Times New Roman" w:hAnsi="Times New Roman" w:cs="Times New Roman"/>
          <w:sz w:val="24"/>
          <w:szCs w:val="24"/>
          <w:lang w:val="bg-BG"/>
        </w:rPr>
        <w:t>зползването на дънни тралиращи и драгиращи средства, вкл. биймтралове и смучещи</w:t>
      </w:r>
      <w:r w:rsidR="00CA701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драги </w:t>
      </w:r>
      <w:r w:rsidR="00782487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други методи за улов </w:t>
      </w:r>
      <w:r w:rsidR="00CA701E" w:rsidRPr="00251695">
        <w:rPr>
          <w:rFonts w:ascii="Times New Roman" w:hAnsi="Times New Roman" w:cs="Times New Roman"/>
          <w:sz w:val="24"/>
          <w:szCs w:val="24"/>
          <w:lang w:val="bg-BG"/>
        </w:rPr>
        <w:t>унищожаващи морското дъно</w:t>
      </w:r>
      <w:r w:rsidR="00782487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782487" w:rsidRPr="00251695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7C598665" w14:textId="620B5ABE" w:rsidR="000D6C03" w:rsidRPr="00251695" w:rsidRDefault="000D6C03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FD776D1" w14:textId="7CBC4BE5" w:rsidR="00CA701E" w:rsidRPr="00251695" w:rsidRDefault="003E31F5" w:rsidP="00CA701E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13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CA701E" w:rsidRPr="00251695">
        <w:rPr>
          <w:rFonts w:ascii="Times New Roman" w:hAnsi="Times New Roman" w:cs="Times New Roman"/>
          <w:sz w:val="24"/>
          <w:szCs w:val="24"/>
          <w:lang w:val="bg-BG"/>
        </w:rPr>
        <w:t>аустването на непречистени води 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CA701E" w:rsidRPr="00251695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8A50828" w14:textId="5B15D831" w:rsidR="00CA701E" w:rsidRPr="00251695" w:rsidRDefault="00CA701E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1AAF81FA" w14:textId="0A21D8EF" w:rsidR="00CA701E" w:rsidRPr="00251695" w:rsidRDefault="003E31F5" w:rsidP="00CA701E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.1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CA701E" w:rsidRPr="00251695">
        <w:rPr>
          <w:rFonts w:ascii="Times New Roman" w:hAnsi="Times New Roman" w:cs="Times New Roman"/>
          <w:sz w:val="24"/>
          <w:szCs w:val="24"/>
          <w:lang w:val="bg-BG"/>
        </w:rPr>
        <w:t>зползването на дънни мрежи, мрежи с отвор по малък от 44 см. и отдел</w:t>
      </w:r>
      <w:r w:rsidR="00E24EC2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но на всички други видове мрежи, които не са преминали оценка по чл. 31-33 на Закона за биологичното разнообразие за наличие на ефективна превенция на случайният улов на </w:t>
      </w:r>
      <w:r w:rsidR="00E24EC2" w:rsidRPr="00251695">
        <w:rPr>
          <w:rFonts w:ascii="Times New Roman" w:hAnsi="Times New Roman" w:cs="Times New Roman"/>
          <w:sz w:val="24"/>
          <w:szCs w:val="24"/>
          <w:lang w:val="bg-BG"/>
        </w:rPr>
        <w:lastRenderedPageBreak/>
        <w:t>делфини или не са принципно специално одобрени за използване със същата цел чрез подзаконов акт</w:t>
      </w:r>
      <w:r w:rsidR="00CA701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CA701E" w:rsidRPr="00251695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5B0C1B8A" w14:textId="77777777" w:rsidR="00CA701E" w:rsidRPr="00251695" w:rsidRDefault="00CA701E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469675B0" w14:textId="143DAB24" w:rsidR="00DF0EB0" w:rsidRPr="00251695" w:rsidRDefault="003E31F5" w:rsidP="00DF0EB0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D7009D" w:rsidRPr="0025169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D7009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употреба на пестициди, минерални, листоподхранващи и микроторове, както и на биологично активни вещества, които не са получили биологична и токсикологична регистрация от специализираните комисии и съвети към Министерството на земеделието, храните и горите, Министерството на здравеопазването и Министерството на околната среда и водите и </w:t>
      </w:r>
      <w:r w:rsidR="00D7009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на преминалите оценка по чл.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6.3 на </w:t>
      </w:r>
      <w:r w:rsidR="00EC6AA0" w:rsidRPr="00251695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ире</w:t>
      </w:r>
      <w:r w:rsidR="00EC6AA0" w:rsidRPr="00251695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тива 92/43 и чл. </w:t>
      </w:r>
      <w:r w:rsidR="00D7009D" w:rsidRPr="00251695">
        <w:rPr>
          <w:rFonts w:ascii="Times New Roman" w:hAnsi="Times New Roman" w:cs="Times New Roman"/>
          <w:sz w:val="24"/>
          <w:szCs w:val="24"/>
          <w:lang w:val="bg-BG"/>
        </w:rPr>
        <w:t>31-33 на Закона за биологичното разнообразие</w:t>
      </w:r>
      <w:r w:rsidR="00DF0EB0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3.1, 3.2, 3.3, 3.4)</w:t>
      </w:r>
    </w:p>
    <w:p w14:paraId="4131461E" w14:textId="56775941" w:rsidR="008A1E81" w:rsidRPr="00251695" w:rsidRDefault="008A1E81" w:rsidP="00DF0EB0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3E9BA29A" w14:textId="38421AE8" w:rsidR="008A1E81" w:rsidRPr="00251695" w:rsidRDefault="00037883" w:rsidP="008A1E8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8.16. </w:t>
      </w:r>
      <w:r w:rsidR="008A1E81" w:rsidRPr="00251695">
        <w:rPr>
          <w:rFonts w:ascii="Times New Roman" w:hAnsi="Times New Roman" w:cs="Times New Roman"/>
          <w:sz w:val="24"/>
          <w:szCs w:val="24"/>
          <w:lang w:val="bg-BG"/>
        </w:rPr>
        <w:t>употреба на минерални торове в ливади, пасища, мери, изоставени орни земи и горски територии, както и на продукти за растителна защита и биоциди в тези територии, освен разрешените за биологично производство и при каламитет, епифитотия, епизоотия или епидемия (в изпълнение на цели 3.1, 3.2, 3.3, 3.4)</w:t>
      </w:r>
    </w:p>
    <w:p w14:paraId="7B68CA70" w14:textId="1EF65E6F" w:rsidR="00D7009D" w:rsidRPr="00251695" w:rsidRDefault="00D7009D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3EEA6A4A" w14:textId="0C8C7A0B" w:rsidR="000C3C94" w:rsidRPr="00251695" w:rsidRDefault="003E31F5" w:rsidP="0006723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.1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067231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алесяването на естествени </w:t>
      </w:r>
      <w:r w:rsidR="003F1F4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поляни, голи площи, горски мери и пасища и др. подобни </w:t>
      </w:r>
      <w:r w:rsidR="00067231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в горските масиви </w:t>
      </w:r>
      <w:r w:rsidR="000C3C94" w:rsidRPr="0025169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0C3C94" w:rsidRPr="00251695">
        <w:rPr>
          <w:rFonts w:ascii="Times New Roman" w:hAnsi="Times New Roman" w:cs="Times New Roman"/>
          <w:sz w:val="24"/>
          <w:szCs w:val="24"/>
          <w:lang w:val="bg-BG"/>
        </w:rPr>
        <w:t>3.3.1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AAF630C" w14:textId="77777777" w:rsidR="000C3C94" w:rsidRPr="00251695" w:rsidRDefault="000C3C94" w:rsidP="0006723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7BCF1D10" w14:textId="2FB32480" w:rsidR="00863E0A" w:rsidRPr="00251695" w:rsidRDefault="003E31F5" w:rsidP="00863E0A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.1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proofErr w:type="gramStart"/>
      <w:r w:rsidR="008A1E81" w:rsidRPr="00251695">
        <w:rPr>
          <w:rFonts w:ascii="Times New Roman" w:hAnsi="Times New Roman" w:cs="Times New Roman"/>
          <w:sz w:val="24"/>
          <w:szCs w:val="24"/>
        </w:rPr>
        <w:t>палене</w:t>
      </w:r>
      <w:proofErr w:type="gramEnd"/>
      <w:r w:rsidR="008A1E81" w:rsidRPr="00251695">
        <w:rPr>
          <w:rFonts w:ascii="Times New Roman" w:hAnsi="Times New Roman" w:cs="Times New Roman"/>
          <w:sz w:val="24"/>
          <w:szCs w:val="24"/>
        </w:rPr>
        <w:t xml:space="preserve"> на стърнища, слогове, крайпътни ивици, тръстикови масиви, крайбрежна растителност и площи със суха растителност</w:t>
      </w:r>
      <w:r w:rsidR="008A1E81" w:rsidRPr="00251695">
        <w:rPr>
          <w:sz w:val="23"/>
          <w:szCs w:val="23"/>
        </w:rPr>
        <w:t xml:space="preserve"> </w:t>
      </w:r>
      <w:r w:rsidR="00863E0A" w:rsidRPr="00251695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3.3.3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32A46CEB" w14:textId="09A79DD8" w:rsidR="000C3C94" w:rsidRPr="00251695" w:rsidRDefault="000C3C94" w:rsidP="00863E0A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3.4.7 и 3.4.9)</w:t>
      </w:r>
    </w:p>
    <w:p w14:paraId="2268D1B6" w14:textId="321D488B" w:rsidR="00D7009D" w:rsidRPr="00251695" w:rsidRDefault="00D7009D" w:rsidP="0006723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E8006F2" w14:textId="2000847C" w:rsidR="00D077EA" w:rsidRPr="00251695" w:rsidRDefault="003E31F5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.1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9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EB51E8" w:rsidRPr="00251695">
        <w:rPr>
          <w:rFonts w:ascii="Times New Roman" w:hAnsi="Times New Roman" w:cs="Times New Roman"/>
          <w:sz w:val="24"/>
          <w:szCs w:val="24"/>
          <w:lang w:val="bg-BG"/>
        </w:rPr>
        <w:t>есовъд</w:t>
      </w:r>
      <w:r w:rsidR="00B304B4" w:rsidRPr="00251695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EB51E8" w:rsidRPr="00251695">
        <w:rPr>
          <w:rFonts w:ascii="Times New Roman" w:hAnsi="Times New Roman" w:cs="Times New Roman"/>
          <w:sz w:val="24"/>
          <w:szCs w:val="24"/>
          <w:lang w:val="bg-BG"/>
        </w:rPr>
        <w:t>ки</w:t>
      </w:r>
      <w:r w:rsidR="00B304B4" w:rsidRPr="00251695">
        <w:rPr>
          <w:rFonts w:ascii="Times New Roman" w:hAnsi="Times New Roman" w:cs="Times New Roman"/>
          <w:sz w:val="24"/>
          <w:szCs w:val="24"/>
          <w:lang w:val="bg-BG"/>
        </w:rPr>
        <w:t>те, горскостопанските</w:t>
      </w:r>
      <w:r w:rsidR="0018597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304B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ловностопанските дейности </w:t>
      </w:r>
      <w:r w:rsidR="0018597E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5B7E1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държавните </w:t>
      </w:r>
      <w:r w:rsidR="001E0A87" w:rsidRPr="00251695">
        <w:rPr>
          <w:rFonts w:ascii="Times New Roman" w:hAnsi="Times New Roman" w:cs="Times New Roman"/>
          <w:sz w:val="24"/>
          <w:szCs w:val="24"/>
          <w:lang w:val="bg-BG"/>
        </w:rPr>
        <w:t>гори, които са местообитания с кодове 91E0</w:t>
      </w:r>
      <w:r w:rsidR="001E0A87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251695">
        <w:rPr>
          <w:rFonts w:ascii="Times New Roman" w:hAnsi="Times New Roman" w:cs="Times New Roman"/>
          <w:sz w:val="24"/>
          <w:szCs w:val="24"/>
          <w:lang w:val="bg-BG"/>
        </w:rPr>
        <w:t>91G0</w:t>
      </w:r>
      <w:r w:rsidR="001E0A87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251695">
        <w:rPr>
          <w:rFonts w:ascii="Times New Roman" w:hAnsi="Times New Roman" w:cs="Times New Roman"/>
          <w:sz w:val="24"/>
          <w:szCs w:val="24"/>
          <w:lang w:val="bg-BG"/>
        </w:rPr>
        <w:t>91H0</w:t>
      </w:r>
      <w:r w:rsidR="001E0A87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251695">
        <w:rPr>
          <w:rFonts w:ascii="Times New Roman" w:hAnsi="Times New Roman" w:cs="Times New Roman"/>
          <w:sz w:val="24"/>
          <w:szCs w:val="24"/>
          <w:lang w:val="bg-BG"/>
        </w:rPr>
        <w:t>91S0</w:t>
      </w:r>
      <w:r w:rsidR="001E0A87" w:rsidRPr="002516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251695">
        <w:rPr>
          <w:rFonts w:ascii="Times New Roman" w:hAnsi="Times New Roman" w:cs="Times New Roman"/>
          <w:sz w:val="24"/>
          <w:szCs w:val="24"/>
          <w:lang w:val="bg-BG"/>
        </w:rPr>
        <w:t>91</w:t>
      </w:r>
      <w:r w:rsidR="001E0A87" w:rsidRPr="00251695">
        <w:rPr>
          <w:rFonts w:ascii="Times New Roman" w:hAnsi="Times New Roman" w:cs="Times New Roman"/>
          <w:sz w:val="24"/>
          <w:szCs w:val="24"/>
          <w:lang w:val="en-US"/>
        </w:rPr>
        <w:t>F0</w:t>
      </w:r>
      <w:r w:rsidR="001E0A87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както и </w:t>
      </w:r>
      <w:r w:rsidR="0018597E" w:rsidRPr="00251695">
        <w:rPr>
          <w:rFonts w:ascii="Times New Roman" w:hAnsi="Times New Roman" w:cs="Times New Roman"/>
          <w:sz w:val="24"/>
          <w:szCs w:val="24"/>
          <w:lang w:val="bg-BG"/>
        </w:rPr>
        <w:t>горите във фаза на старост</w:t>
      </w:r>
      <w:r w:rsidR="00D077E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D077E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3.2. и 3.3.2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028148FE" w14:textId="5CF02A2B" w:rsidR="00D077EA" w:rsidRPr="00251695" w:rsidRDefault="00D077EA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1E5F3B7B" w14:textId="4C5639E5" w:rsidR="00D80B4A" w:rsidRPr="00251695" w:rsidRDefault="00037883" w:rsidP="00D80B4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8.20. </w:t>
      </w:r>
      <w:r w:rsidR="00E00AB1" w:rsidRPr="00251695">
        <w:rPr>
          <w:rFonts w:ascii="Times New Roman" w:hAnsi="Times New Roman" w:cs="Times New Roman"/>
          <w:sz w:val="24"/>
          <w:szCs w:val="24"/>
          <w:lang w:val="bg-BG"/>
        </w:rPr>
        <w:t>паша на домашни животни в горските територии, които са обособ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>ени за гори във фаза на старост (в изпълнение на цели 3.3.2)</w:t>
      </w:r>
    </w:p>
    <w:p w14:paraId="591CD8F8" w14:textId="77777777" w:rsidR="00E00AB1" w:rsidRPr="00251695" w:rsidRDefault="00E00AB1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FBDFA0E" w14:textId="7A8004EA" w:rsidR="009D4258" w:rsidRPr="00251695" w:rsidRDefault="003E31F5" w:rsidP="009D4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21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9D4258" w:rsidRPr="00251695">
        <w:rPr>
          <w:rFonts w:ascii="Times New Roman" w:eastAsia="Times New Roman" w:hAnsi="Times New Roman" w:cs="Times New Roman"/>
          <w:sz w:val="24"/>
          <w:szCs w:val="24"/>
          <w:lang w:val="en-US"/>
        </w:rPr>
        <w:t>тстраняване на дървета с хралупи</w:t>
      </w:r>
      <w:r w:rsidR="009D4258" w:rsidRPr="0025169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цялата зона </w:t>
      </w:r>
      <w:r w:rsidR="00666D72" w:rsidRPr="0025169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на биотопни дървета в горите </w:t>
      </w:r>
      <w:r w:rsidR="009D4258" w:rsidRPr="0025169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9D4258" w:rsidRPr="00251695">
        <w:rPr>
          <w:rFonts w:ascii="Times New Roman" w:hAnsi="Times New Roman" w:cs="Times New Roman"/>
          <w:sz w:val="24"/>
          <w:szCs w:val="24"/>
          <w:lang w:val="bg-BG"/>
        </w:rPr>
        <w:t>3.3.2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5CB5408C" w14:textId="77777777" w:rsidR="00611D1F" w:rsidRPr="00251695" w:rsidRDefault="00611D1F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30AE2F5" w14:textId="7B8B326A" w:rsidR="00F338C7" w:rsidRPr="00251695" w:rsidRDefault="003E31F5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22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7916B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есовъдските и горскостопанските дейности </w:t>
      </w:r>
      <w:r w:rsidR="003F1F4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7916BD" w:rsidRPr="00251695">
        <w:rPr>
          <w:rFonts w:ascii="Times New Roman" w:hAnsi="Times New Roman" w:cs="Times New Roman"/>
          <w:sz w:val="24"/>
          <w:szCs w:val="24"/>
          <w:lang w:val="bg-BG"/>
        </w:rPr>
        <w:t>естествен</w:t>
      </w:r>
      <w:r w:rsidR="003F1F4D" w:rsidRPr="00251695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916B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крайречн</w:t>
      </w:r>
      <w:r w:rsidR="003F1F4D" w:rsidRPr="00251695">
        <w:rPr>
          <w:rFonts w:ascii="Times New Roman" w:hAnsi="Times New Roman" w:cs="Times New Roman"/>
          <w:sz w:val="24"/>
          <w:szCs w:val="24"/>
          <w:lang w:val="bg-BG"/>
        </w:rPr>
        <w:t>и гори</w:t>
      </w:r>
      <w:r w:rsidR="00E00AB1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, естествените </w:t>
      </w:r>
      <w:r w:rsidR="00E00AB1" w:rsidRPr="00251695">
        <w:rPr>
          <w:rFonts w:ascii="Times New Roman" w:hAnsi="Times New Roman" w:cs="Times New Roman"/>
          <w:sz w:val="24"/>
          <w:szCs w:val="24"/>
        </w:rPr>
        <w:t>крайречни дървесни ивици</w:t>
      </w:r>
      <w:r w:rsidR="00AB436F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00AB1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AB436F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почистване на речните корита извън населените места </w:t>
      </w:r>
      <w:r w:rsidR="007916BD" w:rsidRPr="00251695">
        <w:rPr>
          <w:rFonts w:ascii="Times New Roman" w:hAnsi="Times New Roman" w:cs="Times New Roman"/>
          <w:sz w:val="24"/>
          <w:szCs w:val="24"/>
          <w:lang w:val="bg-BG"/>
        </w:rPr>
        <w:t>(в изпълнение на цел</w:t>
      </w:r>
      <w:r w:rsidR="00611D1F" w:rsidRPr="00251695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916BD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3.3.2</w:t>
      </w:r>
      <w:r w:rsidR="00611D1F" w:rsidRPr="00251695">
        <w:rPr>
          <w:rFonts w:ascii="Times New Roman" w:hAnsi="Times New Roman" w:cs="Times New Roman"/>
          <w:sz w:val="24"/>
          <w:szCs w:val="24"/>
          <w:lang w:val="bg-BG"/>
        </w:rPr>
        <w:t>. и 3.3.3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F082B76" w14:textId="024E0146" w:rsidR="0074686E" w:rsidRPr="00251695" w:rsidRDefault="0074686E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D498DCD" w14:textId="2257D56A" w:rsidR="00F338C7" w:rsidRPr="00251695" w:rsidRDefault="003E31F5" w:rsidP="0099267C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23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99267C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абраняват се промени в хидрологичния режим на речните, езерните и крайречните местообитания, </w:t>
      </w:r>
      <w:r w:rsidR="005C57DF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вкл. чрез отводняване, коригиране, изграждане на диги </w:t>
      </w:r>
      <w:r w:rsidR="0099267C" w:rsidRPr="00251695">
        <w:rPr>
          <w:rFonts w:ascii="Times New Roman" w:hAnsi="Times New Roman" w:cs="Times New Roman"/>
          <w:sz w:val="24"/>
          <w:szCs w:val="24"/>
          <w:lang w:val="bg-BG"/>
        </w:rPr>
        <w:t>с изключение на такива подобряващи състоянието на опазване на местообитанията 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99267C" w:rsidRPr="00251695">
        <w:rPr>
          <w:rFonts w:ascii="Times New Roman" w:hAnsi="Times New Roman" w:cs="Times New Roman"/>
          <w:sz w:val="24"/>
          <w:szCs w:val="24"/>
          <w:lang w:val="bg-BG"/>
        </w:rPr>
        <w:t>3.3.3</w:t>
      </w:r>
      <w:r w:rsidR="00505FBF" w:rsidRPr="00251695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F76EE2A" w14:textId="314D02E5" w:rsidR="00F338C7" w:rsidRPr="00251695" w:rsidRDefault="00F338C7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84CB504" w14:textId="7B5FD346" w:rsidR="002C61A9" w:rsidRPr="00251695" w:rsidRDefault="003E31F5" w:rsidP="002C61A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037883" w:rsidRPr="00251695">
        <w:rPr>
          <w:rFonts w:ascii="Times New Roman" w:hAnsi="Times New Roman" w:cs="Times New Roman"/>
          <w:sz w:val="24"/>
          <w:szCs w:val="24"/>
          <w:lang w:val="bg-BG"/>
        </w:rPr>
        <w:t>.24</w:t>
      </w:r>
      <w:r w:rsidR="004F1174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251695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2C61A9" w:rsidRPr="00251695">
        <w:rPr>
          <w:rFonts w:ascii="Times New Roman" w:hAnsi="Times New Roman" w:cs="Times New Roman"/>
          <w:sz w:val="24"/>
          <w:szCs w:val="24"/>
          <w:lang w:val="bg-BG"/>
        </w:rPr>
        <w:t>абранява се въвеждането на нетипични за растителните местообитания от приложение 1 растителни видове, на инвазивни растителни видове в цялата зона и на чужди диви или подивяващи животински видове в цялата зона, с изключение на случаите на адаптиране към климатичните промени и на реинтродукция на видове (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2C61A9" w:rsidRPr="00251695">
        <w:rPr>
          <w:rFonts w:ascii="Times New Roman" w:hAnsi="Times New Roman" w:cs="Times New Roman"/>
          <w:sz w:val="24"/>
          <w:szCs w:val="24"/>
          <w:lang w:val="bg-BG"/>
        </w:rPr>
        <w:t>3.4.9 и 3.4.10)</w:t>
      </w:r>
    </w:p>
    <w:p w14:paraId="17FD0C26" w14:textId="58E67590" w:rsidR="00F338C7" w:rsidRPr="00251695" w:rsidRDefault="00F338C7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F04B23E" w14:textId="4E1F15B1" w:rsidR="00D80B4A" w:rsidRPr="00251695" w:rsidRDefault="00037883" w:rsidP="00D80B4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8.25. </w:t>
      </w:r>
      <w:r w:rsidR="00EC6AA0" w:rsidRPr="00251695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DF6153" w:rsidRPr="00251695">
        <w:rPr>
          <w:rFonts w:ascii="Times New Roman" w:hAnsi="Times New Roman" w:cs="Times New Roman"/>
          <w:sz w:val="24"/>
          <w:szCs w:val="24"/>
          <w:lang w:val="bg-BG"/>
        </w:rPr>
        <w:t>осещението на небла</w:t>
      </w:r>
      <w:r w:rsidR="00EC6AA0" w:rsidRPr="00251695">
        <w:rPr>
          <w:rFonts w:ascii="Times New Roman" w:hAnsi="Times New Roman" w:cs="Times New Roman"/>
          <w:sz w:val="24"/>
          <w:szCs w:val="24"/>
          <w:lang w:val="bg-BG"/>
        </w:rPr>
        <w:t>гоустроени пещери с изключение дейности за научно-изследователски проучвания пряко свързани с опазването и въстановяването на състоянието на опазване на характерните видове в тези пещери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3.3.4)</w:t>
      </w:r>
    </w:p>
    <w:p w14:paraId="24ADD986" w14:textId="2D2C1E2D" w:rsidR="00EC6AA0" w:rsidRPr="00251695" w:rsidRDefault="00EC6AA0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0BE1CE4" w14:textId="02256A81" w:rsidR="00D80B4A" w:rsidRPr="00251695" w:rsidRDefault="00037883" w:rsidP="00D80B4A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8.26. </w:t>
      </w:r>
      <w:r w:rsidR="00EC6AA0" w:rsidRPr="00251695">
        <w:rPr>
          <w:rFonts w:ascii="Times New Roman" w:hAnsi="Times New Roman" w:cs="Times New Roman"/>
          <w:sz w:val="24"/>
          <w:szCs w:val="24"/>
          <w:lang w:val="bg-BG"/>
        </w:rPr>
        <w:t>изграждането на катерачн маршрути, заслони, туристически пътеки и други дейности за обслужване на туристи без оценка по чл. 6.3 на Директива 92/43 и чл. 31-33 на Закона за биологичното разнообразие</w:t>
      </w:r>
      <w:r w:rsidR="00D80B4A"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3.1.3, 3.2, 3.3, 3.4)</w:t>
      </w:r>
    </w:p>
    <w:p w14:paraId="0440864D" w14:textId="49B9F911" w:rsidR="00695766" w:rsidRPr="00251695" w:rsidRDefault="00695766" w:rsidP="00D80B4A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0D725920" w14:textId="77777777" w:rsidR="00037883" w:rsidRPr="00251695" w:rsidRDefault="00037883" w:rsidP="00037883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8.27. изграждането на катерачн маршрути, заслони, туристически пътеки и други дейности за обслужване на туристи без оценка по чл. 6.3 на Директива 92/43 и чл. 31-33 на Закона за биологичното разнообразие (в изпълнение на цели 3.1.3, 3.2, 3.3, 3.4)</w:t>
      </w:r>
    </w:p>
    <w:p w14:paraId="7CB8AC61" w14:textId="77777777" w:rsidR="00037883" w:rsidRPr="00251695" w:rsidRDefault="00037883" w:rsidP="00037883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50535061" w14:textId="54A17CCB" w:rsidR="00037883" w:rsidRPr="00251695" w:rsidRDefault="00037883" w:rsidP="00037883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8.28. ловът, събирането на недървесни горски продукти, горско-стопанската дейност в държавни гори представляващи местообитания подходящи за разплагане на бърлоги и размножаване на видовете </w:t>
      </w:r>
      <w:r w:rsidRPr="00251695">
        <w:rPr>
          <w:rFonts w:ascii="Times New Roman" w:hAnsi="Times New Roman" w:cs="Times New Roman"/>
          <w:sz w:val="24"/>
          <w:szCs w:val="24"/>
          <w:lang w:val="en-US"/>
        </w:rPr>
        <w:t>*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Canis lupus и Lynx lynx (в изпълнение на цели 3.1.3)</w:t>
      </w:r>
    </w:p>
    <w:p w14:paraId="0CE697CA" w14:textId="717FDA7E" w:rsidR="00037883" w:rsidRPr="00251695" w:rsidRDefault="00037883" w:rsidP="00037883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2C451CC5" w14:textId="3BC56751" w:rsidR="000A0379" w:rsidRPr="00251695" w:rsidRDefault="000A0379" w:rsidP="000A03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251695">
        <w:rPr>
          <w:rFonts w:ascii="Times New Roman" w:hAnsi="Times New Roman" w:cs="Times New Roman"/>
          <w:sz w:val="24"/>
          <w:szCs w:val="24"/>
          <w:lang w:val="bg-BG"/>
        </w:rPr>
        <w:t>8.2</w:t>
      </w:r>
      <w:r>
        <w:rPr>
          <w:rFonts w:ascii="Times New Roman" w:hAnsi="Times New Roman" w:cs="Times New Roman"/>
          <w:sz w:val="24"/>
          <w:szCs w:val="24"/>
          <w:lang w:val="bg-BG"/>
        </w:rPr>
        <w:t>9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251695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добива на инертни материали и/или изземване на наносни толожения от речните корита и добива им от съседни територии чрез водопонижение </w:t>
      </w:r>
      <w:r w:rsidRPr="00251695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3.3.3)</w:t>
      </w:r>
    </w:p>
    <w:p w14:paraId="726D7227" w14:textId="77777777" w:rsidR="000A0379" w:rsidRPr="00251695" w:rsidRDefault="000A0379" w:rsidP="000A03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3ECB209" w14:textId="77777777" w:rsidR="00037883" w:rsidRPr="00251695" w:rsidRDefault="00037883" w:rsidP="00037883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7E94D5D7" w14:textId="77777777" w:rsidR="00037883" w:rsidRPr="00251695" w:rsidRDefault="00037883" w:rsidP="00D80B4A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sectPr w:rsidR="00037883" w:rsidRPr="00251695">
      <w:headerReference w:type="default" r:id="rId8"/>
      <w:pgSz w:w="12240" w:h="15840"/>
      <w:pgMar w:top="1440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FF1B0" w14:textId="77777777" w:rsidR="00BB133C" w:rsidRDefault="00BB133C">
      <w:pPr>
        <w:spacing w:line="240" w:lineRule="auto"/>
      </w:pPr>
      <w:r>
        <w:separator/>
      </w:r>
    </w:p>
  </w:endnote>
  <w:endnote w:type="continuationSeparator" w:id="0">
    <w:p w14:paraId="16E8104D" w14:textId="77777777" w:rsidR="00BB133C" w:rsidRDefault="00BB13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okCY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CD2D5" w14:textId="77777777" w:rsidR="00BB133C" w:rsidRDefault="00BB133C">
      <w:pPr>
        <w:spacing w:line="240" w:lineRule="auto"/>
      </w:pPr>
      <w:r>
        <w:separator/>
      </w:r>
    </w:p>
  </w:footnote>
  <w:footnote w:type="continuationSeparator" w:id="0">
    <w:p w14:paraId="5DF8B448" w14:textId="77777777" w:rsidR="00BB133C" w:rsidRDefault="00BB13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24" w14:textId="3F6EEF7F" w:rsidR="009C45AE" w:rsidRDefault="009C45AE">
    <w:pPr>
      <w:jc w:val="right"/>
    </w:pPr>
    <w:r>
      <w:fldChar w:fldCharType="begin"/>
    </w:r>
    <w:r>
      <w:instrText>PAGE</w:instrText>
    </w:r>
    <w:r>
      <w:fldChar w:fldCharType="separate"/>
    </w:r>
    <w:r w:rsidR="00A1277D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D7D"/>
    <w:multiLevelType w:val="multilevel"/>
    <w:tmpl w:val="5EC88E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B34EF4"/>
    <w:multiLevelType w:val="multilevel"/>
    <w:tmpl w:val="32F08E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0F0915"/>
    <w:multiLevelType w:val="hybridMultilevel"/>
    <w:tmpl w:val="47D04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E6850"/>
    <w:multiLevelType w:val="hybridMultilevel"/>
    <w:tmpl w:val="3B522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B6EB0"/>
    <w:multiLevelType w:val="multilevel"/>
    <w:tmpl w:val="434E7F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CDC03A8"/>
    <w:multiLevelType w:val="hybridMultilevel"/>
    <w:tmpl w:val="DBFE5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663D8"/>
    <w:multiLevelType w:val="multilevel"/>
    <w:tmpl w:val="31D8A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21F7562"/>
    <w:multiLevelType w:val="multilevel"/>
    <w:tmpl w:val="0E7056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4F07221"/>
    <w:multiLevelType w:val="multilevel"/>
    <w:tmpl w:val="71A67D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A9213A2"/>
    <w:multiLevelType w:val="multilevel"/>
    <w:tmpl w:val="B32E9A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B636B60"/>
    <w:multiLevelType w:val="hybridMultilevel"/>
    <w:tmpl w:val="23C6B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95387"/>
    <w:multiLevelType w:val="multilevel"/>
    <w:tmpl w:val="46E2CD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2A266A1"/>
    <w:multiLevelType w:val="multilevel"/>
    <w:tmpl w:val="FEE8B3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6C92AE1"/>
    <w:multiLevelType w:val="hybridMultilevel"/>
    <w:tmpl w:val="EDECF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E5BAD"/>
    <w:multiLevelType w:val="hybridMultilevel"/>
    <w:tmpl w:val="7F9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970EA"/>
    <w:multiLevelType w:val="multilevel"/>
    <w:tmpl w:val="015EAA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BA8031F"/>
    <w:multiLevelType w:val="hybridMultilevel"/>
    <w:tmpl w:val="BE926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04A75"/>
    <w:multiLevelType w:val="hybridMultilevel"/>
    <w:tmpl w:val="489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5611A2"/>
    <w:multiLevelType w:val="hybridMultilevel"/>
    <w:tmpl w:val="5FF01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8C36EE"/>
    <w:multiLevelType w:val="hybridMultilevel"/>
    <w:tmpl w:val="E9BA1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347DD"/>
    <w:multiLevelType w:val="hybridMultilevel"/>
    <w:tmpl w:val="4A7AA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0215A"/>
    <w:multiLevelType w:val="hybridMultilevel"/>
    <w:tmpl w:val="3BB4B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03BF2"/>
    <w:multiLevelType w:val="hybridMultilevel"/>
    <w:tmpl w:val="E806F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513D9F"/>
    <w:multiLevelType w:val="multilevel"/>
    <w:tmpl w:val="9370DE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15E65EC"/>
    <w:multiLevelType w:val="multilevel"/>
    <w:tmpl w:val="AF0602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237759B"/>
    <w:multiLevelType w:val="multilevel"/>
    <w:tmpl w:val="19B23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44B2CF5"/>
    <w:multiLevelType w:val="hybridMultilevel"/>
    <w:tmpl w:val="C7D49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C93553"/>
    <w:multiLevelType w:val="hybridMultilevel"/>
    <w:tmpl w:val="C0BEA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D16AEF"/>
    <w:multiLevelType w:val="multilevel"/>
    <w:tmpl w:val="37AE7C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02D18EA"/>
    <w:multiLevelType w:val="hybridMultilevel"/>
    <w:tmpl w:val="1758D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7724EB"/>
    <w:multiLevelType w:val="hybridMultilevel"/>
    <w:tmpl w:val="1A628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F3B5B"/>
    <w:multiLevelType w:val="multilevel"/>
    <w:tmpl w:val="90BE3C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72E5451"/>
    <w:multiLevelType w:val="multilevel"/>
    <w:tmpl w:val="BFC22F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5E3A2E24"/>
    <w:multiLevelType w:val="hybridMultilevel"/>
    <w:tmpl w:val="A85A0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97122"/>
    <w:multiLevelType w:val="hybridMultilevel"/>
    <w:tmpl w:val="E90E4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A432C5"/>
    <w:multiLevelType w:val="hybridMultilevel"/>
    <w:tmpl w:val="B9CA1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68C7"/>
    <w:multiLevelType w:val="hybridMultilevel"/>
    <w:tmpl w:val="F0F80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BF7441"/>
    <w:multiLevelType w:val="hybridMultilevel"/>
    <w:tmpl w:val="82649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900349"/>
    <w:multiLevelType w:val="multilevel"/>
    <w:tmpl w:val="700E4E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6AA3342B"/>
    <w:multiLevelType w:val="hybridMultilevel"/>
    <w:tmpl w:val="1B74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95E07"/>
    <w:multiLevelType w:val="multilevel"/>
    <w:tmpl w:val="03AC15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72190270"/>
    <w:multiLevelType w:val="multilevel"/>
    <w:tmpl w:val="4AD651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3C21F79"/>
    <w:multiLevelType w:val="hybridMultilevel"/>
    <w:tmpl w:val="50E48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76739F"/>
    <w:multiLevelType w:val="hybridMultilevel"/>
    <w:tmpl w:val="BA700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56E51"/>
    <w:multiLevelType w:val="multilevel"/>
    <w:tmpl w:val="EACE69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79C36E57"/>
    <w:multiLevelType w:val="multilevel"/>
    <w:tmpl w:val="AFB8BB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7B803E1B"/>
    <w:multiLevelType w:val="hybridMultilevel"/>
    <w:tmpl w:val="958EFA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8"/>
  </w:num>
  <w:num w:numId="5">
    <w:abstractNumId w:val="25"/>
  </w:num>
  <w:num w:numId="6">
    <w:abstractNumId w:val="44"/>
  </w:num>
  <w:num w:numId="7">
    <w:abstractNumId w:val="41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5"/>
  </w:num>
  <w:num w:numId="13">
    <w:abstractNumId w:val="4"/>
  </w:num>
  <w:num w:numId="14">
    <w:abstractNumId w:val="6"/>
  </w:num>
  <w:num w:numId="15">
    <w:abstractNumId w:val="23"/>
  </w:num>
  <w:num w:numId="16">
    <w:abstractNumId w:val="24"/>
  </w:num>
  <w:num w:numId="17">
    <w:abstractNumId w:val="38"/>
  </w:num>
  <w:num w:numId="18">
    <w:abstractNumId w:val="31"/>
  </w:num>
  <w:num w:numId="19">
    <w:abstractNumId w:val="45"/>
  </w:num>
  <w:num w:numId="20">
    <w:abstractNumId w:val="9"/>
  </w:num>
  <w:num w:numId="21">
    <w:abstractNumId w:val="7"/>
  </w:num>
  <w:num w:numId="22">
    <w:abstractNumId w:val="46"/>
  </w:num>
  <w:num w:numId="23">
    <w:abstractNumId w:val="20"/>
  </w:num>
  <w:num w:numId="24">
    <w:abstractNumId w:val="43"/>
  </w:num>
  <w:num w:numId="25">
    <w:abstractNumId w:val="34"/>
  </w:num>
  <w:num w:numId="26">
    <w:abstractNumId w:val="29"/>
  </w:num>
  <w:num w:numId="27">
    <w:abstractNumId w:val="35"/>
  </w:num>
  <w:num w:numId="28">
    <w:abstractNumId w:val="13"/>
  </w:num>
  <w:num w:numId="29">
    <w:abstractNumId w:val="2"/>
  </w:num>
  <w:num w:numId="30">
    <w:abstractNumId w:val="22"/>
  </w:num>
  <w:num w:numId="31">
    <w:abstractNumId w:val="33"/>
  </w:num>
  <w:num w:numId="32">
    <w:abstractNumId w:val="3"/>
  </w:num>
  <w:num w:numId="33">
    <w:abstractNumId w:val="26"/>
  </w:num>
  <w:num w:numId="34">
    <w:abstractNumId w:val="17"/>
  </w:num>
  <w:num w:numId="35">
    <w:abstractNumId w:val="14"/>
  </w:num>
  <w:num w:numId="36">
    <w:abstractNumId w:val="39"/>
  </w:num>
  <w:num w:numId="37">
    <w:abstractNumId w:val="18"/>
  </w:num>
  <w:num w:numId="38">
    <w:abstractNumId w:val="10"/>
  </w:num>
  <w:num w:numId="39">
    <w:abstractNumId w:val="16"/>
  </w:num>
  <w:num w:numId="40">
    <w:abstractNumId w:val="21"/>
  </w:num>
  <w:num w:numId="41">
    <w:abstractNumId w:val="37"/>
  </w:num>
  <w:num w:numId="42">
    <w:abstractNumId w:val="19"/>
  </w:num>
  <w:num w:numId="43">
    <w:abstractNumId w:val="30"/>
  </w:num>
  <w:num w:numId="44">
    <w:abstractNumId w:val="5"/>
  </w:num>
  <w:num w:numId="45">
    <w:abstractNumId w:val="36"/>
  </w:num>
  <w:num w:numId="46">
    <w:abstractNumId w:val="27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968"/>
    <w:rsid w:val="0000248F"/>
    <w:rsid w:val="00004B09"/>
    <w:rsid w:val="00004B59"/>
    <w:rsid w:val="00010F89"/>
    <w:rsid w:val="000154D0"/>
    <w:rsid w:val="000229F7"/>
    <w:rsid w:val="000236AD"/>
    <w:rsid w:val="000309A9"/>
    <w:rsid w:val="0003148F"/>
    <w:rsid w:val="000341F9"/>
    <w:rsid w:val="00035A01"/>
    <w:rsid w:val="00037883"/>
    <w:rsid w:val="00050360"/>
    <w:rsid w:val="00055244"/>
    <w:rsid w:val="00056657"/>
    <w:rsid w:val="0006037C"/>
    <w:rsid w:val="00067231"/>
    <w:rsid w:val="00084611"/>
    <w:rsid w:val="00086968"/>
    <w:rsid w:val="0009733F"/>
    <w:rsid w:val="000A0379"/>
    <w:rsid w:val="000A1ACB"/>
    <w:rsid w:val="000A5339"/>
    <w:rsid w:val="000A5A49"/>
    <w:rsid w:val="000A65A5"/>
    <w:rsid w:val="000A68BA"/>
    <w:rsid w:val="000B2948"/>
    <w:rsid w:val="000C0B9E"/>
    <w:rsid w:val="000C3C94"/>
    <w:rsid w:val="000C48A0"/>
    <w:rsid w:val="000C5472"/>
    <w:rsid w:val="000D1F57"/>
    <w:rsid w:val="000D6882"/>
    <w:rsid w:val="000D6C03"/>
    <w:rsid w:val="000F62BC"/>
    <w:rsid w:val="00103F71"/>
    <w:rsid w:val="00112463"/>
    <w:rsid w:val="001246C5"/>
    <w:rsid w:val="00124DA3"/>
    <w:rsid w:val="00126C6B"/>
    <w:rsid w:val="00130845"/>
    <w:rsid w:val="00131B2F"/>
    <w:rsid w:val="00131F34"/>
    <w:rsid w:val="001343E2"/>
    <w:rsid w:val="0016371B"/>
    <w:rsid w:val="001650F6"/>
    <w:rsid w:val="0018597E"/>
    <w:rsid w:val="0019473F"/>
    <w:rsid w:val="001A05E3"/>
    <w:rsid w:val="001B095B"/>
    <w:rsid w:val="001B2FE8"/>
    <w:rsid w:val="001B4F40"/>
    <w:rsid w:val="001D3F6C"/>
    <w:rsid w:val="001E0A87"/>
    <w:rsid w:val="001F6832"/>
    <w:rsid w:val="001F723C"/>
    <w:rsid w:val="002059B8"/>
    <w:rsid w:val="00205AFB"/>
    <w:rsid w:val="002177F2"/>
    <w:rsid w:val="00221797"/>
    <w:rsid w:val="00232A3B"/>
    <w:rsid w:val="00241152"/>
    <w:rsid w:val="002470DB"/>
    <w:rsid w:val="00251695"/>
    <w:rsid w:val="0026103F"/>
    <w:rsid w:val="002845C4"/>
    <w:rsid w:val="0028649B"/>
    <w:rsid w:val="002A384A"/>
    <w:rsid w:val="002B0EDF"/>
    <w:rsid w:val="002B1EA2"/>
    <w:rsid w:val="002B5308"/>
    <w:rsid w:val="002B6A99"/>
    <w:rsid w:val="002C61A9"/>
    <w:rsid w:val="002C6784"/>
    <w:rsid w:val="002C7C46"/>
    <w:rsid w:val="002F1875"/>
    <w:rsid w:val="002F3B72"/>
    <w:rsid w:val="002F77D2"/>
    <w:rsid w:val="00302BCB"/>
    <w:rsid w:val="00310527"/>
    <w:rsid w:val="00315401"/>
    <w:rsid w:val="003212F4"/>
    <w:rsid w:val="003213F7"/>
    <w:rsid w:val="00322749"/>
    <w:rsid w:val="0033138F"/>
    <w:rsid w:val="003401D7"/>
    <w:rsid w:val="00340203"/>
    <w:rsid w:val="00360F4B"/>
    <w:rsid w:val="00363969"/>
    <w:rsid w:val="00370DA4"/>
    <w:rsid w:val="00383B49"/>
    <w:rsid w:val="0038687B"/>
    <w:rsid w:val="003B02AF"/>
    <w:rsid w:val="003D4E1B"/>
    <w:rsid w:val="003E31F5"/>
    <w:rsid w:val="003E6454"/>
    <w:rsid w:val="003F1F4D"/>
    <w:rsid w:val="003F4F64"/>
    <w:rsid w:val="00425137"/>
    <w:rsid w:val="004276E2"/>
    <w:rsid w:val="00430563"/>
    <w:rsid w:val="00432966"/>
    <w:rsid w:val="004372EA"/>
    <w:rsid w:val="0044099A"/>
    <w:rsid w:val="004410D6"/>
    <w:rsid w:val="004600F0"/>
    <w:rsid w:val="00462B44"/>
    <w:rsid w:val="0046749F"/>
    <w:rsid w:val="0047198F"/>
    <w:rsid w:val="004821F4"/>
    <w:rsid w:val="00482618"/>
    <w:rsid w:val="00482D58"/>
    <w:rsid w:val="0049014F"/>
    <w:rsid w:val="00494AA3"/>
    <w:rsid w:val="0049703E"/>
    <w:rsid w:val="004A608E"/>
    <w:rsid w:val="004A6112"/>
    <w:rsid w:val="004B0E57"/>
    <w:rsid w:val="004C7A2A"/>
    <w:rsid w:val="004D7256"/>
    <w:rsid w:val="004E6DB9"/>
    <w:rsid w:val="004F1174"/>
    <w:rsid w:val="004F12A9"/>
    <w:rsid w:val="00500E0F"/>
    <w:rsid w:val="00501DD2"/>
    <w:rsid w:val="00505FBF"/>
    <w:rsid w:val="00521205"/>
    <w:rsid w:val="00537D23"/>
    <w:rsid w:val="00545757"/>
    <w:rsid w:val="00551C67"/>
    <w:rsid w:val="00553E1D"/>
    <w:rsid w:val="00554AB1"/>
    <w:rsid w:val="005637C2"/>
    <w:rsid w:val="00566684"/>
    <w:rsid w:val="00570677"/>
    <w:rsid w:val="005727E9"/>
    <w:rsid w:val="00577B53"/>
    <w:rsid w:val="005817EA"/>
    <w:rsid w:val="005832BD"/>
    <w:rsid w:val="005853A1"/>
    <w:rsid w:val="00586EA3"/>
    <w:rsid w:val="005A1B25"/>
    <w:rsid w:val="005A1E7B"/>
    <w:rsid w:val="005A2576"/>
    <w:rsid w:val="005A3AA0"/>
    <w:rsid w:val="005B7E14"/>
    <w:rsid w:val="005C4DCA"/>
    <w:rsid w:val="005C57DF"/>
    <w:rsid w:val="005D0D07"/>
    <w:rsid w:val="005D4074"/>
    <w:rsid w:val="005D504B"/>
    <w:rsid w:val="005D699B"/>
    <w:rsid w:val="005E27D5"/>
    <w:rsid w:val="00611D1F"/>
    <w:rsid w:val="00612D3E"/>
    <w:rsid w:val="006148EC"/>
    <w:rsid w:val="00627036"/>
    <w:rsid w:val="006311F8"/>
    <w:rsid w:val="00642A7B"/>
    <w:rsid w:val="00646CE8"/>
    <w:rsid w:val="006477FB"/>
    <w:rsid w:val="00653556"/>
    <w:rsid w:val="00660B84"/>
    <w:rsid w:val="00666A8E"/>
    <w:rsid w:val="00666D72"/>
    <w:rsid w:val="00690C2B"/>
    <w:rsid w:val="00695766"/>
    <w:rsid w:val="006C0DED"/>
    <w:rsid w:val="006C2515"/>
    <w:rsid w:val="006D02A8"/>
    <w:rsid w:val="006D47FA"/>
    <w:rsid w:val="006E6B19"/>
    <w:rsid w:val="00707CF6"/>
    <w:rsid w:val="007157C3"/>
    <w:rsid w:val="00716F91"/>
    <w:rsid w:val="0071746E"/>
    <w:rsid w:val="00722EE7"/>
    <w:rsid w:val="0074397C"/>
    <w:rsid w:val="00744F9D"/>
    <w:rsid w:val="0074582A"/>
    <w:rsid w:val="0074686E"/>
    <w:rsid w:val="0075193F"/>
    <w:rsid w:val="00753406"/>
    <w:rsid w:val="00763C46"/>
    <w:rsid w:val="007805F9"/>
    <w:rsid w:val="00782487"/>
    <w:rsid w:val="007916BD"/>
    <w:rsid w:val="007939A9"/>
    <w:rsid w:val="00794C85"/>
    <w:rsid w:val="00795185"/>
    <w:rsid w:val="007A049B"/>
    <w:rsid w:val="007D223A"/>
    <w:rsid w:val="007D79C5"/>
    <w:rsid w:val="008049B4"/>
    <w:rsid w:val="008067F1"/>
    <w:rsid w:val="00813EA3"/>
    <w:rsid w:val="00817E47"/>
    <w:rsid w:val="00820BB3"/>
    <w:rsid w:val="00827C5F"/>
    <w:rsid w:val="00833073"/>
    <w:rsid w:val="0083345F"/>
    <w:rsid w:val="008374E0"/>
    <w:rsid w:val="0084310C"/>
    <w:rsid w:val="00860EFF"/>
    <w:rsid w:val="00863E0A"/>
    <w:rsid w:val="00882D02"/>
    <w:rsid w:val="00896A94"/>
    <w:rsid w:val="008A1E81"/>
    <w:rsid w:val="008A29F7"/>
    <w:rsid w:val="008A4E16"/>
    <w:rsid w:val="008B0E44"/>
    <w:rsid w:val="008B5C09"/>
    <w:rsid w:val="008C7425"/>
    <w:rsid w:val="008D27A2"/>
    <w:rsid w:val="008D2D6F"/>
    <w:rsid w:val="008D4286"/>
    <w:rsid w:val="008E34BC"/>
    <w:rsid w:val="008E7E87"/>
    <w:rsid w:val="00915152"/>
    <w:rsid w:val="00917D5B"/>
    <w:rsid w:val="00942130"/>
    <w:rsid w:val="009428C7"/>
    <w:rsid w:val="0096611D"/>
    <w:rsid w:val="009837AE"/>
    <w:rsid w:val="00984716"/>
    <w:rsid w:val="0099267C"/>
    <w:rsid w:val="009A1F74"/>
    <w:rsid w:val="009B3E26"/>
    <w:rsid w:val="009C45AE"/>
    <w:rsid w:val="009D0CB1"/>
    <w:rsid w:val="009D4258"/>
    <w:rsid w:val="009E29EE"/>
    <w:rsid w:val="009E58F8"/>
    <w:rsid w:val="00A05385"/>
    <w:rsid w:val="00A1032F"/>
    <w:rsid w:val="00A1277D"/>
    <w:rsid w:val="00A137FB"/>
    <w:rsid w:val="00A367C0"/>
    <w:rsid w:val="00A53D77"/>
    <w:rsid w:val="00A8110B"/>
    <w:rsid w:val="00A90472"/>
    <w:rsid w:val="00AB436F"/>
    <w:rsid w:val="00AB4EDA"/>
    <w:rsid w:val="00AB7A87"/>
    <w:rsid w:val="00AC1C35"/>
    <w:rsid w:val="00AC4FEF"/>
    <w:rsid w:val="00AC5C45"/>
    <w:rsid w:val="00AD60F4"/>
    <w:rsid w:val="00AE1A13"/>
    <w:rsid w:val="00B0100F"/>
    <w:rsid w:val="00B01A94"/>
    <w:rsid w:val="00B01BCE"/>
    <w:rsid w:val="00B11D52"/>
    <w:rsid w:val="00B12DD3"/>
    <w:rsid w:val="00B26314"/>
    <w:rsid w:val="00B265C5"/>
    <w:rsid w:val="00B304B4"/>
    <w:rsid w:val="00B30B1C"/>
    <w:rsid w:val="00B338A0"/>
    <w:rsid w:val="00B3443A"/>
    <w:rsid w:val="00B43670"/>
    <w:rsid w:val="00B47F3D"/>
    <w:rsid w:val="00B91E06"/>
    <w:rsid w:val="00B96DF8"/>
    <w:rsid w:val="00BA3481"/>
    <w:rsid w:val="00BA5324"/>
    <w:rsid w:val="00BB133C"/>
    <w:rsid w:val="00BB27C5"/>
    <w:rsid w:val="00BC34D0"/>
    <w:rsid w:val="00BC4FB1"/>
    <w:rsid w:val="00BD5C15"/>
    <w:rsid w:val="00C004A0"/>
    <w:rsid w:val="00C25313"/>
    <w:rsid w:val="00C31A62"/>
    <w:rsid w:val="00C31F78"/>
    <w:rsid w:val="00C546C3"/>
    <w:rsid w:val="00C57284"/>
    <w:rsid w:val="00C60569"/>
    <w:rsid w:val="00C6753E"/>
    <w:rsid w:val="00C7131B"/>
    <w:rsid w:val="00C7171A"/>
    <w:rsid w:val="00C71D1C"/>
    <w:rsid w:val="00C8172C"/>
    <w:rsid w:val="00C85749"/>
    <w:rsid w:val="00C85AA7"/>
    <w:rsid w:val="00C978F0"/>
    <w:rsid w:val="00CA3956"/>
    <w:rsid w:val="00CA701E"/>
    <w:rsid w:val="00CA7487"/>
    <w:rsid w:val="00CC3D9B"/>
    <w:rsid w:val="00CD54A8"/>
    <w:rsid w:val="00CE05BD"/>
    <w:rsid w:val="00CE196F"/>
    <w:rsid w:val="00CE3572"/>
    <w:rsid w:val="00CE3929"/>
    <w:rsid w:val="00CE5705"/>
    <w:rsid w:val="00D00337"/>
    <w:rsid w:val="00D00E27"/>
    <w:rsid w:val="00D077EA"/>
    <w:rsid w:val="00D07858"/>
    <w:rsid w:val="00D4011E"/>
    <w:rsid w:val="00D45C48"/>
    <w:rsid w:val="00D6132E"/>
    <w:rsid w:val="00D7009D"/>
    <w:rsid w:val="00D80B23"/>
    <w:rsid w:val="00D80B4A"/>
    <w:rsid w:val="00D82F84"/>
    <w:rsid w:val="00D91D1F"/>
    <w:rsid w:val="00D941CE"/>
    <w:rsid w:val="00D953B0"/>
    <w:rsid w:val="00DA526A"/>
    <w:rsid w:val="00DA56C2"/>
    <w:rsid w:val="00DC28F3"/>
    <w:rsid w:val="00DC346A"/>
    <w:rsid w:val="00DC3765"/>
    <w:rsid w:val="00DC6DE5"/>
    <w:rsid w:val="00DD1F4F"/>
    <w:rsid w:val="00DE3791"/>
    <w:rsid w:val="00DF0EB0"/>
    <w:rsid w:val="00DF6153"/>
    <w:rsid w:val="00DF6811"/>
    <w:rsid w:val="00E00AB1"/>
    <w:rsid w:val="00E037E2"/>
    <w:rsid w:val="00E12FD4"/>
    <w:rsid w:val="00E13F3A"/>
    <w:rsid w:val="00E2144D"/>
    <w:rsid w:val="00E23910"/>
    <w:rsid w:val="00E24EC2"/>
    <w:rsid w:val="00E27575"/>
    <w:rsid w:val="00E27AAB"/>
    <w:rsid w:val="00E343E7"/>
    <w:rsid w:val="00E4484D"/>
    <w:rsid w:val="00E50362"/>
    <w:rsid w:val="00E5145F"/>
    <w:rsid w:val="00E51597"/>
    <w:rsid w:val="00E70625"/>
    <w:rsid w:val="00E7492A"/>
    <w:rsid w:val="00E813CA"/>
    <w:rsid w:val="00E85339"/>
    <w:rsid w:val="00E95B95"/>
    <w:rsid w:val="00EA25A0"/>
    <w:rsid w:val="00EA567B"/>
    <w:rsid w:val="00EA6E11"/>
    <w:rsid w:val="00EB155E"/>
    <w:rsid w:val="00EB443C"/>
    <w:rsid w:val="00EB51E8"/>
    <w:rsid w:val="00EC1286"/>
    <w:rsid w:val="00EC611C"/>
    <w:rsid w:val="00EC6AA0"/>
    <w:rsid w:val="00EC754E"/>
    <w:rsid w:val="00ED03CF"/>
    <w:rsid w:val="00EE0D54"/>
    <w:rsid w:val="00EE4B88"/>
    <w:rsid w:val="00EF3585"/>
    <w:rsid w:val="00EF5B4F"/>
    <w:rsid w:val="00F01617"/>
    <w:rsid w:val="00F01C32"/>
    <w:rsid w:val="00F1241F"/>
    <w:rsid w:val="00F15B92"/>
    <w:rsid w:val="00F211BE"/>
    <w:rsid w:val="00F21CED"/>
    <w:rsid w:val="00F2515F"/>
    <w:rsid w:val="00F338C7"/>
    <w:rsid w:val="00F35826"/>
    <w:rsid w:val="00F376B5"/>
    <w:rsid w:val="00F40C61"/>
    <w:rsid w:val="00F40CC8"/>
    <w:rsid w:val="00F50DE3"/>
    <w:rsid w:val="00F5285D"/>
    <w:rsid w:val="00F53487"/>
    <w:rsid w:val="00F54BF8"/>
    <w:rsid w:val="00F65B49"/>
    <w:rsid w:val="00F81135"/>
    <w:rsid w:val="00F87FEB"/>
    <w:rsid w:val="00FB22F6"/>
    <w:rsid w:val="00FC33CE"/>
    <w:rsid w:val="00FC4C85"/>
    <w:rsid w:val="00FC77F6"/>
    <w:rsid w:val="00FD6B3B"/>
    <w:rsid w:val="00FE244A"/>
    <w:rsid w:val="00FE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DFD06"/>
  <w15:docId w15:val="{29875D05-902A-4946-B545-4DC74E50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240" w:after="240"/>
      <w:outlineLvl w:val="1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128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OC1">
    <w:name w:val="toc 1"/>
    <w:basedOn w:val="Normal"/>
    <w:next w:val="Normal"/>
    <w:autoRedefine/>
    <w:uiPriority w:val="39"/>
    <w:unhideWhenUsed/>
    <w:rsid w:val="001B095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B095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B095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1B09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611D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rsid w:val="00EC12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OC7">
    <w:name w:val="toc 7"/>
    <w:basedOn w:val="Normal"/>
    <w:next w:val="Normal"/>
    <w:autoRedefine/>
    <w:uiPriority w:val="39"/>
    <w:unhideWhenUsed/>
    <w:rsid w:val="00EC1286"/>
    <w:pPr>
      <w:spacing w:after="100"/>
      <w:ind w:left="1320"/>
    </w:pPr>
  </w:style>
  <w:style w:type="paragraph" w:styleId="Header">
    <w:name w:val="header"/>
    <w:basedOn w:val="Normal"/>
    <w:link w:val="HeaderChar"/>
    <w:uiPriority w:val="99"/>
    <w:unhideWhenUsed/>
    <w:rsid w:val="00E813CA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3CA"/>
  </w:style>
  <w:style w:type="paragraph" w:styleId="Footer">
    <w:name w:val="footer"/>
    <w:basedOn w:val="Normal"/>
    <w:link w:val="FooterChar"/>
    <w:uiPriority w:val="99"/>
    <w:unhideWhenUsed/>
    <w:rsid w:val="00E813CA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3CA"/>
  </w:style>
  <w:style w:type="paragraph" w:styleId="FootnoteText">
    <w:name w:val="footnote text"/>
    <w:basedOn w:val="Normal"/>
    <w:link w:val="FootnoteTextChar"/>
    <w:uiPriority w:val="99"/>
    <w:semiHidden/>
    <w:unhideWhenUsed/>
    <w:rsid w:val="0065355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35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3556"/>
    <w:rPr>
      <w:vertAlign w:val="superscript"/>
    </w:rPr>
  </w:style>
  <w:style w:type="paragraph" w:styleId="NoSpacing">
    <w:name w:val="No Spacing"/>
    <w:link w:val="NoSpacingChar"/>
    <w:uiPriority w:val="1"/>
    <w:qFormat/>
    <w:rsid w:val="00545757"/>
    <w:pPr>
      <w:spacing w:line="240" w:lineRule="auto"/>
    </w:pPr>
  </w:style>
  <w:style w:type="paragraph" w:customStyle="1" w:styleId="Default">
    <w:name w:val="Default"/>
    <w:rsid w:val="008D2D6F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Style1">
    <w:name w:val="Style1"/>
    <w:basedOn w:val="NoSpacing"/>
    <w:link w:val="Style1Char"/>
    <w:qFormat/>
    <w:rsid w:val="00FC33CE"/>
    <w:rPr>
      <w:rFonts w:ascii="Times New Roman" w:hAnsi="Times New Roman" w:cs="Times New Roman"/>
      <w:sz w:val="24"/>
      <w:szCs w:val="24"/>
      <w:lang w:val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FC33C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C33CE"/>
  </w:style>
  <w:style w:type="character" w:customStyle="1" w:styleId="Style1Char">
    <w:name w:val="Style1 Char"/>
    <w:basedOn w:val="NoSpacingChar"/>
    <w:link w:val="Style1"/>
    <w:rsid w:val="00FC33CE"/>
    <w:rPr>
      <w:rFonts w:ascii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26804-C385-485F-83C2-29FD2640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5551</Words>
  <Characters>31647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11</cp:revision>
  <dcterms:created xsi:type="dcterms:W3CDTF">2021-05-26T07:48:00Z</dcterms:created>
  <dcterms:modified xsi:type="dcterms:W3CDTF">2021-06-11T05:25:00Z</dcterms:modified>
</cp:coreProperties>
</file>