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5B248" w14:textId="77777777" w:rsidR="00406F01" w:rsidRPr="00DF300C" w:rsidRDefault="005015E5" w:rsidP="005015E5">
      <w:pPr>
        <w:jc w:val="center"/>
        <w:rPr>
          <w:rFonts w:ascii="Times New Roman" w:hAnsi="Times New Roman" w:cs="Times New Roman"/>
          <w:b/>
          <w:sz w:val="32"/>
          <w:szCs w:val="32"/>
        </w:rPr>
      </w:pPr>
      <w:r w:rsidRPr="00DF300C">
        <w:rPr>
          <w:rFonts w:ascii="Times New Roman" w:hAnsi="Times New Roman" w:cs="Times New Roman"/>
          <w:b/>
          <w:sz w:val="32"/>
          <w:szCs w:val="32"/>
        </w:rPr>
        <w:t>Отговори</w:t>
      </w:r>
    </w:p>
    <w:p w14:paraId="1186563B" w14:textId="77777777" w:rsidR="00DF300C" w:rsidRDefault="00DF300C" w:rsidP="005015E5">
      <w:pPr>
        <w:jc w:val="center"/>
        <w:rPr>
          <w:rFonts w:ascii="Times New Roman" w:hAnsi="Times New Roman" w:cs="Times New Roman"/>
          <w:sz w:val="24"/>
          <w:szCs w:val="24"/>
        </w:rPr>
      </w:pPr>
      <w:r>
        <w:rPr>
          <w:rFonts w:ascii="Times New Roman" w:hAnsi="Times New Roman" w:cs="Times New Roman"/>
          <w:sz w:val="24"/>
          <w:szCs w:val="24"/>
        </w:rPr>
        <w:t>От страна на изпълнителя ИБЕИ-БАН</w:t>
      </w:r>
    </w:p>
    <w:p w14:paraId="458549E0" w14:textId="2D3ECC5B" w:rsidR="00406F01" w:rsidRPr="001573AC" w:rsidRDefault="00406F01" w:rsidP="005015E5">
      <w:pPr>
        <w:jc w:val="center"/>
        <w:rPr>
          <w:rFonts w:ascii="Times New Roman" w:hAnsi="Times New Roman" w:cs="Times New Roman"/>
          <w:sz w:val="24"/>
          <w:szCs w:val="24"/>
          <w:lang w:val="en-GB"/>
        </w:rPr>
      </w:pPr>
      <w:r w:rsidRPr="00406F01">
        <w:rPr>
          <w:rFonts w:ascii="Times New Roman" w:hAnsi="Times New Roman" w:cs="Times New Roman"/>
          <w:sz w:val="24"/>
          <w:szCs w:val="24"/>
        </w:rPr>
        <w:t xml:space="preserve">на поставените въпроси в становищата от общественото обсъждане на разработените специфични цели за опазване </w:t>
      </w:r>
      <w:r w:rsidR="001573AC">
        <w:rPr>
          <w:rFonts w:ascii="Times New Roman" w:hAnsi="Times New Roman" w:cs="Times New Roman"/>
          <w:sz w:val="24"/>
          <w:szCs w:val="24"/>
        </w:rPr>
        <w:t xml:space="preserve">на защитените зони </w:t>
      </w:r>
    </w:p>
    <w:p w14:paraId="3BA42EF8" w14:textId="77777777" w:rsidR="001573AC" w:rsidRDefault="001573AC" w:rsidP="001573AC">
      <w:pPr>
        <w:jc w:val="both"/>
        <w:rPr>
          <w:rFonts w:ascii="Times New Roman" w:hAnsi="Times New Roman" w:cs="Times New Roman"/>
          <w:b/>
          <w:sz w:val="24"/>
          <w:szCs w:val="24"/>
        </w:rPr>
      </w:pPr>
    </w:p>
    <w:p w14:paraId="418DE193" w14:textId="769E8D6B" w:rsidR="001573AC" w:rsidRPr="003725C3" w:rsidRDefault="001573AC" w:rsidP="001573AC">
      <w:pPr>
        <w:jc w:val="center"/>
        <w:rPr>
          <w:rFonts w:ascii="Times New Roman" w:hAnsi="Times New Roman" w:cs="Times New Roman"/>
          <w:b/>
          <w:sz w:val="24"/>
          <w:szCs w:val="24"/>
        </w:rPr>
      </w:pPr>
      <w:r w:rsidRPr="003725C3">
        <w:rPr>
          <w:rFonts w:ascii="Times New Roman" w:hAnsi="Times New Roman" w:cs="Times New Roman"/>
          <w:b/>
          <w:sz w:val="24"/>
          <w:szCs w:val="24"/>
        </w:rPr>
        <w:t>Общи пояснения във връзка с получените становища от заинтересованите страни</w:t>
      </w:r>
    </w:p>
    <w:p w14:paraId="7B13AAE7" w14:textId="77777777" w:rsidR="001573AC" w:rsidRDefault="001573AC" w:rsidP="001573AC">
      <w:pPr>
        <w:jc w:val="both"/>
        <w:rPr>
          <w:rFonts w:ascii="Times New Roman" w:hAnsi="Times New Roman" w:cs="Times New Roman"/>
          <w:sz w:val="24"/>
          <w:szCs w:val="24"/>
        </w:rPr>
      </w:pPr>
      <w:r w:rsidRPr="003725C3">
        <w:rPr>
          <w:rFonts w:ascii="Times New Roman" w:hAnsi="Times New Roman" w:cs="Times New Roman"/>
          <w:sz w:val="24"/>
          <w:szCs w:val="24"/>
        </w:rPr>
        <w:t>В случаите, когато в дадена зона са регистрирани нови типове природни местообитания или нови видове, са разработвани цели и са направени предложения за включване в Стандартните формуляри (СФ). Процедурата по включването е в правомощията на МОСВ, понастоящем предложенията се базират на научните данни.</w:t>
      </w:r>
    </w:p>
    <w:p w14:paraId="3C904C57" w14:textId="77777777" w:rsidR="001573AC" w:rsidRPr="00AC58BE" w:rsidRDefault="001573AC" w:rsidP="001573AC">
      <w:pPr>
        <w:jc w:val="both"/>
        <w:rPr>
          <w:rFonts w:ascii="Times New Roman" w:hAnsi="Times New Roman" w:cs="Times New Roman"/>
          <w:sz w:val="24"/>
          <w:szCs w:val="24"/>
        </w:rPr>
      </w:pPr>
      <w:r>
        <w:rPr>
          <w:rFonts w:ascii="Times New Roman" w:hAnsi="Times New Roman" w:cs="Times New Roman"/>
          <w:sz w:val="24"/>
          <w:szCs w:val="24"/>
        </w:rPr>
        <w:t xml:space="preserve">Не са разработени цели за опазване за видовете, които са с оценка </w:t>
      </w:r>
      <w:r>
        <w:rPr>
          <w:rFonts w:ascii="Times New Roman" w:hAnsi="Times New Roman" w:cs="Times New Roman"/>
          <w:sz w:val="24"/>
          <w:szCs w:val="24"/>
          <w:lang w:val="en-US"/>
        </w:rPr>
        <w:t>D</w:t>
      </w:r>
      <w:r>
        <w:rPr>
          <w:rFonts w:ascii="Times New Roman" w:hAnsi="Times New Roman" w:cs="Times New Roman"/>
          <w:sz w:val="24"/>
          <w:szCs w:val="24"/>
        </w:rPr>
        <w:t xml:space="preserve"> за популация в Стандартния формуляр за съответната зона.</w:t>
      </w:r>
    </w:p>
    <w:p w14:paraId="06CD7928" w14:textId="77777777" w:rsidR="001573AC" w:rsidRDefault="001573AC" w:rsidP="001573AC">
      <w:pPr>
        <w:jc w:val="both"/>
        <w:rPr>
          <w:rFonts w:ascii="Times New Roman" w:hAnsi="Times New Roman" w:cs="Times New Roman"/>
          <w:sz w:val="24"/>
          <w:szCs w:val="24"/>
        </w:rPr>
      </w:pPr>
      <w:r w:rsidRPr="003725C3">
        <w:rPr>
          <w:rFonts w:ascii="Times New Roman" w:hAnsi="Times New Roman" w:cs="Times New Roman"/>
          <w:sz w:val="24"/>
          <w:szCs w:val="24"/>
        </w:rPr>
        <w:t xml:space="preserve">Във връзка с препоръките за посочване на конкретни места за прилагане на дейности и мерки, посочени в някои от становищата на заинтересованите страни </w:t>
      </w:r>
      <w:r>
        <w:rPr>
          <w:rFonts w:ascii="Times New Roman" w:hAnsi="Times New Roman" w:cs="Times New Roman"/>
          <w:sz w:val="24"/>
          <w:szCs w:val="24"/>
        </w:rPr>
        <w:t xml:space="preserve">(напр. РИОСВ-Враца) </w:t>
      </w:r>
      <w:r w:rsidRPr="003725C3">
        <w:rPr>
          <w:rFonts w:ascii="Times New Roman" w:hAnsi="Times New Roman" w:cs="Times New Roman"/>
          <w:sz w:val="24"/>
          <w:szCs w:val="24"/>
        </w:rPr>
        <w:t>поясняваме, че задачата в настоящия проект беше да се разработят цели за опазване. Какви мерки ще бъдат предприети, за да се постигнат целите, в кои части на дадена защитена зона, какво точно се очаква да се направи, какво ще струва това като време и финансов ресурс, ще бъде предмет на други дейности, на</w:t>
      </w:r>
      <w:r>
        <w:rPr>
          <w:rFonts w:ascii="Times New Roman" w:hAnsi="Times New Roman" w:cs="Times New Roman"/>
          <w:sz w:val="24"/>
          <w:szCs w:val="24"/>
        </w:rPr>
        <w:t>пр. на Плановете за управление.</w:t>
      </w:r>
    </w:p>
    <w:p w14:paraId="13AD94F4" w14:textId="77777777" w:rsidR="001573AC" w:rsidRDefault="001573AC" w:rsidP="001573AC">
      <w:pPr>
        <w:jc w:val="both"/>
        <w:rPr>
          <w:rFonts w:ascii="Times New Roman" w:hAnsi="Times New Roman" w:cs="Times New Roman"/>
          <w:sz w:val="24"/>
          <w:szCs w:val="24"/>
        </w:rPr>
      </w:pPr>
      <w:r>
        <w:rPr>
          <w:rFonts w:ascii="Times New Roman" w:hAnsi="Times New Roman" w:cs="Times New Roman"/>
          <w:sz w:val="24"/>
          <w:szCs w:val="24"/>
        </w:rPr>
        <w:t>Н</w:t>
      </w:r>
      <w:r w:rsidRPr="003725C3">
        <w:rPr>
          <w:rFonts w:ascii="Times New Roman" w:hAnsi="Times New Roman" w:cs="Times New Roman"/>
          <w:sz w:val="24"/>
          <w:szCs w:val="24"/>
        </w:rPr>
        <w:t>авсякъде, където е заложена междинна цел за събиране на повече данни, това е направено от една страна предвид важното значение на конкретния параметър, който трябва да присъства, но от друга страна, отсъствието на достатъчно данни към момента, които да позволят записване на конкретна стойност или категорично твърдение. Този подход е възприет и в други държави при разработване на специфични цели.</w:t>
      </w:r>
    </w:p>
    <w:p w14:paraId="05380892" w14:textId="77777777" w:rsidR="001573AC" w:rsidRDefault="001573AC" w:rsidP="001573AC">
      <w:pPr>
        <w:jc w:val="both"/>
        <w:rPr>
          <w:rFonts w:ascii="Times New Roman" w:hAnsi="Times New Roman" w:cs="Times New Roman"/>
          <w:sz w:val="24"/>
          <w:szCs w:val="24"/>
        </w:rPr>
      </w:pPr>
      <w:r w:rsidRPr="005B6225">
        <w:rPr>
          <w:rFonts w:ascii="Times New Roman" w:hAnsi="Times New Roman" w:cs="Times New Roman"/>
          <w:sz w:val="24"/>
          <w:szCs w:val="24"/>
          <w:lang w:val="en-US"/>
        </w:rPr>
        <w:t>O</w:t>
      </w:r>
      <w:proofErr w:type="spellStart"/>
      <w:r w:rsidRPr="005B6225">
        <w:rPr>
          <w:rFonts w:ascii="Times New Roman" w:hAnsi="Times New Roman" w:cs="Times New Roman"/>
          <w:sz w:val="24"/>
          <w:szCs w:val="24"/>
        </w:rPr>
        <w:t>тносно</w:t>
      </w:r>
      <w:proofErr w:type="spellEnd"/>
      <w:r w:rsidRPr="005B6225">
        <w:rPr>
          <w:rFonts w:ascii="Times New Roman" w:hAnsi="Times New Roman" w:cs="Times New Roman"/>
          <w:sz w:val="24"/>
          <w:szCs w:val="24"/>
        </w:rPr>
        <w:t xml:space="preserve"> препоръката на МОСВ „Не следва да се залагат целеви стойности, които са по-неблагоприятни от посочената минимална стойност по дадения параметър като настояще </w:t>
      </w:r>
      <w:proofErr w:type="gramStart"/>
      <w:r w:rsidRPr="005B6225">
        <w:rPr>
          <w:rFonts w:ascii="Times New Roman" w:hAnsi="Times New Roman" w:cs="Times New Roman"/>
          <w:sz w:val="24"/>
          <w:szCs w:val="24"/>
        </w:rPr>
        <w:t>състояние“</w:t>
      </w:r>
      <w:proofErr w:type="gramEnd"/>
      <w:r w:rsidRPr="005B6225">
        <w:rPr>
          <w:rFonts w:ascii="Times New Roman" w:hAnsi="Times New Roman" w:cs="Times New Roman"/>
          <w:sz w:val="24"/>
          <w:szCs w:val="24"/>
        </w:rPr>
        <w:t xml:space="preserve">, за горските местообитания по параметрите средна възраст и средна пълнота са посочени допустимите стойности по природни местообитания, съгласно “Ръководство за оценка на благоприятно природозащитно състояние за видове и типове природни местообитания по НАТУРА 2000 в България“. В много случаи е възможно установените стойности за пълнота и възраст да са по-големи от възприетите гранични стойности. Трябва да се има предвид, че горските екосистеми </w:t>
      </w:r>
      <w:r w:rsidRPr="005B6225">
        <w:rPr>
          <w:rFonts w:ascii="Times New Roman" w:hAnsi="Times New Roman" w:cs="Times New Roman"/>
          <w:sz w:val="24"/>
          <w:szCs w:val="24"/>
        </w:rPr>
        <w:lastRenderedPageBreak/>
        <w:t xml:space="preserve">са динамични и стойностите по отделните параметри се променят в процеса на развитие на насажденията. Отчитането на природните местообитания като статични системи и посочване на установените стойности по параметри като целеви, е неправилно от гледна точка на устойчивото им управление. Като пример може да се даде средната пълнота – поддържането на средна пълнота 0,7 е показател за наличие на силна конкуренция в насажденията, което води до влошаване на тяхната устойчивост. Следва да се отчете, че горските природни местообитания са стопанисвани гори и тези показатели се променят в процеса на водене на </w:t>
      </w:r>
      <w:proofErr w:type="spellStart"/>
      <w:r w:rsidRPr="005B6225">
        <w:rPr>
          <w:rFonts w:ascii="Times New Roman" w:hAnsi="Times New Roman" w:cs="Times New Roman"/>
          <w:sz w:val="24"/>
          <w:szCs w:val="24"/>
        </w:rPr>
        <w:t>сечите</w:t>
      </w:r>
      <w:proofErr w:type="spellEnd"/>
      <w:r w:rsidRPr="005B6225">
        <w:rPr>
          <w:rFonts w:ascii="Times New Roman" w:hAnsi="Times New Roman" w:cs="Times New Roman"/>
          <w:sz w:val="24"/>
          <w:szCs w:val="24"/>
        </w:rPr>
        <w:t>. Това е посочено и в становището на СЦДП-Габрово и следва да се има предвид</w:t>
      </w:r>
      <w:r>
        <w:rPr>
          <w:rFonts w:ascii="Times New Roman" w:hAnsi="Times New Roman" w:cs="Times New Roman"/>
          <w:sz w:val="24"/>
          <w:szCs w:val="24"/>
        </w:rPr>
        <w:t>.</w:t>
      </w:r>
    </w:p>
    <w:p w14:paraId="540B0B37" w14:textId="77777777" w:rsidR="001573AC" w:rsidRPr="00C44E79" w:rsidRDefault="001573AC" w:rsidP="001573AC">
      <w:pPr>
        <w:jc w:val="center"/>
        <w:rPr>
          <w:rFonts w:ascii="Times New Roman" w:hAnsi="Times New Roman" w:cs="Times New Roman"/>
          <w:b/>
          <w:sz w:val="28"/>
          <w:szCs w:val="28"/>
        </w:rPr>
      </w:pPr>
      <w:r w:rsidRPr="00C44E79">
        <w:rPr>
          <w:rFonts w:ascii="Times New Roman" w:hAnsi="Times New Roman" w:cs="Times New Roman"/>
          <w:b/>
          <w:sz w:val="28"/>
          <w:szCs w:val="28"/>
        </w:rPr>
        <w:t>Отговори на конкретни въпроси от получените становища</w:t>
      </w:r>
    </w:p>
    <w:tbl>
      <w:tblPr>
        <w:tblStyle w:val="TableGrid"/>
        <w:tblW w:w="0" w:type="auto"/>
        <w:tblLook w:val="04A0" w:firstRow="1" w:lastRow="0" w:firstColumn="1" w:lastColumn="0" w:noHBand="0" w:noVBand="1"/>
      </w:tblPr>
      <w:tblGrid>
        <w:gridCol w:w="1822"/>
        <w:gridCol w:w="12170"/>
      </w:tblGrid>
      <w:tr w:rsidR="001573AC" w:rsidRPr="00C44E79" w14:paraId="14F52EAE" w14:textId="77777777" w:rsidTr="007D5B3B">
        <w:tc>
          <w:tcPr>
            <w:tcW w:w="1822" w:type="dxa"/>
          </w:tcPr>
          <w:p w14:paraId="76F67667" w14:textId="77777777" w:rsidR="001573AC" w:rsidRPr="00C44E79" w:rsidRDefault="001573AC" w:rsidP="00994DDF">
            <w:pPr>
              <w:jc w:val="center"/>
              <w:rPr>
                <w:rFonts w:ascii="Times New Roman" w:hAnsi="Times New Roman" w:cs="Times New Roman"/>
                <w:b/>
                <w:caps/>
              </w:rPr>
            </w:pPr>
            <w:r w:rsidRPr="00C44E79">
              <w:rPr>
                <w:rFonts w:ascii="Times New Roman" w:hAnsi="Times New Roman" w:cs="Times New Roman"/>
                <w:b/>
                <w:caps/>
              </w:rPr>
              <w:t>Получено от</w:t>
            </w:r>
          </w:p>
        </w:tc>
        <w:tc>
          <w:tcPr>
            <w:tcW w:w="12170" w:type="dxa"/>
          </w:tcPr>
          <w:p w14:paraId="682956D6" w14:textId="77777777" w:rsidR="001573AC" w:rsidRPr="00C44E79" w:rsidRDefault="001573AC" w:rsidP="00994DDF">
            <w:pPr>
              <w:jc w:val="center"/>
              <w:rPr>
                <w:rFonts w:ascii="Times New Roman" w:hAnsi="Times New Roman" w:cs="Times New Roman"/>
                <w:b/>
                <w:caps/>
              </w:rPr>
            </w:pPr>
            <w:r w:rsidRPr="00C44E79">
              <w:rPr>
                <w:rFonts w:ascii="Times New Roman" w:hAnsi="Times New Roman" w:cs="Times New Roman"/>
                <w:b/>
                <w:caps/>
              </w:rPr>
              <w:t>Отговор</w:t>
            </w:r>
          </w:p>
        </w:tc>
      </w:tr>
      <w:tr w:rsidR="001573AC" w:rsidRPr="00C44E79" w14:paraId="6987C14C" w14:textId="77777777" w:rsidTr="007D5B3B">
        <w:tc>
          <w:tcPr>
            <w:tcW w:w="1822" w:type="dxa"/>
          </w:tcPr>
          <w:p w14:paraId="1D0C8202"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rPr>
              <w:t>„ХИДРОТУРС 94“ ООД</w:t>
            </w:r>
          </w:p>
        </w:tc>
        <w:tc>
          <w:tcPr>
            <w:tcW w:w="12170" w:type="dxa"/>
          </w:tcPr>
          <w:p w14:paraId="03E4546E"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Влошаването на състоянието на местообитанията поради човешки дейности и липса на природосъобразно управление на териториите, не е основание за отпадането на целеви обекти (природни местообитания и видове) от Стандартните формуляри. Рибарници Орсоя са освен защитена зона и защитена територия по смисъла на Закона за защитените територии. Режимът й изключва дейности по строителство. Целите се разработват за видове и природни местообитания – предмет на опазване на защитената зона, а не за инвестиционни предложения, примерно за ВЕИ съоръжения. Територията на рибарниците е също така земеделска земя, а земеделските и горските територии са освободени от данъци. Екипът на БАН не е имал задача да съвместява политиките за ограничаване на въглеродните емисии с политиките за опазване на биологичното разнообразие, а да разработи цели на опазване на видове и хабитати – предмет на опазване. Подкрепяме становището, че в Плановете за управление на зоните трябва да залегнат дейности, които от една страна да водят до подобряване на природозащитното състояние на видове и местообитания, от друга, да осигурят енергия от възобновяеми източници</w:t>
            </w:r>
          </w:p>
        </w:tc>
      </w:tr>
      <w:tr w:rsidR="001573AC" w:rsidRPr="00C44E79" w14:paraId="270D6AC2" w14:textId="77777777" w:rsidTr="007D5B3B">
        <w:tc>
          <w:tcPr>
            <w:tcW w:w="1822" w:type="dxa"/>
          </w:tcPr>
          <w:p w14:paraId="180F6970"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caps/>
              </w:rPr>
              <w:t>Българска асоциация Дунавски драгажни предприятия</w:t>
            </w:r>
          </w:p>
        </w:tc>
        <w:tc>
          <w:tcPr>
            <w:tcW w:w="12170" w:type="dxa"/>
          </w:tcPr>
          <w:p w14:paraId="224CA596"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Добивът на баластра има отрицателно въздействие върху видове и хабитати свързани с </w:t>
            </w:r>
            <w:proofErr w:type="spellStart"/>
            <w:r w:rsidRPr="00C44E79">
              <w:rPr>
                <w:rFonts w:ascii="Times New Roman" w:hAnsi="Times New Roman" w:cs="Times New Roman"/>
              </w:rPr>
              <w:t>флуктуиращата</w:t>
            </w:r>
            <w:proofErr w:type="spellEnd"/>
            <w:r w:rsidRPr="00C44E79">
              <w:rPr>
                <w:rFonts w:ascii="Times New Roman" w:hAnsi="Times New Roman" w:cs="Times New Roman"/>
              </w:rPr>
              <w:t xml:space="preserve"> крайбрежна ивица на р. Дунав. Екипът е отчел това въздействие, изготвяйки целите на опазване на видовете и </w:t>
            </w:r>
            <w:proofErr w:type="spellStart"/>
            <w:r w:rsidRPr="00C44E79">
              <w:rPr>
                <w:rFonts w:ascii="Times New Roman" w:hAnsi="Times New Roman" w:cs="Times New Roman"/>
              </w:rPr>
              <w:t>хабитатите</w:t>
            </w:r>
            <w:proofErr w:type="spellEnd"/>
            <w:r w:rsidRPr="00C44E79">
              <w:rPr>
                <w:rFonts w:ascii="Times New Roman" w:hAnsi="Times New Roman" w:cs="Times New Roman"/>
              </w:rPr>
              <w:t xml:space="preserve"> свързани с тази ивица. </w:t>
            </w:r>
          </w:p>
          <w:p w14:paraId="7179324C" w14:textId="77777777" w:rsidR="001573AC" w:rsidRPr="00C44E79" w:rsidRDefault="001573AC" w:rsidP="00994DDF">
            <w:pPr>
              <w:jc w:val="both"/>
              <w:rPr>
                <w:rFonts w:ascii="Times New Roman" w:hAnsi="Times New Roman" w:cs="Times New Roman"/>
              </w:rPr>
            </w:pPr>
            <w:r w:rsidRPr="001C5C40">
              <w:rPr>
                <w:rFonts w:ascii="Times New Roman" w:hAnsi="Times New Roman" w:cs="Times New Roman"/>
                <w:u w:val="single"/>
              </w:rPr>
              <w:t>По отношение на рибите</w:t>
            </w:r>
            <w:r w:rsidRPr="00C44E79">
              <w:rPr>
                <w:rFonts w:ascii="Times New Roman" w:hAnsi="Times New Roman" w:cs="Times New Roman"/>
              </w:rPr>
              <w:t xml:space="preserve">, изземването на инертни материали уврежда местообитанията на определени видове, особено когато се извършва в голям мащаб (в над 5% от площта на дадено местообитание). То може да бъде причина за пряко унищожаване на дънни местообитания, и/или за косвено въздействие - повишаване на концентрацията на суспендирани частици във водата на много по-голяма площ, от която се извършва </w:t>
            </w:r>
            <w:proofErr w:type="spellStart"/>
            <w:r w:rsidRPr="00C44E79">
              <w:rPr>
                <w:rFonts w:ascii="Times New Roman" w:hAnsi="Times New Roman" w:cs="Times New Roman"/>
              </w:rPr>
              <w:t>драгирането</w:t>
            </w:r>
            <w:proofErr w:type="spellEnd"/>
            <w:r w:rsidRPr="00C44E79">
              <w:rPr>
                <w:rFonts w:ascii="Times New Roman" w:hAnsi="Times New Roman" w:cs="Times New Roman"/>
              </w:rPr>
              <w:t xml:space="preserve">. При влошаване само на този показател се наблюдават редица негативни ефекти: затлачване на хрилете и затруднено дишане, намаляване на обрастванията с </w:t>
            </w:r>
            <w:proofErr w:type="spellStart"/>
            <w:r w:rsidRPr="00C44E79">
              <w:rPr>
                <w:rFonts w:ascii="Times New Roman" w:hAnsi="Times New Roman" w:cs="Times New Roman"/>
              </w:rPr>
              <w:t>макрофити</w:t>
            </w:r>
            <w:proofErr w:type="spellEnd"/>
            <w:r w:rsidRPr="00C44E79">
              <w:rPr>
                <w:rFonts w:ascii="Times New Roman" w:hAnsi="Times New Roman" w:cs="Times New Roman"/>
              </w:rPr>
              <w:t xml:space="preserve">, поради повишена мътност, редуцираща нормалната осветеност и т.н. </w:t>
            </w:r>
            <w:r>
              <w:rPr>
                <w:rFonts w:ascii="Times New Roman" w:hAnsi="Times New Roman" w:cs="Times New Roman"/>
              </w:rPr>
              <w:t xml:space="preserve"> </w:t>
            </w:r>
            <w:r w:rsidRPr="00C44E79">
              <w:rPr>
                <w:rFonts w:ascii="Times New Roman" w:hAnsi="Times New Roman" w:cs="Times New Roman"/>
              </w:rPr>
              <w:t>За рибите поне не трябва да надвишава 5% от подходящите местообитания на целевите видове в зона, нещо което не е констатирано до момента.</w:t>
            </w:r>
          </w:p>
          <w:p w14:paraId="518B8066" w14:textId="77777777" w:rsidR="001573AC" w:rsidRDefault="001573AC" w:rsidP="00994DDF">
            <w:pPr>
              <w:jc w:val="both"/>
              <w:rPr>
                <w:rFonts w:ascii="Times New Roman" w:hAnsi="Times New Roman" w:cs="Times New Roman"/>
              </w:rPr>
            </w:pPr>
            <w:r w:rsidRPr="001C5C40">
              <w:rPr>
                <w:rFonts w:ascii="Times New Roman" w:hAnsi="Times New Roman" w:cs="Times New Roman"/>
              </w:rPr>
              <w:t>В становището се визира и видрата,</w:t>
            </w:r>
            <w:r w:rsidRPr="00F872B4">
              <w:rPr>
                <w:rFonts w:ascii="Times New Roman" w:hAnsi="Times New Roman" w:cs="Times New Roman"/>
              </w:rPr>
              <w:t xml:space="preserve"> но </w:t>
            </w:r>
            <w:r>
              <w:rPr>
                <w:rFonts w:ascii="Times New Roman" w:hAnsi="Times New Roman" w:cs="Times New Roman"/>
              </w:rPr>
              <w:t xml:space="preserve">въпросът </w:t>
            </w:r>
            <w:r w:rsidRPr="00F872B4">
              <w:rPr>
                <w:rFonts w:ascii="Times New Roman" w:hAnsi="Times New Roman" w:cs="Times New Roman"/>
              </w:rPr>
              <w:t>е тясно свързан и с рибите, представляващи основна храна на вида</w:t>
            </w:r>
            <w:r>
              <w:rPr>
                <w:rFonts w:ascii="Times New Roman" w:hAnsi="Times New Roman" w:cs="Times New Roman"/>
              </w:rPr>
              <w:t xml:space="preserve">. </w:t>
            </w:r>
            <w:r w:rsidRPr="00F872B4">
              <w:rPr>
                <w:rFonts w:ascii="Times New Roman" w:hAnsi="Times New Roman" w:cs="Times New Roman"/>
              </w:rPr>
              <w:t xml:space="preserve">Изземването на инертни материали уврежда местообитанията на определени видове, особено когато се извършва в голям мащаб (в над 5% от площта на дадено местообитание). То може да бъде причина за пряко унищожаване на дънни местообитания и/или за косвено въздействие - повишаване на концентрацията на суспендирани частици във водата на много по-голяма площ, от </w:t>
            </w:r>
            <w:r w:rsidRPr="00F872B4">
              <w:rPr>
                <w:rFonts w:ascii="Times New Roman" w:hAnsi="Times New Roman" w:cs="Times New Roman"/>
              </w:rPr>
              <w:lastRenderedPageBreak/>
              <w:t xml:space="preserve">която се извършва </w:t>
            </w:r>
            <w:proofErr w:type="spellStart"/>
            <w:r w:rsidRPr="00F872B4">
              <w:rPr>
                <w:rFonts w:ascii="Times New Roman" w:hAnsi="Times New Roman" w:cs="Times New Roman"/>
              </w:rPr>
              <w:t>драгирането</w:t>
            </w:r>
            <w:proofErr w:type="spellEnd"/>
            <w:r w:rsidRPr="00F872B4">
              <w:rPr>
                <w:rFonts w:ascii="Times New Roman" w:hAnsi="Times New Roman" w:cs="Times New Roman"/>
              </w:rPr>
              <w:t>. При влошаване само на този показател</w:t>
            </w:r>
            <w:r>
              <w:rPr>
                <w:rFonts w:ascii="Times New Roman" w:hAnsi="Times New Roman" w:cs="Times New Roman"/>
              </w:rPr>
              <w:t>,</w:t>
            </w:r>
            <w:r w:rsidRPr="00F872B4">
              <w:rPr>
                <w:rFonts w:ascii="Times New Roman" w:hAnsi="Times New Roman" w:cs="Times New Roman"/>
              </w:rPr>
              <w:t xml:space="preserve"> се наблюдават редица негативни ефекти: затлачване на хрилете и затруднено дишане, намаляване на обрастванията с </w:t>
            </w:r>
            <w:proofErr w:type="spellStart"/>
            <w:r w:rsidRPr="00F872B4">
              <w:rPr>
                <w:rFonts w:ascii="Times New Roman" w:hAnsi="Times New Roman" w:cs="Times New Roman"/>
              </w:rPr>
              <w:t>макрофити</w:t>
            </w:r>
            <w:proofErr w:type="spellEnd"/>
            <w:r>
              <w:rPr>
                <w:rFonts w:ascii="Times New Roman" w:hAnsi="Times New Roman" w:cs="Times New Roman"/>
              </w:rPr>
              <w:t>,</w:t>
            </w:r>
            <w:r w:rsidRPr="00F872B4">
              <w:rPr>
                <w:rFonts w:ascii="Times New Roman" w:hAnsi="Times New Roman" w:cs="Times New Roman"/>
              </w:rPr>
              <w:t xml:space="preserve"> поради повишена мътност, редуцираща нормалната осветеност и т.н. За рибите поне</w:t>
            </w:r>
            <w:r>
              <w:rPr>
                <w:rFonts w:ascii="Times New Roman" w:hAnsi="Times New Roman" w:cs="Times New Roman"/>
              </w:rPr>
              <w:t>,</w:t>
            </w:r>
            <w:r w:rsidRPr="00F872B4">
              <w:rPr>
                <w:rFonts w:ascii="Times New Roman" w:hAnsi="Times New Roman" w:cs="Times New Roman"/>
              </w:rPr>
              <w:t xml:space="preserve"> не трябва да надвишава 5% от подходящите местообитания на целевите видове в зона</w:t>
            </w:r>
            <w:r>
              <w:rPr>
                <w:rFonts w:ascii="Times New Roman" w:hAnsi="Times New Roman" w:cs="Times New Roman"/>
              </w:rPr>
              <w:t>, което не е констатирано до сега.</w:t>
            </w:r>
          </w:p>
          <w:p w14:paraId="6FC9AD62" w14:textId="77777777" w:rsidR="001573AC" w:rsidRPr="00C44E79" w:rsidRDefault="001573AC" w:rsidP="00994DDF">
            <w:pPr>
              <w:jc w:val="both"/>
              <w:rPr>
                <w:rFonts w:ascii="Times New Roman" w:hAnsi="Times New Roman" w:cs="Times New Roman"/>
              </w:rPr>
            </w:pPr>
            <w:r w:rsidRPr="001C5C40">
              <w:rPr>
                <w:rFonts w:ascii="Times New Roman" w:hAnsi="Times New Roman" w:cs="Times New Roman"/>
                <w:u w:val="single"/>
              </w:rPr>
              <w:t>Птици</w:t>
            </w:r>
            <w:r>
              <w:rPr>
                <w:rFonts w:ascii="Times New Roman" w:hAnsi="Times New Roman" w:cs="Times New Roman"/>
              </w:rPr>
              <w:t xml:space="preserve">. </w:t>
            </w:r>
            <w:r w:rsidRPr="005F67B1">
              <w:rPr>
                <w:rFonts w:ascii="Times New Roman" w:hAnsi="Times New Roman" w:cs="Times New Roman"/>
              </w:rPr>
              <w:t xml:space="preserve">Добивът на баластра и </w:t>
            </w:r>
            <w:proofErr w:type="spellStart"/>
            <w:r w:rsidRPr="005F67B1">
              <w:rPr>
                <w:rFonts w:ascii="Times New Roman" w:hAnsi="Times New Roman" w:cs="Times New Roman"/>
              </w:rPr>
              <w:t>удълбаването</w:t>
            </w:r>
            <w:proofErr w:type="spellEnd"/>
            <w:r w:rsidRPr="005F67B1">
              <w:rPr>
                <w:rFonts w:ascii="Times New Roman" w:hAnsi="Times New Roman" w:cs="Times New Roman"/>
              </w:rPr>
              <w:t xml:space="preserve"> може да има следните отрицателни влияния върху биологичното разнообразие: въздействие върху увеличаването на концентрацията на разтворени седименти надолу по течението на реката от мястото на </w:t>
            </w:r>
            <w:proofErr w:type="spellStart"/>
            <w:r w:rsidRPr="005F67B1">
              <w:rPr>
                <w:rFonts w:ascii="Times New Roman" w:hAnsi="Times New Roman" w:cs="Times New Roman"/>
              </w:rPr>
              <w:t>драгиране</w:t>
            </w:r>
            <w:proofErr w:type="spellEnd"/>
            <w:r w:rsidRPr="005F67B1">
              <w:rPr>
                <w:rFonts w:ascii="Times New Roman" w:hAnsi="Times New Roman" w:cs="Times New Roman"/>
              </w:rPr>
              <w:t xml:space="preserve"> върху</w:t>
            </w:r>
            <w:r>
              <w:rPr>
                <w:rFonts w:ascii="Times New Roman" w:hAnsi="Times New Roman" w:cs="Times New Roman"/>
                <w:lang w:val="en-US"/>
              </w:rPr>
              <w:t xml:space="preserve"> </w:t>
            </w:r>
            <w:r w:rsidRPr="005F67B1">
              <w:rPr>
                <w:rFonts w:ascii="Times New Roman" w:hAnsi="Times New Roman" w:cs="Times New Roman"/>
              </w:rPr>
              <w:t xml:space="preserve">рибата, а от там и върху птиците хранещи се с нея; въздействието на многократното поддържащо </w:t>
            </w:r>
            <w:proofErr w:type="spellStart"/>
            <w:r w:rsidRPr="005F67B1">
              <w:rPr>
                <w:rFonts w:ascii="Times New Roman" w:hAnsi="Times New Roman" w:cs="Times New Roman"/>
              </w:rPr>
              <w:t>драгиране</w:t>
            </w:r>
            <w:proofErr w:type="spellEnd"/>
            <w:r w:rsidRPr="005F67B1">
              <w:rPr>
                <w:rFonts w:ascii="Times New Roman" w:hAnsi="Times New Roman" w:cs="Times New Roman"/>
              </w:rPr>
              <w:t xml:space="preserve"> възпрепятства процесите на възстановяване на рибите в засегнатите райони в дългосрочен план; променя се </w:t>
            </w:r>
            <w:proofErr w:type="spellStart"/>
            <w:r w:rsidRPr="005F67B1">
              <w:rPr>
                <w:rFonts w:ascii="Times New Roman" w:hAnsi="Times New Roman" w:cs="Times New Roman"/>
              </w:rPr>
              <w:t>хидроморфологията</w:t>
            </w:r>
            <w:proofErr w:type="spellEnd"/>
            <w:r w:rsidRPr="005F67B1">
              <w:rPr>
                <w:rFonts w:ascii="Times New Roman" w:hAnsi="Times New Roman" w:cs="Times New Roman"/>
              </w:rPr>
              <w:t xml:space="preserve"> на реката в частта на </w:t>
            </w:r>
            <w:proofErr w:type="spellStart"/>
            <w:r w:rsidRPr="005F67B1">
              <w:rPr>
                <w:rFonts w:ascii="Times New Roman" w:hAnsi="Times New Roman" w:cs="Times New Roman"/>
              </w:rPr>
              <w:t>драгирането</w:t>
            </w:r>
            <w:proofErr w:type="spellEnd"/>
            <w:r w:rsidRPr="005F67B1">
              <w:rPr>
                <w:rFonts w:ascii="Times New Roman" w:hAnsi="Times New Roman" w:cs="Times New Roman"/>
              </w:rPr>
              <w:t xml:space="preserve">, а от там и площта на бреговата ивица и пясъчните коси, които птиците използват по време на миграция и зимуване. Ето защо предлагаме в границите на защитените зони да се забрани </w:t>
            </w:r>
            <w:proofErr w:type="spellStart"/>
            <w:r w:rsidRPr="005F67B1">
              <w:rPr>
                <w:rFonts w:ascii="Times New Roman" w:hAnsi="Times New Roman" w:cs="Times New Roman"/>
              </w:rPr>
              <w:t>драгирането</w:t>
            </w:r>
            <w:proofErr w:type="spellEnd"/>
            <w:r>
              <w:rPr>
                <w:rFonts w:ascii="Times New Roman" w:hAnsi="Times New Roman" w:cs="Times New Roman"/>
              </w:rPr>
              <w:t>.</w:t>
            </w:r>
          </w:p>
        </w:tc>
      </w:tr>
      <w:tr w:rsidR="001573AC" w:rsidRPr="00C44E79" w14:paraId="42300454" w14:textId="77777777" w:rsidTr="007D5B3B">
        <w:tc>
          <w:tcPr>
            <w:tcW w:w="1822" w:type="dxa"/>
          </w:tcPr>
          <w:p w14:paraId="48C56C84" w14:textId="77777777" w:rsidR="001573AC" w:rsidRPr="00C44E79" w:rsidRDefault="001573AC" w:rsidP="00994DDF">
            <w:pPr>
              <w:jc w:val="both"/>
              <w:rPr>
                <w:rFonts w:ascii="Times New Roman" w:hAnsi="Times New Roman" w:cs="Times New Roman"/>
                <w:b/>
                <w:bCs/>
              </w:rPr>
            </w:pPr>
            <w:r w:rsidRPr="00C44E79">
              <w:rPr>
                <w:rFonts w:ascii="Times New Roman" w:hAnsi="Times New Roman" w:cs="Times New Roman"/>
                <w:b/>
                <w:bCs/>
              </w:rPr>
              <w:lastRenderedPageBreak/>
              <w:t>СЕВЕРНОЦЕНТРАЛНО ДЪРЖАВНО ПРЕДПРИЯТИЕ-ДП ГАБРОВО</w:t>
            </w:r>
          </w:p>
          <w:p w14:paraId="58E0EE33" w14:textId="77777777" w:rsidR="001573AC" w:rsidRPr="00C44E79" w:rsidRDefault="001573AC" w:rsidP="00994DDF">
            <w:pPr>
              <w:jc w:val="both"/>
              <w:rPr>
                <w:rFonts w:ascii="Times New Roman" w:hAnsi="Times New Roman" w:cs="Times New Roman"/>
                <w:b/>
              </w:rPr>
            </w:pPr>
          </w:p>
        </w:tc>
        <w:tc>
          <w:tcPr>
            <w:tcW w:w="12170" w:type="dxa"/>
          </w:tcPr>
          <w:p w14:paraId="481F0A18" w14:textId="77777777" w:rsidR="001573AC" w:rsidRPr="001C5C40" w:rsidRDefault="001573AC" w:rsidP="00994DDF">
            <w:pPr>
              <w:jc w:val="both"/>
              <w:rPr>
                <w:rFonts w:ascii="Times New Roman" w:hAnsi="Times New Roman" w:cs="Times New Roman"/>
                <w:u w:val="single"/>
              </w:rPr>
            </w:pPr>
            <w:r w:rsidRPr="001C5C40">
              <w:rPr>
                <w:rFonts w:ascii="Times New Roman" w:hAnsi="Times New Roman" w:cs="Times New Roman"/>
                <w:u w:val="single"/>
              </w:rPr>
              <w:t>Горски хабитати</w:t>
            </w:r>
          </w:p>
          <w:p w14:paraId="69D32650"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По първа точка на становището на СЦДП-Габрово е редно да се отбележи, че посочените твърдения, които не се приемат от предприятието, не са част от документите разработени за горските местообитания. </w:t>
            </w:r>
          </w:p>
          <w:p w14:paraId="6471C4F8"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Предложението за ГФС да бъдат определени участъци от местообитанията, попадащи в гори различна собственост, изразяваме пълно съгласие. Никъде в документа не е посочено, че допълването на площта на ГФС до изискуемите 10% трябва да стане за сметка на държавните гори. В документа е посочено, че изпълнението на ограниченията по този показател е извършено единствено в държавните гори с цитираната заповед на министъра. За ЗЗ „Пожарево-Гарван“ прилагаме поправени доклади на местообитания 91Z</w:t>
            </w:r>
            <w:r w:rsidRPr="00C44E79">
              <w:rPr>
                <w:rFonts w:ascii="Times New Roman" w:hAnsi="Times New Roman" w:cs="Times New Roman"/>
                <w:lang w:val="ru-RU"/>
              </w:rPr>
              <w:t>0, 91</w:t>
            </w:r>
            <w:r w:rsidRPr="00C44E79">
              <w:rPr>
                <w:rFonts w:ascii="Times New Roman" w:hAnsi="Times New Roman" w:cs="Times New Roman"/>
              </w:rPr>
              <w:t>H</w:t>
            </w:r>
            <w:r w:rsidRPr="00C44E79">
              <w:rPr>
                <w:rFonts w:ascii="Times New Roman" w:hAnsi="Times New Roman" w:cs="Times New Roman"/>
                <w:lang w:val="ru-RU"/>
              </w:rPr>
              <w:t xml:space="preserve">0 </w:t>
            </w:r>
            <w:r w:rsidRPr="00C44E79">
              <w:rPr>
                <w:rFonts w:ascii="Times New Roman" w:hAnsi="Times New Roman" w:cs="Times New Roman"/>
              </w:rPr>
              <w:t>и 91I</w:t>
            </w:r>
            <w:r w:rsidRPr="00C44E79">
              <w:rPr>
                <w:rFonts w:ascii="Times New Roman" w:hAnsi="Times New Roman" w:cs="Times New Roman"/>
                <w:lang w:val="ru-RU"/>
              </w:rPr>
              <w:t>0</w:t>
            </w:r>
            <w:r w:rsidRPr="00C44E79">
              <w:rPr>
                <w:rFonts w:ascii="Times New Roman" w:hAnsi="Times New Roman" w:cs="Times New Roman"/>
              </w:rPr>
              <w:t>, в които са добавени площите от ДЛС „</w:t>
            </w:r>
            <w:proofErr w:type="spellStart"/>
            <w:r w:rsidRPr="00C44E79">
              <w:rPr>
                <w:rFonts w:ascii="Times New Roman" w:hAnsi="Times New Roman" w:cs="Times New Roman"/>
              </w:rPr>
              <w:t>Каракуз</w:t>
            </w:r>
            <w:proofErr w:type="spellEnd"/>
            <w:r w:rsidRPr="00C44E79">
              <w:rPr>
                <w:rFonts w:ascii="Times New Roman" w:hAnsi="Times New Roman" w:cs="Times New Roman"/>
              </w:rPr>
              <w:t>“ с ГФС.</w:t>
            </w:r>
          </w:p>
          <w:p w14:paraId="7B9E4C3C"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По отношение на предложението, ограниченията за поддържане на пълнотата в границите 0.6-1,0 и средната възраст на горите – над определена стойност да не важи за изкуствените тополови насаждения е редно да се спомене, че изкуствените насаждения от хибридни тополи не се включват в границите на природните местообитания и документът за целите не се отнася за тях.</w:t>
            </w:r>
          </w:p>
          <w:p w14:paraId="02DF9A74" w14:textId="77777777" w:rsidR="001573AC" w:rsidRDefault="001573AC" w:rsidP="00994DDF">
            <w:pPr>
              <w:jc w:val="both"/>
              <w:rPr>
                <w:rFonts w:ascii="Times New Roman" w:hAnsi="Times New Roman" w:cs="Times New Roman"/>
              </w:rPr>
            </w:pPr>
            <w:r w:rsidRPr="00C44E79">
              <w:rPr>
                <w:rFonts w:ascii="Times New Roman" w:hAnsi="Times New Roman" w:cs="Times New Roman"/>
              </w:rPr>
              <w:t xml:space="preserve">Предложението за общо отпадане на ограниченията за средно претеглена пълнота и средна възраст на горите е подкрепено с мотивите за блокиране на възможността за извеждане на възобновителните сечи в </w:t>
            </w:r>
            <w:proofErr w:type="spellStart"/>
            <w:r w:rsidRPr="00C44E79">
              <w:rPr>
                <w:rFonts w:ascii="Times New Roman" w:hAnsi="Times New Roman" w:cs="Times New Roman"/>
              </w:rPr>
              <w:t>издънковите</w:t>
            </w:r>
            <w:proofErr w:type="spellEnd"/>
            <w:r w:rsidRPr="00C44E79">
              <w:rPr>
                <w:rFonts w:ascii="Times New Roman" w:hAnsi="Times New Roman" w:cs="Times New Roman"/>
              </w:rPr>
              <w:t xml:space="preserve"> гори за превръщане и в липовите гори, които преобладават в тези зони. В тази връзка следва да се отбележи, че по отношение показателя пълнота сме се придържали към стойностите за благоприятно природозащитно състояние, посочени в ръководството за определяне на БПС</w:t>
            </w:r>
            <w:r w:rsidRPr="00C44E79">
              <w:rPr>
                <w:rFonts w:ascii="Times New Roman" w:hAnsi="Times New Roman" w:cs="Times New Roman"/>
                <w:lang w:val="ru-RU"/>
              </w:rPr>
              <w:t xml:space="preserve"> </w:t>
            </w:r>
            <w:r w:rsidRPr="00C44E79">
              <w:rPr>
                <w:rFonts w:ascii="Times New Roman" w:hAnsi="Times New Roman" w:cs="Times New Roman"/>
              </w:rPr>
              <w:t>и „Режими за устойчиво управление на горите в Натура“. Двата параметъра се определят като средно претеглени за горите от съответното местообитание в зоната и включват в себе си стопанисваните гори и горите във фаза на старост. Параметрите не се отнасят за показателите на отделните насаждения, а средно за всички гори от съответното местообитание в дадена защитена зона</w:t>
            </w:r>
          </w:p>
          <w:p w14:paraId="573502F8" w14:textId="77777777" w:rsidR="001573AC" w:rsidRPr="001C5C40" w:rsidRDefault="001573AC" w:rsidP="00994DDF">
            <w:pPr>
              <w:jc w:val="both"/>
              <w:rPr>
                <w:rFonts w:ascii="Times New Roman" w:hAnsi="Times New Roman" w:cs="Times New Roman"/>
                <w:u w:val="single"/>
              </w:rPr>
            </w:pPr>
            <w:r w:rsidRPr="001C5C40">
              <w:rPr>
                <w:rFonts w:ascii="Times New Roman" w:hAnsi="Times New Roman" w:cs="Times New Roman"/>
                <w:u w:val="single"/>
              </w:rPr>
              <w:t>Птици</w:t>
            </w:r>
          </w:p>
          <w:p w14:paraId="27BFD218" w14:textId="77777777" w:rsidR="001573AC" w:rsidRDefault="001573AC" w:rsidP="00994DDF">
            <w:pPr>
              <w:jc w:val="both"/>
              <w:rPr>
                <w:rFonts w:ascii="Times New Roman" w:hAnsi="Times New Roman" w:cs="Times New Roman"/>
              </w:rPr>
            </w:pPr>
            <w:r>
              <w:rPr>
                <w:rFonts w:ascii="Times New Roman" w:hAnsi="Times New Roman" w:cs="Times New Roman"/>
              </w:rPr>
              <w:t xml:space="preserve">Горскостопанската и ловната дейност са едни от най-силно въздействащите фактори по отношение на популациите на птиците особено, ако се осъществяват през размножителния период на колониално-гнездящите и хищните видове птици. Много често ловните видове обитават същите територии като застрашените видове птици, и тяхното преследване би довело до безпокойството и прогонването и на защитените видове. Степента на конкретната заплаха е разгледана подробно в СФ на </w:t>
            </w:r>
            <w:r>
              <w:rPr>
                <w:rFonts w:ascii="Times New Roman" w:hAnsi="Times New Roman" w:cs="Times New Roman"/>
              </w:rPr>
              <w:lastRenderedPageBreak/>
              <w:t>съответните защитени зони (табл. 4.3). Много често заплахите и въздействията са констатирани от експертите по време на официални или случайни посещение и са дадени като принципни заплахи за видовете, обект н опазване в защитените зони.</w:t>
            </w:r>
          </w:p>
          <w:p w14:paraId="04EB9FB7" w14:textId="77777777" w:rsidR="001573AC" w:rsidRPr="001C5C40" w:rsidRDefault="001573AC" w:rsidP="00994DDF">
            <w:pPr>
              <w:jc w:val="both"/>
              <w:rPr>
                <w:rFonts w:ascii="Times New Roman" w:hAnsi="Times New Roman" w:cs="Times New Roman"/>
              </w:rPr>
            </w:pPr>
            <w:r w:rsidRPr="001C5C40">
              <w:rPr>
                <w:rFonts w:ascii="Times New Roman" w:hAnsi="Times New Roman" w:cs="Times New Roman"/>
                <w:b/>
              </w:rPr>
              <w:t xml:space="preserve">Относно бележки за гнездене на чапли и </w:t>
            </w:r>
            <w:proofErr w:type="spellStart"/>
            <w:r w:rsidRPr="001C5C40">
              <w:rPr>
                <w:rFonts w:ascii="Times New Roman" w:hAnsi="Times New Roman" w:cs="Times New Roman"/>
                <w:b/>
              </w:rPr>
              <w:t>корморани</w:t>
            </w:r>
            <w:proofErr w:type="spellEnd"/>
            <w:r w:rsidRPr="001C5C40">
              <w:rPr>
                <w:rFonts w:ascii="Times New Roman" w:hAnsi="Times New Roman" w:cs="Times New Roman"/>
                <w:b/>
              </w:rPr>
              <w:t xml:space="preserve"> в ЗЗ „Остров Вардим“</w:t>
            </w:r>
            <w:r w:rsidRPr="001C5C40">
              <w:rPr>
                <w:rFonts w:ascii="Times New Roman" w:hAnsi="Times New Roman" w:cs="Times New Roman"/>
              </w:rPr>
              <w:t xml:space="preserve">. Когато на острова има гнездяща колония на чапли и </w:t>
            </w:r>
            <w:proofErr w:type="spellStart"/>
            <w:r w:rsidRPr="001C5C40">
              <w:rPr>
                <w:rFonts w:ascii="Times New Roman" w:hAnsi="Times New Roman" w:cs="Times New Roman"/>
              </w:rPr>
              <w:t>корморани</w:t>
            </w:r>
            <w:proofErr w:type="spellEnd"/>
            <w:r w:rsidRPr="001C5C40">
              <w:rPr>
                <w:rFonts w:ascii="Times New Roman" w:hAnsi="Times New Roman" w:cs="Times New Roman"/>
              </w:rPr>
              <w:t xml:space="preserve">, по време на размножителния период се наблюдава непрекъснато прелитане на птици от колонията към местата за търсене на храна и обратно. При нашия оглед с лодка това движение може да се регистрира и всички останали колонии по Дунавски острови са регистрирани по този начин. При нашият обход с лодка бяха установени 2 </w:t>
            </w:r>
            <w:proofErr w:type="spellStart"/>
            <w:r w:rsidRPr="001C5C40">
              <w:rPr>
                <w:rFonts w:ascii="Times New Roman" w:hAnsi="Times New Roman" w:cs="Times New Roman"/>
              </w:rPr>
              <w:t>инд</w:t>
            </w:r>
            <w:proofErr w:type="spellEnd"/>
            <w:r w:rsidRPr="001C5C40">
              <w:rPr>
                <w:rFonts w:ascii="Times New Roman" w:hAnsi="Times New Roman" w:cs="Times New Roman"/>
              </w:rPr>
              <w:t xml:space="preserve">. малки </w:t>
            </w:r>
            <w:proofErr w:type="spellStart"/>
            <w:r w:rsidRPr="001C5C40">
              <w:rPr>
                <w:rFonts w:ascii="Times New Roman" w:hAnsi="Times New Roman" w:cs="Times New Roman"/>
              </w:rPr>
              <w:t>корморани</w:t>
            </w:r>
            <w:proofErr w:type="spellEnd"/>
            <w:r w:rsidRPr="001C5C40">
              <w:rPr>
                <w:rFonts w:ascii="Times New Roman" w:hAnsi="Times New Roman" w:cs="Times New Roman"/>
              </w:rPr>
              <w:t xml:space="preserve">, 9 </w:t>
            </w:r>
            <w:proofErr w:type="spellStart"/>
            <w:r w:rsidRPr="001C5C40">
              <w:rPr>
                <w:rFonts w:ascii="Times New Roman" w:hAnsi="Times New Roman" w:cs="Times New Roman"/>
              </w:rPr>
              <w:t>инд</w:t>
            </w:r>
            <w:proofErr w:type="spellEnd"/>
            <w:r w:rsidRPr="001C5C40">
              <w:rPr>
                <w:rFonts w:ascii="Times New Roman" w:hAnsi="Times New Roman" w:cs="Times New Roman"/>
              </w:rPr>
              <w:t xml:space="preserve">. голям </w:t>
            </w:r>
            <w:proofErr w:type="spellStart"/>
            <w:r w:rsidRPr="001C5C40">
              <w:rPr>
                <w:rFonts w:ascii="Times New Roman" w:hAnsi="Times New Roman" w:cs="Times New Roman"/>
              </w:rPr>
              <w:t>корморан</w:t>
            </w:r>
            <w:proofErr w:type="spellEnd"/>
            <w:r w:rsidRPr="001C5C40">
              <w:rPr>
                <w:rFonts w:ascii="Times New Roman" w:hAnsi="Times New Roman" w:cs="Times New Roman"/>
              </w:rPr>
              <w:t xml:space="preserve"> и 1 </w:t>
            </w:r>
            <w:proofErr w:type="spellStart"/>
            <w:r w:rsidRPr="001C5C40">
              <w:rPr>
                <w:rFonts w:ascii="Times New Roman" w:hAnsi="Times New Roman" w:cs="Times New Roman"/>
              </w:rPr>
              <w:t>инд</w:t>
            </w:r>
            <w:proofErr w:type="spellEnd"/>
            <w:r w:rsidRPr="001C5C40">
              <w:rPr>
                <w:rFonts w:ascii="Times New Roman" w:hAnsi="Times New Roman" w:cs="Times New Roman"/>
              </w:rPr>
              <w:t xml:space="preserve">. малка бяла чапла. Ако във вътрешността на о. Вардим има единични гнездящи чапли и </w:t>
            </w:r>
            <w:proofErr w:type="spellStart"/>
            <w:r w:rsidRPr="001C5C40">
              <w:rPr>
                <w:rFonts w:ascii="Times New Roman" w:hAnsi="Times New Roman" w:cs="Times New Roman"/>
              </w:rPr>
              <w:t>корморани</w:t>
            </w:r>
            <w:proofErr w:type="spellEnd"/>
            <w:r w:rsidRPr="001C5C40">
              <w:rPr>
                <w:rFonts w:ascii="Times New Roman" w:hAnsi="Times New Roman" w:cs="Times New Roman"/>
              </w:rPr>
              <w:t xml:space="preserve"> в отдел 43 „с“ ще помолим служителите на ТП „ДГС Свищов“ да ни предоставят </w:t>
            </w:r>
            <w:r w:rsidRPr="001C5C40">
              <w:rPr>
                <w:rFonts w:ascii="Times New Roman" w:hAnsi="Times New Roman" w:cs="Times New Roman"/>
                <w:lang w:val="en-US"/>
              </w:rPr>
              <w:t>GPS</w:t>
            </w:r>
            <w:r w:rsidRPr="001C5C40">
              <w:rPr>
                <w:rFonts w:ascii="Times New Roman" w:hAnsi="Times New Roman" w:cs="Times New Roman"/>
              </w:rPr>
              <w:t xml:space="preserve"> координати на мястото, за да бъдат взети предвид тези данни.</w:t>
            </w:r>
          </w:p>
          <w:p w14:paraId="5E5ADD69" w14:textId="77777777" w:rsidR="001573AC" w:rsidRPr="001C5C40" w:rsidRDefault="001573AC" w:rsidP="00994DDF">
            <w:pPr>
              <w:jc w:val="both"/>
              <w:rPr>
                <w:rFonts w:ascii="Times New Roman" w:hAnsi="Times New Roman" w:cs="Times New Roman"/>
              </w:rPr>
            </w:pPr>
            <w:r w:rsidRPr="001C5C40">
              <w:rPr>
                <w:rFonts w:ascii="Times New Roman" w:hAnsi="Times New Roman" w:cs="Times New Roman"/>
                <w:b/>
              </w:rPr>
              <w:t>Относно залесяването на о. Вардим</w:t>
            </w:r>
            <w:r w:rsidRPr="001C5C40">
              <w:rPr>
                <w:rFonts w:ascii="Times New Roman" w:hAnsi="Times New Roman" w:cs="Times New Roman"/>
              </w:rPr>
              <w:t xml:space="preserve">. Според нас на острова трябва да се залесява само с местни естествени видове дървета, а не с </w:t>
            </w:r>
            <w:proofErr w:type="spellStart"/>
            <w:r w:rsidRPr="001C5C40">
              <w:rPr>
                <w:rFonts w:ascii="Times New Roman" w:hAnsi="Times New Roman" w:cs="Times New Roman"/>
              </w:rPr>
              <w:t>евроамериканска</w:t>
            </w:r>
            <w:proofErr w:type="spellEnd"/>
            <w:r w:rsidRPr="001C5C40">
              <w:rPr>
                <w:rFonts w:ascii="Times New Roman" w:hAnsi="Times New Roman" w:cs="Times New Roman"/>
              </w:rPr>
              <w:t xml:space="preserve"> топола. Приветстваме това, и ако наистина е така, че не се извършват горско стопански дейности включително сеч по време на гнездовия период на птиците. Но, според нас, за да изчезне гнездовата колония след 2014 г. значи има някакви причини и/или човешки дейности, които обезпокояват птиците в началото на гнездовия период и те не могат да започнат да оформят колония.</w:t>
            </w:r>
          </w:p>
          <w:p w14:paraId="5EECEC3F" w14:textId="77777777" w:rsidR="001573AC" w:rsidRPr="00C44E79" w:rsidRDefault="001573AC" w:rsidP="00994DDF">
            <w:pPr>
              <w:jc w:val="both"/>
              <w:rPr>
                <w:rFonts w:ascii="Times New Roman" w:hAnsi="Times New Roman" w:cs="Times New Roman"/>
              </w:rPr>
            </w:pPr>
            <w:r w:rsidRPr="001C5C40">
              <w:rPr>
                <w:rFonts w:ascii="Times New Roman" w:hAnsi="Times New Roman" w:cs="Times New Roman"/>
              </w:rPr>
              <w:t>Относно лова като заплаха за птиците в ЗЗ „Остров Вардим“. Когато ловът се извършва по време на гнездовия период на птиците той се явява заплаха (обезпокояване), защото птиците могат да напуснат гнездата си и/или вече оформена гнездова колония. Тук ние визираме по-скоро бракониерския лов, за които ЛСК Дунав ООД най-вероятно нямат данни и той се извършва във време когато няма контрол – например в тъмната част на денонощието. Не приемаме предложението ловът да отпадне като заплаха за защитената зона. Необходимо е при разработването на План за управление на тази зона да се заложат мерки за контрол и ограничаване на лова през гнездовия период на птиците. Предлагаме ЛСК Дунав ООД да работи в сътрудничество с РИОСВ-В. Търново за осъществяване на контрол по лова и риболова в рамките на защитената зона.</w:t>
            </w:r>
          </w:p>
        </w:tc>
      </w:tr>
      <w:tr w:rsidR="001573AC" w:rsidRPr="00C44E79" w14:paraId="28666A32" w14:textId="77777777" w:rsidTr="007D5B3B">
        <w:tc>
          <w:tcPr>
            <w:tcW w:w="1822" w:type="dxa"/>
          </w:tcPr>
          <w:p w14:paraId="4722E361" w14:textId="77777777" w:rsidR="001573AC" w:rsidRPr="00C44E79" w:rsidRDefault="001573AC" w:rsidP="00994DDF">
            <w:pPr>
              <w:jc w:val="both"/>
              <w:rPr>
                <w:rFonts w:ascii="Times New Roman" w:hAnsi="Times New Roman" w:cs="Times New Roman"/>
                <w:b/>
                <w:lang w:val="en-GB"/>
              </w:rPr>
            </w:pPr>
            <w:r w:rsidRPr="00C44E79">
              <w:rPr>
                <w:rFonts w:ascii="Times New Roman" w:hAnsi="Times New Roman" w:cs="Times New Roman"/>
                <w:b/>
                <w:lang w:val="en-GB"/>
              </w:rPr>
              <w:lastRenderedPageBreak/>
              <w:t>FAST - DANUBE</w:t>
            </w:r>
          </w:p>
          <w:p w14:paraId="2079EA6A"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lang w:val="en-GB"/>
              </w:rPr>
              <w:t>JASPERS</w:t>
            </w:r>
          </w:p>
        </w:tc>
        <w:tc>
          <w:tcPr>
            <w:tcW w:w="12170" w:type="dxa"/>
          </w:tcPr>
          <w:p w14:paraId="0022A6C0"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Обект на целеполагане са били и видове и местообитания, ново регистрирани по време на настоящия проект, които се предлагат за включване в СФ на зоните. Напр., в ЗЗ Орсоя </w:t>
            </w:r>
            <w:proofErr w:type="spellStart"/>
            <w:r w:rsidRPr="00C44E79">
              <w:rPr>
                <w:rFonts w:ascii="Times New Roman" w:hAnsi="Times New Roman" w:cs="Times New Roman"/>
                <w:i/>
              </w:rPr>
              <w:t>Еriogaster</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catax</w:t>
            </w:r>
            <w:proofErr w:type="spellEnd"/>
            <w:r w:rsidRPr="00C44E79">
              <w:rPr>
                <w:rFonts w:ascii="Times New Roman" w:hAnsi="Times New Roman" w:cs="Times New Roman"/>
              </w:rPr>
              <w:t xml:space="preserve"> и </w:t>
            </w:r>
            <w:r w:rsidRPr="00C44E79">
              <w:rPr>
                <w:rFonts w:ascii="Times New Roman" w:hAnsi="Times New Roman" w:cs="Times New Roman"/>
                <w:i/>
                <w:lang w:val="en-US"/>
              </w:rPr>
              <w:t>L</w:t>
            </w:r>
            <w:proofErr w:type="spellStart"/>
            <w:r w:rsidRPr="00C44E79">
              <w:rPr>
                <w:rFonts w:ascii="Times New Roman" w:hAnsi="Times New Roman" w:cs="Times New Roman"/>
                <w:i/>
              </w:rPr>
              <w:t>ycaena</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dispar</w:t>
            </w:r>
            <w:proofErr w:type="spellEnd"/>
            <w:r w:rsidRPr="00C44E79">
              <w:rPr>
                <w:rFonts w:ascii="Times New Roman" w:hAnsi="Times New Roman" w:cs="Times New Roman"/>
              </w:rPr>
              <w:t xml:space="preserve"> са установени в зоната при проведените през 2021 г. теренни проучвания. Поради значителната площ на подходящите местообитания – 70 хектара за </w:t>
            </w:r>
            <w:proofErr w:type="spellStart"/>
            <w:r w:rsidRPr="00C44E79">
              <w:rPr>
                <w:rFonts w:ascii="Times New Roman" w:hAnsi="Times New Roman" w:cs="Times New Roman"/>
                <w:i/>
              </w:rPr>
              <w:t>Lycaena</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dispar</w:t>
            </w:r>
            <w:proofErr w:type="spellEnd"/>
            <w:r w:rsidRPr="00C44E79">
              <w:rPr>
                <w:rFonts w:ascii="Times New Roman" w:hAnsi="Times New Roman" w:cs="Times New Roman"/>
              </w:rPr>
              <w:t xml:space="preserve"> и широкото разпространение на пионерните храсталаци от глог, трънка, бряст, дъб, топола за </w:t>
            </w:r>
            <w:proofErr w:type="spellStart"/>
            <w:r w:rsidRPr="00C44E79">
              <w:rPr>
                <w:rFonts w:ascii="Times New Roman" w:hAnsi="Times New Roman" w:cs="Times New Roman"/>
                <w:i/>
                <w:lang w:val="en-US"/>
              </w:rPr>
              <w:t>Eryogaster</w:t>
            </w:r>
            <w:proofErr w:type="spellEnd"/>
            <w:r w:rsidRPr="00D33BC1">
              <w:rPr>
                <w:rFonts w:ascii="Times New Roman" w:hAnsi="Times New Roman" w:cs="Times New Roman"/>
                <w:i/>
              </w:rPr>
              <w:t xml:space="preserve"> </w:t>
            </w:r>
            <w:proofErr w:type="spellStart"/>
            <w:r w:rsidRPr="00C44E79">
              <w:rPr>
                <w:rFonts w:ascii="Times New Roman" w:hAnsi="Times New Roman" w:cs="Times New Roman"/>
                <w:i/>
                <w:lang w:val="en-US"/>
              </w:rPr>
              <w:t>catax</w:t>
            </w:r>
            <w:proofErr w:type="spellEnd"/>
            <w:r w:rsidRPr="00C44E79">
              <w:rPr>
                <w:rFonts w:ascii="Times New Roman" w:hAnsi="Times New Roman" w:cs="Times New Roman"/>
              </w:rPr>
              <w:t xml:space="preserve">, включването на видовете в зоната е оправдано. От друга страна, не са били обект на целеполагане видове с оценка </w:t>
            </w:r>
            <w:r w:rsidRPr="00C44E79">
              <w:rPr>
                <w:rFonts w:ascii="Times New Roman" w:hAnsi="Times New Roman" w:cs="Times New Roman"/>
                <w:lang w:val="en-US"/>
              </w:rPr>
              <w:t>D</w:t>
            </w:r>
            <w:r w:rsidRPr="00C44E79">
              <w:rPr>
                <w:rFonts w:ascii="Times New Roman" w:hAnsi="Times New Roman" w:cs="Times New Roman"/>
              </w:rPr>
              <w:t xml:space="preserve"> за популация. Разработването на конкретни дейности/задачи за постигане на целите, посочване на времето за изпълнение и необходимите ресурси, не са били обект на настоящия проект. Приемаме коментара, че трябва дефинитивно да се посочва каква е целта – поддържане или подобряване. За различните зони целите не биха могли да бъдат едни и същи, тъй като състоянието на местообитанията и видовете е различно. Съгласно Заданието, по което се изпълнява проекта, природозащитните цели са специфични за всяка защитена зона.</w:t>
            </w:r>
          </w:p>
          <w:p w14:paraId="4C63B6BE"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 </w:t>
            </w:r>
          </w:p>
        </w:tc>
      </w:tr>
      <w:tr w:rsidR="001573AC" w:rsidRPr="00C44E79" w14:paraId="19C8A0E1" w14:textId="77777777" w:rsidTr="007D5B3B">
        <w:tc>
          <w:tcPr>
            <w:tcW w:w="1822" w:type="dxa"/>
          </w:tcPr>
          <w:p w14:paraId="7C04D9DA"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color w:val="000000"/>
              </w:rPr>
              <w:t>ХОРИЗОНТ- ИВАНОВ ЕООД</w:t>
            </w:r>
          </w:p>
        </w:tc>
        <w:tc>
          <w:tcPr>
            <w:tcW w:w="12170" w:type="dxa"/>
          </w:tcPr>
          <w:p w14:paraId="61266A4B"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Залагането на цел за възстановяване на водни нива на басейни, за да се осигурят подходящи местообитания за видовете ще насочи в следващ етап и на разработване на мерки за постигането. Това ще залегне в Плановете за управление на зоните, където в детайли ще се разпишат и източници на финансиране. </w:t>
            </w:r>
          </w:p>
        </w:tc>
      </w:tr>
      <w:tr w:rsidR="001573AC" w:rsidRPr="001C5C40" w14:paraId="51C8A209" w14:textId="77777777" w:rsidTr="007D5B3B">
        <w:tc>
          <w:tcPr>
            <w:tcW w:w="1822" w:type="dxa"/>
          </w:tcPr>
          <w:p w14:paraId="40D0A537"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rPr>
              <w:lastRenderedPageBreak/>
              <w:t>ЛСК Дунав ООД</w:t>
            </w:r>
          </w:p>
        </w:tc>
        <w:tc>
          <w:tcPr>
            <w:tcW w:w="12170" w:type="dxa"/>
          </w:tcPr>
          <w:p w14:paraId="1F5F01C7" w14:textId="77777777" w:rsidR="001573AC" w:rsidRPr="001C5C40" w:rsidRDefault="001573AC" w:rsidP="00994DDF">
            <w:pPr>
              <w:rPr>
                <w:rFonts w:ascii="Times New Roman" w:hAnsi="Times New Roman" w:cs="Times New Roman"/>
                <w:highlight w:val="yellow"/>
              </w:rPr>
            </w:pPr>
            <w:r w:rsidRPr="001C5C40">
              <w:rPr>
                <w:rFonts w:ascii="Times New Roman" w:hAnsi="Times New Roman" w:cs="Times New Roman"/>
              </w:rPr>
              <w:t>Относно лова като заплаха за птиците в ЗЗ „Остров Вардим“. Когато ловът се извършва по време на гнездовия период на птиците той се явява заплаха (обезпокояване), защото птиците могат да напуснат гнездата си и/или вече оформена гнездова колония. Тук ние визираме по-скоро бракониерския лов, за които ЛСК Дунав ООД най-вероятно нямат данни и той се извършва във време когато няма контрол – например в тъмната част на денонощието. Не приемаме предложението ловът да отпадне като заплаха за защитената зона. Необходимо е при разработването на План за управление на тази зона да се заложат мерки за контрол и ограничаване на лова през гнездовия период на птиците. Предлагаме ЛСК Дунав ООД да работи в сътрудничество с РИОСВ-В. Търново за осъществяване на контрол по лова и риболова в рамките на защитената зона.</w:t>
            </w:r>
          </w:p>
          <w:p w14:paraId="1AD3FE1F" w14:textId="77777777" w:rsidR="001573AC" w:rsidRPr="001C5C40" w:rsidRDefault="001573AC" w:rsidP="00994DDF">
            <w:pPr>
              <w:rPr>
                <w:rFonts w:ascii="Times New Roman" w:hAnsi="Times New Roman" w:cs="Times New Roman"/>
              </w:rPr>
            </w:pPr>
          </w:p>
        </w:tc>
      </w:tr>
      <w:tr w:rsidR="001573AC" w:rsidRPr="00C44E79" w14:paraId="6E00C636" w14:textId="77777777" w:rsidTr="007D5B3B">
        <w:tc>
          <w:tcPr>
            <w:tcW w:w="1822" w:type="dxa"/>
          </w:tcPr>
          <w:p w14:paraId="18FD04A5"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rPr>
              <w:t xml:space="preserve">„Рибовъдство“ </w:t>
            </w:r>
            <w:r w:rsidRPr="00C44E79">
              <w:rPr>
                <w:rFonts w:ascii="Times New Roman" w:hAnsi="Times New Roman" w:cs="Times New Roman"/>
                <w:b/>
                <w:bCs/>
              </w:rPr>
              <w:t>АД</w:t>
            </w:r>
          </w:p>
        </w:tc>
        <w:tc>
          <w:tcPr>
            <w:tcW w:w="12170" w:type="dxa"/>
          </w:tcPr>
          <w:p w14:paraId="3DA7EB75" w14:textId="77777777" w:rsidR="001573AC" w:rsidRPr="00C44E79" w:rsidRDefault="001573AC" w:rsidP="00994DDF">
            <w:pPr>
              <w:jc w:val="both"/>
              <w:rPr>
                <w:rFonts w:ascii="Times New Roman" w:hAnsi="Times New Roman" w:cs="Times New Roman"/>
              </w:rPr>
            </w:pPr>
            <w:r>
              <w:rPr>
                <w:rFonts w:ascii="Times New Roman" w:hAnsi="Times New Roman" w:cs="Times New Roman"/>
              </w:rPr>
              <w:t>Настоящият проект има за цел да определи специфичните цели за опазване, на повече конкретика относно къде точно да се прилагат, какви дейности и мерки се очаква да има, както и осигуряване на финансиране и работа със заинтересованите страни, би трябвало да бъде обект на Пановете за управление на ЗЗ или други проекти</w:t>
            </w:r>
          </w:p>
        </w:tc>
      </w:tr>
      <w:tr w:rsidR="001573AC" w:rsidRPr="001C5C40" w14:paraId="70D9A86A" w14:textId="77777777" w:rsidTr="007D5B3B">
        <w:tc>
          <w:tcPr>
            <w:tcW w:w="1822" w:type="dxa"/>
          </w:tcPr>
          <w:p w14:paraId="2EC0F63C"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rPr>
              <w:t>РИОСВ-Монтана</w:t>
            </w:r>
          </w:p>
        </w:tc>
        <w:tc>
          <w:tcPr>
            <w:tcW w:w="12170" w:type="dxa"/>
          </w:tcPr>
          <w:p w14:paraId="3BB335F0" w14:textId="77777777" w:rsidR="001573AC" w:rsidRPr="001C5C40" w:rsidRDefault="001573AC" w:rsidP="00994DDF">
            <w:pPr>
              <w:jc w:val="both"/>
              <w:rPr>
                <w:rFonts w:ascii="Times New Roman" w:hAnsi="Times New Roman" w:cs="Times New Roman"/>
              </w:rPr>
            </w:pPr>
            <w:r w:rsidRPr="001C5C40">
              <w:rPr>
                <w:rFonts w:ascii="Times New Roman" w:hAnsi="Times New Roman" w:cs="Times New Roman"/>
              </w:rPr>
              <w:t xml:space="preserve">Относно изключването на голямо количество видове птици, отпадането им от СФД на ЗЗ „Рибарници Орсоя“ и да не се разработват специфични цели за тях. След ревизирането на текста са взети предвид бележките на РИОСВ Монтана и са разработени специфични цели за тези видове и не се предвижда отпадането им от СФД. Препоръчва се да се подобри местообитанието на видовете в зоната, като един от начините е чрез реализирането на проект „Подобряване на природозащитното състояние на големия воден бик </w:t>
            </w:r>
            <w:r w:rsidRPr="001C5C40">
              <w:rPr>
                <w:rFonts w:ascii="Times New Roman" w:hAnsi="Times New Roman" w:cs="Times New Roman"/>
                <w:lang w:val="en-US"/>
              </w:rPr>
              <w:t>(</w:t>
            </w:r>
            <w:proofErr w:type="spellStart"/>
            <w:r w:rsidRPr="001C5C40">
              <w:rPr>
                <w:rFonts w:ascii="Times New Roman" w:hAnsi="Times New Roman" w:cs="Times New Roman"/>
                <w:i/>
                <w:iCs/>
                <w:lang w:val="en-US"/>
              </w:rPr>
              <w:t>Botaurus</w:t>
            </w:r>
            <w:proofErr w:type="spellEnd"/>
            <w:r w:rsidRPr="001C5C40">
              <w:rPr>
                <w:rFonts w:ascii="Times New Roman" w:hAnsi="Times New Roman" w:cs="Times New Roman"/>
                <w:i/>
                <w:iCs/>
                <w:lang w:val="en-US"/>
              </w:rPr>
              <w:t xml:space="preserve"> </w:t>
            </w:r>
            <w:proofErr w:type="spellStart"/>
            <w:r w:rsidRPr="001C5C40">
              <w:rPr>
                <w:rFonts w:ascii="Times New Roman" w:hAnsi="Times New Roman" w:cs="Times New Roman"/>
                <w:i/>
                <w:iCs/>
                <w:lang w:val="en-US"/>
              </w:rPr>
              <w:t>stellaris</w:t>
            </w:r>
            <w:proofErr w:type="spellEnd"/>
            <w:r w:rsidRPr="001C5C40">
              <w:rPr>
                <w:rFonts w:ascii="Times New Roman" w:hAnsi="Times New Roman" w:cs="Times New Roman"/>
                <w:lang w:val="en-US"/>
              </w:rPr>
              <w:t xml:space="preserve">) </w:t>
            </w:r>
            <w:r w:rsidRPr="001C5C40">
              <w:rPr>
                <w:rFonts w:ascii="Times New Roman" w:hAnsi="Times New Roman" w:cs="Times New Roman"/>
              </w:rPr>
              <w:t>в България, чрез прилагане на комплексни мерки в ключови за вида местообитания от Натура 2000“.</w:t>
            </w:r>
          </w:p>
          <w:p w14:paraId="6528FF5E" w14:textId="77777777" w:rsidR="001573AC" w:rsidRPr="001C5C40" w:rsidRDefault="001573AC" w:rsidP="00994DDF">
            <w:pPr>
              <w:jc w:val="both"/>
              <w:rPr>
                <w:rFonts w:ascii="Times New Roman" w:hAnsi="Times New Roman" w:cs="Times New Roman"/>
              </w:rPr>
            </w:pPr>
            <w:r w:rsidRPr="001C5C40">
              <w:rPr>
                <w:rFonts w:ascii="Times New Roman" w:hAnsi="Times New Roman" w:cs="Times New Roman"/>
              </w:rPr>
              <w:t xml:space="preserve">Относно включването на стр. 103 на един екземпляр от вида полски </w:t>
            </w:r>
            <w:proofErr w:type="spellStart"/>
            <w:r w:rsidRPr="001C5C40">
              <w:rPr>
                <w:rFonts w:ascii="Times New Roman" w:hAnsi="Times New Roman" w:cs="Times New Roman"/>
              </w:rPr>
              <w:t>блатар</w:t>
            </w:r>
            <w:proofErr w:type="spellEnd"/>
            <w:r w:rsidRPr="001C5C40">
              <w:rPr>
                <w:rFonts w:ascii="Times New Roman" w:hAnsi="Times New Roman" w:cs="Times New Roman"/>
              </w:rPr>
              <w:t xml:space="preserve"> </w:t>
            </w:r>
            <w:r w:rsidRPr="001C5C40">
              <w:rPr>
                <w:rFonts w:ascii="Times New Roman" w:hAnsi="Times New Roman" w:cs="Times New Roman"/>
                <w:lang w:val="en-US"/>
              </w:rPr>
              <w:t>(</w:t>
            </w:r>
            <w:r w:rsidRPr="001C5C40">
              <w:rPr>
                <w:rFonts w:ascii="Times New Roman" w:hAnsi="Times New Roman" w:cs="Times New Roman"/>
                <w:i/>
                <w:iCs/>
                <w:lang w:val="en-US"/>
              </w:rPr>
              <w:t xml:space="preserve">Circus </w:t>
            </w:r>
            <w:proofErr w:type="spellStart"/>
            <w:r w:rsidRPr="001C5C40">
              <w:rPr>
                <w:rFonts w:ascii="Times New Roman" w:hAnsi="Times New Roman" w:cs="Times New Roman"/>
                <w:i/>
                <w:iCs/>
                <w:lang w:val="en-US"/>
              </w:rPr>
              <w:t>cyaneus</w:t>
            </w:r>
            <w:proofErr w:type="spellEnd"/>
            <w:r w:rsidRPr="001C5C40">
              <w:rPr>
                <w:rFonts w:ascii="Times New Roman" w:hAnsi="Times New Roman" w:cs="Times New Roman"/>
                <w:lang w:val="en-US"/>
              </w:rPr>
              <w:t>)</w:t>
            </w:r>
            <w:r w:rsidRPr="001C5C40">
              <w:rPr>
                <w:rFonts w:ascii="Times New Roman" w:hAnsi="Times New Roman" w:cs="Times New Roman"/>
              </w:rPr>
              <w:t xml:space="preserve"> наблюдаван през 2021 г</w:t>
            </w:r>
            <w:r w:rsidRPr="001C5C40">
              <w:rPr>
                <w:rFonts w:ascii="Times New Roman" w:hAnsi="Times New Roman" w:cs="Times New Roman"/>
                <w:lang w:val="en-US"/>
              </w:rPr>
              <w:t xml:space="preserve">. </w:t>
            </w:r>
            <w:r w:rsidRPr="001C5C40">
              <w:rPr>
                <w:rFonts w:ascii="Times New Roman" w:hAnsi="Times New Roman" w:cs="Times New Roman"/>
              </w:rPr>
              <w:t xml:space="preserve">При разработването на специфични и подробни природозащитни цели на ниво защитена зона е използвана база данни за </w:t>
            </w:r>
            <w:proofErr w:type="spellStart"/>
            <w:r w:rsidRPr="001C5C40">
              <w:rPr>
                <w:rFonts w:ascii="Times New Roman" w:hAnsi="Times New Roman" w:cs="Times New Roman"/>
              </w:rPr>
              <w:t>среднозимно</w:t>
            </w:r>
            <w:proofErr w:type="spellEnd"/>
            <w:r w:rsidRPr="001C5C40">
              <w:rPr>
                <w:rFonts w:ascii="Times New Roman" w:hAnsi="Times New Roman" w:cs="Times New Roman"/>
              </w:rPr>
              <w:t xml:space="preserve"> преброяване на зимуващи </w:t>
            </w:r>
            <w:proofErr w:type="spellStart"/>
            <w:r w:rsidRPr="001C5C40">
              <w:rPr>
                <w:rFonts w:ascii="Times New Roman" w:hAnsi="Times New Roman" w:cs="Times New Roman"/>
              </w:rPr>
              <w:t>водолюбиви</w:t>
            </w:r>
            <w:proofErr w:type="spellEnd"/>
            <w:r w:rsidRPr="001C5C40">
              <w:rPr>
                <w:rFonts w:ascii="Times New Roman" w:hAnsi="Times New Roman" w:cs="Times New Roman"/>
              </w:rPr>
              <w:t xml:space="preserve"> птици на територията на страната предоставена от ИАОС за два сезона 2019 и 2020 г.</w:t>
            </w:r>
          </w:p>
        </w:tc>
      </w:tr>
      <w:tr w:rsidR="001573AC" w:rsidRPr="00C44E79" w14:paraId="58B6CAA5" w14:textId="77777777" w:rsidTr="007D5B3B">
        <w:tc>
          <w:tcPr>
            <w:tcW w:w="1822" w:type="dxa"/>
          </w:tcPr>
          <w:p w14:paraId="691EE098"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rPr>
              <w:t>РИОСВ-Плевен</w:t>
            </w:r>
          </w:p>
        </w:tc>
        <w:tc>
          <w:tcPr>
            <w:tcW w:w="12170" w:type="dxa"/>
          </w:tcPr>
          <w:p w14:paraId="609B0B3F"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Към доклада за ЗЗ „</w:t>
            </w:r>
            <w:proofErr w:type="spellStart"/>
            <w:r w:rsidRPr="00C44E79">
              <w:rPr>
                <w:rFonts w:ascii="Times New Roman" w:hAnsi="Times New Roman" w:cs="Times New Roman"/>
              </w:rPr>
              <w:t>Карабоаз</w:t>
            </w:r>
            <w:proofErr w:type="spellEnd"/>
            <w:r w:rsidRPr="00C44E79">
              <w:rPr>
                <w:rFonts w:ascii="Times New Roman" w:hAnsi="Times New Roman" w:cs="Times New Roman"/>
              </w:rPr>
              <w:t>“ за местообитание 92</w:t>
            </w:r>
            <w:r w:rsidRPr="00C44E79">
              <w:rPr>
                <w:rFonts w:ascii="Times New Roman" w:hAnsi="Times New Roman" w:cs="Times New Roman"/>
                <w:lang w:val="en-US"/>
              </w:rPr>
              <w:t>D</w:t>
            </w:r>
            <w:r w:rsidRPr="00C44E79">
              <w:rPr>
                <w:rFonts w:ascii="Times New Roman" w:hAnsi="Times New Roman" w:cs="Times New Roman"/>
              </w:rPr>
              <w:t>0</w:t>
            </w:r>
            <w:r w:rsidRPr="00D33BC1">
              <w:rPr>
                <w:rFonts w:ascii="Times New Roman" w:hAnsi="Times New Roman" w:cs="Times New Roman"/>
              </w:rPr>
              <w:t xml:space="preserve"> </w:t>
            </w:r>
            <w:r w:rsidRPr="00C44E79">
              <w:rPr>
                <w:rFonts w:ascii="Times New Roman" w:hAnsi="Times New Roman" w:cs="Times New Roman"/>
                <w:lang w:val="en-US"/>
              </w:rPr>
              <w:t>e</w:t>
            </w:r>
            <w:r w:rsidRPr="00D33BC1">
              <w:rPr>
                <w:rFonts w:ascii="Times New Roman" w:hAnsi="Times New Roman" w:cs="Times New Roman"/>
              </w:rPr>
              <w:t xml:space="preserve"> </w:t>
            </w:r>
            <w:r w:rsidRPr="00C44E79">
              <w:rPr>
                <w:rFonts w:ascii="Times New Roman" w:hAnsi="Times New Roman" w:cs="Times New Roman"/>
              </w:rPr>
              <w:t>добавена препоръка от РИОСВ-Плевен. Относно бележката за местообитание 92А0 подкрепяме идеята за изменение на Заповедта за обявяване и замяната му с приоритетното местообитание 91Е0.</w:t>
            </w:r>
          </w:p>
          <w:p w14:paraId="370B5C89"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Природозащитните цели за </w:t>
            </w:r>
            <w:r w:rsidRPr="001C5C40">
              <w:rPr>
                <w:rFonts w:ascii="Times New Roman" w:hAnsi="Times New Roman" w:cs="Times New Roman"/>
                <w:u w:val="single"/>
              </w:rPr>
              <w:t>Европейския вълк</w:t>
            </w:r>
            <w:r w:rsidRPr="00C44E79">
              <w:rPr>
                <w:rFonts w:ascii="Times New Roman" w:hAnsi="Times New Roman" w:cs="Times New Roman"/>
              </w:rPr>
              <w:t xml:space="preserve"> са разработени за ЗЗ </w:t>
            </w:r>
            <w:r w:rsidRPr="00C44E79">
              <w:rPr>
                <w:rFonts w:ascii="Times New Roman" w:hAnsi="Times New Roman" w:cs="Times New Roman"/>
                <w:lang w:val="en-US"/>
              </w:rPr>
              <w:t>BG</w:t>
            </w:r>
            <w:r w:rsidRPr="00D33BC1">
              <w:rPr>
                <w:rFonts w:ascii="Times New Roman" w:hAnsi="Times New Roman" w:cs="Times New Roman"/>
              </w:rPr>
              <w:t xml:space="preserve">0000396 </w:t>
            </w:r>
            <w:r w:rsidRPr="00C44E79">
              <w:rPr>
                <w:rFonts w:ascii="Times New Roman" w:hAnsi="Times New Roman" w:cs="Times New Roman"/>
              </w:rPr>
              <w:t>„</w:t>
            </w:r>
            <w:proofErr w:type="spellStart"/>
            <w:r w:rsidRPr="00C44E79">
              <w:rPr>
                <w:rFonts w:ascii="Times New Roman" w:hAnsi="Times New Roman" w:cs="Times New Roman"/>
              </w:rPr>
              <w:t>Персина</w:t>
            </w:r>
            <w:proofErr w:type="spellEnd"/>
            <w:r w:rsidRPr="00C44E79">
              <w:rPr>
                <w:rFonts w:ascii="Times New Roman" w:hAnsi="Times New Roman" w:cs="Times New Roman"/>
              </w:rPr>
              <w:t xml:space="preserve">“ в съответствие с полученото задание, а именно „разработват се цели за всички с оценка, различна от D“ като беше уточнено, че изключение правят случаите, когато в резултат на събраните актуални данни се предлага промяна в оценките на вида в стандартния формуляр на зоната. На основата на събраните при теренните проучвания през 2021 г. данни и прегледа на наличната информация за предходни периоди, се предлага промяна по отношение на оценките на Европейския вълк в стандартния формуляр на ЗЗ </w:t>
            </w:r>
            <w:r w:rsidRPr="00C44E79">
              <w:rPr>
                <w:rFonts w:ascii="Times New Roman" w:hAnsi="Times New Roman" w:cs="Times New Roman"/>
                <w:lang w:val="en-US"/>
              </w:rPr>
              <w:t>BG</w:t>
            </w:r>
            <w:r w:rsidRPr="00D33BC1">
              <w:rPr>
                <w:rFonts w:ascii="Times New Roman" w:hAnsi="Times New Roman" w:cs="Times New Roman"/>
              </w:rPr>
              <w:t xml:space="preserve">0000396 </w:t>
            </w:r>
            <w:r w:rsidRPr="00C44E79">
              <w:rPr>
                <w:rFonts w:ascii="Times New Roman" w:hAnsi="Times New Roman" w:cs="Times New Roman"/>
              </w:rPr>
              <w:t>„</w:t>
            </w:r>
            <w:proofErr w:type="spellStart"/>
            <w:r w:rsidRPr="00C44E79">
              <w:rPr>
                <w:rFonts w:ascii="Times New Roman" w:hAnsi="Times New Roman" w:cs="Times New Roman"/>
              </w:rPr>
              <w:t>Персина</w:t>
            </w:r>
            <w:proofErr w:type="spellEnd"/>
            <w:r w:rsidRPr="00C44E79">
              <w:rPr>
                <w:rFonts w:ascii="Times New Roman" w:hAnsi="Times New Roman" w:cs="Times New Roman"/>
              </w:rPr>
              <w:t xml:space="preserve">“ и респективно за този вид са разработени цели. Природозащитните цели за Европейския вълк не са разработени за ЗЗ </w:t>
            </w:r>
            <w:r w:rsidRPr="00C44E79">
              <w:rPr>
                <w:rFonts w:ascii="Times New Roman" w:hAnsi="Times New Roman" w:cs="Times New Roman"/>
                <w:lang w:val="en-US"/>
              </w:rPr>
              <w:t>BG</w:t>
            </w:r>
            <w:r w:rsidRPr="00D33BC1">
              <w:rPr>
                <w:rFonts w:ascii="Times New Roman" w:hAnsi="Times New Roman" w:cs="Times New Roman"/>
              </w:rPr>
              <w:t>0000</w:t>
            </w:r>
            <w:r w:rsidRPr="00C44E79">
              <w:rPr>
                <w:rFonts w:ascii="Times New Roman" w:hAnsi="Times New Roman" w:cs="Times New Roman"/>
              </w:rPr>
              <w:t>232</w:t>
            </w:r>
            <w:r w:rsidRPr="00D33BC1">
              <w:rPr>
                <w:rFonts w:ascii="Times New Roman" w:hAnsi="Times New Roman" w:cs="Times New Roman"/>
              </w:rPr>
              <w:t xml:space="preserve"> </w:t>
            </w:r>
            <w:r w:rsidRPr="00C44E79">
              <w:rPr>
                <w:rFonts w:ascii="Times New Roman" w:hAnsi="Times New Roman" w:cs="Times New Roman"/>
              </w:rPr>
              <w:t xml:space="preserve">„Батин“. Видът е с оценка </w:t>
            </w:r>
            <w:r w:rsidRPr="00C44E79">
              <w:rPr>
                <w:rFonts w:ascii="Times New Roman" w:hAnsi="Times New Roman" w:cs="Times New Roman"/>
                <w:lang w:val="en-US"/>
              </w:rPr>
              <w:t>D</w:t>
            </w:r>
            <w:r w:rsidRPr="00D33BC1">
              <w:rPr>
                <w:rFonts w:ascii="Times New Roman" w:hAnsi="Times New Roman" w:cs="Times New Roman"/>
              </w:rPr>
              <w:t xml:space="preserve"> </w:t>
            </w:r>
            <w:r w:rsidRPr="00C44E79">
              <w:rPr>
                <w:rFonts w:ascii="Times New Roman" w:hAnsi="Times New Roman" w:cs="Times New Roman"/>
              </w:rPr>
              <w:t>за популация, на основата на събраните при теренните проучвания през 2021 г. данни и прегледа на наличната информация за предходни периоди, не се налагат промени в стандартния формуляр на зоната по отношение на Европейския вълк. Поради тази причина не се разработват цели за този вид.</w:t>
            </w:r>
          </w:p>
          <w:p w14:paraId="49E9B5C8" w14:textId="77777777" w:rsidR="001573AC" w:rsidRPr="00C44E79" w:rsidRDefault="001573AC" w:rsidP="00994DDF">
            <w:pPr>
              <w:jc w:val="both"/>
              <w:rPr>
                <w:rFonts w:ascii="Times New Roman" w:hAnsi="Times New Roman" w:cs="Times New Roman"/>
                <w:u w:val="single"/>
              </w:rPr>
            </w:pPr>
            <w:r w:rsidRPr="00C44E79">
              <w:rPr>
                <w:rFonts w:ascii="Times New Roman" w:hAnsi="Times New Roman" w:cs="Times New Roman"/>
                <w:u w:val="single"/>
              </w:rPr>
              <w:t>Безгръбначни животни</w:t>
            </w:r>
          </w:p>
          <w:p w14:paraId="25EF9479"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lastRenderedPageBreak/>
              <w:t xml:space="preserve">Видовете 1060 </w:t>
            </w:r>
            <w:proofErr w:type="spellStart"/>
            <w:r w:rsidRPr="00C44E79">
              <w:rPr>
                <w:rFonts w:ascii="Times New Roman" w:hAnsi="Times New Roman" w:cs="Times New Roman"/>
                <w:i/>
              </w:rPr>
              <w:t>Lycaena</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dispar</w:t>
            </w:r>
            <w:proofErr w:type="spellEnd"/>
            <w:r w:rsidRPr="00C44E79">
              <w:rPr>
                <w:rFonts w:ascii="Times New Roman" w:hAnsi="Times New Roman" w:cs="Times New Roman"/>
              </w:rPr>
              <w:t xml:space="preserve"> – </w:t>
            </w:r>
            <w:proofErr w:type="spellStart"/>
            <w:r w:rsidRPr="00C44E79">
              <w:rPr>
                <w:rFonts w:ascii="Times New Roman" w:hAnsi="Times New Roman" w:cs="Times New Roman"/>
              </w:rPr>
              <w:t>Лицена</w:t>
            </w:r>
            <w:proofErr w:type="spellEnd"/>
            <w:r w:rsidRPr="00C44E79">
              <w:rPr>
                <w:rFonts w:ascii="Times New Roman" w:hAnsi="Times New Roman" w:cs="Times New Roman"/>
              </w:rPr>
              <w:t xml:space="preserve"> и 1089 </w:t>
            </w:r>
            <w:proofErr w:type="spellStart"/>
            <w:r w:rsidRPr="00C44E79">
              <w:rPr>
                <w:rFonts w:ascii="Times New Roman" w:hAnsi="Times New Roman" w:cs="Times New Roman"/>
                <w:i/>
              </w:rPr>
              <w:t>Morimus</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asper</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funereus</w:t>
            </w:r>
            <w:proofErr w:type="spellEnd"/>
            <w:r w:rsidRPr="00C44E79">
              <w:rPr>
                <w:rFonts w:ascii="Times New Roman" w:hAnsi="Times New Roman" w:cs="Times New Roman"/>
              </w:rPr>
              <w:t xml:space="preserve"> - Голям буков сечко са установени при проведените през 2021 г. теренни проучвания. Поради значителната площ на подходящите местообитания, съответно 29 и 197 хектара, като видът  </w:t>
            </w:r>
            <w:proofErr w:type="spellStart"/>
            <w:r w:rsidRPr="00C44E79">
              <w:rPr>
                <w:rFonts w:ascii="Times New Roman" w:hAnsi="Times New Roman" w:cs="Times New Roman"/>
                <w:i/>
              </w:rPr>
              <w:t>Lycaena</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dispar</w:t>
            </w:r>
            <w:proofErr w:type="spellEnd"/>
            <w:r w:rsidRPr="00C44E79">
              <w:rPr>
                <w:rFonts w:ascii="Times New Roman" w:hAnsi="Times New Roman" w:cs="Times New Roman"/>
              </w:rPr>
              <w:t xml:space="preserve"> обитава защитената местност „</w:t>
            </w:r>
            <w:proofErr w:type="spellStart"/>
            <w:r w:rsidRPr="00C44E79">
              <w:rPr>
                <w:rFonts w:ascii="Times New Roman" w:hAnsi="Times New Roman" w:cs="Times New Roman"/>
              </w:rPr>
              <w:t>Кътината</w:t>
            </w:r>
            <w:proofErr w:type="spellEnd"/>
            <w:r w:rsidRPr="00C44E79">
              <w:rPr>
                <w:rFonts w:ascii="Times New Roman" w:hAnsi="Times New Roman" w:cs="Times New Roman"/>
              </w:rPr>
              <w:t>“.</w:t>
            </w:r>
          </w:p>
          <w:p w14:paraId="731F9F20"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По бележката, че в раздел „Безгръбначни животни“ се повтарят природозащитните цели на опазване в зоната на 1037 </w:t>
            </w:r>
            <w:proofErr w:type="spellStart"/>
            <w:r w:rsidRPr="00C44E79">
              <w:rPr>
                <w:rFonts w:ascii="Times New Roman" w:hAnsi="Times New Roman" w:cs="Times New Roman"/>
                <w:i/>
              </w:rPr>
              <w:t>Ophiogomphus</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cecilia</w:t>
            </w:r>
            <w:proofErr w:type="spellEnd"/>
            <w:r w:rsidRPr="00C44E79">
              <w:rPr>
                <w:rFonts w:ascii="Times New Roman" w:hAnsi="Times New Roman" w:cs="Times New Roman"/>
              </w:rPr>
              <w:t xml:space="preserve"> - </w:t>
            </w:r>
            <w:proofErr w:type="spellStart"/>
            <w:r w:rsidRPr="00C44E79">
              <w:rPr>
                <w:rFonts w:ascii="Times New Roman" w:hAnsi="Times New Roman" w:cs="Times New Roman"/>
              </w:rPr>
              <w:t>Офиогомфус</w:t>
            </w:r>
            <w:proofErr w:type="spellEnd"/>
            <w:r w:rsidRPr="00C44E79">
              <w:rPr>
                <w:rFonts w:ascii="Times New Roman" w:hAnsi="Times New Roman" w:cs="Times New Roman"/>
              </w:rPr>
              <w:t xml:space="preserve"> -на стр. 48 и стр. 72, като в т. 6. „Необходимост от актуализация на СФ на защитената зона“ е предложено видът да отпадне от СФ за 33 BG0000335 „</w:t>
            </w:r>
            <w:proofErr w:type="spellStart"/>
            <w:r w:rsidRPr="00C44E79">
              <w:rPr>
                <w:rFonts w:ascii="Times New Roman" w:hAnsi="Times New Roman" w:cs="Times New Roman"/>
              </w:rPr>
              <w:t>Карабоаз</w:t>
            </w:r>
            <w:proofErr w:type="spellEnd"/>
            <w:r w:rsidRPr="00C44E79">
              <w:rPr>
                <w:rFonts w:ascii="Times New Roman" w:hAnsi="Times New Roman" w:cs="Times New Roman"/>
              </w:rPr>
              <w:t>“.</w:t>
            </w:r>
          </w:p>
          <w:p w14:paraId="1F287F2B" w14:textId="77777777" w:rsidR="001573AC" w:rsidRDefault="001573AC" w:rsidP="00994DDF">
            <w:pPr>
              <w:jc w:val="both"/>
              <w:rPr>
                <w:rFonts w:ascii="Times New Roman" w:hAnsi="Times New Roman" w:cs="Times New Roman"/>
              </w:rPr>
            </w:pPr>
            <w:r w:rsidRPr="00C44E79">
              <w:rPr>
                <w:rFonts w:ascii="Times New Roman" w:hAnsi="Times New Roman" w:cs="Times New Roman"/>
              </w:rPr>
              <w:t xml:space="preserve">Отговор. 1. Повторението е отстранено. 2. Видът е съобщен по ларва през 1965 година. Изискванията към </w:t>
            </w:r>
            <w:proofErr w:type="spellStart"/>
            <w:r w:rsidRPr="00C44E79">
              <w:rPr>
                <w:rFonts w:ascii="Times New Roman" w:hAnsi="Times New Roman" w:cs="Times New Roman"/>
              </w:rPr>
              <w:t>микрохабитата</w:t>
            </w:r>
            <w:proofErr w:type="spellEnd"/>
            <w:r w:rsidRPr="00C44E79">
              <w:rPr>
                <w:rFonts w:ascii="Times New Roman" w:hAnsi="Times New Roman" w:cs="Times New Roman"/>
              </w:rPr>
              <w:t xml:space="preserve"> по критерий качество и характеристики на речното легло за този вид не се припокриват с параметъра наличие на пясъчно или дребно-чакълесто дъно по реката и речния бряг – тези места са „запълнени“ с голямо количество фини седименти или са тинести (</w:t>
            </w:r>
            <w:proofErr w:type="spellStart"/>
            <w:r w:rsidRPr="00C44E79">
              <w:rPr>
                <w:rFonts w:ascii="Times New Roman" w:hAnsi="Times New Roman" w:cs="Times New Roman"/>
              </w:rPr>
              <w:t>Кендеров</w:t>
            </w:r>
            <w:proofErr w:type="spellEnd"/>
            <w:r w:rsidRPr="00C44E79">
              <w:rPr>
                <w:rFonts w:ascii="Times New Roman" w:hAnsi="Times New Roman" w:cs="Times New Roman"/>
              </w:rPr>
              <w:t xml:space="preserve"> 2010). На основата на проведените наблюдения по крайбрежни </w:t>
            </w:r>
            <w:proofErr w:type="spellStart"/>
            <w:r w:rsidRPr="00C44E79">
              <w:rPr>
                <w:rFonts w:ascii="Times New Roman" w:hAnsi="Times New Roman" w:cs="Times New Roman"/>
              </w:rPr>
              <w:t>локалитети</w:t>
            </w:r>
            <w:proofErr w:type="spellEnd"/>
            <w:r w:rsidRPr="00C44E79">
              <w:rPr>
                <w:rFonts w:ascii="Times New Roman" w:hAnsi="Times New Roman" w:cs="Times New Roman"/>
              </w:rPr>
              <w:t xml:space="preserve"> в зоната, няма основание за развитие и съществуване на вида в зоната. Смятаме, че видът не се среща в зоната отпреди формирането на мрежата Натура 2000</w:t>
            </w:r>
          </w:p>
          <w:p w14:paraId="6FA367DD" w14:textId="77777777" w:rsidR="001573AC" w:rsidRPr="00F872B4" w:rsidRDefault="001573AC" w:rsidP="00994DDF">
            <w:pPr>
              <w:jc w:val="both"/>
              <w:rPr>
                <w:rFonts w:ascii="Times New Roman" w:hAnsi="Times New Roman" w:cs="Times New Roman"/>
                <w:u w:val="single"/>
              </w:rPr>
            </w:pPr>
            <w:r w:rsidRPr="00F872B4">
              <w:rPr>
                <w:rFonts w:ascii="Times New Roman" w:hAnsi="Times New Roman" w:cs="Times New Roman"/>
                <w:u w:val="single"/>
              </w:rPr>
              <w:t>Риби</w:t>
            </w:r>
          </w:p>
          <w:p w14:paraId="6AD481EB" w14:textId="77777777" w:rsidR="001573AC" w:rsidRPr="00F872B4" w:rsidRDefault="001573AC" w:rsidP="00994DDF">
            <w:pPr>
              <w:jc w:val="both"/>
              <w:rPr>
                <w:rFonts w:ascii="Times New Roman" w:hAnsi="Times New Roman" w:cs="Times New Roman"/>
              </w:rPr>
            </w:pPr>
            <w:r w:rsidRPr="00F872B4">
              <w:rPr>
                <w:rFonts w:ascii="Times New Roman" w:hAnsi="Times New Roman" w:cs="Times New Roman"/>
              </w:rPr>
              <w:t xml:space="preserve">Относно ЗЗ </w:t>
            </w:r>
            <w:r w:rsidRPr="00F872B4">
              <w:rPr>
                <w:rFonts w:ascii="Times New Roman" w:hAnsi="Times New Roman" w:cs="Times New Roman"/>
                <w:lang w:val="en-US"/>
              </w:rPr>
              <w:t>BG</w:t>
            </w:r>
            <w:r w:rsidRPr="00F872B4">
              <w:rPr>
                <w:rFonts w:ascii="Times New Roman" w:hAnsi="Times New Roman" w:cs="Times New Roman"/>
              </w:rPr>
              <w:t xml:space="preserve">0000335 </w:t>
            </w:r>
            <w:proofErr w:type="spellStart"/>
            <w:r w:rsidRPr="00F872B4">
              <w:rPr>
                <w:rFonts w:ascii="Times New Roman" w:hAnsi="Times New Roman" w:cs="Times New Roman"/>
              </w:rPr>
              <w:t>Карабоаз</w:t>
            </w:r>
            <w:proofErr w:type="spellEnd"/>
            <w:r>
              <w:rPr>
                <w:rFonts w:ascii="Times New Roman" w:hAnsi="Times New Roman" w:cs="Times New Roman"/>
              </w:rPr>
              <w:t>: з</w:t>
            </w:r>
            <w:r w:rsidRPr="00F872B4">
              <w:rPr>
                <w:rFonts w:ascii="Times New Roman" w:hAnsi="Times New Roman" w:cs="Times New Roman"/>
              </w:rPr>
              <w:t>а двата вида риби, споменати в становището (</w:t>
            </w:r>
            <w:proofErr w:type="spellStart"/>
            <w:r w:rsidRPr="00F872B4">
              <w:rPr>
                <w:rFonts w:ascii="Times New Roman" w:hAnsi="Times New Roman" w:cs="Times New Roman"/>
                <w:i/>
                <w:iCs/>
                <w:lang w:val="en-US"/>
              </w:rPr>
              <w:t>Eudontomyzon</w:t>
            </w:r>
            <w:proofErr w:type="spellEnd"/>
            <w:r w:rsidRPr="00F872B4">
              <w:rPr>
                <w:rFonts w:ascii="Times New Roman" w:hAnsi="Times New Roman" w:cs="Times New Roman"/>
                <w:i/>
                <w:iCs/>
              </w:rPr>
              <w:t xml:space="preserve"> </w:t>
            </w:r>
            <w:proofErr w:type="spellStart"/>
            <w:r w:rsidRPr="00F872B4">
              <w:rPr>
                <w:rFonts w:ascii="Times New Roman" w:hAnsi="Times New Roman" w:cs="Times New Roman"/>
                <w:i/>
                <w:iCs/>
                <w:lang w:val="en-US"/>
              </w:rPr>
              <w:t>mariae</w:t>
            </w:r>
            <w:proofErr w:type="spellEnd"/>
            <w:r w:rsidRPr="00F872B4">
              <w:rPr>
                <w:rFonts w:ascii="Times New Roman" w:hAnsi="Times New Roman" w:cs="Times New Roman"/>
              </w:rPr>
              <w:t xml:space="preserve"> и </w:t>
            </w:r>
            <w:proofErr w:type="spellStart"/>
            <w:r w:rsidRPr="00F872B4">
              <w:rPr>
                <w:rFonts w:ascii="Times New Roman" w:hAnsi="Times New Roman" w:cs="Times New Roman"/>
                <w:i/>
                <w:iCs/>
                <w:lang w:val="en-US"/>
              </w:rPr>
              <w:t>Sabanejewia</w:t>
            </w:r>
            <w:proofErr w:type="spellEnd"/>
            <w:r w:rsidRPr="00F872B4">
              <w:rPr>
                <w:rFonts w:ascii="Times New Roman" w:hAnsi="Times New Roman" w:cs="Times New Roman"/>
                <w:i/>
                <w:iCs/>
              </w:rPr>
              <w:t xml:space="preserve"> </w:t>
            </w:r>
            <w:proofErr w:type="spellStart"/>
            <w:r w:rsidRPr="00F872B4">
              <w:rPr>
                <w:rFonts w:ascii="Times New Roman" w:hAnsi="Times New Roman" w:cs="Times New Roman"/>
                <w:i/>
                <w:iCs/>
                <w:lang w:val="en-US"/>
              </w:rPr>
              <w:t>aurata</w:t>
            </w:r>
            <w:proofErr w:type="spellEnd"/>
            <w:r w:rsidRPr="00F872B4">
              <w:rPr>
                <w:rFonts w:ascii="Times New Roman" w:hAnsi="Times New Roman" w:cs="Times New Roman"/>
              </w:rPr>
              <w:t>) са разработени цели за опазване, независимо от това, че не са посочени като предмет на опазване в зоната, защото е доказано присъствието им в нея.</w:t>
            </w:r>
            <w:r>
              <w:rPr>
                <w:rFonts w:ascii="Times New Roman" w:hAnsi="Times New Roman" w:cs="Times New Roman"/>
              </w:rPr>
              <w:t xml:space="preserve"> </w:t>
            </w:r>
            <w:r w:rsidRPr="00F872B4">
              <w:rPr>
                <w:rFonts w:ascii="Times New Roman" w:hAnsi="Times New Roman" w:cs="Times New Roman"/>
              </w:rPr>
              <w:t xml:space="preserve">Относно ЗЗ </w:t>
            </w:r>
            <w:r w:rsidRPr="00F872B4">
              <w:rPr>
                <w:rFonts w:ascii="Times New Roman" w:hAnsi="Times New Roman" w:cs="Times New Roman"/>
                <w:lang w:val="en-US"/>
              </w:rPr>
              <w:t>BG</w:t>
            </w:r>
            <w:r w:rsidRPr="00F872B4">
              <w:rPr>
                <w:rFonts w:ascii="Times New Roman" w:hAnsi="Times New Roman" w:cs="Times New Roman"/>
              </w:rPr>
              <w:t xml:space="preserve">0000396 </w:t>
            </w:r>
            <w:proofErr w:type="spellStart"/>
            <w:r w:rsidRPr="00F872B4">
              <w:rPr>
                <w:rFonts w:ascii="Times New Roman" w:hAnsi="Times New Roman" w:cs="Times New Roman"/>
              </w:rPr>
              <w:t>Персина</w:t>
            </w:r>
            <w:proofErr w:type="spellEnd"/>
            <w:r>
              <w:rPr>
                <w:rFonts w:ascii="Times New Roman" w:hAnsi="Times New Roman" w:cs="Times New Roman"/>
              </w:rPr>
              <w:t>: з</w:t>
            </w:r>
            <w:r w:rsidRPr="00F872B4">
              <w:rPr>
                <w:rFonts w:ascii="Times New Roman" w:hAnsi="Times New Roman" w:cs="Times New Roman"/>
              </w:rPr>
              <w:t xml:space="preserve">а вида </w:t>
            </w:r>
            <w:proofErr w:type="spellStart"/>
            <w:r w:rsidRPr="00F872B4">
              <w:rPr>
                <w:rFonts w:ascii="Times New Roman" w:hAnsi="Times New Roman" w:cs="Times New Roman"/>
                <w:i/>
                <w:iCs/>
              </w:rPr>
              <w:t>Sabanejewia</w:t>
            </w:r>
            <w:proofErr w:type="spellEnd"/>
            <w:r w:rsidRPr="00F872B4">
              <w:rPr>
                <w:rFonts w:ascii="Times New Roman" w:hAnsi="Times New Roman" w:cs="Times New Roman"/>
                <w:i/>
                <w:iCs/>
              </w:rPr>
              <w:t xml:space="preserve"> </w:t>
            </w:r>
            <w:proofErr w:type="spellStart"/>
            <w:r w:rsidRPr="00F872B4">
              <w:rPr>
                <w:rFonts w:ascii="Times New Roman" w:hAnsi="Times New Roman" w:cs="Times New Roman"/>
                <w:i/>
                <w:iCs/>
              </w:rPr>
              <w:t>aurata</w:t>
            </w:r>
            <w:proofErr w:type="spellEnd"/>
            <w:r w:rsidRPr="00F872B4">
              <w:rPr>
                <w:rFonts w:ascii="Times New Roman" w:hAnsi="Times New Roman" w:cs="Times New Roman"/>
              </w:rPr>
              <w:t xml:space="preserve"> също са разработени цели за опазване защото видът присъства в зоната</w:t>
            </w:r>
          </w:p>
          <w:p w14:paraId="7588FF4A" w14:textId="77777777" w:rsidR="001573AC" w:rsidRPr="001C5C40" w:rsidRDefault="001573AC" w:rsidP="00994DDF">
            <w:pPr>
              <w:jc w:val="both"/>
              <w:rPr>
                <w:rFonts w:ascii="Times New Roman" w:hAnsi="Times New Roman" w:cs="Times New Roman"/>
                <w:u w:val="single"/>
              </w:rPr>
            </w:pPr>
            <w:r w:rsidRPr="001C5C40">
              <w:rPr>
                <w:rFonts w:ascii="Times New Roman" w:hAnsi="Times New Roman" w:cs="Times New Roman"/>
                <w:u w:val="single"/>
              </w:rPr>
              <w:t>Птици</w:t>
            </w:r>
          </w:p>
          <w:p w14:paraId="23B6C1E1" w14:textId="77777777" w:rsidR="001573AC" w:rsidRDefault="001573AC" w:rsidP="00994DDF">
            <w:pPr>
              <w:jc w:val="both"/>
              <w:rPr>
                <w:rFonts w:ascii="Times New Roman" w:hAnsi="Times New Roman" w:cs="Times New Roman"/>
              </w:rPr>
            </w:pPr>
            <w:r>
              <w:rPr>
                <w:rFonts w:ascii="Times New Roman" w:hAnsi="Times New Roman" w:cs="Times New Roman"/>
              </w:rPr>
              <w:t xml:space="preserve">По отношение на липсващите специфични природозащитни цели за </w:t>
            </w:r>
            <w:proofErr w:type="spellStart"/>
            <w:r>
              <w:rPr>
                <w:rFonts w:ascii="Times New Roman" w:hAnsi="Times New Roman" w:cs="Times New Roman"/>
              </w:rPr>
              <w:t>белобузата</w:t>
            </w:r>
            <w:proofErr w:type="spellEnd"/>
            <w:r>
              <w:rPr>
                <w:rFonts w:ascii="Times New Roman" w:hAnsi="Times New Roman" w:cs="Times New Roman"/>
              </w:rPr>
              <w:t xml:space="preserve"> и черната рибарка в разработката за Комплекс Беленски острови (т. 3.1 и 3.2), забележката се приема и тези видове птици са добавени в ревизирания текст. </w:t>
            </w:r>
          </w:p>
          <w:p w14:paraId="3538A24A" w14:textId="77777777" w:rsidR="001573AC" w:rsidRPr="00C44E79" w:rsidRDefault="001573AC" w:rsidP="00994DDF">
            <w:pPr>
              <w:jc w:val="both"/>
              <w:rPr>
                <w:rFonts w:ascii="Times New Roman" w:hAnsi="Times New Roman" w:cs="Times New Roman"/>
              </w:rPr>
            </w:pPr>
            <w:r w:rsidRPr="0060202D">
              <w:rPr>
                <w:rFonts w:ascii="Times New Roman" w:hAnsi="Times New Roman" w:cs="Times New Roman"/>
              </w:rPr>
              <w:t>Относно несъотв</w:t>
            </w:r>
            <w:r>
              <w:rPr>
                <w:rFonts w:ascii="Times New Roman" w:hAnsi="Times New Roman" w:cs="Times New Roman"/>
              </w:rPr>
              <w:t>етствието на видовете птици от З</w:t>
            </w:r>
            <w:r w:rsidRPr="0060202D">
              <w:rPr>
                <w:rFonts w:ascii="Times New Roman" w:hAnsi="Times New Roman" w:cs="Times New Roman"/>
              </w:rPr>
              <w:t xml:space="preserve">аповедите за </w:t>
            </w:r>
            <w:r>
              <w:rPr>
                <w:rFonts w:ascii="Times New Roman" w:hAnsi="Times New Roman" w:cs="Times New Roman"/>
              </w:rPr>
              <w:t xml:space="preserve">обявяване на зоните от Натура 2000 и тези, за които са разработени специфични цели </w:t>
            </w:r>
            <w:r w:rsidRPr="0060202D">
              <w:rPr>
                <w:rFonts w:ascii="Times New Roman" w:hAnsi="Times New Roman" w:cs="Times New Roman"/>
              </w:rPr>
              <w:t>(т. 3</w:t>
            </w:r>
            <w:r>
              <w:rPr>
                <w:rFonts w:ascii="Times New Roman" w:hAnsi="Times New Roman" w:cs="Times New Roman"/>
              </w:rPr>
              <w:t>.3</w:t>
            </w:r>
            <w:r w:rsidRPr="0060202D">
              <w:rPr>
                <w:rFonts w:ascii="Times New Roman" w:hAnsi="Times New Roman" w:cs="Times New Roman"/>
              </w:rPr>
              <w:t>)</w:t>
            </w:r>
            <w:r>
              <w:rPr>
                <w:rFonts w:ascii="Times New Roman" w:hAnsi="Times New Roman" w:cs="Times New Roman"/>
              </w:rPr>
              <w:t>, т.е. включени в таблица 3.2 от СФ</w:t>
            </w:r>
            <w:r w:rsidRPr="0060202D">
              <w:rPr>
                <w:rFonts w:ascii="Times New Roman" w:hAnsi="Times New Roman" w:cs="Times New Roman"/>
              </w:rPr>
              <w:t>, то следва да се има предвид, че при разработването на специфичните природозащитни цели е използвана на</w:t>
            </w:r>
            <w:r>
              <w:rPr>
                <w:rFonts w:ascii="Times New Roman" w:hAnsi="Times New Roman" w:cs="Times New Roman"/>
              </w:rPr>
              <w:t>й-актуалната и пълна информация, а именно, тази от СФ</w:t>
            </w:r>
            <w:r w:rsidRPr="0060202D">
              <w:rPr>
                <w:rFonts w:ascii="Times New Roman" w:hAnsi="Times New Roman" w:cs="Times New Roman"/>
              </w:rPr>
              <w:t xml:space="preserve"> (актуализирани 2015 г.).</w:t>
            </w:r>
          </w:p>
        </w:tc>
      </w:tr>
      <w:tr w:rsidR="001573AC" w:rsidRPr="00C44E79" w14:paraId="12ACD284" w14:textId="77777777" w:rsidTr="007D5B3B">
        <w:tc>
          <w:tcPr>
            <w:tcW w:w="1822" w:type="dxa"/>
          </w:tcPr>
          <w:p w14:paraId="77890D01"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rPr>
              <w:lastRenderedPageBreak/>
              <w:t>РИОСВ-Русе</w:t>
            </w:r>
          </w:p>
        </w:tc>
        <w:tc>
          <w:tcPr>
            <w:tcW w:w="12170" w:type="dxa"/>
          </w:tcPr>
          <w:p w14:paraId="5FC4E33C" w14:textId="77777777" w:rsidR="001573AC" w:rsidRPr="008E499A" w:rsidRDefault="001573AC" w:rsidP="00994DDF">
            <w:pPr>
              <w:jc w:val="both"/>
              <w:rPr>
                <w:rFonts w:ascii="Times New Roman" w:hAnsi="Times New Roman" w:cs="Times New Roman"/>
                <w:u w:val="single"/>
              </w:rPr>
            </w:pPr>
            <w:r w:rsidRPr="008E499A">
              <w:rPr>
                <w:rFonts w:ascii="Times New Roman" w:hAnsi="Times New Roman" w:cs="Times New Roman"/>
                <w:u w:val="single"/>
              </w:rPr>
              <w:t>Природни местообитания</w:t>
            </w:r>
          </w:p>
          <w:p w14:paraId="1F4E6903"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Относно Природно местообитание 6110 *Отворени </w:t>
            </w:r>
            <w:proofErr w:type="spellStart"/>
            <w:r w:rsidRPr="00C44E79">
              <w:rPr>
                <w:rFonts w:ascii="Times New Roman" w:hAnsi="Times New Roman" w:cs="Times New Roman"/>
              </w:rPr>
              <w:t>калцифилни</w:t>
            </w:r>
            <w:proofErr w:type="spellEnd"/>
            <w:r w:rsidRPr="00C44E79">
              <w:rPr>
                <w:rFonts w:ascii="Times New Roman" w:hAnsi="Times New Roman" w:cs="Times New Roman"/>
              </w:rPr>
              <w:t xml:space="preserve"> или </w:t>
            </w:r>
            <w:proofErr w:type="spellStart"/>
            <w:r w:rsidRPr="00C44E79">
              <w:rPr>
                <w:rFonts w:ascii="Times New Roman" w:hAnsi="Times New Roman" w:cs="Times New Roman"/>
              </w:rPr>
              <w:t>базифилни</w:t>
            </w:r>
            <w:proofErr w:type="spellEnd"/>
            <w:r w:rsidRPr="00C44E79">
              <w:rPr>
                <w:rFonts w:ascii="Times New Roman" w:hAnsi="Times New Roman" w:cs="Times New Roman"/>
              </w:rPr>
              <w:t xml:space="preserve"> тревни съобщества от </w:t>
            </w:r>
            <w:proofErr w:type="spellStart"/>
            <w:r w:rsidRPr="00C44E79">
              <w:rPr>
                <w:rFonts w:ascii="Times New Roman" w:hAnsi="Times New Roman" w:cs="Times New Roman"/>
                <w:i/>
                <w:iCs/>
              </w:rPr>
              <w:t>Alysso-Sedion</w:t>
            </w:r>
            <w:proofErr w:type="spellEnd"/>
            <w:r w:rsidRPr="00C44E79">
              <w:rPr>
                <w:rFonts w:ascii="Times New Roman" w:hAnsi="Times New Roman" w:cs="Times New Roman"/>
                <w:i/>
                <w:iCs/>
              </w:rPr>
              <w:t xml:space="preserve"> </w:t>
            </w:r>
            <w:proofErr w:type="spellStart"/>
            <w:r w:rsidRPr="00C44E79">
              <w:rPr>
                <w:rFonts w:ascii="Times New Roman" w:hAnsi="Times New Roman" w:cs="Times New Roman"/>
                <w:i/>
                <w:iCs/>
              </w:rPr>
              <w:t>albi</w:t>
            </w:r>
            <w:proofErr w:type="spellEnd"/>
            <w:r w:rsidRPr="00C44E79">
              <w:rPr>
                <w:rFonts w:ascii="Times New Roman" w:hAnsi="Times New Roman" w:cs="Times New Roman"/>
                <w:i/>
                <w:iCs/>
              </w:rPr>
              <w:t xml:space="preserve"> </w:t>
            </w:r>
            <w:r w:rsidRPr="00C44E79">
              <w:rPr>
                <w:rFonts w:ascii="Times New Roman" w:hAnsi="Times New Roman" w:cs="Times New Roman"/>
              </w:rPr>
              <w:t>в ЗЗ BG0000610 „Река Янтра“</w:t>
            </w:r>
          </w:p>
          <w:p w14:paraId="1E1F675E" w14:textId="77777777" w:rsidR="001573AC" w:rsidRPr="00C44E79" w:rsidRDefault="001573AC" w:rsidP="00994DDF">
            <w:pPr>
              <w:jc w:val="both"/>
              <w:rPr>
                <w:rFonts w:ascii="Times New Roman" w:hAnsi="Times New Roman" w:cs="Times New Roman"/>
              </w:rPr>
            </w:pPr>
            <w:bookmarkStart w:id="0" w:name="_Hlk94005799"/>
            <w:r w:rsidRPr="00C44E79">
              <w:rPr>
                <w:rFonts w:ascii="Times New Roman" w:hAnsi="Times New Roman" w:cs="Times New Roman"/>
              </w:rPr>
              <w:t xml:space="preserve">Природно местообитание 6110 *Отворени </w:t>
            </w:r>
            <w:proofErr w:type="spellStart"/>
            <w:r w:rsidRPr="00C44E79">
              <w:rPr>
                <w:rFonts w:ascii="Times New Roman" w:hAnsi="Times New Roman" w:cs="Times New Roman"/>
              </w:rPr>
              <w:t>калцифилни</w:t>
            </w:r>
            <w:proofErr w:type="spellEnd"/>
            <w:r w:rsidRPr="00C44E79">
              <w:rPr>
                <w:rFonts w:ascii="Times New Roman" w:hAnsi="Times New Roman" w:cs="Times New Roman"/>
              </w:rPr>
              <w:t xml:space="preserve"> или </w:t>
            </w:r>
            <w:proofErr w:type="spellStart"/>
            <w:r w:rsidRPr="00C44E79">
              <w:rPr>
                <w:rFonts w:ascii="Times New Roman" w:hAnsi="Times New Roman" w:cs="Times New Roman"/>
              </w:rPr>
              <w:t>базифилни</w:t>
            </w:r>
            <w:proofErr w:type="spellEnd"/>
            <w:r w:rsidRPr="00C44E79">
              <w:rPr>
                <w:rFonts w:ascii="Times New Roman" w:hAnsi="Times New Roman" w:cs="Times New Roman"/>
              </w:rPr>
              <w:t xml:space="preserve"> тревни съобщества от </w:t>
            </w:r>
            <w:proofErr w:type="spellStart"/>
            <w:r w:rsidRPr="00C44E79">
              <w:rPr>
                <w:rFonts w:ascii="Times New Roman" w:hAnsi="Times New Roman" w:cs="Times New Roman"/>
                <w:i/>
                <w:iCs/>
              </w:rPr>
              <w:t>Alysso-Sedion</w:t>
            </w:r>
            <w:proofErr w:type="spellEnd"/>
            <w:r w:rsidRPr="00C44E79">
              <w:rPr>
                <w:rFonts w:ascii="Times New Roman" w:hAnsi="Times New Roman" w:cs="Times New Roman"/>
                <w:i/>
                <w:iCs/>
              </w:rPr>
              <w:t xml:space="preserve"> </w:t>
            </w:r>
            <w:proofErr w:type="spellStart"/>
            <w:r w:rsidRPr="00C44E79">
              <w:rPr>
                <w:rFonts w:ascii="Times New Roman" w:hAnsi="Times New Roman" w:cs="Times New Roman"/>
                <w:i/>
                <w:iCs/>
              </w:rPr>
              <w:t>albi</w:t>
            </w:r>
            <w:proofErr w:type="spellEnd"/>
            <w:r w:rsidRPr="00C44E79">
              <w:rPr>
                <w:rFonts w:ascii="Times New Roman" w:hAnsi="Times New Roman" w:cs="Times New Roman"/>
              </w:rPr>
              <w:t xml:space="preserve"> </w:t>
            </w:r>
            <w:bookmarkEnd w:id="0"/>
            <w:r w:rsidRPr="00C44E79">
              <w:rPr>
                <w:rFonts w:ascii="Times New Roman" w:hAnsi="Times New Roman" w:cs="Times New Roman"/>
              </w:rPr>
              <w:t xml:space="preserve">не е било потвърдено при картирането в </w:t>
            </w:r>
            <w:bookmarkStart w:id="1" w:name="_Hlk94005856"/>
            <w:r w:rsidRPr="00C44E79">
              <w:rPr>
                <w:rFonts w:ascii="Times New Roman" w:hAnsi="Times New Roman" w:cs="Times New Roman"/>
              </w:rPr>
              <w:t>ЗЗ BG0000610 „Река Янтра“</w:t>
            </w:r>
            <w:bookmarkEnd w:id="1"/>
            <w:r w:rsidRPr="00C44E79">
              <w:rPr>
                <w:rFonts w:ascii="Times New Roman" w:hAnsi="Times New Roman" w:cs="Times New Roman"/>
              </w:rPr>
              <w:t xml:space="preserve"> в рамките на проект "Картиране и определяне на природозащитното състояние на природни местообитания и видове - фаза I", с бенефициент Министерство на околната среда и водите (Дирекция "Национална служба за защита на природата"), финансиран по Оперативна програма "Околна среда 2007-2013". Като резултат от изпълнението на проекта са изготвени доклади (национални и по защитени зони) за целевите типове природни местообитания. Докладите са представени в „Информационна система за защитени зони от екологичната мрежа Натура 2000 на МОСВ“ (</w:t>
            </w:r>
            <w:hyperlink r:id="rId7" w:history="1">
              <w:r w:rsidRPr="00C44E79">
                <w:rPr>
                  <w:rStyle w:val="Hyperlink"/>
                  <w:rFonts w:ascii="Times New Roman" w:hAnsi="Times New Roman" w:cs="Times New Roman"/>
                </w:rPr>
                <w:t>http://natura2000.moew.government.bg/</w:t>
              </w:r>
            </w:hyperlink>
            <w:r w:rsidRPr="00C44E79">
              <w:rPr>
                <w:rFonts w:ascii="Times New Roman" w:hAnsi="Times New Roman" w:cs="Times New Roman"/>
              </w:rPr>
              <w:t>). В Общият доклад за природно местообитание 6110* в мрежата Натура2000, в таблица №5 (Национална оценка на разпространението на природно местообитание 6110*), за ЗЗ BG0000610 „Река Янтра“ е записано „</w:t>
            </w:r>
            <w:r w:rsidRPr="00C44E79">
              <w:rPr>
                <w:rFonts w:ascii="Times New Roman" w:hAnsi="Times New Roman" w:cs="Times New Roman"/>
                <w:b/>
                <w:bCs/>
              </w:rPr>
              <w:t>неустановено</w:t>
            </w:r>
            <w:r w:rsidRPr="00C44E79">
              <w:rPr>
                <w:rFonts w:ascii="Times New Roman" w:hAnsi="Times New Roman" w:cs="Times New Roman"/>
              </w:rPr>
              <w:t xml:space="preserve">“. По тази причина, за ЗЗ BG0000610 „Река Янтра“ не е наличен Специфичен доклад за природно </w:t>
            </w:r>
            <w:r w:rsidRPr="00C44E79">
              <w:rPr>
                <w:rFonts w:ascii="Times New Roman" w:hAnsi="Times New Roman" w:cs="Times New Roman"/>
              </w:rPr>
              <w:lastRenderedPageBreak/>
              <w:t xml:space="preserve">местообитание 6110* в Информационната система за защитените зони от екологичната мрежа Натура 2000 на МОСВ. В ГИС-слоевете за ЗЗ BG0000610 „Река Янтра“ не са налични полигони на природно местообитание 6110*. В рамките на проекта по „картиране“ (упоменат по-горе), е предложена актуализация на стандартния формуляр, като е предложено местообитание 6110* да отпадне от списъка на зоната. </w:t>
            </w:r>
          </w:p>
          <w:p w14:paraId="35CD3B5E"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По време на теренната работа в зоната през 2021 г., екипите по природни местообитания не попаднаха на съобщества, които принадлежат към местообитание 6110*.</w:t>
            </w:r>
          </w:p>
          <w:p w14:paraId="1D6B6429"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Тъй като на този етап природно местообитание 6110* не е потвърдено в ЗЗ BG0000610 „Река Янтра“, за него не са изготвени специфични и подробни природозащитни цели.</w:t>
            </w:r>
          </w:p>
          <w:p w14:paraId="3BEE38A9" w14:textId="77777777" w:rsidR="001573AC" w:rsidRPr="00C44E79" w:rsidRDefault="001573AC" w:rsidP="00994DDF">
            <w:pPr>
              <w:jc w:val="both"/>
              <w:rPr>
                <w:rFonts w:ascii="Times New Roman" w:hAnsi="Times New Roman" w:cs="Times New Roman"/>
              </w:rPr>
            </w:pPr>
          </w:p>
          <w:p w14:paraId="3D0074FA"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Липсата на природно местообитание 91Е0 в ЗЗ „Пожарево-Гарван“ е в резултат на това, че съдържанието на документа не е било актуализирано финално. Текстът е наличен.</w:t>
            </w:r>
          </w:p>
          <w:p w14:paraId="55945C88" w14:textId="77777777" w:rsidR="001573AC" w:rsidRPr="00C44E79" w:rsidRDefault="001573AC" w:rsidP="00994DDF">
            <w:pPr>
              <w:jc w:val="both"/>
              <w:rPr>
                <w:rFonts w:ascii="Times New Roman" w:hAnsi="Times New Roman" w:cs="Times New Roman"/>
                <w:u w:val="single"/>
              </w:rPr>
            </w:pPr>
          </w:p>
          <w:p w14:paraId="37AEB2B6" w14:textId="77777777" w:rsidR="001573AC" w:rsidRPr="00C44E79" w:rsidRDefault="001573AC" w:rsidP="00994DDF">
            <w:pPr>
              <w:jc w:val="both"/>
              <w:rPr>
                <w:rFonts w:ascii="Times New Roman" w:hAnsi="Times New Roman" w:cs="Times New Roman"/>
                <w:u w:val="single"/>
              </w:rPr>
            </w:pPr>
            <w:r w:rsidRPr="00C44E79">
              <w:rPr>
                <w:rFonts w:ascii="Times New Roman" w:hAnsi="Times New Roman" w:cs="Times New Roman"/>
                <w:u w:val="single"/>
              </w:rPr>
              <w:t>Безгръбначни животни</w:t>
            </w:r>
          </w:p>
          <w:p w14:paraId="440AB9C6"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В доклада за защитена зона BG0000232 „Батин” не се съдържа информация за следните видове, които са описани в стандартния формуляр на зоната:</w:t>
            </w:r>
          </w:p>
          <w:p w14:paraId="6A85A99C"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w:t>
            </w:r>
            <w:r w:rsidRPr="00C44E79">
              <w:rPr>
                <w:rFonts w:ascii="Times New Roman" w:hAnsi="Times New Roman" w:cs="Times New Roman"/>
              </w:rPr>
              <w:tab/>
              <w:t xml:space="preserve">1087 </w:t>
            </w:r>
            <w:proofErr w:type="spellStart"/>
            <w:r w:rsidRPr="00C44E79">
              <w:rPr>
                <w:rFonts w:ascii="Times New Roman" w:hAnsi="Times New Roman" w:cs="Times New Roman"/>
                <w:i/>
              </w:rPr>
              <w:t>Rosalia</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alpine</w:t>
            </w:r>
            <w:proofErr w:type="spellEnd"/>
            <w:r w:rsidRPr="00C44E79">
              <w:rPr>
                <w:rFonts w:ascii="Times New Roman" w:hAnsi="Times New Roman" w:cs="Times New Roman"/>
              </w:rPr>
              <w:t xml:space="preserve"> (Алпийска </w:t>
            </w:r>
            <w:proofErr w:type="spellStart"/>
            <w:r w:rsidRPr="00C44E79">
              <w:rPr>
                <w:rFonts w:ascii="Times New Roman" w:hAnsi="Times New Roman" w:cs="Times New Roman"/>
              </w:rPr>
              <w:t>розалия</w:t>
            </w:r>
            <w:proofErr w:type="spellEnd"/>
            <w:r w:rsidRPr="00C44E79">
              <w:rPr>
                <w:rFonts w:ascii="Times New Roman" w:hAnsi="Times New Roman" w:cs="Times New Roman"/>
              </w:rPr>
              <w:t>);</w:t>
            </w:r>
          </w:p>
          <w:p w14:paraId="24C8A6DB" w14:textId="77777777" w:rsidR="001573AC" w:rsidRPr="00C44E79" w:rsidRDefault="001573AC" w:rsidP="00994DDF">
            <w:pPr>
              <w:jc w:val="both"/>
              <w:rPr>
                <w:rFonts w:ascii="Times New Roman" w:hAnsi="Times New Roman" w:cs="Times New Roman"/>
                <w:u w:val="single"/>
              </w:rPr>
            </w:pPr>
            <w:r w:rsidRPr="00C44E79">
              <w:rPr>
                <w:rFonts w:ascii="Times New Roman" w:hAnsi="Times New Roman" w:cs="Times New Roman"/>
              </w:rPr>
              <w:t xml:space="preserve">Отговор. Видът </w:t>
            </w:r>
            <w:proofErr w:type="spellStart"/>
            <w:r w:rsidRPr="00C44E79">
              <w:rPr>
                <w:rFonts w:ascii="Times New Roman" w:hAnsi="Times New Roman" w:cs="Times New Roman"/>
                <w:i/>
              </w:rPr>
              <w:t>Rosalia</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alpin</w:t>
            </w:r>
            <w:proofErr w:type="spellEnd"/>
            <w:r w:rsidRPr="00C44E79">
              <w:rPr>
                <w:rFonts w:ascii="Times New Roman" w:hAnsi="Times New Roman" w:cs="Times New Roman"/>
                <w:i/>
                <w:lang w:val="en-US"/>
              </w:rPr>
              <w:t>a</w:t>
            </w:r>
            <w:r w:rsidRPr="00D33BC1">
              <w:rPr>
                <w:rFonts w:ascii="Times New Roman" w:hAnsi="Times New Roman" w:cs="Times New Roman"/>
              </w:rPr>
              <w:t xml:space="preserve"> е предложен да отпадне от зоната п</w:t>
            </w:r>
            <w:r w:rsidRPr="00C44E79">
              <w:rPr>
                <w:rFonts w:ascii="Times New Roman" w:hAnsi="Times New Roman" w:cs="Times New Roman"/>
              </w:rPr>
              <w:t>ри докладването през 2013 година и не се съдържа в новия СФ за зоната, наличен на сайта http://natura2000.moew.government.bg/.</w:t>
            </w:r>
          </w:p>
          <w:p w14:paraId="40B5E997" w14:textId="77777777" w:rsidR="001573AC" w:rsidRPr="00C44E79" w:rsidRDefault="001573AC" w:rsidP="00994DDF">
            <w:pPr>
              <w:jc w:val="both"/>
              <w:rPr>
                <w:rFonts w:ascii="Times New Roman" w:hAnsi="Times New Roman" w:cs="Times New Roman"/>
                <w:u w:val="single"/>
              </w:rPr>
            </w:pPr>
          </w:p>
          <w:p w14:paraId="1DCF0B04" w14:textId="77777777" w:rsidR="001573AC" w:rsidRPr="00C44E79" w:rsidRDefault="001573AC" w:rsidP="00994DDF">
            <w:pPr>
              <w:jc w:val="both"/>
              <w:rPr>
                <w:rFonts w:ascii="Times New Roman" w:hAnsi="Times New Roman" w:cs="Times New Roman"/>
                <w:u w:val="single"/>
              </w:rPr>
            </w:pPr>
            <w:r w:rsidRPr="00C44E79">
              <w:rPr>
                <w:rFonts w:ascii="Times New Roman" w:hAnsi="Times New Roman" w:cs="Times New Roman"/>
                <w:u w:val="single"/>
              </w:rPr>
              <w:t>Риби</w:t>
            </w:r>
          </w:p>
          <w:p w14:paraId="2AE66508"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Относно отсъствие  на доклади за някои целеви видове, въпреки че са вкл</w:t>
            </w:r>
            <w:r>
              <w:rPr>
                <w:rFonts w:ascii="Times New Roman" w:hAnsi="Times New Roman" w:cs="Times New Roman"/>
              </w:rPr>
              <w:t>ючени в съответния СФ на зоната</w:t>
            </w:r>
          </w:p>
          <w:p w14:paraId="63BEAFCF" w14:textId="77777777" w:rsidR="001573AC" w:rsidRPr="00C44E79" w:rsidRDefault="001573AC" w:rsidP="00994DDF">
            <w:pPr>
              <w:jc w:val="both"/>
              <w:rPr>
                <w:rFonts w:ascii="Times New Roman" w:hAnsi="Times New Roman" w:cs="Times New Roman"/>
              </w:rPr>
            </w:pPr>
            <w:r>
              <w:rPr>
                <w:rFonts w:ascii="Times New Roman" w:hAnsi="Times New Roman" w:cs="Times New Roman"/>
              </w:rPr>
              <w:t>В</w:t>
            </w:r>
            <w:r w:rsidRPr="00C44E79">
              <w:rPr>
                <w:rFonts w:ascii="Times New Roman" w:hAnsi="Times New Roman" w:cs="Times New Roman"/>
              </w:rPr>
              <w:t xml:space="preserve">идът </w:t>
            </w:r>
            <w:proofErr w:type="spellStart"/>
            <w:r w:rsidRPr="00C44E79">
              <w:rPr>
                <w:rFonts w:ascii="Times New Roman" w:hAnsi="Times New Roman" w:cs="Times New Roman"/>
                <w:i/>
              </w:rPr>
              <w:t>Cobitis</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elongatа</w:t>
            </w:r>
            <w:proofErr w:type="spellEnd"/>
            <w:r w:rsidRPr="00C44E79">
              <w:rPr>
                <w:rFonts w:ascii="Times New Roman" w:hAnsi="Times New Roman" w:cs="Times New Roman"/>
              </w:rPr>
              <w:t xml:space="preserve"> е изключен от всички ЗЗ, които обхващат само части от р. Дунав, но не и от други зони включващи и участъци от големите дунавски притоци (на пример р. Янтра) в предишен етап </w:t>
            </w:r>
            <w:r>
              <w:rPr>
                <w:rFonts w:ascii="Times New Roman" w:hAnsi="Times New Roman" w:cs="Times New Roman"/>
              </w:rPr>
              <w:t>и промените са приети</w:t>
            </w:r>
            <w:r w:rsidRPr="008E499A">
              <w:rPr>
                <w:rFonts w:ascii="Times New Roman" w:hAnsi="Times New Roman" w:cs="Times New Roman"/>
              </w:rPr>
              <w:t xml:space="preserve"> </w:t>
            </w:r>
            <w:r w:rsidRPr="00C44E79">
              <w:rPr>
                <w:rFonts w:ascii="Times New Roman" w:hAnsi="Times New Roman" w:cs="Times New Roman"/>
              </w:rPr>
              <w:t>от МОСВ, но е останал в докладите от 2013 г, които фигурират в сайта. Предложението е направено след анализ на наличните данни и резултатите от извършените полеви проучвания през 2021 г.</w:t>
            </w:r>
          </w:p>
          <w:p w14:paraId="256B721D"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За </w:t>
            </w:r>
            <w:proofErr w:type="spellStart"/>
            <w:r w:rsidRPr="00C44E79">
              <w:rPr>
                <w:rFonts w:ascii="Times New Roman" w:hAnsi="Times New Roman" w:cs="Times New Roman"/>
                <w:i/>
              </w:rPr>
              <w:t>Gobio</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albipinnatus</w:t>
            </w:r>
            <w:proofErr w:type="spellEnd"/>
            <w:r w:rsidRPr="00C44E79">
              <w:rPr>
                <w:rFonts w:ascii="Times New Roman" w:hAnsi="Times New Roman" w:cs="Times New Roman"/>
              </w:rPr>
              <w:t xml:space="preserve"> са разработени цели за опазване, като видът е посочен под актуалното му научно име </w:t>
            </w:r>
            <w:proofErr w:type="spellStart"/>
            <w:r w:rsidRPr="00C44E79">
              <w:rPr>
                <w:rFonts w:ascii="Times New Roman" w:hAnsi="Times New Roman" w:cs="Times New Roman"/>
                <w:i/>
              </w:rPr>
              <w:t>Romanogobio</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vladykovi</w:t>
            </w:r>
            <w:proofErr w:type="spellEnd"/>
          </w:p>
          <w:p w14:paraId="26059B2D"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Видът </w:t>
            </w:r>
            <w:proofErr w:type="spellStart"/>
            <w:r w:rsidRPr="00C44E79">
              <w:rPr>
                <w:rFonts w:ascii="Times New Roman" w:hAnsi="Times New Roman" w:cs="Times New Roman"/>
                <w:i/>
              </w:rPr>
              <w:t>Rhodeus</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sericeus</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amarus</w:t>
            </w:r>
            <w:proofErr w:type="spellEnd"/>
            <w:r w:rsidRPr="00C44E79">
              <w:rPr>
                <w:rFonts w:ascii="Times New Roman" w:hAnsi="Times New Roman" w:cs="Times New Roman"/>
              </w:rPr>
              <w:t xml:space="preserve"> е посочен под актуалното му научно име </w:t>
            </w:r>
            <w:proofErr w:type="spellStart"/>
            <w:r w:rsidRPr="00C44E79">
              <w:rPr>
                <w:rFonts w:ascii="Times New Roman" w:hAnsi="Times New Roman" w:cs="Times New Roman"/>
                <w:i/>
              </w:rPr>
              <w:t>Rhodeus</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amarus</w:t>
            </w:r>
            <w:proofErr w:type="spellEnd"/>
          </w:p>
          <w:p w14:paraId="401EE29E"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Констатирани са пропуски относно текста на вида </w:t>
            </w:r>
            <w:proofErr w:type="spellStart"/>
            <w:r w:rsidRPr="00C44E79">
              <w:rPr>
                <w:rFonts w:ascii="Times New Roman" w:hAnsi="Times New Roman" w:cs="Times New Roman"/>
                <w:i/>
              </w:rPr>
              <w:t>Zingel</w:t>
            </w:r>
            <w:proofErr w:type="spellEnd"/>
            <w:r w:rsidRPr="00C44E79">
              <w:rPr>
                <w:rFonts w:ascii="Times New Roman" w:hAnsi="Times New Roman" w:cs="Times New Roman"/>
                <w:i/>
              </w:rPr>
              <w:t xml:space="preserve"> </w:t>
            </w:r>
            <w:proofErr w:type="spellStart"/>
            <w:r w:rsidRPr="00C44E79">
              <w:rPr>
                <w:rFonts w:ascii="Times New Roman" w:hAnsi="Times New Roman" w:cs="Times New Roman"/>
                <w:i/>
              </w:rPr>
              <w:t>streber</w:t>
            </w:r>
            <w:proofErr w:type="spellEnd"/>
            <w:r w:rsidRPr="00C44E79">
              <w:rPr>
                <w:rFonts w:ascii="Times New Roman" w:hAnsi="Times New Roman" w:cs="Times New Roman"/>
              </w:rPr>
              <w:t xml:space="preserve"> (не са конкретизирани).</w:t>
            </w:r>
          </w:p>
          <w:p w14:paraId="7BE895FF" w14:textId="77777777" w:rsidR="001573AC" w:rsidRPr="008E499A" w:rsidRDefault="001573AC" w:rsidP="00994DDF">
            <w:pPr>
              <w:jc w:val="both"/>
              <w:rPr>
                <w:rFonts w:ascii="Times New Roman" w:hAnsi="Times New Roman" w:cs="Times New Roman"/>
              </w:rPr>
            </w:pPr>
            <w:r w:rsidRPr="00C44E79">
              <w:rPr>
                <w:rFonts w:ascii="Times New Roman" w:hAnsi="Times New Roman" w:cs="Times New Roman"/>
              </w:rPr>
              <w:t>Ако бъдат конкретизирани екипът ще може да вземе отношение</w:t>
            </w:r>
            <w:r>
              <w:rPr>
                <w:rFonts w:ascii="Times New Roman" w:hAnsi="Times New Roman" w:cs="Times New Roman"/>
              </w:rPr>
              <w:t>, междувременно са отстранени някои неточности от конкретния текст.</w:t>
            </w:r>
          </w:p>
          <w:p w14:paraId="24CF463C" w14:textId="77777777" w:rsidR="001573AC" w:rsidRPr="001C5C40" w:rsidRDefault="001573AC" w:rsidP="00994DDF">
            <w:pPr>
              <w:jc w:val="both"/>
              <w:rPr>
                <w:rFonts w:ascii="Times New Roman" w:hAnsi="Times New Roman" w:cs="Times New Roman"/>
                <w:u w:val="single"/>
              </w:rPr>
            </w:pPr>
            <w:r w:rsidRPr="001C5C40">
              <w:rPr>
                <w:rFonts w:ascii="Times New Roman" w:hAnsi="Times New Roman" w:cs="Times New Roman"/>
                <w:u w:val="single"/>
              </w:rPr>
              <w:t>Птици</w:t>
            </w:r>
          </w:p>
          <w:p w14:paraId="3EC6232B" w14:textId="77777777" w:rsidR="001573AC" w:rsidRPr="008E499A" w:rsidRDefault="001573AC" w:rsidP="00994DDF">
            <w:pPr>
              <w:jc w:val="both"/>
              <w:rPr>
                <w:rFonts w:ascii="Times New Roman" w:hAnsi="Times New Roman" w:cs="Times New Roman"/>
              </w:rPr>
            </w:pPr>
            <w:r w:rsidRPr="001C5C40">
              <w:rPr>
                <w:rFonts w:ascii="Times New Roman" w:hAnsi="Times New Roman" w:cs="Times New Roman"/>
              </w:rPr>
              <w:t>Във връзка с бележките за несъответствие на кодовете на видовете птици от СФ и тези в разработките на специфичните природозащитни цели, следва да се отбележи, че в разработките за видовете птици са използвани актуалните научни наименования и кодове, съобразно Докладването по Чл. 12 от 2019 г. (</w:t>
            </w:r>
            <w:proofErr w:type="spellStart"/>
            <w:r w:rsidRPr="001C5C40">
              <w:rPr>
                <w:rFonts w:ascii="Times New Roman" w:hAnsi="Times New Roman" w:cs="Times New Roman"/>
              </w:rPr>
              <w:fldChar w:fldCharType="begin"/>
            </w:r>
            <w:r w:rsidRPr="001C5C40">
              <w:rPr>
                <w:rFonts w:ascii="Times New Roman" w:hAnsi="Times New Roman" w:cs="Times New Roman"/>
              </w:rPr>
              <w:instrText xml:space="preserve"> HYPERLINK "https://cdr.eionet.europa.eu/Converters/run_conversion?file=bg/eu/art12/envxbcg9q/BG_birds_reports_20191026-085458.xml&amp;conv=612&amp;source=remote" </w:instrText>
            </w:r>
            <w:r w:rsidRPr="001C5C40">
              <w:rPr>
                <w:rFonts w:ascii="Times New Roman" w:hAnsi="Times New Roman" w:cs="Times New Roman"/>
              </w:rPr>
              <w:fldChar w:fldCharType="separate"/>
            </w:r>
            <w:r w:rsidRPr="001C5C40">
              <w:rPr>
                <w:rStyle w:val="Hyperlink"/>
                <w:rFonts w:ascii="Times New Roman" w:hAnsi="Times New Roman" w:cs="Times New Roman"/>
              </w:rPr>
              <w:t>Factsheet</w:t>
            </w:r>
            <w:proofErr w:type="spellEnd"/>
            <w:r w:rsidRPr="001C5C40">
              <w:rPr>
                <w:rStyle w:val="Hyperlink"/>
                <w:rFonts w:ascii="Times New Roman" w:hAnsi="Times New Roman" w:cs="Times New Roman"/>
              </w:rPr>
              <w:t xml:space="preserve"> (europa.eu)</w:t>
            </w:r>
            <w:r w:rsidRPr="001C5C40">
              <w:rPr>
                <w:rFonts w:ascii="Times New Roman" w:hAnsi="Times New Roman" w:cs="Times New Roman"/>
              </w:rPr>
              <w:fldChar w:fldCharType="end"/>
            </w:r>
            <w:r w:rsidRPr="001C5C40">
              <w:rPr>
                <w:rFonts w:ascii="Times New Roman" w:hAnsi="Times New Roman" w:cs="Times New Roman"/>
              </w:rPr>
              <w:t xml:space="preserve">). В случаите, когато се предлагат </w:t>
            </w:r>
            <w:r w:rsidRPr="001C5C40">
              <w:rPr>
                <w:rFonts w:ascii="Times New Roman" w:hAnsi="Times New Roman" w:cs="Times New Roman"/>
              </w:rPr>
              <w:lastRenderedPageBreak/>
              <w:t>промени в параметрите на видовете в СФ, са предложени актуализации и в кода и наименованието на вида съобразно Докладването по Чл. 12, но предложения за промени в СФД не са правени само на база актуализиране на кода и научното наименование на вида</w:t>
            </w:r>
          </w:p>
          <w:p w14:paraId="52400B60" w14:textId="77777777" w:rsidR="001573AC" w:rsidRPr="000E5628" w:rsidRDefault="001573AC" w:rsidP="00994DDF">
            <w:pPr>
              <w:jc w:val="both"/>
              <w:rPr>
                <w:rFonts w:ascii="Times New Roman" w:hAnsi="Times New Roman" w:cs="Times New Roman"/>
                <w:u w:val="single"/>
              </w:rPr>
            </w:pPr>
            <w:r w:rsidRPr="000E5628">
              <w:rPr>
                <w:rFonts w:ascii="Times New Roman" w:hAnsi="Times New Roman" w:cs="Times New Roman"/>
                <w:u w:val="single"/>
              </w:rPr>
              <w:t>Бозайници (без прилепи)</w:t>
            </w:r>
          </w:p>
          <w:p w14:paraId="7E014B25" w14:textId="77777777" w:rsidR="001573AC" w:rsidRPr="00C44E79" w:rsidRDefault="001573AC" w:rsidP="00994DDF">
            <w:pPr>
              <w:jc w:val="both"/>
              <w:rPr>
                <w:rFonts w:ascii="Times New Roman" w:hAnsi="Times New Roman" w:cs="Times New Roman"/>
              </w:rPr>
            </w:pPr>
            <w:r w:rsidRPr="000E5628">
              <w:rPr>
                <w:rFonts w:ascii="Times New Roman" w:hAnsi="Times New Roman" w:cs="Times New Roman"/>
              </w:rPr>
              <w:t xml:space="preserve">Съгласно заданието, относно ЗЗ BG0000232 Остров Батин, природозащитни цели за вида </w:t>
            </w:r>
            <w:proofErr w:type="spellStart"/>
            <w:r w:rsidRPr="000E5628">
              <w:rPr>
                <w:rFonts w:ascii="Times New Roman" w:hAnsi="Times New Roman" w:cs="Times New Roman"/>
                <w:i/>
                <w:lang w:val="en-US"/>
              </w:rPr>
              <w:t>Mesocricetus</w:t>
            </w:r>
            <w:proofErr w:type="spellEnd"/>
            <w:r w:rsidRPr="00D33BC1">
              <w:rPr>
                <w:rFonts w:ascii="Times New Roman" w:hAnsi="Times New Roman" w:cs="Times New Roman"/>
                <w:i/>
              </w:rPr>
              <w:t xml:space="preserve"> </w:t>
            </w:r>
            <w:proofErr w:type="spellStart"/>
            <w:r w:rsidRPr="000E5628">
              <w:rPr>
                <w:rFonts w:ascii="Times New Roman" w:hAnsi="Times New Roman" w:cs="Times New Roman"/>
                <w:i/>
                <w:lang w:val="en-US"/>
              </w:rPr>
              <w:t>newtoni</w:t>
            </w:r>
            <w:proofErr w:type="spellEnd"/>
            <w:r w:rsidRPr="000E5628">
              <w:rPr>
                <w:rFonts w:ascii="Times New Roman" w:hAnsi="Times New Roman" w:cs="Times New Roman"/>
                <w:i/>
              </w:rPr>
              <w:t xml:space="preserve"> </w:t>
            </w:r>
            <w:r w:rsidRPr="000E5628">
              <w:rPr>
                <w:rFonts w:ascii="Times New Roman" w:hAnsi="Times New Roman" w:cs="Times New Roman"/>
              </w:rPr>
              <w:t>(код 2609)</w:t>
            </w:r>
            <w:r w:rsidRPr="00D33BC1">
              <w:rPr>
                <w:rFonts w:ascii="Times New Roman" w:hAnsi="Times New Roman" w:cs="Times New Roman"/>
              </w:rPr>
              <w:t xml:space="preserve"> </w:t>
            </w:r>
            <w:r w:rsidRPr="000E5628">
              <w:rPr>
                <w:rFonts w:ascii="Times New Roman" w:hAnsi="Times New Roman" w:cs="Times New Roman"/>
              </w:rPr>
              <w:t>не са изготвяни защото в стандартния формуляр на зоната, видът е оценен с оценка „</w:t>
            </w:r>
            <w:r w:rsidRPr="000E5628">
              <w:rPr>
                <w:rFonts w:ascii="Times New Roman" w:hAnsi="Times New Roman" w:cs="Times New Roman"/>
                <w:lang w:val="en-US"/>
              </w:rPr>
              <w:t>D</w:t>
            </w:r>
            <w:r w:rsidRPr="000E5628">
              <w:rPr>
                <w:rFonts w:ascii="Times New Roman" w:hAnsi="Times New Roman" w:cs="Times New Roman"/>
              </w:rPr>
              <w:t>“</w:t>
            </w:r>
            <w:r w:rsidRPr="00D33BC1">
              <w:rPr>
                <w:rFonts w:ascii="Times New Roman" w:hAnsi="Times New Roman" w:cs="Times New Roman"/>
              </w:rPr>
              <w:t xml:space="preserve"> – </w:t>
            </w:r>
            <w:r w:rsidRPr="000E5628">
              <w:rPr>
                <w:rFonts w:ascii="Times New Roman" w:hAnsi="Times New Roman" w:cs="Times New Roman"/>
              </w:rPr>
              <w:t>незначителна популация</w:t>
            </w:r>
          </w:p>
        </w:tc>
      </w:tr>
      <w:tr w:rsidR="001573AC" w:rsidRPr="00C44E79" w14:paraId="3D93A4DE" w14:textId="77777777" w:rsidTr="007D5B3B">
        <w:tc>
          <w:tcPr>
            <w:tcW w:w="1822" w:type="dxa"/>
          </w:tcPr>
          <w:p w14:paraId="0B14C00A" w14:textId="5628E06D" w:rsidR="001573AC" w:rsidRPr="00C44E79" w:rsidRDefault="001573AC" w:rsidP="00994DDF">
            <w:pPr>
              <w:jc w:val="both"/>
              <w:rPr>
                <w:rFonts w:ascii="Times New Roman" w:hAnsi="Times New Roman" w:cs="Times New Roman"/>
                <w:b/>
              </w:rPr>
            </w:pPr>
            <w:r w:rsidRPr="00C44E79">
              <w:rPr>
                <w:rFonts w:ascii="Times New Roman" w:hAnsi="Times New Roman" w:cs="Times New Roman"/>
                <w:b/>
              </w:rPr>
              <w:lastRenderedPageBreak/>
              <w:t>РИОСВ-Враца</w:t>
            </w:r>
            <w:r w:rsidR="00950915">
              <w:rPr>
                <w:rFonts w:ascii="Times New Roman" w:hAnsi="Times New Roman" w:cs="Times New Roman"/>
                <w:b/>
              </w:rPr>
              <w:t xml:space="preserve"> 13 ЗЗ</w:t>
            </w:r>
          </w:p>
        </w:tc>
        <w:tc>
          <w:tcPr>
            <w:tcW w:w="12170" w:type="dxa"/>
          </w:tcPr>
          <w:p w14:paraId="3617E7F2" w14:textId="77777777" w:rsidR="001573AC" w:rsidRDefault="001573AC" w:rsidP="00994DDF">
            <w:pPr>
              <w:jc w:val="both"/>
              <w:rPr>
                <w:rFonts w:ascii="Times New Roman" w:hAnsi="Times New Roman" w:cs="Times New Roman"/>
              </w:rPr>
            </w:pPr>
            <w:r w:rsidRPr="00C44E79">
              <w:rPr>
                <w:rFonts w:ascii="Times New Roman" w:hAnsi="Times New Roman" w:cs="Times New Roman"/>
              </w:rPr>
              <w:t xml:space="preserve">За природно местообитание 2340 </w:t>
            </w:r>
            <w:proofErr w:type="spellStart"/>
            <w:r w:rsidRPr="00C44E79">
              <w:rPr>
                <w:rFonts w:ascii="Times New Roman" w:hAnsi="Times New Roman" w:cs="Times New Roman"/>
              </w:rPr>
              <w:t>Панонски</w:t>
            </w:r>
            <w:proofErr w:type="spellEnd"/>
            <w:r w:rsidRPr="00C44E79">
              <w:rPr>
                <w:rFonts w:ascii="Times New Roman" w:hAnsi="Times New Roman" w:cs="Times New Roman"/>
              </w:rPr>
              <w:t xml:space="preserve"> </w:t>
            </w:r>
            <w:proofErr w:type="spellStart"/>
            <w:r w:rsidRPr="00C44E79">
              <w:rPr>
                <w:rFonts w:ascii="Times New Roman" w:hAnsi="Times New Roman" w:cs="Times New Roman"/>
              </w:rPr>
              <w:t>вътрешноконтинтелни</w:t>
            </w:r>
            <w:proofErr w:type="spellEnd"/>
            <w:r w:rsidRPr="00C44E79">
              <w:rPr>
                <w:rFonts w:ascii="Times New Roman" w:hAnsi="Times New Roman" w:cs="Times New Roman"/>
              </w:rPr>
              <w:t xml:space="preserve"> дюни, посочените полигони заети от него не са отразявани съгласно тяхното НТП, а с реалното състояние на терена. Така че не противоречи нито на Директива 92/43/ЕЕС, нито на ЗБР, като природно местообитание от Приложение 1 на ЗБР да се посочват територии, които по НТП се водят обработваеми площи. Поради преобладаването на пионерни видове </w:t>
            </w:r>
            <w:proofErr w:type="spellStart"/>
            <w:r w:rsidRPr="00C44E79">
              <w:rPr>
                <w:rFonts w:ascii="Times New Roman" w:hAnsi="Times New Roman" w:cs="Times New Roman"/>
              </w:rPr>
              <w:t>псамофити</w:t>
            </w:r>
            <w:proofErr w:type="spellEnd"/>
            <w:r w:rsidRPr="00C44E79">
              <w:rPr>
                <w:rFonts w:ascii="Times New Roman" w:hAnsi="Times New Roman" w:cs="Times New Roman"/>
              </w:rPr>
              <w:t xml:space="preserve"> във </w:t>
            </w:r>
            <w:proofErr w:type="spellStart"/>
            <w:r w:rsidRPr="00C44E79">
              <w:rPr>
                <w:rFonts w:ascii="Times New Roman" w:hAnsi="Times New Roman" w:cs="Times New Roman"/>
              </w:rPr>
              <w:t>флористичния</w:t>
            </w:r>
            <w:proofErr w:type="spellEnd"/>
            <w:r w:rsidRPr="00C44E79">
              <w:rPr>
                <w:rFonts w:ascii="Times New Roman" w:hAnsi="Times New Roman" w:cs="Times New Roman"/>
              </w:rPr>
              <w:t xml:space="preserve"> състав на тези вътрешни дюни, дори земи, които са продължително ползвани като обработваеми площи, след изоставяне на стопанската дейност, сравнително бързо могат да се възстановят като </w:t>
            </w:r>
            <w:proofErr w:type="spellStart"/>
            <w:r w:rsidRPr="00C44E79">
              <w:rPr>
                <w:rFonts w:ascii="Times New Roman" w:hAnsi="Times New Roman" w:cs="Times New Roman"/>
              </w:rPr>
              <w:t>псамофитни</w:t>
            </w:r>
            <w:proofErr w:type="spellEnd"/>
            <w:r w:rsidRPr="00C44E79">
              <w:rPr>
                <w:rFonts w:ascii="Times New Roman" w:hAnsi="Times New Roman" w:cs="Times New Roman"/>
              </w:rPr>
              <w:t xml:space="preserve"> съобщества, макар и с различна степен на рудерализация. Трябва да се уточни, че една от характеристиките на тези дюни е техния </w:t>
            </w:r>
            <w:proofErr w:type="spellStart"/>
            <w:r w:rsidRPr="00C44E79">
              <w:rPr>
                <w:rFonts w:ascii="Times New Roman" w:hAnsi="Times New Roman" w:cs="Times New Roman"/>
              </w:rPr>
              <w:t>геоморфоложки</w:t>
            </w:r>
            <w:proofErr w:type="spellEnd"/>
            <w:r w:rsidRPr="00C44E79">
              <w:rPr>
                <w:rFonts w:ascii="Times New Roman" w:hAnsi="Times New Roman" w:cs="Times New Roman"/>
              </w:rPr>
              <w:t xml:space="preserve"> произход, който не се променя от извършвани стопански ползвания – било като обработваеми площи или било като горски култури. В </w:t>
            </w:r>
            <w:proofErr w:type="spellStart"/>
            <w:r w:rsidRPr="00C44E79">
              <w:rPr>
                <w:rFonts w:ascii="Times New Roman" w:hAnsi="Times New Roman" w:cs="Times New Roman"/>
              </w:rPr>
              <w:t>Островската</w:t>
            </w:r>
            <w:proofErr w:type="spellEnd"/>
            <w:r w:rsidRPr="00C44E79">
              <w:rPr>
                <w:rFonts w:ascii="Times New Roman" w:hAnsi="Times New Roman" w:cs="Times New Roman"/>
              </w:rPr>
              <w:t xml:space="preserve"> низина освен, че част от дюните по НТП са различни обработваеми площи, има и залесявания с горски култури вкл. и от инвазивни дървесни видове, като бялата акация</w:t>
            </w:r>
            <w:r>
              <w:rPr>
                <w:rFonts w:ascii="Times New Roman" w:hAnsi="Times New Roman" w:cs="Times New Roman"/>
              </w:rPr>
              <w:t>.</w:t>
            </w:r>
          </w:p>
          <w:p w14:paraId="4E29FE1D" w14:textId="77777777" w:rsidR="001573AC" w:rsidRDefault="001573AC" w:rsidP="00994DDF">
            <w:pPr>
              <w:jc w:val="both"/>
              <w:rPr>
                <w:rFonts w:ascii="Times New Roman" w:hAnsi="Times New Roman" w:cs="Times New Roman"/>
              </w:rPr>
            </w:pPr>
          </w:p>
          <w:p w14:paraId="3C067826" w14:textId="77777777" w:rsidR="001573AC" w:rsidRPr="000E5628" w:rsidRDefault="001573AC" w:rsidP="00994DDF">
            <w:pPr>
              <w:jc w:val="both"/>
              <w:rPr>
                <w:rFonts w:ascii="Times New Roman" w:hAnsi="Times New Roman" w:cs="Times New Roman"/>
                <w:u w:val="single"/>
              </w:rPr>
            </w:pPr>
            <w:r w:rsidRPr="000E5628">
              <w:rPr>
                <w:rFonts w:ascii="Times New Roman" w:hAnsi="Times New Roman" w:cs="Times New Roman"/>
                <w:u w:val="single"/>
              </w:rPr>
              <w:t>Бозайници (без прилепи)</w:t>
            </w:r>
          </w:p>
          <w:p w14:paraId="5F3C2CEF" w14:textId="77777777" w:rsidR="001573AC" w:rsidRPr="000E5628" w:rsidRDefault="001573AC" w:rsidP="00994DDF">
            <w:pPr>
              <w:jc w:val="both"/>
              <w:rPr>
                <w:rFonts w:ascii="Times New Roman" w:hAnsi="Times New Roman" w:cs="Times New Roman"/>
              </w:rPr>
            </w:pPr>
            <w:r w:rsidRPr="000E5628">
              <w:rPr>
                <w:rFonts w:ascii="Times New Roman" w:hAnsi="Times New Roman" w:cs="Times New Roman"/>
              </w:rPr>
              <w:t xml:space="preserve">Относно регистрираните заплахи в зоните по време на терените проучвания и анализите от данните изложени в достъпни бази данни, трябва да се има в предвид, че те дават представа за моментна снимка на заплахите. </w:t>
            </w:r>
          </w:p>
          <w:p w14:paraId="7A7383BF" w14:textId="77777777" w:rsidR="001573AC" w:rsidRDefault="001573AC" w:rsidP="00994DDF">
            <w:pPr>
              <w:jc w:val="both"/>
              <w:rPr>
                <w:rFonts w:ascii="Times New Roman" w:hAnsi="Times New Roman" w:cs="Times New Roman"/>
              </w:rPr>
            </w:pPr>
            <w:r w:rsidRPr="000E5628">
              <w:rPr>
                <w:rFonts w:ascii="Times New Roman" w:hAnsi="Times New Roman" w:cs="Times New Roman"/>
              </w:rPr>
              <w:t xml:space="preserve">Заплахите резултат от </w:t>
            </w:r>
            <w:proofErr w:type="spellStart"/>
            <w:r w:rsidRPr="000E5628">
              <w:rPr>
                <w:rFonts w:ascii="Times New Roman" w:hAnsi="Times New Roman" w:cs="Times New Roman"/>
              </w:rPr>
              <w:t>съгласувателни</w:t>
            </w:r>
            <w:proofErr w:type="spellEnd"/>
            <w:r w:rsidRPr="000E5628">
              <w:rPr>
                <w:rFonts w:ascii="Times New Roman" w:hAnsi="Times New Roman" w:cs="Times New Roman"/>
              </w:rPr>
              <w:t xml:space="preserve"> процедури са в непрекъснат режим на промяна, понякога подновяване и актуализация. Поради липса на достатъчно време, ресурс и достъпна информация анализите на заплахите са извършени за период от 5 години назад, като реално трябва да бъдат от 2007 до сега. Макар и забавени или отменени, планираните инвестиционни намерения могат да се възобновят и по същество представляват заплахи, които трябва да се вземат предвид при планиране на природозащитните цели</w:t>
            </w:r>
          </w:p>
          <w:p w14:paraId="088DDBAD" w14:textId="77777777" w:rsidR="00950915" w:rsidRDefault="00950915" w:rsidP="00994DDF">
            <w:pPr>
              <w:jc w:val="both"/>
              <w:rPr>
                <w:rFonts w:ascii="Times New Roman" w:hAnsi="Times New Roman" w:cs="Times New Roman"/>
              </w:rPr>
            </w:pPr>
          </w:p>
          <w:p w14:paraId="2294B294" w14:textId="2A6890F5" w:rsidR="00950915" w:rsidRPr="00C44E79" w:rsidRDefault="00950915" w:rsidP="00994DDF">
            <w:pPr>
              <w:jc w:val="both"/>
              <w:rPr>
                <w:rFonts w:ascii="Times New Roman" w:hAnsi="Times New Roman" w:cs="Times New Roman"/>
              </w:rPr>
            </w:pPr>
          </w:p>
        </w:tc>
      </w:tr>
      <w:tr w:rsidR="00950915" w:rsidRPr="00C44E79" w14:paraId="21C9B650" w14:textId="77777777" w:rsidTr="007D5B3B">
        <w:tc>
          <w:tcPr>
            <w:tcW w:w="1822" w:type="dxa"/>
          </w:tcPr>
          <w:p w14:paraId="3382726F" w14:textId="4599B591" w:rsidR="00950915" w:rsidRPr="00C44E79" w:rsidRDefault="00950915" w:rsidP="00994DDF">
            <w:pPr>
              <w:jc w:val="both"/>
              <w:rPr>
                <w:rFonts w:ascii="Times New Roman" w:hAnsi="Times New Roman" w:cs="Times New Roman"/>
                <w:b/>
              </w:rPr>
            </w:pPr>
            <w:r>
              <w:rPr>
                <w:rFonts w:ascii="Times New Roman" w:hAnsi="Times New Roman" w:cs="Times New Roman"/>
                <w:b/>
                <w:sz w:val="24"/>
                <w:szCs w:val="24"/>
              </w:rPr>
              <w:t>РИОСВ-Враца</w:t>
            </w:r>
            <w:r>
              <w:rPr>
                <w:rFonts w:ascii="Times New Roman" w:hAnsi="Times New Roman" w:cs="Times New Roman"/>
                <w:b/>
                <w:sz w:val="24"/>
                <w:szCs w:val="24"/>
                <w:lang w:val="en-GB"/>
              </w:rPr>
              <w:t xml:space="preserve"> 15 ЗЗ</w:t>
            </w:r>
          </w:p>
        </w:tc>
        <w:tc>
          <w:tcPr>
            <w:tcW w:w="12170" w:type="dxa"/>
          </w:tcPr>
          <w:p w14:paraId="2078C490" w14:textId="77777777" w:rsidR="00950915" w:rsidRDefault="00950915" w:rsidP="00950915">
            <w:pPr>
              <w:jc w:val="both"/>
              <w:rPr>
                <w:rFonts w:ascii="Times New Roman" w:hAnsi="Times New Roman" w:cs="Times New Roman"/>
                <w:sz w:val="24"/>
                <w:szCs w:val="24"/>
              </w:rPr>
            </w:pPr>
            <w:r>
              <w:rPr>
                <w:rFonts w:ascii="Times New Roman" w:hAnsi="Times New Roman" w:cs="Times New Roman"/>
                <w:sz w:val="24"/>
                <w:szCs w:val="24"/>
              </w:rPr>
              <w:t xml:space="preserve">Относно липсата на цели за визираните 3 вида прилепи – не са разработени, тъй като тези видове са с оценка </w:t>
            </w:r>
            <w:r>
              <w:rPr>
                <w:rFonts w:ascii="Times New Roman" w:hAnsi="Times New Roman" w:cs="Times New Roman"/>
                <w:sz w:val="24"/>
                <w:szCs w:val="24"/>
                <w:lang w:val="en-US"/>
              </w:rPr>
              <w:t xml:space="preserve">D </w:t>
            </w:r>
            <w:r>
              <w:rPr>
                <w:rFonts w:ascii="Times New Roman" w:hAnsi="Times New Roman" w:cs="Times New Roman"/>
                <w:sz w:val="24"/>
                <w:szCs w:val="24"/>
              </w:rPr>
              <w:t>за „Популация“</w:t>
            </w:r>
          </w:p>
          <w:p w14:paraId="541999AF" w14:textId="77777777" w:rsidR="00950915" w:rsidRPr="00B24E5C" w:rsidRDefault="00950915" w:rsidP="00950915">
            <w:pPr>
              <w:jc w:val="both"/>
              <w:rPr>
                <w:rFonts w:ascii="Times New Roman" w:hAnsi="Times New Roman"/>
                <w:sz w:val="24"/>
                <w:szCs w:val="24"/>
              </w:rPr>
            </w:pPr>
            <w:r>
              <w:rPr>
                <w:rFonts w:ascii="Times New Roman" w:hAnsi="Times New Roman"/>
                <w:sz w:val="24"/>
                <w:szCs w:val="24"/>
              </w:rPr>
              <w:t>Направена е корекция във връзка с регистрираната техническа грешка н стр. 218 и 221 – коригирано РИОСВ-Враца</w:t>
            </w:r>
          </w:p>
          <w:p w14:paraId="7529B273" w14:textId="77777777" w:rsidR="00950915" w:rsidRDefault="00950915" w:rsidP="00950915">
            <w:pPr>
              <w:jc w:val="both"/>
              <w:rPr>
                <w:rFonts w:ascii="Times New Roman" w:hAnsi="Times New Roman" w:cs="Times New Roman"/>
                <w:sz w:val="24"/>
                <w:szCs w:val="24"/>
              </w:rPr>
            </w:pPr>
            <w:r>
              <w:rPr>
                <w:rFonts w:ascii="Times New Roman" w:hAnsi="Times New Roman" w:cs="Times New Roman"/>
                <w:sz w:val="24"/>
                <w:szCs w:val="24"/>
              </w:rPr>
              <w:t xml:space="preserve">Не са предложени конкретни дейности, тъй като целта на настоящите разработки е да се разпишат цели за опазване. Дейностите и мерките за постигането им са предмет на следващи етапи, напр. разработване на Планове за управление. Информация за площта на местообитанията и популациите на видовете на биогеографско и национално ниво могат да се намерят на сайта на ЕК, където всяка държава-членка публикува докладване през период от 6 години </w:t>
            </w:r>
            <w:r>
              <w:rPr>
                <w:rFonts w:ascii="Times New Roman" w:hAnsi="Times New Roman" w:cs="Times New Roman"/>
                <w:sz w:val="24"/>
                <w:szCs w:val="24"/>
              </w:rPr>
              <w:lastRenderedPageBreak/>
              <w:t>за природозащитното състояние на обектите от Натура 2000, които опазва. Екипът е избягвал да включва публично налична информация, за да не се увеличава излишно обемът на разработките.</w:t>
            </w:r>
          </w:p>
          <w:p w14:paraId="2E6CDF92" w14:textId="5BAFEAD9" w:rsidR="00950915" w:rsidRPr="00C44E79" w:rsidRDefault="00950915" w:rsidP="00950915">
            <w:pPr>
              <w:jc w:val="both"/>
              <w:rPr>
                <w:rFonts w:ascii="Times New Roman" w:hAnsi="Times New Roman" w:cs="Times New Roman"/>
              </w:rPr>
            </w:pPr>
            <w:r w:rsidRPr="00D24265">
              <w:rPr>
                <w:rFonts w:ascii="Times New Roman" w:hAnsi="Times New Roman" w:cs="Times New Roman"/>
                <w:sz w:val="24"/>
                <w:szCs w:val="24"/>
                <w:u w:val="single"/>
              </w:rPr>
              <w:t xml:space="preserve">Относно коментара за </w:t>
            </w:r>
            <w:r w:rsidRPr="00D24265">
              <w:rPr>
                <w:rFonts w:ascii="Times New Roman" w:hAnsi="Times New Roman" w:cs="Times New Roman"/>
                <w:i/>
                <w:sz w:val="24"/>
                <w:szCs w:val="24"/>
                <w:u w:val="single"/>
                <w:lang w:val="en-US"/>
              </w:rPr>
              <w:t xml:space="preserve">Colchicum </w:t>
            </w:r>
            <w:proofErr w:type="spellStart"/>
            <w:r w:rsidRPr="00D24265">
              <w:rPr>
                <w:rFonts w:ascii="Times New Roman" w:hAnsi="Times New Roman" w:cs="Times New Roman"/>
                <w:i/>
                <w:sz w:val="24"/>
                <w:szCs w:val="24"/>
                <w:u w:val="single"/>
                <w:lang w:val="en-US"/>
              </w:rPr>
              <w:t>arenarium</w:t>
            </w:r>
            <w:proofErr w:type="spellEnd"/>
            <w:r w:rsidRPr="00D24265">
              <w:rPr>
                <w:rFonts w:ascii="Times New Roman" w:hAnsi="Times New Roman" w:cs="Times New Roman"/>
                <w:sz w:val="24"/>
                <w:szCs w:val="24"/>
                <w:u w:val="single"/>
                <w:lang w:val="en-US"/>
              </w:rPr>
              <w:t xml:space="preserve"> </w:t>
            </w:r>
            <w:r w:rsidRPr="00D24265">
              <w:rPr>
                <w:rFonts w:ascii="Times New Roman" w:hAnsi="Times New Roman" w:cs="Times New Roman"/>
                <w:sz w:val="24"/>
                <w:szCs w:val="24"/>
                <w:u w:val="single"/>
              </w:rPr>
              <w:t xml:space="preserve">в зона </w:t>
            </w:r>
            <w:r w:rsidRPr="00D24265">
              <w:rPr>
                <w:rFonts w:ascii="Times New Roman" w:hAnsi="Times New Roman" w:cs="Times New Roman"/>
                <w:sz w:val="24"/>
                <w:szCs w:val="24"/>
                <w:u w:val="single"/>
                <w:lang w:val="en-US"/>
              </w:rPr>
              <w:t xml:space="preserve">BG0000614 </w:t>
            </w:r>
            <w:r w:rsidRPr="00D24265">
              <w:rPr>
                <w:rFonts w:ascii="Times New Roman" w:hAnsi="Times New Roman" w:cs="Times New Roman"/>
                <w:sz w:val="24"/>
                <w:szCs w:val="24"/>
                <w:u w:val="single"/>
              </w:rPr>
              <w:t>Огоста</w:t>
            </w:r>
            <w:r>
              <w:rPr>
                <w:rFonts w:ascii="Times New Roman" w:hAnsi="Times New Roman" w:cs="Times New Roman"/>
                <w:sz w:val="24"/>
                <w:szCs w:val="24"/>
              </w:rPr>
              <w:t xml:space="preserve"> – потвърждаваме, че промяна в Стандартния формуляр трябва да се направи едва след провеждането на допълни</w:t>
            </w:r>
            <w:r>
              <w:t xml:space="preserve"> </w:t>
            </w:r>
            <w:r w:rsidRPr="00D24265">
              <w:rPr>
                <w:rFonts w:ascii="Times New Roman" w:hAnsi="Times New Roman" w:cs="Times New Roman"/>
                <w:sz w:val="24"/>
                <w:szCs w:val="24"/>
              </w:rPr>
              <w:t xml:space="preserve">проучвания върху </w:t>
            </w:r>
            <w:proofErr w:type="spellStart"/>
            <w:r w:rsidRPr="00D24265">
              <w:rPr>
                <w:rFonts w:ascii="Times New Roman" w:hAnsi="Times New Roman" w:cs="Times New Roman"/>
                <w:sz w:val="24"/>
                <w:szCs w:val="24"/>
              </w:rPr>
              <w:t>новоустановената</w:t>
            </w:r>
            <w:proofErr w:type="spellEnd"/>
            <w:r w:rsidRPr="00D24265">
              <w:rPr>
                <w:rFonts w:ascii="Times New Roman" w:hAnsi="Times New Roman" w:cs="Times New Roman"/>
                <w:sz w:val="24"/>
                <w:szCs w:val="24"/>
              </w:rPr>
              <w:t xml:space="preserve"> популация на </w:t>
            </w:r>
            <w:r>
              <w:rPr>
                <w:rFonts w:ascii="Times New Roman" w:hAnsi="Times New Roman" w:cs="Times New Roman"/>
                <w:sz w:val="24"/>
                <w:szCs w:val="24"/>
              </w:rPr>
              <w:t>вида (напр. при проучването през есента видът, съобразно с неговата биология, е установен само с цветове; листата се развиват през пролетта, имат таксономична стойност и също трябва да бъдат проучени</w:t>
            </w:r>
            <w:r w:rsidRPr="00D24265">
              <w:rPr>
                <w:rFonts w:ascii="Times New Roman" w:hAnsi="Times New Roman" w:cs="Times New Roman"/>
                <w:sz w:val="24"/>
                <w:szCs w:val="24"/>
              </w:rPr>
              <w:t xml:space="preserve"> и официалното му съобщаване за българската флора в научна публикация.</w:t>
            </w:r>
            <w:r>
              <w:rPr>
                <w:rFonts w:ascii="Times New Roman" w:hAnsi="Times New Roman" w:cs="Times New Roman"/>
                <w:sz w:val="24"/>
                <w:szCs w:val="24"/>
              </w:rPr>
              <w:t xml:space="preserve"> Не са правени промени в доклада за целите за местообитание 6250</w:t>
            </w:r>
          </w:p>
        </w:tc>
      </w:tr>
      <w:tr w:rsidR="001573AC" w:rsidRPr="008E499A" w14:paraId="53F6C768" w14:textId="77777777" w:rsidTr="007D5B3B">
        <w:tc>
          <w:tcPr>
            <w:tcW w:w="1822" w:type="dxa"/>
          </w:tcPr>
          <w:p w14:paraId="6428AEF7"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lang w:val="en-US"/>
              </w:rPr>
              <w:lastRenderedPageBreak/>
              <w:t xml:space="preserve">WWF </w:t>
            </w:r>
            <w:r w:rsidRPr="00C44E79">
              <w:rPr>
                <w:rFonts w:ascii="Times New Roman" w:hAnsi="Times New Roman" w:cs="Times New Roman"/>
                <w:b/>
              </w:rPr>
              <w:t>България</w:t>
            </w:r>
          </w:p>
        </w:tc>
        <w:tc>
          <w:tcPr>
            <w:tcW w:w="12170" w:type="dxa"/>
          </w:tcPr>
          <w:p w14:paraId="10D86FB2" w14:textId="77777777" w:rsidR="00950915" w:rsidRPr="00D06DE2" w:rsidRDefault="00950915" w:rsidP="00950915">
            <w:pPr>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бележката за хоризонтални цели. По същество, тези цели се съдържат в разработките. Напр., при </w:t>
            </w:r>
            <w:r w:rsidRPr="00D06DE2">
              <w:rPr>
                <w:rFonts w:ascii="Times New Roman" w:hAnsi="Times New Roman" w:cs="Times New Roman"/>
                <w:bCs/>
                <w:sz w:val="24"/>
                <w:szCs w:val="24"/>
              </w:rPr>
              <w:t>Параметър: Структура и функции на местообитанията</w:t>
            </w:r>
            <w:r>
              <w:rPr>
                <w:rFonts w:ascii="Times New Roman" w:hAnsi="Times New Roman" w:cs="Times New Roman"/>
                <w:b/>
                <w:bCs/>
                <w:sz w:val="24"/>
                <w:szCs w:val="24"/>
              </w:rPr>
              <w:t xml:space="preserve"> - </w:t>
            </w:r>
            <w:r w:rsidRPr="00D06DE2">
              <w:rPr>
                <w:rFonts w:ascii="Times New Roman" w:hAnsi="Times New Roman" w:cs="Times New Roman"/>
                <w:bCs/>
                <w:sz w:val="24"/>
                <w:szCs w:val="24"/>
              </w:rPr>
              <w:t>ц</w:t>
            </w:r>
            <w:r w:rsidRPr="00D06DE2">
              <w:rPr>
                <w:rFonts w:ascii="Times New Roman" w:hAnsi="Times New Roman" w:cs="Times New Roman"/>
                <w:sz w:val="24"/>
                <w:szCs w:val="24"/>
              </w:rPr>
              <w:t>ялост на местообитанието</w:t>
            </w:r>
            <w:r>
              <w:rPr>
                <w:rFonts w:ascii="Times New Roman" w:hAnsi="Times New Roman" w:cs="Times New Roman"/>
                <w:sz w:val="24"/>
                <w:szCs w:val="24"/>
              </w:rPr>
              <w:t xml:space="preserve"> са </w:t>
            </w:r>
            <w:r w:rsidRPr="00D06DE2">
              <w:rPr>
                <w:rFonts w:ascii="Times New Roman" w:hAnsi="Times New Roman" w:cs="Times New Roman"/>
                <w:sz w:val="24"/>
                <w:szCs w:val="24"/>
              </w:rPr>
              <w:t>предвид</w:t>
            </w:r>
            <w:r>
              <w:rPr>
                <w:rFonts w:ascii="Times New Roman" w:hAnsi="Times New Roman" w:cs="Times New Roman"/>
                <w:sz w:val="24"/>
                <w:szCs w:val="24"/>
              </w:rPr>
              <w:t>ени следните специфични цели:</w:t>
            </w:r>
          </w:p>
          <w:p w14:paraId="5A41CC8A" w14:textId="77777777" w:rsidR="00950915" w:rsidRPr="00D06DE2" w:rsidRDefault="00950915" w:rsidP="00950915">
            <w:pPr>
              <w:jc w:val="both"/>
              <w:rPr>
                <w:rFonts w:ascii="Times New Roman" w:hAnsi="Times New Roman" w:cs="Times New Roman"/>
                <w:sz w:val="24"/>
                <w:szCs w:val="24"/>
              </w:rPr>
            </w:pPr>
            <w:r w:rsidRPr="00D06DE2">
              <w:rPr>
                <w:rFonts w:ascii="Times New Roman" w:hAnsi="Times New Roman" w:cs="Times New Roman"/>
                <w:sz w:val="24"/>
                <w:szCs w:val="24"/>
              </w:rPr>
              <w:t>Поддържане състоянието по структура и функции на местообитанието по следните целеви показатели:</w:t>
            </w:r>
          </w:p>
          <w:p w14:paraId="2950B1E9" w14:textId="77777777" w:rsidR="00950915" w:rsidRPr="00D06DE2" w:rsidRDefault="00950915" w:rsidP="00950915">
            <w:pPr>
              <w:jc w:val="both"/>
              <w:rPr>
                <w:rFonts w:ascii="Times New Roman" w:hAnsi="Times New Roman" w:cs="Times New Roman"/>
                <w:sz w:val="24"/>
                <w:szCs w:val="24"/>
              </w:rPr>
            </w:pPr>
            <w:r w:rsidRPr="00D06DE2">
              <w:rPr>
                <w:rFonts w:ascii="Times New Roman" w:hAnsi="Times New Roman" w:cs="Times New Roman"/>
                <w:sz w:val="24"/>
                <w:szCs w:val="24"/>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14:paraId="777BB874" w14:textId="17C60114" w:rsidR="00950915" w:rsidRDefault="00950915" w:rsidP="00950915">
            <w:pPr>
              <w:jc w:val="both"/>
              <w:rPr>
                <w:rFonts w:ascii="Times New Roman" w:hAnsi="Times New Roman" w:cs="Times New Roman"/>
              </w:rPr>
            </w:pPr>
            <w:r w:rsidRPr="00D06DE2">
              <w:rPr>
                <w:rFonts w:ascii="Times New Roman" w:hAnsi="Times New Roman" w:cs="Times New Roman"/>
                <w:sz w:val="24"/>
                <w:szCs w:val="24"/>
              </w:rPr>
              <w:t xml:space="preserve">2) Структура на местообитанията – над 99% от водните тела са в добро </w:t>
            </w:r>
            <w:proofErr w:type="spellStart"/>
            <w:r w:rsidRPr="00D06DE2">
              <w:rPr>
                <w:rFonts w:ascii="Times New Roman" w:hAnsi="Times New Roman" w:cs="Times New Roman"/>
                <w:sz w:val="24"/>
                <w:szCs w:val="24"/>
              </w:rPr>
              <w:t>хидроморфологично</w:t>
            </w:r>
            <w:proofErr w:type="spellEnd"/>
            <w:r w:rsidRPr="00D06DE2">
              <w:rPr>
                <w:rFonts w:ascii="Times New Roman" w:hAnsi="Times New Roman" w:cs="Times New Roman"/>
                <w:sz w:val="24"/>
                <w:szCs w:val="24"/>
              </w:rPr>
              <w:t xml:space="preserve"> състояние, т.е. брегът и дъното са в естествено състояние.</w:t>
            </w:r>
          </w:p>
          <w:p w14:paraId="7287F046" w14:textId="77777777" w:rsidR="00950915" w:rsidRDefault="00950915" w:rsidP="00994DDF">
            <w:pPr>
              <w:jc w:val="both"/>
              <w:rPr>
                <w:rFonts w:ascii="Times New Roman" w:hAnsi="Times New Roman" w:cs="Times New Roman"/>
              </w:rPr>
            </w:pPr>
          </w:p>
          <w:p w14:paraId="07CD1D2A" w14:textId="662347D7" w:rsidR="001573AC" w:rsidRPr="008E499A" w:rsidRDefault="001573AC" w:rsidP="00994DDF">
            <w:pPr>
              <w:jc w:val="both"/>
              <w:rPr>
                <w:rFonts w:ascii="Times New Roman" w:hAnsi="Times New Roman" w:cs="Times New Roman"/>
              </w:rPr>
            </w:pPr>
            <w:r w:rsidRPr="008E499A">
              <w:rPr>
                <w:rFonts w:ascii="Times New Roman" w:hAnsi="Times New Roman" w:cs="Times New Roman"/>
              </w:rPr>
              <w:t>Риби</w:t>
            </w:r>
          </w:p>
          <w:p w14:paraId="62E48928" w14:textId="77777777" w:rsidR="001573AC" w:rsidRPr="008E499A" w:rsidRDefault="001573AC" w:rsidP="001573AC">
            <w:pPr>
              <w:pStyle w:val="ListParagraph"/>
              <w:numPr>
                <w:ilvl w:val="0"/>
                <w:numId w:val="1"/>
              </w:numPr>
              <w:jc w:val="both"/>
              <w:rPr>
                <w:rFonts w:ascii="Times New Roman" w:hAnsi="Times New Roman" w:cs="Times New Roman"/>
              </w:rPr>
            </w:pPr>
            <w:r w:rsidRPr="008E499A">
              <w:rPr>
                <w:rFonts w:ascii="Times New Roman" w:hAnsi="Times New Roman" w:cs="Times New Roman"/>
              </w:rPr>
              <w:t>Всеки доклад за определена ЗЗ представлява самостоятелен текст и се отнася само за нея. Поради тази причина</w:t>
            </w:r>
            <w:r>
              <w:rPr>
                <w:rFonts w:ascii="Times New Roman" w:hAnsi="Times New Roman" w:cs="Times New Roman"/>
              </w:rPr>
              <w:t>,</w:t>
            </w:r>
            <w:r w:rsidRPr="008E499A">
              <w:rPr>
                <w:rFonts w:ascii="Times New Roman" w:hAnsi="Times New Roman" w:cs="Times New Roman"/>
              </w:rPr>
              <w:t xml:space="preserve"> не е необходимо да се споменава всеки път, че съответната цел за опазване се отнася само за нея.</w:t>
            </w:r>
          </w:p>
          <w:p w14:paraId="746EA682" w14:textId="77777777" w:rsidR="001573AC" w:rsidRPr="008E499A" w:rsidRDefault="001573AC" w:rsidP="001573AC">
            <w:pPr>
              <w:pStyle w:val="ListParagraph"/>
              <w:numPr>
                <w:ilvl w:val="0"/>
                <w:numId w:val="1"/>
              </w:numPr>
              <w:jc w:val="both"/>
              <w:rPr>
                <w:rFonts w:ascii="Times New Roman" w:hAnsi="Times New Roman" w:cs="Times New Roman"/>
              </w:rPr>
            </w:pPr>
            <w:r w:rsidRPr="008E499A">
              <w:rPr>
                <w:rFonts w:ascii="Times New Roman" w:hAnsi="Times New Roman" w:cs="Times New Roman"/>
              </w:rPr>
              <w:t>Естествената структурата на субстрата се основава на естествения баланс на седиментите. Те са взаимно-свързани понятия</w:t>
            </w:r>
            <w:r>
              <w:rPr>
                <w:rFonts w:ascii="Times New Roman" w:hAnsi="Times New Roman" w:cs="Times New Roman"/>
              </w:rPr>
              <w:t>,</w:t>
            </w:r>
            <w:r w:rsidRPr="008E499A">
              <w:rPr>
                <w:rFonts w:ascii="Times New Roman" w:hAnsi="Times New Roman" w:cs="Times New Roman"/>
              </w:rPr>
              <w:t xml:space="preserve"> независимо от тяхното общо състояние и тенденции. Отмиване или затлачване вследствие наличие на антропогенен натиск се отразява и на двата съответни параметъра. Поради тази причина</w:t>
            </w:r>
            <w:r>
              <w:rPr>
                <w:rFonts w:ascii="Times New Roman" w:hAnsi="Times New Roman" w:cs="Times New Roman"/>
              </w:rPr>
              <w:t>,</w:t>
            </w:r>
            <w:r w:rsidRPr="008E499A">
              <w:rPr>
                <w:rFonts w:ascii="Times New Roman" w:hAnsi="Times New Roman" w:cs="Times New Roman"/>
              </w:rPr>
              <w:t xml:space="preserve"> не смятаме за необходимо да включим нова, отделна цел по отношение на баланса на седиментите. </w:t>
            </w:r>
          </w:p>
        </w:tc>
      </w:tr>
      <w:tr w:rsidR="001573AC" w:rsidRPr="00C44E79" w14:paraId="78F4B438" w14:textId="77777777" w:rsidTr="007D5B3B">
        <w:tc>
          <w:tcPr>
            <w:tcW w:w="1822" w:type="dxa"/>
          </w:tcPr>
          <w:p w14:paraId="3D4CB620" w14:textId="77777777" w:rsidR="001573AC" w:rsidRPr="00D33BC1" w:rsidRDefault="001573AC" w:rsidP="00994DDF">
            <w:pPr>
              <w:jc w:val="both"/>
              <w:rPr>
                <w:rFonts w:ascii="Times New Roman" w:hAnsi="Times New Roman" w:cs="Times New Roman"/>
                <w:b/>
              </w:rPr>
            </w:pPr>
            <w:r w:rsidRPr="00D33BC1">
              <w:rPr>
                <w:rFonts w:ascii="Times New Roman" w:hAnsi="Times New Roman" w:cs="Times New Roman"/>
                <w:b/>
              </w:rPr>
              <w:t>Изпълнителна агенция</w:t>
            </w:r>
          </w:p>
          <w:p w14:paraId="42F3BF31" w14:textId="77777777" w:rsidR="001573AC" w:rsidRPr="00D33BC1" w:rsidRDefault="001573AC" w:rsidP="00994DDF">
            <w:pPr>
              <w:jc w:val="both"/>
              <w:rPr>
                <w:rFonts w:ascii="Times New Roman" w:hAnsi="Times New Roman" w:cs="Times New Roman"/>
                <w:b/>
              </w:rPr>
            </w:pPr>
            <w:r w:rsidRPr="00C44E79">
              <w:rPr>
                <w:rFonts w:ascii="Times New Roman" w:hAnsi="Times New Roman" w:cs="Times New Roman"/>
                <w:b/>
              </w:rPr>
              <w:t>„</w:t>
            </w:r>
            <w:r w:rsidRPr="00D33BC1">
              <w:rPr>
                <w:rFonts w:ascii="Times New Roman" w:hAnsi="Times New Roman" w:cs="Times New Roman"/>
                <w:b/>
              </w:rPr>
              <w:t>П</w:t>
            </w:r>
            <w:r w:rsidRPr="00C44E79">
              <w:rPr>
                <w:rFonts w:ascii="Times New Roman" w:hAnsi="Times New Roman" w:cs="Times New Roman"/>
                <w:b/>
              </w:rPr>
              <w:t>роучване и поддържане на река Дунав“</w:t>
            </w:r>
          </w:p>
          <w:p w14:paraId="1BFAA547" w14:textId="77777777" w:rsidR="001573AC" w:rsidRPr="00C44E79" w:rsidRDefault="001573AC" w:rsidP="00994DDF">
            <w:pPr>
              <w:jc w:val="both"/>
              <w:rPr>
                <w:rFonts w:ascii="Times New Roman" w:hAnsi="Times New Roman" w:cs="Times New Roman"/>
                <w:b/>
              </w:rPr>
            </w:pPr>
            <w:r w:rsidRPr="00C44E79">
              <w:rPr>
                <w:rFonts w:ascii="Times New Roman" w:hAnsi="Times New Roman" w:cs="Times New Roman"/>
                <w:b/>
              </w:rPr>
              <w:t>Министерство на транспорта</w:t>
            </w:r>
          </w:p>
        </w:tc>
        <w:tc>
          <w:tcPr>
            <w:tcW w:w="12170" w:type="dxa"/>
          </w:tcPr>
          <w:p w14:paraId="79A34C89" w14:textId="77777777" w:rsidR="001573AC" w:rsidRPr="00C44E79" w:rsidRDefault="001573AC" w:rsidP="00994DDF">
            <w:pPr>
              <w:jc w:val="both"/>
              <w:rPr>
                <w:rFonts w:ascii="Times New Roman" w:hAnsi="Times New Roman" w:cs="Times New Roman"/>
                <w:u w:val="single"/>
              </w:rPr>
            </w:pPr>
            <w:r w:rsidRPr="00C44E79">
              <w:rPr>
                <w:rFonts w:ascii="Times New Roman" w:hAnsi="Times New Roman" w:cs="Times New Roman"/>
                <w:u w:val="single"/>
              </w:rPr>
              <w:t>По коментарите за природи местообитания и птици</w:t>
            </w:r>
          </w:p>
          <w:p w14:paraId="08BC295F"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При разработването на природозащитните цели Река Дунав е със силно променен воден режим, всички блата и влажни зони са модифицирани - някои напълно пресушени, а други като Сребърна, се налага да се поддържат, защото също са отрязани от естествена връзка с Дунав. Заради Железни врата имаме неестествена динамика на нивото на реката. Нови негативни </w:t>
            </w:r>
            <w:proofErr w:type="spellStart"/>
            <w:r w:rsidRPr="00C44E79">
              <w:rPr>
                <w:rFonts w:ascii="Times New Roman" w:hAnsi="Times New Roman" w:cs="Times New Roman"/>
              </w:rPr>
              <w:t>хидрологични</w:t>
            </w:r>
            <w:proofErr w:type="spellEnd"/>
            <w:r w:rsidRPr="00C44E79">
              <w:rPr>
                <w:rFonts w:ascii="Times New Roman" w:hAnsi="Times New Roman" w:cs="Times New Roman"/>
              </w:rPr>
              <w:t xml:space="preserve"> промени означават да не се </w:t>
            </w:r>
            <w:proofErr w:type="spellStart"/>
            <w:r w:rsidRPr="00C44E79">
              <w:rPr>
                <w:rFonts w:ascii="Times New Roman" w:hAnsi="Times New Roman" w:cs="Times New Roman"/>
              </w:rPr>
              <w:t>кумулират</w:t>
            </w:r>
            <w:proofErr w:type="spellEnd"/>
            <w:r w:rsidRPr="00C44E79">
              <w:rPr>
                <w:rFonts w:ascii="Times New Roman" w:hAnsi="Times New Roman" w:cs="Times New Roman"/>
              </w:rPr>
              <w:t xml:space="preserve"> съществуващите - да няма нови пресушавания, а дори </w:t>
            </w:r>
            <w:proofErr w:type="spellStart"/>
            <w:r w:rsidRPr="00C44E79">
              <w:rPr>
                <w:rFonts w:ascii="Times New Roman" w:hAnsi="Times New Roman" w:cs="Times New Roman"/>
              </w:rPr>
              <w:t>възстанояване</w:t>
            </w:r>
            <w:proofErr w:type="spellEnd"/>
            <w:r w:rsidRPr="00C44E79">
              <w:rPr>
                <w:rFonts w:ascii="Times New Roman" w:hAnsi="Times New Roman" w:cs="Times New Roman"/>
              </w:rPr>
              <w:t xml:space="preserve"> на влажни зони, да няма нови изкуствени промени във водните нива, а когато се предлагат мерки (дейност, която не е предмет на настоящия проект), те ще бъдат насочени към възстановяване поне частично на влажните зони в </w:t>
            </w:r>
            <w:proofErr w:type="spellStart"/>
            <w:r w:rsidRPr="00C44E79">
              <w:rPr>
                <w:rFonts w:ascii="Times New Roman" w:hAnsi="Times New Roman" w:cs="Times New Roman"/>
              </w:rPr>
              <w:t>Островската</w:t>
            </w:r>
            <w:proofErr w:type="spellEnd"/>
            <w:r w:rsidRPr="00C44E79">
              <w:rPr>
                <w:rFonts w:ascii="Times New Roman" w:hAnsi="Times New Roman" w:cs="Times New Roman"/>
              </w:rPr>
              <w:t xml:space="preserve">, </w:t>
            </w:r>
            <w:proofErr w:type="spellStart"/>
            <w:r w:rsidRPr="00C44E79">
              <w:rPr>
                <w:rFonts w:ascii="Times New Roman" w:hAnsi="Times New Roman" w:cs="Times New Roman"/>
              </w:rPr>
              <w:t>Цибърската</w:t>
            </w:r>
            <w:proofErr w:type="spellEnd"/>
            <w:r w:rsidRPr="00C44E79">
              <w:rPr>
                <w:rFonts w:ascii="Times New Roman" w:hAnsi="Times New Roman" w:cs="Times New Roman"/>
              </w:rPr>
              <w:t xml:space="preserve">, </w:t>
            </w:r>
            <w:proofErr w:type="spellStart"/>
            <w:r w:rsidRPr="00C44E79">
              <w:rPr>
                <w:rFonts w:ascii="Times New Roman" w:hAnsi="Times New Roman" w:cs="Times New Roman"/>
              </w:rPr>
              <w:t>Орсойската</w:t>
            </w:r>
            <w:proofErr w:type="spellEnd"/>
            <w:r w:rsidRPr="00C44E79">
              <w:rPr>
                <w:rFonts w:ascii="Times New Roman" w:hAnsi="Times New Roman" w:cs="Times New Roman"/>
              </w:rPr>
              <w:t xml:space="preserve">, </w:t>
            </w:r>
            <w:proofErr w:type="spellStart"/>
            <w:r w:rsidRPr="00C44E79">
              <w:rPr>
                <w:rFonts w:ascii="Times New Roman" w:hAnsi="Times New Roman" w:cs="Times New Roman"/>
              </w:rPr>
              <w:t>Батинската</w:t>
            </w:r>
            <w:proofErr w:type="spellEnd"/>
            <w:r w:rsidRPr="00C44E79">
              <w:rPr>
                <w:rFonts w:ascii="Times New Roman" w:hAnsi="Times New Roman" w:cs="Times New Roman"/>
              </w:rPr>
              <w:t xml:space="preserve"> низина и др. По отношение на местообитание 3150: преди Железни врата и преди дигите, при сухи години много от блатата са пресъхвали през есента. Данни за това има в публикациите на  - пишат го и Георги Бончев (1929) и Стефан Петков (1911) и Николай Стоянов (1948). Така че това е една средна и оптимална стойност в зависимост от годината, а </w:t>
            </w:r>
            <w:r w:rsidRPr="00C44E79">
              <w:rPr>
                <w:rFonts w:ascii="Times New Roman" w:hAnsi="Times New Roman" w:cs="Times New Roman"/>
              </w:rPr>
              <w:lastRenderedPageBreak/>
              <w:t xml:space="preserve">не от нови пресушавания. За да се развият водните растения и да завършат цикъла си на развитие другите водни организми е ясно, че различните заливни територии имат </w:t>
            </w:r>
            <w:proofErr w:type="spellStart"/>
            <w:r w:rsidRPr="00C44E79">
              <w:rPr>
                <w:rFonts w:ascii="Times New Roman" w:hAnsi="Times New Roman" w:cs="Times New Roman"/>
              </w:rPr>
              <w:t>различнен</w:t>
            </w:r>
            <w:proofErr w:type="spellEnd"/>
            <w:r w:rsidRPr="00C44E79">
              <w:rPr>
                <w:rFonts w:ascii="Times New Roman" w:hAnsi="Times New Roman" w:cs="Times New Roman"/>
              </w:rPr>
              <w:t xml:space="preserve"> режим и продължителност на заливане  - може да бъде и 8 месеца, може да бъде и 6 месеца, може и 10, но поне 7. По българското поречие на р. Дунав има множество компании, които изземват инертни материали от реката. Те са там от години. Повечето се виждат и на </w:t>
            </w:r>
            <w:r w:rsidRPr="00C44E79">
              <w:rPr>
                <w:rFonts w:ascii="Times New Roman" w:hAnsi="Times New Roman" w:cs="Times New Roman"/>
                <w:lang w:val="en-GB"/>
              </w:rPr>
              <w:t>Google</w:t>
            </w:r>
            <w:r w:rsidRPr="00C44E79">
              <w:rPr>
                <w:rFonts w:ascii="Times New Roman" w:hAnsi="Times New Roman" w:cs="Times New Roman"/>
              </w:rPr>
              <w:t xml:space="preserve"> </w:t>
            </w:r>
            <w:r w:rsidRPr="00C44E79">
              <w:rPr>
                <w:rFonts w:ascii="Times New Roman" w:hAnsi="Times New Roman" w:cs="Times New Roman"/>
                <w:lang w:val="en-GB"/>
              </w:rPr>
              <w:t>Earth</w:t>
            </w:r>
            <w:r w:rsidRPr="00C44E79">
              <w:rPr>
                <w:rFonts w:ascii="Times New Roman" w:hAnsi="Times New Roman" w:cs="Times New Roman"/>
              </w:rPr>
              <w:t xml:space="preserve">. И по време на теренните проучвания от екипите са наблюдавани такива дейности. Параметрите са заложени, за да се осигурят благоприятни условия за видовете обитаващи изследваните Натура зони и се основават на проучвания по различни компоненти. За функционирането на шлюзовете на о. </w:t>
            </w:r>
            <w:proofErr w:type="spellStart"/>
            <w:r w:rsidRPr="00C44E79">
              <w:rPr>
                <w:rFonts w:ascii="Times New Roman" w:hAnsi="Times New Roman" w:cs="Times New Roman"/>
              </w:rPr>
              <w:t>Персин</w:t>
            </w:r>
            <w:proofErr w:type="spellEnd"/>
            <w:r w:rsidRPr="00C44E79">
              <w:rPr>
                <w:rFonts w:ascii="Times New Roman" w:hAnsi="Times New Roman" w:cs="Times New Roman"/>
              </w:rPr>
              <w:t xml:space="preserve"> отговаря ДПП „</w:t>
            </w:r>
            <w:proofErr w:type="spellStart"/>
            <w:r w:rsidRPr="00C44E79">
              <w:rPr>
                <w:rFonts w:ascii="Times New Roman" w:hAnsi="Times New Roman" w:cs="Times New Roman"/>
              </w:rPr>
              <w:t>Персина</w:t>
            </w:r>
            <w:proofErr w:type="spellEnd"/>
            <w:r w:rsidRPr="00C44E79">
              <w:rPr>
                <w:rFonts w:ascii="Times New Roman" w:hAnsi="Times New Roman" w:cs="Times New Roman"/>
              </w:rPr>
              <w:t>“. Тази отговорност е описана в специфичните цели за птиците в Комплекс Беленски острови. В случай, че имате предвид нивото на водата в р. Дунав, то това явно е ИАППД. Кота дъно на шлюзовете е 18,00 Кота максимално водно ниво в зоната е 20,50. За повечето видове птици площта на хранителното и гнездовото местообитание е определяна на база СФД от % на категориите местообитания (</w:t>
            </w:r>
            <w:r w:rsidRPr="00C44E79">
              <w:rPr>
                <w:rFonts w:ascii="Times New Roman" w:hAnsi="Times New Roman" w:cs="Times New Roman"/>
                <w:lang w:val="en-GB"/>
              </w:rPr>
              <w:t>N</w:t>
            </w:r>
            <w:r w:rsidRPr="00C44E79">
              <w:rPr>
                <w:rFonts w:ascii="Times New Roman" w:hAnsi="Times New Roman" w:cs="Times New Roman"/>
              </w:rPr>
              <w:t xml:space="preserve">06, </w:t>
            </w:r>
            <w:r w:rsidRPr="00C44E79">
              <w:rPr>
                <w:rFonts w:ascii="Times New Roman" w:hAnsi="Times New Roman" w:cs="Times New Roman"/>
                <w:lang w:val="en-GB"/>
              </w:rPr>
              <w:t>N</w:t>
            </w:r>
            <w:r w:rsidRPr="00C44E79">
              <w:rPr>
                <w:rFonts w:ascii="Times New Roman" w:hAnsi="Times New Roman" w:cs="Times New Roman"/>
              </w:rPr>
              <w:t xml:space="preserve">07, </w:t>
            </w:r>
            <w:r w:rsidRPr="00C44E79">
              <w:rPr>
                <w:rFonts w:ascii="Times New Roman" w:hAnsi="Times New Roman" w:cs="Times New Roman"/>
                <w:lang w:val="en-GB"/>
              </w:rPr>
              <w:t>N</w:t>
            </w:r>
            <w:r w:rsidRPr="00C44E79">
              <w:rPr>
                <w:rFonts w:ascii="Times New Roman" w:hAnsi="Times New Roman" w:cs="Times New Roman"/>
              </w:rPr>
              <w:t>08…..). За изчисляване на пригодност на местообитанието има нужда от значително по-задълбочени анализи и данни от мониторинг през продължителен период от време (около 5 г.), за да се посочи.</w:t>
            </w:r>
            <w:r w:rsidRPr="00C44E79">
              <w:rPr>
                <w:rFonts w:ascii="Times New Roman" w:eastAsia="Times New Roman" w:hAnsi="Times New Roman" w:cs="Times New Roman"/>
              </w:rPr>
              <w:t xml:space="preserve"> </w:t>
            </w:r>
            <w:r w:rsidRPr="00C44E79">
              <w:rPr>
                <w:rFonts w:ascii="Times New Roman" w:hAnsi="Times New Roman" w:cs="Times New Roman"/>
              </w:rPr>
              <w:t xml:space="preserve">При нива от 400 см на р. Дунав при Свищов се очаква да има достатъчно вода, която да напълни блатата на о. </w:t>
            </w:r>
            <w:proofErr w:type="spellStart"/>
            <w:r w:rsidRPr="00C44E79">
              <w:rPr>
                <w:rFonts w:ascii="Times New Roman" w:hAnsi="Times New Roman" w:cs="Times New Roman"/>
              </w:rPr>
              <w:t>Персин</w:t>
            </w:r>
            <w:proofErr w:type="spellEnd"/>
            <w:r w:rsidRPr="00C44E79">
              <w:rPr>
                <w:rFonts w:ascii="Times New Roman" w:hAnsi="Times New Roman" w:cs="Times New Roman"/>
              </w:rPr>
              <w:t xml:space="preserve"> и да осигури подходящо местообитание за гнезденето на повечето видове птици в зоната. Бележката към ЗЗ </w:t>
            </w:r>
            <w:proofErr w:type="spellStart"/>
            <w:r w:rsidRPr="00C44E79">
              <w:rPr>
                <w:rFonts w:ascii="Times New Roman" w:hAnsi="Times New Roman" w:cs="Times New Roman"/>
              </w:rPr>
              <w:t>Персина</w:t>
            </w:r>
            <w:proofErr w:type="spellEnd"/>
            <w:r w:rsidRPr="00C44E79">
              <w:rPr>
                <w:rFonts w:ascii="Times New Roman" w:hAnsi="Times New Roman" w:cs="Times New Roman"/>
              </w:rPr>
              <w:t xml:space="preserve"> - март – май не е целият годишен период, вероятно става въпрос за техническа грешка, която ще бъде коригирана. При Свищов е най-близкият пункт до зоната, за който ИАППД предоставя ежедневни данни за нивото на р. </w:t>
            </w:r>
            <w:proofErr w:type="spellStart"/>
            <w:r w:rsidRPr="00C44E79">
              <w:rPr>
                <w:rFonts w:ascii="Times New Roman" w:hAnsi="Times New Roman" w:cs="Times New Roman"/>
              </w:rPr>
              <w:t>Дунав.В</w:t>
            </w:r>
            <w:proofErr w:type="spellEnd"/>
            <w:r w:rsidRPr="00C44E79">
              <w:rPr>
                <w:rFonts w:ascii="Times New Roman" w:hAnsi="Times New Roman" w:cs="Times New Roman"/>
              </w:rPr>
              <w:t xml:space="preserve"> доклад от Чешмеджиев и Георгиев (2018) има информация, при какви нива на реката и как се пълнят и отводняват зоните Комплекс Беленски острови и Комплекс </w:t>
            </w:r>
            <w:proofErr w:type="spellStart"/>
            <w:r w:rsidRPr="00C44E79">
              <w:rPr>
                <w:rFonts w:ascii="Times New Roman" w:hAnsi="Times New Roman" w:cs="Times New Roman"/>
              </w:rPr>
              <w:t>Калимок</w:t>
            </w:r>
            <w:proofErr w:type="spellEnd"/>
            <w:r w:rsidRPr="00C44E79">
              <w:rPr>
                <w:rFonts w:ascii="Times New Roman" w:hAnsi="Times New Roman" w:cs="Times New Roman"/>
              </w:rPr>
              <w:t>. Докладът е цитиран в литературата.</w:t>
            </w:r>
          </w:p>
          <w:p w14:paraId="358BCFE5" w14:textId="77777777" w:rsidR="001573AC" w:rsidRPr="00C44E79" w:rsidRDefault="001573AC" w:rsidP="00994DDF">
            <w:pPr>
              <w:rPr>
                <w:rFonts w:ascii="Times New Roman" w:hAnsi="Times New Roman" w:cs="Times New Roman"/>
              </w:rPr>
            </w:pPr>
          </w:p>
          <w:p w14:paraId="4FB34860" w14:textId="77777777" w:rsidR="001573AC" w:rsidRPr="00C44E79" w:rsidRDefault="001573AC" w:rsidP="00994DDF">
            <w:pPr>
              <w:rPr>
                <w:rFonts w:ascii="Times New Roman" w:hAnsi="Times New Roman" w:cs="Times New Roman"/>
                <w:u w:val="single"/>
              </w:rPr>
            </w:pPr>
            <w:r w:rsidRPr="00C44E79">
              <w:rPr>
                <w:rFonts w:ascii="Times New Roman" w:hAnsi="Times New Roman" w:cs="Times New Roman"/>
                <w:u w:val="single"/>
              </w:rPr>
              <w:t>Риби</w:t>
            </w:r>
          </w:p>
          <w:p w14:paraId="2BEC6FF4"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1. Методологията и подходът за работата са съобразени с Румънския подход</w:t>
            </w:r>
            <w:r>
              <w:rPr>
                <w:rFonts w:ascii="Times New Roman" w:hAnsi="Times New Roman" w:cs="Times New Roman"/>
              </w:rPr>
              <w:t>,</w:t>
            </w:r>
            <w:r w:rsidRPr="00C44E79">
              <w:rPr>
                <w:rFonts w:ascii="Times New Roman" w:hAnsi="Times New Roman" w:cs="Times New Roman"/>
              </w:rPr>
              <w:t xml:space="preserve"> доколкото е било възможно, като се вземат предвид специфичните особености на националното докладване и приетите национални методики за </w:t>
            </w:r>
            <w:proofErr w:type="spellStart"/>
            <w:r w:rsidRPr="00C44E79">
              <w:rPr>
                <w:rFonts w:ascii="Times New Roman" w:hAnsi="Times New Roman" w:cs="Times New Roman"/>
              </w:rPr>
              <w:t>пробонабиране</w:t>
            </w:r>
            <w:proofErr w:type="spellEnd"/>
            <w:r w:rsidRPr="00C44E79">
              <w:rPr>
                <w:rFonts w:ascii="Times New Roman" w:hAnsi="Times New Roman" w:cs="Times New Roman"/>
              </w:rPr>
              <w:t xml:space="preserve"> и оценка на природозащитното състояние:</w:t>
            </w:r>
          </w:p>
          <w:p w14:paraId="288FBEC1"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някои зони</w:t>
            </w:r>
            <w:r>
              <w:rPr>
                <w:rFonts w:ascii="Times New Roman" w:hAnsi="Times New Roman" w:cs="Times New Roman"/>
              </w:rPr>
              <w:t>,</w:t>
            </w:r>
            <w:r w:rsidRPr="00C44E79">
              <w:rPr>
                <w:rFonts w:ascii="Times New Roman" w:hAnsi="Times New Roman" w:cs="Times New Roman"/>
              </w:rPr>
              <w:t xml:space="preserve"> включващи участък на р. Дунав, включват същевременно и други водни тела (дунавски притоци, крайречни блата, ез. Сребърна и т.н.). От друга страна, се очаква в рамките на настоящия проект да бъдат разработени цели за зони, обхващащи водни тела с коренно различни характеристики. Въз основа на тази презумпция</w:t>
            </w:r>
            <w:r>
              <w:rPr>
                <w:rFonts w:ascii="Times New Roman" w:hAnsi="Times New Roman" w:cs="Times New Roman"/>
              </w:rPr>
              <w:t>,</w:t>
            </w:r>
            <w:r w:rsidRPr="00C44E79">
              <w:rPr>
                <w:rFonts w:ascii="Times New Roman" w:hAnsi="Times New Roman" w:cs="Times New Roman"/>
              </w:rPr>
              <w:t xml:space="preserve"> подходът и методологията следва да се разширят</w:t>
            </w:r>
            <w:r>
              <w:rPr>
                <w:rFonts w:ascii="Times New Roman" w:hAnsi="Times New Roman" w:cs="Times New Roman"/>
              </w:rPr>
              <w:t>,</w:t>
            </w:r>
            <w:r w:rsidRPr="00C44E79">
              <w:rPr>
                <w:rFonts w:ascii="Times New Roman" w:hAnsi="Times New Roman" w:cs="Times New Roman"/>
              </w:rPr>
              <w:t xml:space="preserve"> за да бъдат унифицирани за всички зони от тук нататък.</w:t>
            </w:r>
          </w:p>
          <w:p w14:paraId="2D95C729"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съществуват нормирани национални методики и подходи, които не могат да бъдат коренно променени, но са максимално адаптирани до съответните румънски.</w:t>
            </w:r>
          </w:p>
          <w:p w14:paraId="66062996"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2. Изразът дословно цитиран: „Избягване на нови дейности, свързани с промени в хидроложкия режим“ означава да се избягват всякакви дейности, които нарушават естествения хидрологичен режим (динамика на оттока и водните ст</w:t>
            </w:r>
            <w:r>
              <w:rPr>
                <w:rFonts w:ascii="Times New Roman" w:hAnsi="Times New Roman" w:cs="Times New Roman"/>
              </w:rPr>
              <w:t>р</w:t>
            </w:r>
            <w:r w:rsidRPr="00C44E79">
              <w:rPr>
                <w:rFonts w:ascii="Times New Roman" w:hAnsi="Times New Roman" w:cs="Times New Roman"/>
              </w:rPr>
              <w:t>оежи в границите на конкретната зона с неговите сезонни колебания, такива, каквито са понастоящем) и могат да предизвикат увреждане на повече от 5% от площта/дължината на местообитанията на вида в зоната (напр., поради пресъхване, затлачване на дънните местообитания, промяна на заливния режим на крайречни местообитания, промяна на посоката на течението и др. под).</w:t>
            </w:r>
          </w:p>
          <w:p w14:paraId="15765A74"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3. Повишаване на скоростта на течението се приема като заплаха за определени видове, тъй като такава промяна може да предизвика различни отрицателни въздействия</w:t>
            </w:r>
            <w:r>
              <w:rPr>
                <w:rFonts w:ascii="Times New Roman" w:hAnsi="Times New Roman" w:cs="Times New Roman"/>
              </w:rPr>
              <w:t xml:space="preserve"> - </w:t>
            </w:r>
            <w:r w:rsidRPr="00C44E79">
              <w:rPr>
                <w:rFonts w:ascii="Times New Roman" w:hAnsi="Times New Roman" w:cs="Times New Roman"/>
              </w:rPr>
              <w:t xml:space="preserve">преки (скоростта на течението може да надвиши оптималните стойности, </w:t>
            </w:r>
            <w:r w:rsidRPr="00C44E79">
              <w:rPr>
                <w:rFonts w:ascii="Times New Roman" w:hAnsi="Times New Roman" w:cs="Times New Roman"/>
              </w:rPr>
              <w:lastRenderedPageBreak/>
              <w:t xml:space="preserve">характерни за </w:t>
            </w:r>
            <w:proofErr w:type="spellStart"/>
            <w:r w:rsidRPr="00C44E79">
              <w:rPr>
                <w:rFonts w:ascii="Times New Roman" w:hAnsi="Times New Roman" w:cs="Times New Roman"/>
              </w:rPr>
              <w:t>хабитатните</w:t>
            </w:r>
            <w:proofErr w:type="spellEnd"/>
            <w:r w:rsidRPr="00C44E79">
              <w:rPr>
                <w:rFonts w:ascii="Times New Roman" w:hAnsi="Times New Roman" w:cs="Times New Roman"/>
              </w:rPr>
              <w:t xml:space="preserve"> предпочитания на съответния вид) или косвени (промяна на </w:t>
            </w:r>
            <w:proofErr w:type="spellStart"/>
            <w:r w:rsidRPr="00C44E79">
              <w:rPr>
                <w:rFonts w:ascii="Times New Roman" w:hAnsi="Times New Roman" w:cs="Times New Roman"/>
              </w:rPr>
              <w:t>гранулометричния</w:t>
            </w:r>
            <w:proofErr w:type="spellEnd"/>
            <w:r w:rsidRPr="00C44E79">
              <w:rPr>
                <w:rFonts w:ascii="Times New Roman" w:hAnsi="Times New Roman" w:cs="Times New Roman"/>
              </w:rPr>
              <w:t xml:space="preserve"> състав и характера на дънните субстрати).</w:t>
            </w:r>
          </w:p>
          <w:p w14:paraId="7878CA63"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4. По отношение на конкретната заплаха „навигация“ в ЗЗ „Орсоя“, тя е цитирана така, както е посочена</w:t>
            </w:r>
            <w:r>
              <w:rPr>
                <w:rFonts w:ascii="Times New Roman" w:hAnsi="Times New Roman" w:cs="Times New Roman"/>
              </w:rPr>
              <w:t xml:space="preserve"> </w:t>
            </w:r>
            <w:r w:rsidRPr="00C44E79">
              <w:rPr>
                <w:rFonts w:ascii="Times New Roman" w:hAnsi="Times New Roman" w:cs="Times New Roman"/>
              </w:rPr>
              <w:t xml:space="preserve">в СФ, като това е изрично упоменато в доклада. ИБЕИ-БАН не беше страна и не разполага с друга информация относно методологията за определяне на заплахите и данните, които са ползвани за оформяне на СФ, при последното докладване през 2018-2019 г. </w:t>
            </w:r>
          </w:p>
          <w:p w14:paraId="4CF92549"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5. Отговорът се съдържа частично в точка 1.а.: целта е унифициране на подхода за текущите 13 и други зони. За зони, които обхващат едновременно участъци от р. Дунав и участъци от дунавски притоци смятаме, че дължината е по-подходящ параметър, тъй като параметърът „площ“ е неточен, или дори неприложим, поради силно изменчивата ширина на дунавските притоци в границите на ЗЗ, наличие на пресъхващи ръкави и др. В случая на р. Дунав и примера за остров/и с два или повече ръкава 95% незасегната дължина на реката в зоната означава, че евентуални интервенции няма да правят повече от 5% от цялата тази дължина непригодна за даден вид, като всеки отделен ръкав се приема за самостоятелен речен участък със съответната дължина. Така, ако се извършват интервенции в един ръкав, дори и той да стане частично/временно непригоден, другият ръкав на същия речен км продължава да бъде пригоден за вида, ако той го обитава. По този начин този речен км продължава да бъде пригоден, макар и частично/временно.</w:t>
            </w:r>
          </w:p>
          <w:p w14:paraId="0D183BF6"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6. </w:t>
            </w:r>
            <w:proofErr w:type="spellStart"/>
            <w:r w:rsidRPr="00C44E79">
              <w:rPr>
                <w:rFonts w:ascii="Times New Roman" w:hAnsi="Times New Roman" w:cs="Times New Roman"/>
              </w:rPr>
              <w:t>Драгиране</w:t>
            </w:r>
            <w:proofErr w:type="spellEnd"/>
            <w:r w:rsidRPr="00C44E79">
              <w:rPr>
                <w:rFonts w:ascii="Times New Roman" w:hAnsi="Times New Roman" w:cs="Times New Roman"/>
              </w:rPr>
              <w:t xml:space="preserve"> може да се извършва съвместно с изпълнението на целите в ЗЗ, като не се нарушава условието за незасегнатите 95%. Засега не съществуват данни за такива нарушения, с които да разполага екипа на ИБЕИ-БАН.</w:t>
            </w:r>
          </w:p>
          <w:p w14:paraId="75C1090E"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7. Няма такива данни конкретно за българския участък от р. Дунав, но има голям обем от информация, че прекомерното въздействие на подобни дейности са пагубни върху рибните популации, включително в по-горни участъци на р. Дунав. Основните видове натиск и техните въздействия се отразяват по приблизително еднакъв начин върху рибните съобщества, като чувствителните и мигриращите видове са най-уязвими. Някои примери са поставени по-долу:</w:t>
            </w:r>
          </w:p>
          <w:p w14:paraId="0985633D"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https://www.biorxiv.org/content/10.1101/2021.06.14.448400v1.full.pdf </w:t>
            </w:r>
          </w:p>
          <w:p w14:paraId="5D3CC618"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https://www.researchgate.net/publication/40114309_Changes_in_fish_populations_in_Danube_delta_lakes_Effects_of_hydrology_and_water_quality_change_Review_of_results_and_potential_for_rehabilitation</w:t>
            </w:r>
          </w:p>
          <w:p w14:paraId="7F8863A0"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 https://onlinelibrary.wiley.com/doi/10.1002/rra.2795 </w:t>
            </w:r>
          </w:p>
          <w:p w14:paraId="2E62FA52"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https://www.sciencedirect.com/science/article/pii/S2351989420303139</w:t>
            </w:r>
          </w:p>
          <w:p w14:paraId="2629E5BF"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https://www.intechopen.com/chapters/43186</w:t>
            </w:r>
          </w:p>
          <w:p w14:paraId="305F8E94"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https://www.researchgate.net/publication/259591497_How_do_low_magnitudes_of_hydrologic_alteration_impact_riverine_fish_populations_and_assemblage_characteristics </w:t>
            </w:r>
          </w:p>
          <w:p w14:paraId="5CED9476"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https://www.scielo.br/j/ni/a/kTrV7zmv5jFcSjGFPrcbs9y/?format=pdf&amp;lang=en</w:t>
            </w:r>
          </w:p>
          <w:p w14:paraId="216564C3"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https://link.springer.com/article/10.1007/s10750-021-04542-9 </w:t>
            </w:r>
          </w:p>
          <w:p w14:paraId="49D743E9"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https://aquaticecology.tamu.edu/files/2019/04/252-Bower-et-al-2019-Guadalupe-River-fish-assemblages-TAFS.pdf</w:t>
            </w:r>
          </w:p>
          <w:p w14:paraId="62552EE3" w14:textId="77777777" w:rsidR="001573AC" w:rsidRPr="00C44E79" w:rsidRDefault="001573AC" w:rsidP="00994DDF">
            <w:pPr>
              <w:jc w:val="both"/>
              <w:rPr>
                <w:rFonts w:ascii="Times New Roman" w:hAnsi="Times New Roman" w:cs="Times New Roman"/>
              </w:rPr>
            </w:pPr>
            <w:r w:rsidRPr="00C44E79">
              <w:rPr>
                <w:rFonts w:ascii="Times New Roman" w:hAnsi="Times New Roman" w:cs="Times New Roman"/>
              </w:rPr>
              <w:t xml:space="preserve">8. Съгласно ПУРБ-БДДР р. Дунав е идентифицирана като силно модифицирано водно тяло (това се отнася за целия Долен Дунав от ХВ „Железни врати до делтата), поради което в съответствие с изискванията на РДВ за него се оценява „Екологичен потенциал“. Според информацията от ПУРБ на БДДР Екологичният потенциал на водно тяло на BG1DU000R001 р. Дунав е </w:t>
            </w:r>
            <w:r w:rsidRPr="00C44E79">
              <w:rPr>
                <w:rFonts w:ascii="Times New Roman" w:hAnsi="Times New Roman" w:cs="Times New Roman"/>
              </w:rPr>
              <w:lastRenderedPageBreak/>
              <w:t>определен като „Умерен“. Съгласно изискванията на РДВ и съпътстващите документи, в т.ч. ПУРБ, всяка държава-членка следва да приведе водните тела в поне Добро екологично състояние/Добър екологичен потенциал.</w:t>
            </w:r>
          </w:p>
        </w:tc>
      </w:tr>
      <w:tr w:rsidR="001573AC" w:rsidRPr="00C44E79" w14:paraId="3E20E9A2" w14:textId="77777777" w:rsidTr="007D5B3B">
        <w:tc>
          <w:tcPr>
            <w:tcW w:w="1822" w:type="dxa"/>
          </w:tcPr>
          <w:p w14:paraId="5EB2CEEA" w14:textId="77777777" w:rsidR="001573AC" w:rsidRPr="00D33BC1" w:rsidRDefault="001573AC" w:rsidP="00994DDF">
            <w:pPr>
              <w:jc w:val="both"/>
              <w:rPr>
                <w:rFonts w:ascii="Times New Roman" w:hAnsi="Times New Roman" w:cs="Times New Roman"/>
                <w:b/>
              </w:rPr>
            </w:pPr>
            <w:r w:rsidRPr="00C44E79">
              <w:rPr>
                <w:rFonts w:ascii="Times New Roman" w:hAnsi="Times New Roman" w:cs="Times New Roman"/>
                <w:b/>
              </w:rPr>
              <w:lastRenderedPageBreak/>
              <w:t>Приложение</w:t>
            </w:r>
            <w:r>
              <w:rPr>
                <w:rFonts w:ascii="Times New Roman" w:hAnsi="Times New Roman" w:cs="Times New Roman"/>
                <w:b/>
              </w:rPr>
              <w:t xml:space="preserve"> към протокол 3616/15.12.2021 </w:t>
            </w:r>
            <w:r w:rsidRPr="00C44E79">
              <w:rPr>
                <w:rFonts w:ascii="Times New Roman" w:hAnsi="Times New Roman" w:cs="Times New Roman"/>
                <w:b/>
              </w:rPr>
              <w:t>на ИАОС към МОСВ</w:t>
            </w:r>
          </w:p>
        </w:tc>
        <w:tc>
          <w:tcPr>
            <w:tcW w:w="12170" w:type="dxa"/>
          </w:tcPr>
          <w:p w14:paraId="0CB8C98B" w14:textId="77777777" w:rsidR="001573AC" w:rsidRPr="00F23F5E" w:rsidRDefault="001573AC" w:rsidP="00994DDF">
            <w:pPr>
              <w:jc w:val="both"/>
              <w:rPr>
                <w:rFonts w:ascii="Times New Roman" w:hAnsi="Times New Roman" w:cs="Times New Roman"/>
                <w:u w:val="single"/>
              </w:rPr>
            </w:pPr>
            <w:r w:rsidRPr="00C44E79">
              <w:rPr>
                <w:rFonts w:ascii="Times New Roman" w:hAnsi="Times New Roman" w:cs="Times New Roman"/>
                <w:u w:val="single"/>
              </w:rPr>
              <w:t>Риби</w:t>
            </w:r>
          </w:p>
          <w:p w14:paraId="28188781"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 xml:space="preserve">1. Относно полевото проучване на </w:t>
            </w:r>
            <w:proofErr w:type="spellStart"/>
            <w:r w:rsidRPr="00F23F5E">
              <w:rPr>
                <w:rFonts w:ascii="Times New Roman" w:hAnsi="Times New Roman" w:cs="Times New Roman"/>
                <w:i/>
              </w:rPr>
              <w:t>Alosa</w:t>
            </w:r>
            <w:proofErr w:type="spellEnd"/>
            <w:r w:rsidRPr="00F23F5E">
              <w:rPr>
                <w:rFonts w:ascii="Times New Roman" w:hAnsi="Times New Roman" w:cs="Times New Roman"/>
                <w:i/>
              </w:rPr>
              <w:t xml:space="preserve"> </w:t>
            </w:r>
            <w:proofErr w:type="spellStart"/>
            <w:r w:rsidRPr="00F23F5E">
              <w:rPr>
                <w:rFonts w:ascii="Times New Roman" w:hAnsi="Times New Roman" w:cs="Times New Roman"/>
                <w:i/>
              </w:rPr>
              <w:t>immaculata</w:t>
            </w:r>
            <w:proofErr w:type="spellEnd"/>
            <w:r w:rsidRPr="00F23F5E">
              <w:rPr>
                <w:rFonts w:ascii="Times New Roman" w:hAnsi="Times New Roman" w:cs="Times New Roman"/>
              </w:rPr>
              <w:t>: някои от текстовете, отнасящи се за този вид не са конкретизирани и ще бъдат адаптирани съответно. За останалите, аргументите следват подхода, описан  в т.2.</w:t>
            </w:r>
          </w:p>
          <w:p w14:paraId="50132792"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2. Относно забележките за всички останали видове риби:</w:t>
            </w:r>
          </w:p>
          <w:p w14:paraId="09E1DF5D"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а) двата проекта, които имат значителен принос  с данни по отношение на някои целеви видове риби в конкретните зони са:</w:t>
            </w:r>
          </w:p>
          <w:p w14:paraId="3942A5AA" w14:textId="77777777" w:rsidR="001573AC" w:rsidRPr="00F23F5E" w:rsidRDefault="001573AC" w:rsidP="00994DDF">
            <w:pPr>
              <w:jc w:val="both"/>
              <w:rPr>
                <w:rFonts w:ascii="Times New Roman" w:hAnsi="Times New Roman" w:cs="Times New Roman"/>
              </w:rPr>
            </w:pPr>
          </w:p>
          <w:p w14:paraId="4CDA2B0C"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w:t>
            </w:r>
            <w:r w:rsidRPr="00F23F5E">
              <w:rPr>
                <w:rFonts w:ascii="Times New Roman" w:hAnsi="Times New Roman" w:cs="Times New Roman"/>
              </w:rPr>
              <w:tab/>
              <w:t xml:space="preserve">Проучване на  състоянието на </w:t>
            </w:r>
            <w:proofErr w:type="spellStart"/>
            <w:r w:rsidRPr="00F23F5E">
              <w:rPr>
                <w:rFonts w:ascii="Times New Roman" w:hAnsi="Times New Roman" w:cs="Times New Roman"/>
              </w:rPr>
              <w:t>ихтиоценозите</w:t>
            </w:r>
            <w:proofErr w:type="spellEnd"/>
            <w:r w:rsidRPr="00F23F5E">
              <w:rPr>
                <w:rFonts w:ascii="Times New Roman" w:hAnsi="Times New Roman" w:cs="Times New Roman"/>
              </w:rPr>
              <w:t>, включително на защитени видове е извършен за нуждите на  проекта „</w:t>
            </w:r>
            <w:proofErr w:type="spellStart"/>
            <w:r w:rsidRPr="00F23F5E">
              <w:rPr>
                <w:rFonts w:ascii="Times New Roman" w:hAnsi="Times New Roman" w:cs="Times New Roman"/>
              </w:rPr>
              <w:t>Интеркалибриране</w:t>
            </w:r>
            <w:proofErr w:type="spellEnd"/>
            <w:r w:rsidRPr="00F23F5E">
              <w:rPr>
                <w:rFonts w:ascii="Times New Roman" w:hAnsi="Times New Roman" w:cs="Times New Roman"/>
              </w:rPr>
              <w:t xml:space="preserve">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w:t>
            </w:r>
            <w:proofErr w:type="spellStart"/>
            <w:r w:rsidRPr="00F23F5E">
              <w:rPr>
                <w:rFonts w:ascii="Times New Roman" w:hAnsi="Times New Roman" w:cs="Times New Roman"/>
              </w:rPr>
              <w:t>интеркалибрация</w:t>
            </w:r>
            <w:proofErr w:type="spellEnd"/>
            <w:r w:rsidRPr="00F23F5E">
              <w:rPr>
                <w:rFonts w:ascii="Times New Roman" w:hAnsi="Times New Roman" w:cs="Times New Roman"/>
              </w:rPr>
              <w:t xml:space="preserve">. </w:t>
            </w:r>
            <w:proofErr w:type="spellStart"/>
            <w:r w:rsidRPr="00F23F5E">
              <w:rPr>
                <w:rFonts w:ascii="Times New Roman" w:hAnsi="Times New Roman" w:cs="Times New Roman"/>
              </w:rPr>
              <w:t>Пробонабирания</w:t>
            </w:r>
            <w:proofErr w:type="spellEnd"/>
            <w:r w:rsidRPr="00F23F5E">
              <w:rPr>
                <w:rFonts w:ascii="Times New Roman" w:hAnsi="Times New Roman" w:cs="Times New Roman"/>
              </w:rPr>
              <w:t xml:space="preserve"> по този проект са извършени през 2014 и 2015 г.“ Дадените в докладите стойности са включени в базата данни на проекта, предадена на МОСВ заедно със заключителните доклади.</w:t>
            </w:r>
          </w:p>
          <w:p w14:paraId="68B23F5A"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w:t>
            </w:r>
            <w:r w:rsidRPr="00F23F5E">
              <w:rPr>
                <w:rFonts w:ascii="Times New Roman" w:hAnsi="Times New Roman" w:cs="Times New Roman"/>
              </w:rPr>
              <w:tab/>
              <w:t xml:space="preserve">В международния проект </w:t>
            </w:r>
            <w:proofErr w:type="spellStart"/>
            <w:r w:rsidRPr="00F23F5E">
              <w:rPr>
                <w:rFonts w:ascii="Times New Roman" w:hAnsi="Times New Roman" w:cs="Times New Roman"/>
              </w:rPr>
              <w:t>Joint</w:t>
            </w:r>
            <w:proofErr w:type="spellEnd"/>
            <w:r w:rsidRPr="00F23F5E">
              <w:rPr>
                <w:rFonts w:ascii="Times New Roman" w:hAnsi="Times New Roman" w:cs="Times New Roman"/>
              </w:rPr>
              <w:t xml:space="preserve"> </w:t>
            </w:r>
            <w:proofErr w:type="spellStart"/>
            <w:r w:rsidRPr="00F23F5E">
              <w:rPr>
                <w:rFonts w:ascii="Times New Roman" w:hAnsi="Times New Roman" w:cs="Times New Roman"/>
              </w:rPr>
              <w:t>Danube</w:t>
            </w:r>
            <w:proofErr w:type="spellEnd"/>
            <w:r w:rsidRPr="00F23F5E">
              <w:rPr>
                <w:rFonts w:ascii="Times New Roman" w:hAnsi="Times New Roman" w:cs="Times New Roman"/>
              </w:rPr>
              <w:t xml:space="preserve"> </w:t>
            </w:r>
            <w:proofErr w:type="spellStart"/>
            <w:r w:rsidRPr="00F23F5E">
              <w:rPr>
                <w:rFonts w:ascii="Times New Roman" w:hAnsi="Times New Roman" w:cs="Times New Roman"/>
              </w:rPr>
              <w:t>Survey</w:t>
            </w:r>
            <w:proofErr w:type="spellEnd"/>
            <w:r w:rsidRPr="00F23F5E">
              <w:rPr>
                <w:rFonts w:ascii="Times New Roman" w:hAnsi="Times New Roman" w:cs="Times New Roman"/>
              </w:rPr>
              <w:t xml:space="preserve"> 4 (JDS4), изпълняван от ICPDR, страна-партньор е също България, представена от ИАОС. В рамките на проекта е извършен хидробиологичен мониторинг в българския участък от р. Дунав и в долните течения на някои притоци по договор между ИБЕИ и ПУДООС с предмет: „Проучване и оценка на екологичното състояние на българския участък на р. Дунав в рамките на четвъртата международна програма </w:t>
            </w:r>
            <w:proofErr w:type="spellStart"/>
            <w:r w:rsidRPr="00F23F5E">
              <w:rPr>
                <w:rFonts w:ascii="Times New Roman" w:hAnsi="Times New Roman" w:cs="Times New Roman"/>
              </w:rPr>
              <w:t>Joint</w:t>
            </w:r>
            <w:proofErr w:type="spellEnd"/>
            <w:r w:rsidRPr="00F23F5E">
              <w:rPr>
                <w:rFonts w:ascii="Times New Roman" w:hAnsi="Times New Roman" w:cs="Times New Roman"/>
              </w:rPr>
              <w:t xml:space="preserve"> </w:t>
            </w:r>
            <w:proofErr w:type="spellStart"/>
            <w:r w:rsidRPr="00F23F5E">
              <w:rPr>
                <w:rFonts w:ascii="Times New Roman" w:hAnsi="Times New Roman" w:cs="Times New Roman"/>
              </w:rPr>
              <w:t>Danube</w:t>
            </w:r>
            <w:proofErr w:type="spellEnd"/>
            <w:r w:rsidRPr="00F23F5E">
              <w:rPr>
                <w:rFonts w:ascii="Times New Roman" w:hAnsi="Times New Roman" w:cs="Times New Roman"/>
              </w:rPr>
              <w:t xml:space="preserve"> </w:t>
            </w:r>
            <w:proofErr w:type="spellStart"/>
            <w:r w:rsidRPr="00F23F5E">
              <w:rPr>
                <w:rFonts w:ascii="Times New Roman" w:hAnsi="Times New Roman" w:cs="Times New Roman"/>
              </w:rPr>
              <w:t>Survey</w:t>
            </w:r>
            <w:proofErr w:type="spellEnd"/>
            <w:r w:rsidRPr="00F23F5E">
              <w:rPr>
                <w:rFonts w:ascii="Times New Roman" w:hAnsi="Times New Roman" w:cs="Times New Roman"/>
              </w:rPr>
              <w:t xml:space="preserve"> (JDS4) през 2019 г.“. Дадените в докладите стойности са включени в базата данни на проекта, предадена в ИАОС заедно със заключителните доклади.</w:t>
            </w:r>
          </w:p>
          <w:p w14:paraId="1935514A"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 xml:space="preserve">б) Според методиките, включени в НСМСБР има различни подходи за мониторинг на различни видове/групи риби (включително видове, предмет на опазване в Директива 92/43/ЕИО), като освен това подходите за едни и същи видове могат да се различават за р. Дунав и за други реки. </w:t>
            </w:r>
            <w:proofErr w:type="spellStart"/>
            <w:r w:rsidRPr="00F23F5E">
              <w:rPr>
                <w:rFonts w:ascii="Times New Roman" w:hAnsi="Times New Roman" w:cs="Times New Roman"/>
              </w:rPr>
              <w:t>Пробонабирането</w:t>
            </w:r>
            <w:proofErr w:type="spellEnd"/>
            <w:r w:rsidRPr="00F23F5E">
              <w:rPr>
                <w:rFonts w:ascii="Times New Roman" w:hAnsi="Times New Roman" w:cs="Times New Roman"/>
              </w:rPr>
              <w:t xml:space="preserve"> според конкретните методични подходи се извършва с разнообразни риболовни уреди (</w:t>
            </w:r>
            <w:proofErr w:type="spellStart"/>
            <w:r w:rsidRPr="00F23F5E">
              <w:rPr>
                <w:rFonts w:ascii="Times New Roman" w:hAnsi="Times New Roman" w:cs="Times New Roman"/>
              </w:rPr>
              <w:t>електроулов</w:t>
            </w:r>
            <w:proofErr w:type="spellEnd"/>
            <w:r w:rsidRPr="00F23F5E">
              <w:rPr>
                <w:rFonts w:ascii="Times New Roman" w:hAnsi="Times New Roman" w:cs="Times New Roman"/>
              </w:rPr>
              <w:t xml:space="preserve">, статични </w:t>
            </w:r>
            <w:proofErr w:type="spellStart"/>
            <w:r w:rsidRPr="00F23F5E">
              <w:rPr>
                <w:rFonts w:ascii="Times New Roman" w:hAnsi="Times New Roman" w:cs="Times New Roman"/>
              </w:rPr>
              <w:t>хрилни</w:t>
            </w:r>
            <w:proofErr w:type="spellEnd"/>
            <w:r w:rsidRPr="00F23F5E">
              <w:rPr>
                <w:rFonts w:ascii="Times New Roman" w:hAnsi="Times New Roman" w:cs="Times New Roman"/>
              </w:rPr>
              <w:t xml:space="preserve"> мрежи, </w:t>
            </w:r>
            <w:proofErr w:type="spellStart"/>
            <w:r w:rsidRPr="00F23F5E">
              <w:rPr>
                <w:rFonts w:ascii="Times New Roman" w:hAnsi="Times New Roman" w:cs="Times New Roman"/>
              </w:rPr>
              <w:t>гриб</w:t>
            </w:r>
            <w:proofErr w:type="spellEnd"/>
            <w:r w:rsidRPr="00F23F5E">
              <w:rPr>
                <w:rFonts w:ascii="Times New Roman" w:hAnsi="Times New Roman" w:cs="Times New Roman"/>
              </w:rPr>
              <w:t xml:space="preserve">) и от там произлизат и различни популационни единици (Единица риболовно усилие (ЕРУ), </w:t>
            </w:r>
            <w:proofErr w:type="spellStart"/>
            <w:r w:rsidRPr="00F23F5E">
              <w:rPr>
                <w:rFonts w:ascii="Times New Roman" w:hAnsi="Times New Roman" w:cs="Times New Roman"/>
              </w:rPr>
              <w:t>инд</w:t>
            </w:r>
            <w:proofErr w:type="spellEnd"/>
            <w:r w:rsidRPr="00F23F5E">
              <w:rPr>
                <w:rFonts w:ascii="Times New Roman" w:hAnsi="Times New Roman" w:cs="Times New Roman"/>
              </w:rPr>
              <w:t xml:space="preserve">/ха), които се използват за мониторинг на един и същ вид в зависимост от методиката за </w:t>
            </w:r>
            <w:proofErr w:type="spellStart"/>
            <w:r w:rsidRPr="00F23F5E">
              <w:rPr>
                <w:rFonts w:ascii="Times New Roman" w:hAnsi="Times New Roman" w:cs="Times New Roman"/>
              </w:rPr>
              <w:t>пробонабиране</w:t>
            </w:r>
            <w:proofErr w:type="spellEnd"/>
            <w:r w:rsidRPr="00F23F5E">
              <w:rPr>
                <w:rFonts w:ascii="Times New Roman" w:hAnsi="Times New Roman" w:cs="Times New Roman"/>
              </w:rPr>
              <w:t xml:space="preserve">. Това внася неточност като се оценява конкретен целеви вид в зони, където са включени едновременно участъци на р. Дунав и участъци от притоци. В примера на зона „BG0000610 Река Янтра“ видът </w:t>
            </w:r>
            <w:proofErr w:type="spellStart"/>
            <w:r w:rsidRPr="00F23F5E">
              <w:rPr>
                <w:rFonts w:ascii="Times New Roman" w:hAnsi="Times New Roman" w:cs="Times New Roman"/>
                <w:i/>
              </w:rPr>
              <w:t>Aspius</w:t>
            </w:r>
            <w:proofErr w:type="spellEnd"/>
            <w:r w:rsidRPr="00F23F5E">
              <w:rPr>
                <w:rFonts w:ascii="Times New Roman" w:hAnsi="Times New Roman" w:cs="Times New Roman"/>
                <w:i/>
              </w:rPr>
              <w:t xml:space="preserve"> </w:t>
            </w:r>
            <w:proofErr w:type="spellStart"/>
            <w:r w:rsidRPr="00F23F5E">
              <w:rPr>
                <w:rFonts w:ascii="Times New Roman" w:hAnsi="Times New Roman" w:cs="Times New Roman"/>
                <w:i/>
              </w:rPr>
              <w:t>aspius</w:t>
            </w:r>
            <w:proofErr w:type="spellEnd"/>
            <w:r w:rsidRPr="00F23F5E">
              <w:rPr>
                <w:rFonts w:ascii="Times New Roman" w:hAnsi="Times New Roman" w:cs="Times New Roman"/>
              </w:rPr>
              <w:t xml:space="preserve"> обитава както р. Дунав, така и долното течение на р. Янтра. В съответния доклад и в СФ не е възможно да се използват две различни популационни единици. Най-подходящата единица в случая е индивиди на хектар (</w:t>
            </w:r>
            <w:proofErr w:type="spellStart"/>
            <w:r w:rsidRPr="00F23F5E">
              <w:rPr>
                <w:rFonts w:ascii="Times New Roman" w:hAnsi="Times New Roman" w:cs="Times New Roman"/>
              </w:rPr>
              <w:t>инд</w:t>
            </w:r>
            <w:proofErr w:type="spellEnd"/>
            <w:r w:rsidRPr="00F23F5E">
              <w:rPr>
                <w:rFonts w:ascii="Times New Roman" w:hAnsi="Times New Roman" w:cs="Times New Roman"/>
              </w:rPr>
              <w:t xml:space="preserve">/ха). Алтернативната </w:t>
            </w:r>
            <w:proofErr w:type="spellStart"/>
            <w:r w:rsidRPr="00F23F5E">
              <w:rPr>
                <w:rFonts w:ascii="Times New Roman" w:hAnsi="Times New Roman" w:cs="Times New Roman"/>
              </w:rPr>
              <w:t>единица„индивиди</w:t>
            </w:r>
            <w:proofErr w:type="spellEnd"/>
            <w:r w:rsidRPr="00F23F5E">
              <w:rPr>
                <w:rFonts w:ascii="Times New Roman" w:hAnsi="Times New Roman" w:cs="Times New Roman"/>
              </w:rPr>
              <w:t xml:space="preserve"> на единица риболовно усилие (ЕРУ)“ не е за предпочитане по различни причини:</w:t>
            </w:r>
          </w:p>
          <w:p w14:paraId="2D7C4572"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 xml:space="preserve">- </w:t>
            </w:r>
            <w:proofErr w:type="spellStart"/>
            <w:r w:rsidRPr="00F23F5E">
              <w:rPr>
                <w:rFonts w:ascii="Times New Roman" w:hAnsi="Times New Roman" w:cs="Times New Roman"/>
              </w:rPr>
              <w:t>инд</w:t>
            </w:r>
            <w:proofErr w:type="spellEnd"/>
            <w:r w:rsidRPr="00F23F5E">
              <w:rPr>
                <w:rFonts w:ascii="Times New Roman" w:hAnsi="Times New Roman" w:cs="Times New Roman"/>
              </w:rPr>
              <w:t>./ха отразява по-точно състоянието на популацията;</w:t>
            </w:r>
          </w:p>
          <w:p w14:paraId="1380FDC9"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 xml:space="preserve">- трансформация на ЕРУ към </w:t>
            </w:r>
            <w:proofErr w:type="spellStart"/>
            <w:r w:rsidRPr="00F23F5E">
              <w:rPr>
                <w:rFonts w:ascii="Times New Roman" w:hAnsi="Times New Roman" w:cs="Times New Roman"/>
              </w:rPr>
              <w:t>инд</w:t>
            </w:r>
            <w:proofErr w:type="spellEnd"/>
            <w:r w:rsidRPr="00F23F5E">
              <w:rPr>
                <w:rFonts w:ascii="Times New Roman" w:hAnsi="Times New Roman" w:cs="Times New Roman"/>
              </w:rPr>
              <w:t>/ха дава приложими резултати, обратната е по-трудна;</w:t>
            </w:r>
          </w:p>
          <w:p w14:paraId="5694B38D"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 при използване на „</w:t>
            </w:r>
            <w:proofErr w:type="spellStart"/>
            <w:r w:rsidRPr="00F23F5E">
              <w:rPr>
                <w:rFonts w:ascii="Times New Roman" w:hAnsi="Times New Roman" w:cs="Times New Roman"/>
              </w:rPr>
              <w:t>инд</w:t>
            </w:r>
            <w:proofErr w:type="spellEnd"/>
            <w:r w:rsidRPr="00F23F5E">
              <w:rPr>
                <w:rFonts w:ascii="Times New Roman" w:hAnsi="Times New Roman" w:cs="Times New Roman"/>
              </w:rPr>
              <w:t xml:space="preserve">./ха“ има възможност за ползване на данни от програмата за биологичен мониторинг на повърхностните води на МОСВ, където резултатите са отнесени към единица </w:t>
            </w:r>
            <w:proofErr w:type="spellStart"/>
            <w:r w:rsidRPr="00F23F5E">
              <w:rPr>
                <w:rFonts w:ascii="Times New Roman" w:hAnsi="Times New Roman" w:cs="Times New Roman"/>
              </w:rPr>
              <w:t>инд</w:t>
            </w:r>
            <w:proofErr w:type="spellEnd"/>
            <w:r w:rsidRPr="00F23F5E">
              <w:rPr>
                <w:rFonts w:ascii="Times New Roman" w:hAnsi="Times New Roman" w:cs="Times New Roman"/>
              </w:rPr>
              <w:t>/ха.</w:t>
            </w:r>
          </w:p>
          <w:p w14:paraId="21B91685"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lastRenderedPageBreak/>
              <w:t xml:space="preserve">- един вид може да бъде констатиран с различни методи и неговото обилие да се определи съответно с различни популационни единици, дори и в рамките на една зона: за справка в ЗЗ Сребърна видът </w:t>
            </w:r>
            <w:proofErr w:type="spellStart"/>
            <w:r w:rsidRPr="00F23F5E">
              <w:rPr>
                <w:rFonts w:ascii="Times New Roman" w:hAnsi="Times New Roman" w:cs="Times New Roman"/>
                <w:lang w:val="en-US"/>
              </w:rPr>
              <w:t>Aspius</w:t>
            </w:r>
            <w:proofErr w:type="spellEnd"/>
            <w:r w:rsidRPr="00F23F5E">
              <w:rPr>
                <w:rFonts w:ascii="Times New Roman" w:hAnsi="Times New Roman" w:cs="Times New Roman"/>
              </w:rPr>
              <w:t xml:space="preserve"> </w:t>
            </w:r>
            <w:proofErr w:type="spellStart"/>
            <w:r w:rsidRPr="00F23F5E">
              <w:rPr>
                <w:rFonts w:ascii="Times New Roman" w:hAnsi="Times New Roman" w:cs="Times New Roman"/>
                <w:lang w:val="en-US"/>
              </w:rPr>
              <w:t>aspius</w:t>
            </w:r>
            <w:proofErr w:type="spellEnd"/>
            <w:r w:rsidRPr="00F23F5E">
              <w:rPr>
                <w:rFonts w:ascii="Times New Roman" w:hAnsi="Times New Roman" w:cs="Times New Roman"/>
              </w:rPr>
              <w:t xml:space="preserve"> се констатира с </w:t>
            </w:r>
            <w:proofErr w:type="spellStart"/>
            <w:r w:rsidRPr="00F23F5E">
              <w:rPr>
                <w:rFonts w:ascii="Times New Roman" w:hAnsi="Times New Roman" w:cs="Times New Roman"/>
              </w:rPr>
              <w:t>електроулов</w:t>
            </w:r>
            <w:proofErr w:type="spellEnd"/>
            <w:r w:rsidRPr="00F23F5E">
              <w:rPr>
                <w:rFonts w:ascii="Times New Roman" w:hAnsi="Times New Roman" w:cs="Times New Roman"/>
              </w:rPr>
              <w:t xml:space="preserve"> в р. Дунав и с </w:t>
            </w:r>
            <w:proofErr w:type="spellStart"/>
            <w:r w:rsidRPr="00F23F5E">
              <w:rPr>
                <w:rFonts w:ascii="Times New Roman" w:hAnsi="Times New Roman" w:cs="Times New Roman"/>
              </w:rPr>
              <w:t>хрилни</w:t>
            </w:r>
            <w:proofErr w:type="spellEnd"/>
            <w:r w:rsidRPr="00F23F5E">
              <w:rPr>
                <w:rFonts w:ascii="Times New Roman" w:hAnsi="Times New Roman" w:cs="Times New Roman"/>
              </w:rPr>
              <w:t xml:space="preserve"> мрежи в езерото. Този факт усложнява унифицирането на резултатите.</w:t>
            </w:r>
          </w:p>
          <w:p w14:paraId="54A1AE2D"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В допълнение, се очаква за територията на цялата страна да се извършва биологичен мониторинг на водите и в частност мониторинг на рибните съобщества (включително защитени и инвазивни видове) по единен методичен подход, разработен и валидиран по проекта „Валидиране на типологията и класификационната система в България за оценка на екологичното състояние на повърхностните водни тела от категории „река“, „езеро“ и „преходни води““, като за целта трябва да бъде въведен единен електронен протокол. По този начин данните от бъдещите кампании по мониторинг ще бъдат лесно приложими и за целите на мониторинга на защитените видове в мрежата Натура 2000.</w:t>
            </w:r>
          </w:p>
          <w:p w14:paraId="59A3E796"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 xml:space="preserve">Въпреки всичко, докато не бъде приета официално </w:t>
            </w:r>
            <w:proofErr w:type="spellStart"/>
            <w:r w:rsidRPr="00F23F5E">
              <w:rPr>
                <w:rFonts w:ascii="Times New Roman" w:hAnsi="Times New Roman" w:cs="Times New Roman"/>
              </w:rPr>
              <w:t>популационната</w:t>
            </w:r>
            <w:proofErr w:type="spellEnd"/>
            <w:r w:rsidRPr="00F23F5E">
              <w:rPr>
                <w:rFonts w:ascii="Times New Roman" w:hAnsi="Times New Roman" w:cs="Times New Roman"/>
              </w:rPr>
              <w:t xml:space="preserve"> единица „</w:t>
            </w:r>
            <w:proofErr w:type="spellStart"/>
            <w:r w:rsidRPr="00F23F5E">
              <w:rPr>
                <w:rFonts w:ascii="Times New Roman" w:hAnsi="Times New Roman" w:cs="Times New Roman"/>
              </w:rPr>
              <w:t>инд</w:t>
            </w:r>
            <w:proofErr w:type="spellEnd"/>
            <w:r w:rsidRPr="00F23F5E">
              <w:rPr>
                <w:rFonts w:ascii="Times New Roman" w:hAnsi="Times New Roman" w:cs="Times New Roman"/>
              </w:rPr>
              <w:t>./ха“ не може да бъде внесена в СФ. Поради тази причина е попълнена единицата „площ“, макар че е по неточна: запазването на площта на местообитанията не означава непременно поддържане на конкретна популация в добро състояние.</w:t>
            </w:r>
          </w:p>
          <w:p w14:paraId="7FF84D44" w14:textId="77777777" w:rsidR="001573AC" w:rsidRPr="00F23F5E" w:rsidRDefault="001573AC" w:rsidP="00994DDF">
            <w:pPr>
              <w:jc w:val="both"/>
              <w:rPr>
                <w:rFonts w:ascii="Times New Roman" w:hAnsi="Times New Roman" w:cs="Times New Roman"/>
              </w:rPr>
            </w:pPr>
          </w:p>
          <w:p w14:paraId="73B9197E"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В текстовете на докладите, където е споменато съгласуване с методиката на проект „Теренни проучвания на разпространение на видове/оценка на състоянието на видове и хабитати на територията на цялата страна – I фаза“ се подразбира, че това са методичните подходи, приети в НСМСБР, които са използвани и в рамките на този проект.</w:t>
            </w:r>
          </w:p>
          <w:p w14:paraId="1F13F747" w14:textId="77777777" w:rsidR="001573AC" w:rsidRPr="00F23F5E" w:rsidRDefault="001573AC" w:rsidP="00994DDF">
            <w:pPr>
              <w:jc w:val="both"/>
              <w:rPr>
                <w:rFonts w:ascii="Times New Roman" w:hAnsi="Times New Roman" w:cs="Times New Roman"/>
              </w:rPr>
            </w:pPr>
          </w:p>
          <w:p w14:paraId="5C02260C"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 xml:space="preserve">Където в колона „допълнителна информация“ е споменато „съгласно методологията за оценка на риби“ се има предвид на защитените видове, които са включени в докладите на проекта „Теренни проучвания на разпространение на видове/оценка на състоянието на видове и хабитати на територията на цялата страна – I фаза“. В настоящите доклади, където са дадени конкретни стойности за оценка на всяка популация се визират тези, цитирани в докладите на гореспоменатия проект, докато в методиките на НСМСБР, такива стойности няма за много от цитираните видове, на пример </w:t>
            </w:r>
            <w:proofErr w:type="spellStart"/>
            <w:r w:rsidRPr="00F23F5E">
              <w:rPr>
                <w:rFonts w:ascii="Times New Roman" w:hAnsi="Times New Roman" w:cs="Times New Roman"/>
                <w:i/>
              </w:rPr>
              <w:t>Eudontomyzon</w:t>
            </w:r>
            <w:proofErr w:type="spellEnd"/>
            <w:r w:rsidRPr="00F23F5E">
              <w:rPr>
                <w:rFonts w:ascii="Times New Roman" w:hAnsi="Times New Roman" w:cs="Times New Roman"/>
                <w:i/>
              </w:rPr>
              <w:t xml:space="preserve"> </w:t>
            </w:r>
            <w:proofErr w:type="spellStart"/>
            <w:r w:rsidRPr="00F23F5E">
              <w:rPr>
                <w:rFonts w:ascii="Times New Roman" w:hAnsi="Times New Roman" w:cs="Times New Roman"/>
                <w:i/>
              </w:rPr>
              <w:t>mariae</w:t>
            </w:r>
            <w:proofErr w:type="spellEnd"/>
            <w:r w:rsidRPr="00F23F5E">
              <w:rPr>
                <w:rFonts w:ascii="Times New Roman" w:hAnsi="Times New Roman" w:cs="Times New Roman"/>
              </w:rPr>
              <w:t>. Ако се ползват оценките, включени в методиката на НСМСБР, такива няма да може да се извършат за голяма част от защитените видове риби поради тази причина.</w:t>
            </w:r>
          </w:p>
          <w:p w14:paraId="597A9098" w14:textId="77777777" w:rsidR="001573AC" w:rsidRPr="00F23F5E" w:rsidRDefault="001573AC" w:rsidP="00994DDF">
            <w:pPr>
              <w:jc w:val="both"/>
              <w:rPr>
                <w:rFonts w:ascii="Times New Roman" w:hAnsi="Times New Roman" w:cs="Times New Roman"/>
              </w:rPr>
            </w:pPr>
          </w:p>
          <w:p w14:paraId="4E0A092F" w14:textId="77777777" w:rsidR="001573AC" w:rsidRPr="00F23F5E" w:rsidRDefault="001573AC" w:rsidP="00994DDF">
            <w:pPr>
              <w:jc w:val="both"/>
              <w:rPr>
                <w:rFonts w:ascii="Times New Roman" w:hAnsi="Times New Roman" w:cs="Times New Roman"/>
              </w:rPr>
            </w:pPr>
            <w:r w:rsidRPr="00F23F5E">
              <w:rPr>
                <w:rFonts w:ascii="Times New Roman" w:hAnsi="Times New Roman" w:cs="Times New Roman"/>
              </w:rPr>
              <w:t>По аналогия, горепосочените факти се отнасят и за докладите по отношение на други защитени видове</w:t>
            </w:r>
            <w:r>
              <w:rPr>
                <w:rFonts w:ascii="Times New Roman" w:hAnsi="Times New Roman" w:cs="Times New Roman"/>
              </w:rPr>
              <w:t>.</w:t>
            </w:r>
          </w:p>
          <w:p w14:paraId="720F347A" w14:textId="77777777" w:rsidR="001573AC" w:rsidRDefault="001573AC" w:rsidP="00994DDF">
            <w:pPr>
              <w:jc w:val="both"/>
              <w:rPr>
                <w:rFonts w:ascii="Times New Roman" w:hAnsi="Times New Roman" w:cs="Times New Roman"/>
              </w:rPr>
            </w:pPr>
          </w:p>
          <w:p w14:paraId="4C5D1572" w14:textId="77777777" w:rsidR="001573AC" w:rsidRPr="000E5628" w:rsidRDefault="001573AC" w:rsidP="00994DDF">
            <w:pPr>
              <w:jc w:val="both"/>
              <w:rPr>
                <w:rFonts w:ascii="Times New Roman" w:hAnsi="Times New Roman" w:cs="Times New Roman"/>
                <w:u w:val="single"/>
              </w:rPr>
            </w:pPr>
            <w:r w:rsidRPr="000E5628">
              <w:rPr>
                <w:rFonts w:ascii="Times New Roman" w:hAnsi="Times New Roman" w:cs="Times New Roman"/>
                <w:u w:val="single"/>
              </w:rPr>
              <w:t>Бозайници (без прилепи)</w:t>
            </w:r>
          </w:p>
          <w:p w14:paraId="2A0C8A43" w14:textId="77777777" w:rsidR="001573AC" w:rsidRPr="00C44E79" w:rsidRDefault="001573AC" w:rsidP="00994DDF">
            <w:pPr>
              <w:jc w:val="both"/>
              <w:rPr>
                <w:rFonts w:ascii="Times New Roman" w:hAnsi="Times New Roman" w:cs="Times New Roman"/>
              </w:rPr>
            </w:pPr>
            <w:r w:rsidRPr="000E5628">
              <w:rPr>
                <w:rFonts w:ascii="Times New Roman" w:hAnsi="Times New Roman" w:cs="Times New Roman"/>
              </w:rPr>
              <w:t xml:space="preserve">По отношение на видовете </w:t>
            </w:r>
            <w:proofErr w:type="spellStart"/>
            <w:r w:rsidRPr="000E5628">
              <w:rPr>
                <w:rFonts w:ascii="Times New Roman" w:hAnsi="Times New Roman" w:cs="Times New Roman"/>
                <w:i/>
                <w:lang w:val="en-US"/>
              </w:rPr>
              <w:t>Lutra</w:t>
            </w:r>
            <w:proofErr w:type="spellEnd"/>
            <w:r w:rsidRPr="00D33BC1">
              <w:rPr>
                <w:rFonts w:ascii="Times New Roman" w:hAnsi="Times New Roman" w:cs="Times New Roman"/>
                <w:i/>
              </w:rPr>
              <w:t xml:space="preserve"> </w:t>
            </w:r>
            <w:proofErr w:type="spellStart"/>
            <w:r w:rsidRPr="000E5628">
              <w:rPr>
                <w:rFonts w:ascii="Times New Roman" w:hAnsi="Times New Roman" w:cs="Times New Roman"/>
                <w:i/>
                <w:lang w:val="en-US"/>
              </w:rPr>
              <w:t>lutra</w:t>
            </w:r>
            <w:proofErr w:type="spellEnd"/>
            <w:r w:rsidRPr="00D33BC1">
              <w:rPr>
                <w:rFonts w:ascii="Times New Roman" w:hAnsi="Times New Roman" w:cs="Times New Roman"/>
                <w:i/>
              </w:rPr>
              <w:t xml:space="preserve">, </w:t>
            </w:r>
            <w:proofErr w:type="spellStart"/>
            <w:r w:rsidRPr="000E5628">
              <w:rPr>
                <w:rFonts w:ascii="Times New Roman" w:hAnsi="Times New Roman" w:cs="Times New Roman"/>
                <w:i/>
                <w:lang w:val="en-US"/>
              </w:rPr>
              <w:t>Mesocricetus</w:t>
            </w:r>
            <w:proofErr w:type="spellEnd"/>
            <w:r w:rsidRPr="00D33BC1">
              <w:rPr>
                <w:rFonts w:ascii="Times New Roman" w:hAnsi="Times New Roman" w:cs="Times New Roman"/>
                <w:i/>
              </w:rPr>
              <w:t xml:space="preserve"> </w:t>
            </w:r>
            <w:proofErr w:type="spellStart"/>
            <w:r w:rsidRPr="000E5628">
              <w:rPr>
                <w:rFonts w:ascii="Times New Roman" w:hAnsi="Times New Roman" w:cs="Times New Roman"/>
                <w:i/>
                <w:lang w:val="en-US"/>
              </w:rPr>
              <w:t>newtoni</w:t>
            </w:r>
            <w:proofErr w:type="spellEnd"/>
            <w:r w:rsidRPr="00D33BC1">
              <w:rPr>
                <w:rFonts w:ascii="Times New Roman" w:hAnsi="Times New Roman" w:cs="Times New Roman"/>
                <w:i/>
              </w:rPr>
              <w:t xml:space="preserve">, </w:t>
            </w:r>
            <w:proofErr w:type="spellStart"/>
            <w:r w:rsidRPr="000E5628">
              <w:rPr>
                <w:rFonts w:ascii="Times New Roman" w:hAnsi="Times New Roman" w:cs="Times New Roman"/>
                <w:i/>
                <w:lang w:val="en-US"/>
              </w:rPr>
              <w:t>Spermophilus</w:t>
            </w:r>
            <w:proofErr w:type="spellEnd"/>
            <w:r w:rsidRPr="00D33BC1">
              <w:rPr>
                <w:rFonts w:ascii="Times New Roman" w:hAnsi="Times New Roman" w:cs="Times New Roman"/>
                <w:i/>
              </w:rPr>
              <w:t xml:space="preserve"> </w:t>
            </w:r>
            <w:proofErr w:type="spellStart"/>
            <w:r w:rsidRPr="000E5628">
              <w:rPr>
                <w:rFonts w:ascii="Times New Roman" w:hAnsi="Times New Roman" w:cs="Times New Roman"/>
                <w:i/>
                <w:lang w:val="en-US"/>
              </w:rPr>
              <w:t>citellus</w:t>
            </w:r>
            <w:proofErr w:type="spellEnd"/>
            <w:r w:rsidRPr="00D33BC1">
              <w:rPr>
                <w:rFonts w:ascii="Times New Roman" w:hAnsi="Times New Roman" w:cs="Times New Roman"/>
                <w:i/>
              </w:rPr>
              <w:t xml:space="preserve"> </w:t>
            </w:r>
            <w:r w:rsidRPr="000E5628">
              <w:rPr>
                <w:rFonts w:ascii="Times New Roman" w:hAnsi="Times New Roman" w:cs="Times New Roman"/>
              </w:rPr>
              <w:t>в текстовете и литературата е добавено Методика за мониторинг на …… (съответния вид) към Националната система за мониторинг на състоянието на биологичното разнообразие (НСМСБР).</w:t>
            </w:r>
          </w:p>
        </w:tc>
      </w:tr>
      <w:tr w:rsidR="00792F66" w:rsidRPr="00165B58" w14:paraId="2DDC77EC" w14:textId="77777777" w:rsidTr="007D5B3B">
        <w:tc>
          <w:tcPr>
            <w:tcW w:w="1822" w:type="dxa"/>
          </w:tcPr>
          <w:p w14:paraId="4B176E00" w14:textId="15FA9D13" w:rsidR="00792F66" w:rsidRPr="0055727E" w:rsidRDefault="00CB6EA8" w:rsidP="005359EA">
            <w:pPr>
              <w:jc w:val="both"/>
              <w:rPr>
                <w:rFonts w:ascii="Times New Roman" w:hAnsi="Times New Roman" w:cs="Times New Roman"/>
                <w:b/>
                <w:sz w:val="24"/>
                <w:szCs w:val="24"/>
              </w:rPr>
            </w:pPr>
            <w:r>
              <w:rPr>
                <w:rFonts w:ascii="Times New Roman" w:hAnsi="Times New Roman" w:cs="Times New Roman"/>
                <w:b/>
                <w:sz w:val="24"/>
                <w:szCs w:val="24"/>
              </w:rPr>
              <w:lastRenderedPageBreak/>
              <w:t>Изпълнителна агенция по горите</w:t>
            </w:r>
          </w:p>
        </w:tc>
        <w:tc>
          <w:tcPr>
            <w:tcW w:w="12170" w:type="dxa"/>
          </w:tcPr>
          <w:p w14:paraId="01E1617E" w14:textId="77777777" w:rsidR="008A7189" w:rsidRDefault="00CB6EA8" w:rsidP="0055727E">
            <w:pPr>
              <w:jc w:val="both"/>
              <w:rPr>
                <w:rFonts w:ascii="Times New Roman" w:hAnsi="Times New Roman" w:cs="Times New Roman"/>
                <w:iCs/>
                <w:sz w:val="24"/>
                <w:szCs w:val="24"/>
              </w:rPr>
            </w:pPr>
            <w:r w:rsidRPr="00CB6EA8">
              <w:rPr>
                <w:rFonts w:ascii="Times New Roman" w:hAnsi="Times New Roman" w:cs="Times New Roman"/>
                <w:iCs/>
                <w:sz w:val="24"/>
                <w:szCs w:val="24"/>
                <w:u w:val="single"/>
              </w:rPr>
              <w:t>Становището касае горските местообитания</w:t>
            </w:r>
            <w:r>
              <w:rPr>
                <w:rFonts w:ascii="Times New Roman" w:hAnsi="Times New Roman" w:cs="Times New Roman"/>
                <w:iCs/>
                <w:sz w:val="24"/>
                <w:szCs w:val="24"/>
              </w:rPr>
              <w:t>. Даваме следните пояснения</w:t>
            </w:r>
          </w:p>
          <w:p w14:paraId="5511D8BB" w14:textId="77777777" w:rsidR="00CB6EA8" w:rsidRPr="00CB6EA8" w:rsidRDefault="00CB6EA8" w:rsidP="00CB6EA8">
            <w:pPr>
              <w:jc w:val="both"/>
              <w:rPr>
                <w:rFonts w:ascii="Times New Roman" w:hAnsi="Times New Roman" w:cs="Times New Roman"/>
                <w:iCs/>
                <w:sz w:val="24"/>
                <w:szCs w:val="24"/>
              </w:rPr>
            </w:pPr>
            <w:r w:rsidRPr="00CB6EA8">
              <w:rPr>
                <w:rFonts w:ascii="Times New Roman" w:hAnsi="Times New Roman" w:cs="Times New Roman"/>
                <w:iCs/>
                <w:sz w:val="24"/>
                <w:szCs w:val="24"/>
              </w:rPr>
              <w:t xml:space="preserve">Изразеното становище е свързано с вероятността за възникване на ограничения при извеждане на сечи в горите, попадащи в горски природни местообитания, произтичащи от така поставените специфични природозащитни цели. </w:t>
            </w:r>
            <w:r w:rsidRPr="00CB6EA8">
              <w:rPr>
                <w:rFonts w:ascii="Times New Roman" w:hAnsi="Times New Roman" w:cs="Times New Roman"/>
                <w:iCs/>
                <w:sz w:val="24"/>
                <w:szCs w:val="24"/>
              </w:rPr>
              <w:lastRenderedPageBreak/>
              <w:t>Направено е предложение</w:t>
            </w:r>
            <w:r w:rsidRPr="00CB6EA8">
              <w:rPr>
                <w:rFonts w:ascii="Times New Roman" w:hAnsi="Times New Roman" w:cs="Times New Roman"/>
                <w:iCs/>
                <w:sz w:val="24"/>
                <w:szCs w:val="24"/>
                <w:lang w:val="en-US"/>
              </w:rPr>
              <w:t xml:space="preserve"> </w:t>
            </w:r>
            <w:r w:rsidRPr="00CB6EA8">
              <w:rPr>
                <w:rFonts w:ascii="Times New Roman" w:hAnsi="Times New Roman" w:cs="Times New Roman"/>
                <w:iCs/>
                <w:sz w:val="24"/>
                <w:szCs w:val="24"/>
              </w:rPr>
              <w:t>от ИАГ горите да се стопанисват съгласно разработените „Режими за устойчиво управление на горите в Натура 2000“.</w:t>
            </w:r>
          </w:p>
          <w:p w14:paraId="28B46B7B" w14:textId="77777777" w:rsidR="00CB6EA8" w:rsidRPr="00CB6EA8" w:rsidRDefault="00CB6EA8" w:rsidP="00CB6EA8">
            <w:pPr>
              <w:jc w:val="both"/>
              <w:rPr>
                <w:rFonts w:ascii="Times New Roman" w:hAnsi="Times New Roman" w:cs="Times New Roman"/>
                <w:iCs/>
                <w:sz w:val="24"/>
                <w:szCs w:val="24"/>
              </w:rPr>
            </w:pPr>
            <w:r w:rsidRPr="00CB6EA8">
              <w:rPr>
                <w:rFonts w:ascii="Times New Roman" w:hAnsi="Times New Roman" w:cs="Times New Roman"/>
                <w:iCs/>
                <w:sz w:val="24"/>
                <w:szCs w:val="24"/>
              </w:rPr>
              <w:t>В тази връзка е необходимо да се посочи следното:</w:t>
            </w:r>
          </w:p>
          <w:p w14:paraId="2C8C1697" w14:textId="216DCF1C" w:rsidR="00CB6EA8" w:rsidRPr="00CB6EA8" w:rsidRDefault="00CB6EA8" w:rsidP="00CB6EA8">
            <w:pPr>
              <w:jc w:val="both"/>
              <w:rPr>
                <w:rFonts w:ascii="Times New Roman" w:hAnsi="Times New Roman" w:cs="Times New Roman"/>
                <w:iCs/>
                <w:sz w:val="24"/>
                <w:szCs w:val="24"/>
              </w:rPr>
            </w:pPr>
            <w:r w:rsidRPr="00CB6EA8">
              <w:rPr>
                <w:rFonts w:ascii="Times New Roman" w:hAnsi="Times New Roman" w:cs="Times New Roman"/>
                <w:iCs/>
                <w:sz w:val="24"/>
                <w:szCs w:val="24"/>
              </w:rPr>
              <w:t>Стойностите на параметрите поставени като специфични природозащитни цели пред горските природни местообитания съответстват на тези за благоприятно природозащитно състояние, съгласно ръководството за оценка на природозащитно състояние. Режимите за устойчиво управление на горите в Натура 2000, съдържат най-добрите лесовъдски практики, които следва да се прилагат за поддържане на благоприятно природозащитно състояние. В тази връзка</w:t>
            </w:r>
            <w:r w:rsidR="00390DE9">
              <w:rPr>
                <w:rFonts w:ascii="Times New Roman" w:hAnsi="Times New Roman" w:cs="Times New Roman"/>
                <w:iCs/>
                <w:sz w:val="24"/>
                <w:szCs w:val="24"/>
              </w:rPr>
              <w:t>,</w:t>
            </w:r>
            <w:r w:rsidRPr="00CB6EA8">
              <w:rPr>
                <w:rFonts w:ascii="Times New Roman" w:hAnsi="Times New Roman" w:cs="Times New Roman"/>
                <w:iCs/>
                <w:sz w:val="24"/>
                <w:szCs w:val="24"/>
              </w:rPr>
              <w:t xml:space="preserve"> няма как да има противоречие между разработените специфични природозащитни цели и прилаганите сечи. </w:t>
            </w:r>
          </w:p>
          <w:p w14:paraId="154B6E95" w14:textId="6EC09DCB" w:rsidR="00CB6EA8" w:rsidRPr="00CB6EA8" w:rsidRDefault="00CB6EA8" w:rsidP="00CB6EA8">
            <w:pPr>
              <w:jc w:val="both"/>
              <w:rPr>
                <w:rFonts w:ascii="Times New Roman" w:hAnsi="Times New Roman" w:cs="Times New Roman"/>
                <w:iCs/>
                <w:sz w:val="24"/>
                <w:szCs w:val="24"/>
              </w:rPr>
            </w:pPr>
            <w:r w:rsidRPr="00CB6EA8">
              <w:rPr>
                <w:rFonts w:ascii="Times New Roman" w:hAnsi="Times New Roman" w:cs="Times New Roman"/>
                <w:iCs/>
                <w:sz w:val="24"/>
                <w:szCs w:val="24"/>
              </w:rPr>
              <w:t xml:space="preserve">По отношение на показателя </w:t>
            </w:r>
            <w:r w:rsidR="00390DE9">
              <w:rPr>
                <w:rFonts w:ascii="Times New Roman" w:hAnsi="Times New Roman" w:cs="Times New Roman"/>
                <w:iCs/>
                <w:sz w:val="24"/>
                <w:szCs w:val="24"/>
              </w:rPr>
              <w:t>„Г</w:t>
            </w:r>
            <w:r w:rsidRPr="00CB6EA8">
              <w:rPr>
                <w:rFonts w:ascii="Times New Roman" w:hAnsi="Times New Roman" w:cs="Times New Roman"/>
                <w:iCs/>
                <w:sz w:val="24"/>
                <w:szCs w:val="24"/>
              </w:rPr>
              <w:t>ори във фаза на старост</w:t>
            </w:r>
            <w:r w:rsidR="00390DE9">
              <w:rPr>
                <w:rFonts w:ascii="Times New Roman" w:hAnsi="Times New Roman" w:cs="Times New Roman"/>
                <w:iCs/>
                <w:sz w:val="24"/>
                <w:szCs w:val="24"/>
              </w:rPr>
              <w:t>“</w:t>
            </w:r>
            <w:r w:rsidRPr="00CB6EA8">
              <w:rPr>
                <w:rFonts w:ascii="Times New Roman" w:hAnsi="Times New Roman" w:cs="Times New Roman"/>
                <w:iCs/>
                <w:sz w:val="24"/>
                <w:szCs w:val="24"/>
              </w:rPr>
              <w:t>, оценката е извършена въз основа на площите на горите определени като такива съгласно Заповед РД 49-421/02.11.2016 година на Министъра на земеделието, храните и горите. Продължаването на процеса на допълването на площите с ГФС, необходими съгласно стандарта за горска сертификация и в гори собственост на физически и юридически лица, само загатва че поставените цели ще бъдат изпълнени в бъдеще.</w:t>
            </w:r>
            <w:r w:rsidRPr="00CB6EA8">
              <w:rPr>
                <w:rFonts w:ascii="Times New Roman" w:hAnsi="Times New Roman" w:cs="Times New Roman"/>
                <w:iCs/>
                <w:sz w:val="24"/>
                <w:szCs w:val="24"/>
                <w:lang w:val="en-US"/>
              </w:rPr>
              <w:t xml:space="preserve"> </w:t>
            </w:r>
            <w:r w:rsidRPr="00CB6EA8">
              <w:rPr>
                <w:rFonts w:ascii="Times New Roman" w:hAnsi="Times New Roman" w:cs="Times New Roman"/>
                <w:iCs/>
                <w:sz w:val="24"/>
                <w:szCs w:val="24"/>
              </w:rPr>
              <w:t>Трябва да се има предвид обаче, че горската сертификация е доброволен процес. За определен период от време дадено горско стопанство, предприятие или община може да реши да се сертифицира и от следващата година да прекъсне този свой ангажимент. В тази връзка, горите с висока консервационна стойност, обособени в процеса на горската сертификация, не могат да се възприемат като такива с трайно предназначение на гори във фаза на старост.</w:t>
            </w:r>
          </w:p>
          <w:p w14:paraId="09DE07CC" w14:textId="2DFF0AB4" w:rsidR="00CB6EA8" w:rsidRPr="00CB6EA8" w:rsidRDefault="00CB6EA8" w:rsidP="00CB6EA8">
            <w:pPr>
              <w:jc w:val="both"/>
              <w:rPr>
                <w:rFonts w:ascii="Times New Roman" w:hAnsi="Times New Roman" w:cs="Times New Roman"/>
                <w:iCs/>
                <w:sz w:val="24"/>
                <w:szCs w:val="24"/>
              </w:rPr>
            </w:pPr>
            <w:r w:rsidRPr="00CB6EA8">
              <w:rPr>
                <w:rFonts w:ascii="Times New Roman" w:hAnsi="Times New Roman" w:cs="Times New Roman"/>
                <w:iCs/>
                <w:sz w:val="24"/>
                <w:szCs w:val="24"/>
              </w:rPr>
              <w:t xml:space="preserve">Посочените стойности на отделните показатели са </w:t>
            </w:r>
            <w:proofErr w:type="spellStart"/>
            <w:r w:rsidRPr="00CB6EA8">
              <w:rPr>
                <w:rFonts w:ascii="Times New Roman" w:hAnsi="Times New Roman" w:cs="Times New Roman"/>
                <w:iCs/>
                <w:sz w:val="24"/>
                <w:szCs w:val="24"/>
              </w:rPr>
              <w:t>среднопретеглени</w:t>
            </w:r>
            <w:proofErr w:type="spellEnd"/>
            <w:r w:rsidRPr="00CB6EA8">
              <w:rPr>
                <w:rFonts w:ascii="Times New Roman" w:hAnsi="Times New Roman" w:cs="Times New Roman"/>
                <w:iCs/>
                <w:sz w:val="24"/>
                <w:szCs w:val="24"/>
              </w:rPr>
              <w:t xml:space="preserve"> за цялата площ на съответното природно местообитание на ниво защитена зона и не бива да се разглеждат, като ограничения за отделното насаждение. При определяне на стойностите, се взимат показателите на всички насаждения, включително и горите във фаза на старост. Тоест, при така формулираните цели не съществува проблем с извеждане на възобновителни сечи и намаляване на пълнотата в подлежащите на възобновителна сеч насажденията и под долния праг от 0,6.</w:t>
            </w:r>
          </w:p>
          <w:p w14:paraId="5CE3E531" w14:textId="30DDC92B" w:rsidR="00CB6EA8" w:rsidRPr="00CB6EA8" w:rsidRDefault="00CB6EA8" w:rsidP="0055727E">
            <w:pPr>
              <w:jc w:val="both"/>
              <w:rPr>
                <w:rFonts w:ascii="Times New Roman" w:hAnsi="Times New Roman" w:cs="Times New Roman"/>
                <w:iCs/>
                <w:sz w:val="24"/>
                <w:szCs w:val="24"/>
              </w:rPr>
            </w:pPr>
            <w:r w:rsidRPr="00CB6EA8">
              <w:rPr>
                <w:rFonts w:ascii="Times New Roman" w:hAnsi="Times New Roman" w:cs="Times New Roman"/>
                <w:iCs/>
                <w:sz w:val="24"/>
                <w:szCs w:val="24"/>
              </w:rPr>
              <w:t xml:space="preserve">Независимо от казаното по-горе, в определени случаи е възможно, показателят за </w:t>
            </w:r>
            <w:proofErr w:type="spellStart"/>
            <w:r w:rsidRPr="00CB6EA8">
              <w:rPr>
                <w:rFonts w:ascii="Times New Roman" w:hAnsi="Times New Roman" w:cs="Times New Roman"/>
                <w:iCs/>
                <w:sz w:val="24"/>
                <w:szCs w:val="24"/>
              </w:rPr>
              <w:t>среднопретеглена</w:t>
            </w:r>
            <w:proofErr w:type="spellEnd"/>
            <w:r w:rsidRPr="00CB6EA8">
              <w:rPr>
                <w:rFonts w:ascii="Times New Roman" w:hAnsi="Times New Roman" w:cs="Times New Roman"/>
                <w:iCs/>
                <w:sz w:val="24"/>
                <w:szCs w:val="24"/>
              </w:rPr>
              <w:t xml:space="preserve"> пълнота да се окаже не най-подходящ в бъдеще. Това е свързано с промяната на лесовъдските системи за стопанисване на горите, налагането на сечи с дълъг възобновителен период и поддържане на постоянство в границите на подотделите. Параметрите и стойностите в ръководството за оценка на природозащитното състояние са изготвени, отчитайки че горите в страната се стопанисват основно по лесовъдската система на краткосрочно-постепенната сеч. Те са заложени</w:t>
            </w:r>
            <w:r w:rsidR="00390DE9">
              <w:rPr>
                <w:rFonts w:ascii="Times New Roman" w:hAnsi="Times New Roman" w:cs="Times New Roman"/>
                <w:iCs/>
                <w:sz w:val="24"/>
                <w:szCs w:val="24"/>
              </w:rPr>
              <w:t>,</w:t>
            </w:r>
            <w:r w:rsidRPr="00CB6EA8">
              <w:rPr>
                <w:rFonts w:ascii="Times New Roman" w:hAnsi="Times New Roman" w:cs="Times New Roman"/>
                <w:iCs/>
                <w:sz w:val="24"/>
                <w:szCs w:val="24"/>
              </w:rPr>
              <w:t xml:space="preserve"> следвайки принципите за нормално разпределение на насажденията по класове на възраст с поддържане на оптимална пълнота. Наложените през последните години системи за стопанисване на горите, ще доведат до създаване на места на сложни по структура гори, включващи няколко етажа и различни поколения в рамките на едно и също насаждение. Всичко това поставя под въпрос стойностите на посочения показател и е възможно да се наложи </w:t>
            </w:r>
            <w:r w:rsidRPr="00CB6EA8">
              <w:rPr>
                <w:rFonts w:ascii="Times New Roman" w:hAnsi="Times New Roman" w:cs="Times New Roman"/>
                <w:iCs/>
                <w:sz w:val="24"/>
                <w:szCs w:val="24"/>
              </w:rPr>
              <w:lastRenderedPageBreak/>
              <w:t xml:space="preserve">известна негова промяна. Това важи най-вече за многоетажните гори, при които и най-природосъобразно стопанисвани гори могат да имат пълнота на първия дървесен етаж 0,3. Факт е, че създаването на </w:t>
            </w:r>
            <w:proofErr w:type="spellStart"/>
            <w:r w:rsidRPr="00CB6EA8">
              <w:rPr>
                <w:rFonts w:ascii="Times New Roman" w:hAnsi="Times New Roman" w:cs="Times New Roman"/>
                <w:iCs/>
                <w:sz w:val="24"/>
                <w:szCs w:val="24"/>
              </w:rPr>
              <w:t>разновъзрастни</w:t>
            </w:r>
            <w:proofErr w:type="spellEnd"/>
            <w:r w:rsidRPr="00CB6EA8">
              <w:rPr>
                <w:rFonts w:ascii="Times New Roman" w:hAnsi="Times New Roman" w:cs="Times New Roman"/>
                <w:iCs/>
                <w:sz w:val="24"/>
                <w:szCs w:val="24"/>
              </w:rPr>
              <w:t xml:space="preserve"> и многоетажни гори е процес, който трае десетилетия, а не няколко години. За този преходен период е необходимо да се гарантира наличие на достатъчно дървесна биомаса на единица осреднена горска площ в защитените зони от мрежата Натура 2000. Поради тази причина счи</w:t>
            </w:r>
            <w:r w:rsidR="00390DE9">
              <w:rPr>
                <w:rFonts w:ascii="Times New Roman" w:hAnsi="Times New Roman" w:cs="Times New Roman"/>
                <w:iCs/>
                <w:sz w:val="24"/>
                <w:szCs w:val="24"/>
              </w:rPr>
              <w:t>таме, че параметърът „Средно пре</w:t>
            </w:r>
            <w:r w:rsidRPr="00CB6EA8">
              <w:rPr>
                <w:rFonts w:ascii="Times New Roman" w:hAnsi="Times New Roman" w:cs="Times New Roman"/>
                <w:iCs/>
                <w:sz w:val="24"/>
                <w:szCs w:val="24"/>
              </w:rPr>
              <w:t xml:space="preserve">теглена пълнота“, във вида в който е разписан в целите, за момента няма алтернатива. Важно е наистина посочените стойности да бъдат съобразени със спецификата на отделните местообитания. </w:t>
            </w:r>
          </w:p>
        </w:tc>
      </w:tr>
      <w:tr w:rsidR="00F23A0B" w:rsidRPr="00165B58" w14:paraId="02BCC099" w14:textId="77777777" w:rsidTr="007D5B3B">
        <w:tc>
          <w:tcPr>
            <w:tcW w:w="1822" w:type="dxa"/>
          </w:tcPr>
          <w:p w14:paraId="32B9B736" w14:textId="0D8869BB" w:rsidR="00F23A0B" w:rsidRPr="00950915" w:rsidRDefault="00F23A0B" w:rsidP="00F23A0B">
            <w:pPr>
              <w:jc w:val="both"/>
              <w:rPr>
                <w:rFonts w:ascii="Times New Roman" w:hAnsi="Times New Roman" w:cs="Times New Roman"/>
                <w:b/>
                <w:sz w:val="24"/>
                <w:szCs w:val="24"/>
              </w:rPr>
            </w:pPr>
            <w:bookmarkStart w:id="2" w:name="_GoBack" w:colFirst="0" w:colLast="0"/>
            <w:r w:rsidRPr="00351471">
              <w:rPr>
                <w:rFonts w:ascii="Times New Roman" w:hAnsi="Times New Roman" w:cs="Times New Roman"/>
                <w:b/>
                <w:sz w:val="24"/>
                <w:szCs w:val="24"/>
              </w:rPr>
              <w:lastRenderedPageBreak/>
              <w:t>Агенция „Пътна инфраструктура“</w:t>
            </w:r>
          </w:p>
        </w:tc>
        <w:tc>
          <w:tcPr>
            <w:tcW w:w="12170" w:type="dxa"/>
          </w:tcPr>
          <w:p w14:paraId="454CF15E" w14:textId="77777777" w:rsidR="00F23A0B" w:rsidRPr="004E4C2F" w:rsidRDefault="00F23A0B" w:rsidP="00F23A0B">
            <w:pPr>
              <w:jc w:val="both"/>
              <w:rPr>
                <w:rFonts w:ascii="Times New Roman" w:hAnsi="Times New Roman" w:cs="Times New Roman"/>
                <w:sz w:val="24"/>
                <w:szCs w:val="24"/>
              </w:rPr>
            </w:pPr>
            <w:r w:rsidRPr="00DB562D">
              <w:rPr>
                <w:rFonts w:ascii="Times New Roman" w:hAnsi="Times New Roman" w:cs="Times New Roman"/>
                <w:sz w:val="24"/>
                <w:szCs w:val="24"/>
                <w:u w:val="single"/>
              </w:rPr>
              <w:t>Видра</w:t>
            </w:r>
            <w:r>
              <w:rPr>
                <w:rFonts w:ascii="Times New Roman" w:hAnsi="Times New Roman" w:cs="Times New Roman"/>
                <w:sz w:val="24"/>
                <w:szCs w:val="24"/>
                <w:u w:val="single"/>
              </w:rPr>
              <w:t>та</w:t>
            </w:r>
            <w:r w:rsidRPr="004E4C2F">
              <w:rPr>
                <w:rFonts w:ascii="Times New Roman" w:hAnsi="Times New Roman" w:cs="Times New Roman"/>
                <w:sz w:val="24"/>
                <w:szCs w:val="24"/>
                <w:lang w:val="en-US"/>
              </w:rPr>
              <w:t xml:space="preserve"> </w:t>
            </w:r>
            <w:r w:rsidRPr="004E4C2F">
              <w:rPr>
                <w:rFonts w:ascii="Times New Roman" w:hAnsi="Times New Roman" w:cs="Times New Roman"/>
                <w:sz w:val="24"/>
                <w:szCs w:val="24"/>
              </w:rPr>
              <w:t>е вид, чиито живот преминава изключително във водна среда</w:t>
            </w:r>
            <w:r w:rsidRPr="004E4C2F">
              <w:rPr>
                <w:rFonts w:ascii="Times New Roman" w:hAnsi="Times New Roman" w:cs="Times New Roman"/>
                <w:sz w:val="24"/>
                <w:szCs w:val="24"/>
                <w:lang w:val="en-US"/>
              </w:rPr>
              <w:t xml:space="preserve">, </w:t>
            </w:r>
            <w:r w:rsidRPr="004E4C2F">
              <w:rPr>
                <w:rFonts w:ascii="Times New Roman" w:hAnsi="Times New Roman" w:cs="Times New Roman"/>
                <w:sz w:val="24"/>
                <w:szCs w:val="24"/>
              </w:rPr>
              <w:t xml:space="preserve">като в Защитена зона Драгоман това са основно няколко водоема – </w:t>
            </w:r>
            <w:proofErr w:type="spellStart"/>
            <w:r w:rsidRPr="004E4C2F">
              <w:rPr>
                <w:rFonts w:ascii="Times New Roman" w:hAnsi="Times New Roman" w:cs="Times New Roman"/>
                <w:sz w:val="24"/>
                <w:szCs w:val="24"/>
              </w:rPr>
              <w:t>Драгоманско</w:t>
            </w:r>
            <w:proofErr w:type="spellEnd"/>
            <w:r w:rsidRPr="004E4C2F">
              <w:rPr>
                <w:rFonts w:ascii="Times New Roman" w:hAnsi="Times New Roman" w:cs="Times New Roman"/>
                <w:sz w:val="24"/>
                <w:szCs w:val="24"/>
              </w:rPr>
              <w:t xml:space="preserve"> блато, </w:t>
            </w:r>
            <w:proofErr w:type="spellStart"/>
            <w:r w:rsidRPr="004E4C2F">
              <w:rPr>
                <w:rFonts w:ascii="Times New Roman" w:hAnsi="Times New Roman" w:cs="Times New Roman"/>
                <w:sz w:val="24"/>
                <w:szCs w:val="24"/>
              </w:rPr>
              <w:t>Алдомировско</w:t>
            </w:r>
            <w:proofErr w:type="spellEnd"/>
            <w:r w:rsidRPr="004E4C2F">
              <w:rPr>
                <w:rFonts w:ascii="Times New Roman" w:hAnsi="Times New Roman" w:cs="Times New Roman"/>
                <w:sz w:val="24"/>
                <w:szCs w:val="24"/>
              </w:rPr>
              <w:t xml:space="preserve"> блато, изворите на река Блато до рибарници Безден и рибарници Петърч. Видът е със сравнително голяма индивидуална територия, която не се съобразява с границите на защитената зона. Индивидите населяват територии както в защитената зона, така и извън нея, което ги прави особено уязвими на въздействия в границата на защитената зона. Събраната информация показа наличие на видри - жертва на автомобилен трафик и то по пътища с нисък капацитет на автомобилно натоварване на границата на защитата зона.</w:t>
            </w:r>
          </w:p>
          <w:p w14:paraId="33D47319" w14:textId="77777777" w:rsidR="00F23A0B" w:rsidRPr="004E4C2F" w:rsidRDefault="00F23A0B" w:rsidP="00F23A0B">
            <w:pPr>
              <w:jc w:val="both"/>
              <w:rPr>
                <w:rFonts w:ascii="Times New Roman" w:hAnsi="Times New Roman" w:cs="Times New Roman"/>
                <w:sz w:val="24"/>
                <w:szCs w:val="24"/>
              </w:rPr>
            </w:pPr>
            <w:r w:rsidRPr="004E4C2F">
              <w:rPr>
                <w:rFonts w:ascii="Times New Roman" w:hAnsi="Times New Roman" w:cs="Times New Roman"/>
                <w:sz w:val="24"/>
                <w:szCs w:val="24"/>
              </w:rPr>
              <w:t xml:space="preserve">Изготвянето на природозащитни цели се основава само и единствено върху научни критерии. Целите за опазване се съобразяват както с природозащитното състояние на видовете, така и с регистрираните заплахи. </w:t>
            </w:r>
          </w:p>
          <w:p w14:paraId="785058A6" w14:textId="77777777" w:rsidR="00F23A0B" w:rsidRPr="004E4C2F" w:rsidRDefault="00F23A0B" w:rsidP="00F23A0B">
            <w:pPr>
              <w:jc w:val="both"/>
              <w:rPr>
                <w:rFonts w:ascii="Times New Roman" w:hAnsi="Times New Roman" w:cs="Times New Roman"/>
                <w:sz w:val="24"/>
                <w:szCs w:val="24"/>
              </w:rPr>
            </w:pPr>
            <w:r w:rsidRPr="004E4C2F">
              <w:rPr>
                <w:rFonts w:ascii="Times New Roman" w:hAnsi="Times New Roman" w:cs="Times New Roman"/>
                <w:sz w:val="24"/>
                <w:szCs w:val="24"/>
              </w:rPr>
              <w:t xml:space="preserve">Един от основните негативни фактори с критична значимост е смъртността на индивиди от автомобилния трафик (Георгиев, </w:t>
            </w:r>
            <w:proofErr w:type="spellStart"/>
            <w:r w:rsidRPr="004E4C2F">
              <w:rPr>
                <w:rFonts w:ascii="Times New Roman" w:hAnsi="Times New Roman" w:cs="Times New Roman"/>
                <w:sz w:val="24"/>
                <w:szCs w:val="24"/>
              </w:rPr>
              <w:t>Кошев</w:t>
            </w:r>
            <w:proofErr w:type="spellEnd"/>
            <w:r w:rsidRPr="004E4C2F">
              <w:rPr>
                <w:rFonts w:ascii="Times New Roman" w:hAnsi="Times New Roman" w:cs="Times New Roman"/>
                <w:sz w:val="24"/>
                <w:szCs w:val="24"/>
              </w:rPr>
              <w:t xml:space="preserve"> 2006, </w:t>
            </w:r>
            <w:proofErr w:type="spellStart"/>
            <w:r w:rsidRPr="004E4C2F">
              <w:rPr>
                <w:rFonts w:ascii="Times New Roman" w:hAnsi="Times New Roman" w:cs="Times New Roman"/>
                <w:sz w:val="24"/>
                <w:szCs w:val="24"/>
              </w:rPr>
              <w:t>Georgiev</w:t>
            </w:r>
            <w:proofErr w:type="spellEnd"/>
            <w:r w:rsidRPr="004E4C2F">
              <w:rPr>
                <w:rFonts w:ascii="Times New Roman" w:hAnsi="Times New Roman" w:cs="Times New Roman"/>
                <w:sz w:val="24"/>
                <w:szCs w:val="24"/>
              </w:rPr>
              <w:t xml:space="preserve"> 2007, Георгиев 2008, Георгиев и кол. 2011). В Червената книга на България видът е категоризиран като уязвим, а един от основните отрицателно действащи фактори са инцидентите с МПС (Спиридонов, Спасов 2015). </w:t>
            </w:r>
          </w:p>
          <w:p w14:paraId="3D65DEF4" w14:textId="77777777" w:rsidR="00F23A0B" w:rsidRPr="004E4C2F" w:rsidRDefault="00F23A0B" w:rsidP="00F23A0B">
            <w:pPr>
              <w:jc w:val="both"/>
              <w:rPr>
                <w:rFonts w:ascii="Times New Roman" w:hAnsi="Times New Roman" w:cs="Times New Roman"/>
                <w:sz w:val="24"/>
                <w:szCs w:val="24"/>
              </w:rPr>
            </w:pPr>
            <w:r w:rsidRPr="004E4C2F">
              <w:rPr>
                <w:rFonts w:ascii="Times New Roman" w:hAnsi="Times New Roman" w:cs="Times New Roman"/>
                <w:sz w:val="24"/>
                <w:szCs w:val="24"/>
              </w:rPr>
              <w:t xml:space="preserve">В момента ИП „Модернизация на път I-8 „Калотина-СОП“ е във фаза строеж, предстои неговото приемане и оценка на предвидените съоръжения за </w:t>
            </w:r>
            <w:proofErr w:type="spellStart"/>
            <w:r w:rsidRPr="004E4C2F">
              <w:rPr>
                <w:rFonts w:ascii="Times New Roman" w:hAnsi="Times New Roman" w:cs="Times New Roman"/>
                <w:sz w:val="24"/>
                <w:szCs w:val="24"/>
              </w:rPr>
              <w:t>дефрагментация</w:t>
            </w:r>
            <w:proofErr w:type="spellEnd"/>
            <w:r w:rsidRPr="004E4C2F">
              <w:rPr>
                <w:rFonts w:ascii="Times New Roman" w:hAnsi="Times New Roman" w:cs="Times New Roman"/>
                <w:sz w:val="24"/>
                <w:szCs w:val="24"/>
              </w:rPr>
              <w:t xml:space="preserve">. </w:t>
            </w:r>
          </w:p>
          <w:p w14:paraId="0826F9DB" w14:textId="77777777" w:rsidR="00F23A0B" w:rsidRPr="004E4C2F" w:rsidRDefault="00F23A0B" w:rsidP="00F23A0B">
            <w:pPr>
              <w:jc w:val="both"/>
              <w:rPr>
                <w:rFonts w:ascii="Times New Roman" w:hAnsi="Times New Roman" w:cs="Times New Roman"/>
                <w:sz w:val="24"/>
                <w:szCs w:val="24"/>
              </w:rPr>
            </w:pPr>
            <w:r w:rsidRPr="004E4C2F">
              <w:rPr>
                <w:rFonts w:ascii="Times New Roman" w:hAnsi="Times New Roman" w:cs="Times New Roman"/>
                <w:sz w:val="24"/>
                <w:szCs w:val="24"/>
              </w:rPr>
              <w:t xml:space="preserve">В Решение </w:t>
            </w:r>
            <w:r w:rsidRPr="004E4C2F">
              <w:rPr>
                <w:rFonts w:ascii="Times New Roman" w:hAnsi="Times New Roman" w:cs="Times New Roman"/>
                <w:sz w:val="24"/>
                <w:szCs w:val="24"/>
                <w:lang w:val="en-US"/>
              </w:rPr>
              <w:t>No5-3/2013</w:t>
            </w:r>
            <w:r w:rsidRPr="004E4C2F">
              <w:rPr>
                <w:rFonts w:ascii="Times New Roman" w:hAnsi="Times New Roman" w:cs="Times New Roman"/>
                <w:sz w:val="24"/>
                <w:szCs w:val="24"/>
              </w:rPr>
              <w:t xml:space="preserve">г. по ОВОС по отношение на ИП „Модернизация на път I-8 „Калотина-СОП“ са предвидени следните условия на фаза експлоатация (т. </w:t>
            </w:r>
            <w:r w:rsidRPr="004E4C2F">
              <w:rPr>
                <w:rFonts w:ascii="Times New Roman" w:hAnsi="Times New Roman" w:cs="Times New Roman"/>
                <w:sz w:val="24"/>
                <w:szCs w:val="24"/>
                <w:lang w:val="en-US"/>
              </w:rPr>
              <w:t>III</w:t>
            </w:r>
            <w:r w:rsidRPr="004E4C2F">
              <w:rPr>
                <w:rFonts w:ascii="Times New Roman" w:hAnsi="Times New Roman" w:cs="Times New Roman"/>
                <w:sz w:val="24"/>
                <w:szCs w:val="24"/>
              </w:rPr>
              <w:t>, стр. 13</w:t>
            </w:r>
            <w:r w:rsidRPr="004E4C2F">
              <w:rPr>
                <w:rFonts w:ascii="Times New Roman" w:hAnsi="Times New Roman" w:cs="Times New Roman"/>
                <w:sz w:val="24"/>
                <w:szCs w:val="24"/>
                <w:lang w:val="en-US"/>
              </w:rPr>
              <w:t>)</w:t>
            </w:r>
            <w:r w:rsidRPr="004E4C2F">
              <w:rPr>
                <w:rFonts w:ascii="Times New Roman" w:hAnsi="Times New Roman" w:cs="Times New Roman"/>
                <w:sz w:val="24"/>
                <w:szCs w:val="24"/>
              </w:rPr>
              <w:t>:</w:t>
            </w:r>
            <w:r w:rsidRPr="004E4C2F">
              <w:rPr>
                <w:rFonts w:ascii="Times New Roman" w:hAnsi="Times New Roman" w:cs="Times New Roman"/>
                <w:sz w:val="24"/>
                <w:szCs w:val="24"/>
                <w:lang w:val="en-US"/>
              </w:rPr>
              <w:t xml:space="preserve"> </w:t>
            </w:r>
            <w:r w:rsidRPr="004E4C2F">
              <w:rPr>
                <w:rFonts w:ascii="Times New Roman" w:hAnsi="Times New Roman" w:cs="Times New Roman"/>
                <w:sz w:val="24"/>
                <w:szCs w:val="24"/>
              </w:rPr>
              <w:t xml:space="preserve"> </w:t>
            </w:r>
          </w:p>
          <w:p w14:paraId="5A4BF769" w14:textId="77777777" w:rsidR="00F23A0B" w:rsidRPr="004E4C2F" w:rsidRDefault="00F23A0B" w:rsidP="00F23A0B">
            <w:pPr>
              <w:jc w:val="both"/>
              <w:rPr>
                <w:rFonts w:ascii="Times New Roman" w:hAnsi="Times New Roman" w:cs="Times New Roman"/>
                <w:sz w:val="24"/>
                <w:szCs w:val="24"/>
              </w:rPr>
            </w:pPr>
            <w:r w:rsidRPr="004E4C2F">
              <w:rPr>
                <w:rFonts w:ascii="Times New Roman" w:hAnsi="Times New Roman" w:cs="Times New Roman"/>
                <w:sz w:val="24"/>
                <w:szCs w:val="24"/>
                <w:lang w:val="en-US"/>
              </w:rPr>
              <w:t xml:space="preserve">1. </w:t>
            </w:r>
            <w:r w:rsidRPr="004E4C2F">
              <w:rPr>
                <w:rFonts w:ascii="Times New Roman" w:hAnsi="Times New Roman" w:cs="Times New Roman"/>
                <w:sz w:val="24"/>
                <w:szCs w:val="24"/>
              </w:rPr>
              <w:t>След въвеждането на пътя в експлоатация да бъде проведен двугодишен мониторинг, който да оцени ефективността на приложените мерки в териториите, граничещи със защитените зони и при наличие на проблем да предложи мерки за разрешаването му.</w:t>
            </w:r>
          </w:p>
          <w:p w14:paraId="2F5F6178" w14:textId="77777777" w:rsidR="00F23A0B" w:rsidRPr="004E4C2F" w:rsidRDefault="00F23A0B" w:rsidP="00F23A0B">
            <w:pPr>
              <w:jc w:val="both"/>
              <w:rPr>
                <w:rFonts w:ascii="Times New Roman" w:hAnsi="Times New Roman" w:cs="Times New Roman"/>
                <w:sz w:val="24"/>
                <w:szCs w:val="24"/>
              </w:rPr>
            </w:pPr>
            <w:r w:rsidRPr="004E4C2F">
              <w:rPr>
                <w:rFonts w:ascii="Times New Roman" w:hAnsi="Times New Roman" w:cs="Times New Roman"/>
                <w:sz w:val="24"/>
                <w:szCs w:val="24"/>
              </w:rPr>
              <w:t xml:space="preserve">2. Да се извършва периодичен оглед и редовна поддръжка на съоръженията за </w:t>
            </w:r>
            <w:proofErr w:type="spellStart"/>
            <w:r w:rsidRPr="004E4C2F">
              <w:rPr>
                <w:rFonts w:ascii="Times New Roman" w:hAnsi="Times New Roman" w:cs="Times New Roman"/>
                <w:sz w:val="24"/>
                <w:szCs w:val="24"/>
              </w:rPr>
              <w:t>дефрагментация</w:t>
            </w:r>
            <w:proofErr w:type="spellEnd"/>
            <w:r w:rsidRPr="004E4C2F">
              <w:rPr>
                <w:rFonts w:ascii="Times New Roman" w:hAnsi="Times New Roman" w:cs="Times New Roman"/>
                <w:sz w:val="24"/>
                <w:szCs w:val="24"/>
              </w:rPr>
              <w:t xml:space="preserve"> (подлези, надлези, водостоци, мрежи и др.).</w:t>
            </w:r>
          </w:p>
          <w:p w14:paraId="792B08C4" w14:textId="77777777" w:rsidR="00F23A0B" w:rsidRDefault="00F23A0B" w:rsidP="00F23A0B">
            <w:pPr>
              <w:jc w:val="both"/>
              <w:rPr>
                <w:rFonts w:ascii="Times New Roman" w:hAnsi="Times New Roman" w:cs="Times New Roman"/>
                <w:sz w:val="24"/>
                <w:szCs w:val="24"/>
              </w:rPr>
            </w:pPr>
            <w:r w:rsidRPr="004E4C2F">
              <w:rPr>
                <w:rFonts w:ascii="Times New Roman" w:hAnsi="Times New Roman" w:cs="Times New Roman"/>
                <w:sz w:val="24"/>
                <w:szCs w:val="24"/>
              </w:rPr>
              <w:t xml:space="preserve">Тъй като в момента строителството на ИП „Модернизация на Път І-8 „Калотина – СОП“ наричан за краткост АМ „Европа“  не е достигнало до фаза на експлоатация и не са извършени гореописаните в Решение по ОВОС условия от т. </w:t>
            </w:r>
            <w:r w:rsidRPr="004E4C2F">
              <w:rPr>
                <w:rFonts w:ascii="Times New Roman" w:hAnsi="Times New Roman" w:cs="Times New Roman"/>
                <w:sz w:val="24"/>
                <w:szCs w:val="24"/>
                <w:lang w:val="en-US"/>
              </w:rPr>
              <w:t>III</w:t>
            </w:r>
            <w:r w:rsidRPr="004E4C2F">
              <w:rPr>
                <w:rFonts w:ascii="Times New Roman" w:hAnsi="Times New Roman" w:cs="Times New Roman"/>
                <w:sz w:val="24"/>
                <w:szCs w:val="24"/>
              </w:rPr>
              <w:t>,</w:t>
            </w:r>
            <w:r w:rsidRPr="004E4C2F">
              <w:rPr>
                <w:rFonts w:ascii="Times New Roman" w:hAnsi="Times New Roman" w:cs="Times New Roman"/>
                <w:sz w:val="24"/>
                <w:szCs w:val="24"/>
                <w:lang w:val="en-US"/>
              </w:rPr>
              <w:t xml:space="preserve"> </w:t>
            </w:r>
            <w:r w:rsidRPr="004E4C2F">
              <w:rPr>
                <w:rFonts w:ascii="Times New Roman" w:hAnsi="Times New Roman" w:cs="Times New Roman"/>
                <w:sz w:val="24"/>
                <w:szCs w:val="24"/>
              </w:rPr>
              <w:t xml:space="preserve">може да се счита, че участъкът от пътя е заплаха за вида. </w:t>
            </w:r>
          </w:p>
          <w:p w14:paraId="02FC2EAF" w14:textId="77777777" w:rsidR="00F23A0B" w:rsidRPr="00DB562D" w:rsidRDefault="00F23A0B" w:rsidP="00F23A0B">
            <w:pPr>
              <w:jc w:val="both"/>
              <w:rPr>
                <w:rFonts w:ascii="Times New Roman" w:hAnsi="Times New Roman" w:cs="Times New Roman"/>
                <w:sz w:val="24"/>
                <w:szCs w:val="24"/>
                <w:u w:val="single"/>
              </w:rPr>
            </w:pPr>
            <w:r w:rsidRPr="00DB562D">
              <w:rPr>
                <w:rFonts w:ascii="Times New Roman" w:hAnsi="Times New Roman" w:cs="Times New Roman"/>
                <w:sz w:val="24"/>
                <w:szCs w:val="24"/>
                <w:u w:val="single"/>
              </w:rPr>
              <w:lastRenderedPageBreak/>
              <w:t>Вълк</w:t>
            </w:r>
          </w:p>
          <w:p w14:paraId="1F979D35" w14:textId="77777777" w:rsidR="00F23A0B" w:rsidRDefault="00F23A0B" w:rsidP="00F23A0B">
            <w:pPr>
              <w:jc w:val="both"/>
              <w:rPr>
                <w:rFonts w:ascii="Times New Roman" w:hAnsi="Times New Roman" w:cs="Times New Roman"/>
                <w:sz w:val="24"/>
                <w:szCs w:val="24"/>
              </w:rPr>
            </w:pPr>
            <w:r>
              <w:rPr>
                <w:rFonts w:ascii="Times New Roman" w:hAnsi="Times New Roman" w:cs="Times New Roman"/>
                <w:sz w:val="24"/>
                <w:szCs w:val="24"/>
              </w:rPr>
              <w:t>По отношение на бележката че: „</w:t>
            </w:r>
            <w:r w:rsidRPr="00896B48">
              <w:rPr>
                <w:rFonts w:ascii="Times New Roman" w:hAnsi="Times New Roman" w:cs="Times New Roman"/>
                <w:sz w:val="24"/>
                <w:szCs w:val="24"/>
              </w:rPr>
              <w:t>Докладът за „</w:t>
            </w:r>
            <w:bookmarkStart w:id="3" w:name="_Hlk98250098"/>
            <w:r w:rsidRPr="00896B48">
              <w:rPr>
                <w:rFonts w:ascii="Times New Roman" w:hAnsi="Times New Roman" w:cs="Times New Roman"/>
                <w:sz w:val="24"/>
                <w:szCs w:val="24"/>
              </w:rPr>
              <w:t xml:space="preserve">защитена зона </w:t>
            </w:r>
            <w:r w:rsidRPr="00896B48">
              <w:rPr>
                <w:rFonts w:ascii="Times New Roman" w:hAnsi="Times New Roman" w:cs="Times New Roman"/>
                <w:sz w:val="24"/>
                <w:szCs w:val="24"/>
                <w:lang w:val="en-US"/>
              </w:rPr>
              <w:t xml:space="preserve">BG0000322 </w:t>
            </w:r>
            <w:r w:rsidRPr="00896B48">
              <w:rPr>
                <w:rFonts w:ascii="Times New Roman" w:hAnsi="Times New Roman" w:cs="Times New Roman"/>
                <w:sz w:val="24"/>
                <w:szCs w:val="24"/>
              </w:rPr>
              <w:t>„Драгоман“</w:t>
            </w:r>
            <w:bookmarkEnd w:id="3"/>
            <w:r w:rsidRPr="00896B48">
              <w:rPr>
                <w:rFonts w:ascii="Times New Roman" w:hAnsi="Times New Roman" w:cs="Times New Roman"/>
                <w:sz w:val="24"/>
                <w:szCs w:val="24"/>
              </w:rPr>
              <w:t xml:space="preserve">- Специфични природозащитни цели за типовете природни местообитания и за видовете, обект на опазване в зоната“ разпознава средно въздействие върху вълка на „…пътища, пътеки“. Точки 2.1.2 до 2.15. от Решението по ОВОС </w:t>
            </w:r>
            <w:r w:rsidRPr="00896B48">
              <w:rPr>
                <w:rFonts w:ascii="Times New Roman" w:hAnsi="Times New Roman" w:cs="Times New Roman"/>
                <w:i/>
                <w:iCs/>
                <w:sz w:val="24"/>
                <w:szCs w:val="24"/>
              </w:rPr>
              <w:t>№5-3/2013</w:t>
            </w:r>
            <w:r w:rsidRPr="00896B48">
              <w:rPr>
                <w:rFonts w:ascii="Times New Roman" w:hAnsi="Times New Roman" w:cs="Times New Roman"/>
                <w:sz w:val="24"/>
                <w:szCs w:val="24"/>
              </w:rPr>
              <w:t xml:space="preserve"> г. не разпознава заплахи за секциите от ИП</w:t>
            </w:r>
            <w:r>
              <w:rPr>
                <w:rFonts w:ascii="Times New Roman" w:hAnsi="Times New Roman" w:cs="Times New Roman"/>
                <w:sz w:val="24"/>
                <w:szCs w:val="24"/>
              </w:rPr>
              <w:t xml:space="preserve"> </w:t>
            </w:r>
            <w:r w:rsidRPr="00AC4371">
              <w:rPr>
                <w:rFonts w:ascii="Times New Roman" w:hAnsi="Times New Roman" w:cs="Times New Roman"/>
                <w:i/>
                <w:iCs/>
                <w:sz w:val="24"/>
                <w:szCs w:val="24"/>
              </w:rPr>
              <w:t xml:space="preserve">„Модернизация на път </w:t>
            </w:r>
            <w:r w:rsidRPr="00AC4371">
              <w:rPr>
                <w:rFonts w:ascii="Times New Roman" w:hAnsi="Times New Roman" w:cs="Times New Roman"/>
                <w:i/>
                <w:iCs/>
                <w:sz w:val="24"/>
                <w:szCs w:val="24"/>
                <w:lang w:val="en-US"/>
              </w:rPr>
              <w:t xml:space="preserve">I-8 </w:t>
            </w:r>
            <w:r w:rsidRPr="00AC4371">
              <w:rPr>
                <w:rFonts w:ascii="Times New Roman" w:hAnsi="Times New Roman" w:cs="Times New Roman"/>
                <w:i/>
                <w:iCs/>
                <w:sz w:val="24"/>
                <w:szCs w:val="24"/>
              </w:rPr>
              <w:t>„Калотина-п. в. Храбърско“ от км 15 + 500 до км 32 + 447,20 и етапни връзки“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тангиращи</w:t>
            </w:r>
            <w:proofErr w:type="spellEnd"/>
            <w:r>
              <w:rPr>
                <w:rFonts w:ascii="Times New Roman" w:hAnsi="Times New Roman" w:cs="Times New Roman"/>
                <w:sz w:val="24"/>
                <w:szCs w:val="24"/>
              </w:rPr>
              <w:t xml:space="preserve"> със </w:t>
            </w:r>
            <w:r w:rsidRPr="00896B48">
              <w:rPr>
                <w:rFonts w:ascii="Times New Roman" w:hAnsi="Times New Roman" w:cs="Times New Roman"/>
                <w:sz w:val="24"/>
                <w:szCs w:val="24"/>
              </w:rPr>
              <w:t xml:space="preserve">защитена зона </w:t>
            </w:r>
            <w:r w:rsidRPr="00896B48">
              <w:rPr>
                <w:rFonts w:ascii="Times New Roman" w:hAnsi="Times New Roman" w:cs="Times New Roman"/>
                <w:sz w:val="24"/>
                <w:szCs w:val="24"/>
                <w:lang w:val="en-US"/>
              </w:rPr>
              <w:t xml:space="preserve">BG0000322 </w:t>
            </w:r>
            <w:r w:rsidRPr="00896B48">
              <w:rPr>
                <w:rFonts w:ascii="Times New Roman" w:hAnsi="Times New Roman" w:cs="Times New Roman"/>
                <w:sz w:val="24"/>
                <w:szCs w:val="24"/>
              </w:rPr>
              <w:t>„Драгоман“</w:t>
            </w:r>
            <w:r>
              <w:rPr>
                <w:rFonts w:ascii="Times New Roman" w:hAnsi="Times New Roman" w:cs="Times New Roman"/>
                <w:sz w:val="24"/>
                <w:szCs w:val="24"/>
              </w:rPr>
              <w:t xml:space="preserve">: </w:t>
            </w:r>
          </w:p>
          <w:p w14:paraId="19B653E2" w14:textId="1676C57D" w:rsidR="00F23A0B" w:rsidRPr="00613883" w:rsidRDefault="00F23A0B" w:rsidP="00F23A0B">
            <w:pPr>
              <w:jc w:val="both"/>
              <w:rPr>
                <w:rFonts w:ascii="Times New Roman" w:hAnsi="Times New Roman" w:cs="Times New Roman"/>
                <w:sz w:val="24"/>
                <w:szCs w:val="24"/>
              </w:rPr>
            </w:pPr>
            <w:r>
              <w:rPr>
                <w:rFonts w:ascii="Times New Roman" w:hAnsi="Times New Roman" w:cs="Times New Roman"/>
                <w:sz w:val="24"/>
                <w:szCs w:val="24"/>
              </w:rPr>
              <w:t>Цитираният текст е задължителен елемент от доклада за всяка зона - „</w:t>
            </w:r>
            <w:proofErr w:type="spellStart"/>
            <w:r w:rsidRPr="004F0EA4">
              <w:rPr>
                <w:rFonts w:ascii="Times New Roman" w:eastAsia="Calibri" w:hAnsi="Times New Roman" w:cs="Times New Roman"/>
                <w:b/>
                <w:bCs/>
                <w:sz w:val="24"/>
                <w:szCs w:val="24"/>
                <w:lang w:val="en-US"/>
              </w:rPr>
              <w:t>Състояние</w:t>
            </w:r>
            <w:proofErr w:type="spellEnd"/>
            <w:r w:rsidRPr="004F0EA4">
              <w:rPr>
                <w:rFonts w:ascii="Times New Roman" w:eastAsia="Calibri" w:hAnsi="Times New Roman" w:cs="Times New Roman"/>
                <w:b/>
                <w:bCs/>
                <w:sz w:val="24"/>
                <w:szCs w:val="24"/>
                <w:lang w:val="en-US"/>
              </w:rPr>
              <w:t xml:space="preserve"> </w:t>
            </w:r>
            <w:proofErr w:type="spellStart"/>
            <w:r w:rsidRPr="004F0EA4">
              <w:rPr>
                <w:rFonts w:ascii="Times New Roman" w:eastAsia="Calibri" w:hAnsi="Times New Roman" w:cs="Times New Roman"/>
                <w:b/>
                <w:bCs/>
                <w:sz w:val="24"/>
                <w:szCs w:val="24"/>
                <w:lang w:val="en-US"/>
              </w:rPr>
              <w:t>на</w:t>
            </w:r>
            <w:proofErr w:type="spellEnd"/>
            <w:r w:rsidRPr="004F0EA4">
              <w:rPr>
                <w:rFonts w:ascii="Times New Roman" w:eastAsia="Calibri" w:hAnsi="Times New Roman" w:cs="Times New Roman"/>
                <w:b/>
                <w:bCs/>
                <w:sz w:val="24"/>
                <w:szCs w:val="24"/>
                <w:lang w:val="en-US"/>
              </w:rPr>
              <w:t xml:space="preserve"> биогеографско </w:t>
            </w:r>
            <w:proofErr w:type="spellStart"/>
            <w:r w:rsidRPr="004F0EA4">
              <w:rPr>
                <w:rFonts w:ascii="Times New Roman" w:eastAsia="Calibri" w:hAnsi="Times New Roman" w:cs="Times New Roman"/>
                <w:b/>
                <w:bCs/>
                <w:sz w:val="24"/>
                <w:szCs w:val="24"/>
                <w:lang w:val="en-US"/>
              </w:rPr>
              <w:t>ниво</w:t>
            </w:r>
            <w:proofErr w:type="spellEnd"/>
            <w:r w:rsidRPr="004F0EA4">
              <w:rPr>
                <w:rFonts w:ascii="Times New Roman" w:eastAsia="Calibri" w:hAnsi="Times New Roman" w:cs="Times New Roman"/>
                <w:b/>
                <w:bCs/>
                <w:sz w:val="24"/>
                <w:szCs w:val="24"/>
                <w:lang w:val="en-US"/>
              </w:rPr>
              <w:t xml:space="preserve"> и </w:t>
            </w:r>
            <w:proofErr w:type="spellStart"/>
            <w:r w:rsidRPr="004F0EA4">
              <w:rPr>
                <w:rFonts w:ascii="Times New Roman" w:eastAsia="Calibri" w:hAnsi="Times New Roman" w:cs="Times New Roman"/>
                <w:b/>
                <w:bCs/>
                <w:sz w:val="24"/>
                <w:szCs w:val="24"/>
                <w:lang w:val="en-US"/>
              </w:rPr>
              <w:t>разпространение</w:t>
            </w:r>
            <w:proofErr w:type="spellEnd"/>
            <w:r w:rsidRPr="004F0EA4">
              <w:rPr>
                <w:rFonts w:ascii="Times New Roman" w:eastAsia="Calibri" w:hAnsi="Times New Roman" w:cs="Times New Roman"/>
                <w:b/>
                <w:bCs/>
                <w:sz w:val="24"/>
                <w:szCs w:val="24"/>
                <w:lang w:val="en-US"/>
              </w:rPr>
              <w:t xml:space="preserve"> в </w:t>
            </w:r>
            <w:proofErr w:type="spellStart"/>
            <w:r w:rsidRPr="004F0EA4">
              <w:rPr>
                <w:rFonts w:ascii="Times New Roman" w:eastAsia="Calibri" w:hAnsi="Times New Roman" w:cs="Times New Roman"/>
                <w:b/>
                <w:bCs/>
                <w:sz w:val="24"/>
                <w:szCs w:val="24"/>
                <w:lang w:val="en-US"/>
              </w:rPr>
              <w:t>мрежата</w:t>
            </w:r>
            <w:proofErr w:type="spellEnd"/>
            <w:r>
              <w:rPr>
                <w:rFonts w:ascii="Times New Roman" w:eastAsia="Calibri" w:hAnsi="Times New Roman" w:cs="Times New Roman"/>
                <w:b/>
                <w:bCs/>
                <w:sz w:val="24"/>
                <w:szCs w:val="24"/>
              </w:rPr>
              <w:t>“</w:t>
            </w:r>
            <w:r>
              <w:rPr>
                <w:rFonts w:ascii="Times New Roman" w:hAnsi="Times New Roman" w:cs="Times New Roman"/>
                <w:sz w:val="24"/>
                <w:szCs w:val="24"/>
              </w:rPr>
              <w:t xml:space="preserve">. Според справка с </w:t>
            </w:r>
            <w:proofErr w:type="spellStart"/>
            <w:r>
              <w:rPr>
                <w:rFonts w:ascii="Times New Roman" w:hAnsi="Times New Roman" w:cs="Times New Roman"/>
                <w:sz w:val="24"/>
                <w:szCs w:val="24"/>
              </w:rPr>
              <w:t>официаления</w:t>
            </w:r>
            <w:proofErr w:type="spellEnd"/>
            <w:r>
              <w:rPr>
                <w:rFonts w:ascii="Times New Roman" w:hAnsi="Times New Roman" w:cs="Times New Roman"/>
                <w:sz w:val="24"/>
                <w:szCs w:val="24"/>
              </w:rPr>
              <w:t xml:space="preserve"> документ </w:t>
            </w:r>
            <w:r>
              <w:rPr>
                <w:rFonts w:ascii="Times New Roman" w:eastAsia="Calibri" w:hAnsi="Times New Roman" w:cs="Times New Roman"/>
                <w:sz w:val="24"/>
                <w:szCs w:val="24"/>
              </w:rPr>
              <w:t>от</w:t>
            </w:r>
            <w:r w:rsidRPr="004F0EA4">
              <w:rPr>
                <w:rFonts w:ascii="Times New Roman" w:eastAsia="Calibri" w:hAnsi="Times New Roman" w:cs="Times New Roman"/>
                <w:sz w:val="24"/>
                <w:szCs w:val="24"/>
                <w:lang w:val="en-US"/>
              </w:rPr>
              <w:t xml:space="preserve"> </w:t>
            </w:r>
            <w:proofErr w:type="spellStart"/>
            <w:r w:rsidRPr="004F0EA4">
              <w:rPr>
                <w:rFonts w:ascii="Times New Roman" w:eastAsia="Calibri" w:hAnsi="Times New Roman" w:cs="Times New Roman"/>
                <w:sz w:val="24"/>
                <w:szCs w:val="24"/>
                <w:lang w:val="en-US"/>
              </w:rPr>
              <w:t>докладването</w:t>
            </w:r>
            <w:proofErr w:type="spellEnd"/>
            <w:r w:rsidRPr="004F0EA4">
              <w:rPr>
                <w:rFonts w:ascii="Times New Roman" w:eastAsia="Calibri" w:hAnsi="Times New Roman" w:cs="Times New Roman"/>
                <w:sz w:val="24"/>
                <w:szCs w:val="24"/>
                <w:lang w:val="en-US"/>
              </w:rPr>
              <w:t xml:space="preserve"> </w:t>
            </w:r>
            <w:proofErr w:type="spellStart"/>
            <w:r w:rsidRPr="004F0EA4">
              <w:rPr>
                <w:rFonts w:ascii="Times New Roman" w:eastAsia="Calibri" w:hAnsi="Times New Roman" w:cs="Times New Roman"/>
                <w:sz w:val="24"/>
                <w:szCs w:val="24"/>
                <w:lang w:val="en-US"/>
              </w:rPr>
              <w:t>по</w:t>
            </w:r>
            <w:proofErr w:type="spellEnd"/>
            <w:r w:rsidRPr="004F0EA4">
              <w:rPr>
                <w:rFonts w:ascii="Times New Roman" w:eastAsia="Calibri" w:hAnsi="Times New Roman" w:cs="Times New Roman"/>
                <w:sz w:val="24"/>
                <w:szCs w:val="24"/>
                <w:lang w:val="en-US"/>
              </w:rPr>
              <w:t xml:space="preserve"> </w:t>
            </w:r>
            <w:proofErr w:type="spellStart"/>
            <w:r w:rsidRPr="004F0EA4">
              <w:rPr>
                <w:rFonts w:ascii="Times New Roman" w:eastAsia="Calibri" w:hAnsi="Times New Roman" w:cs="Times New Roman"/>
                <w:sz w:val="24"/>
                <w:szCs w:val="24"/>
                <w:lang w:val="en-US"/>
              </w:rPr>
              <w:t>Чл</w:t>
            </w:r>
            <w:proofErr w:type="spellEnd"/>
            <w:r w:rsidRPr="004F0EA4">
              <w:rPr>
                <w:rFonts w:ascii="Times New Roman" w:eastAsia="Calibri" w:hAnsi="Times New Roman" w:cs="Times New Roman"/>
                <w:sz w:val="24"/>
                <w:szCs w:val="24"/>
                <w:lang w:val="en-US"/>
              </w:rPr>
              <w:t xml:space="preserve">. 17 </w:t>
            </w:r>
            <w:proofErr w:type="spellStart"/>
            <w:r w:rsidRPr="004F0EA4">
              <w:rPr>
                <w:rFonts w:ascii="Times New Roman" w:eastAsia="Calibri" w:hAnsi="Times New Roman" w:cs="Times New Roman"/>
                <w:sz w:val="24"/>
                <w:szCs w:val="24"/>
                <w:lang w:val="en-US"/>
              </w:rPr>
              <w:t>от</w:t>
            </w:r>
            <w:proofErr w:type="spellEnd"/>
            <w:r w:rsidRPr="004F0EA4">
              <w:rPr>
                <w:rFonts w:ascii="Times New Roman" w:eastAsia="Calibri" w:hAnsi="Times New Roman" w:cs="Times New Roman"/>
                <w:sz w:val="24"/>
                <w:szCs w:val="24"/>
                <w:lang w:val="en-US"/>
              </w:rPr>
              <w:t xml:space="preserve"> </w:t>
            </w:r>
            <w:proofErr w:type="spellStart"/>
            <w:r w:rsidRPr="004F0EA4">
              <w:rPr>
                <w:rFonts w:ascii="Times New Roman" w:eastAsia="Calibri" w:hAnsi="Times New Roman" w:cs="Times New Roman"/>
                <w:sz w:val="24"/>
                <w:szCs w:val="24"/>
                <w:lang w:val="en-US"/>
              </w:rPr>
              <w:t>Директива</w:t>
            </w:r>
            <w:proofErr w:type="spellEnd"/>
            <w:r w:rsidRPr="004F0EA4">
              <w:rPr>
                <w:rFonts w:ascii="Times New Roman" w:eastAsia="Calibri" w:hAnsi="Times New Roman" w:cs="Times New Roman"/>
                <w:sz w:val="24"/>
                <w:szCs w:val="24"/>
                <w:lang w:val="en-US"/>
              </w:rPr>
              <w:t xml:space="preserve"> 92/43 </w:t>
            </w:r>
            <w:proofErr w:type="spellStart"/>
            <w:r w:rsidRPr="004F0EA4">
              <w:rPr>
                <w:rFonts w:ascii="Times New Roman" w:eastAsia="Calibri" w:hAnsi="Times New Roman" w:cs="Times New Roman"/>
                <w:sz w:val="24"/>
                <w:szCs w:val="24"/>
                <w:lang w:val="en-US"/>
              </w:rPr>
              <w:t>за</w:t>
            </w:r>
            <w:proofErr w:type="spellEnd"/>
            <w:r w:rsidRPr="004F0EA4">
              <w:rPr>
                <w:rFonts w:ascii="Times New Roman" w:eastAsia="Calibri" w:hAnsi="Times New Roman" w:cs="Times New Roman"/>
                <w:sz w:val="24"/>
                <w:szCs w:val="24"/>
                <w:lang w:val="en-US"/>
              </w:rPr>
              <w:t xml:space="preserve"> </w:t>
            </w:r>
            <w:proofErr w:type="spellStart"/>
            <w:r w:rsidRPr="004F0EA4">
              <w:rPr>
                <w:rFonts w:ascii="Times New Roman" w:eastAsia="Calibri" w:hAnsi="Times New Roman" w:cs="Times New Roman"/>
                <w:sz w:val="24"/>
                <w:szCs w:val="24"/>
                <w:lang w:val="en-US"/>
              </w:rPr>
              <w:t>периода</w:t>
            </w:r>
            <w:proofErr w:type="spellEnd"/>
            <w:r w:rsidRPr="004F0EA4">
              <w:rPr>
                <w:rFonts w:ascii="Times New Roman" w:eastAsia="Calibri" w:hAnsi="Times New Roman" w:cs="Times New Roman"/>
                <w:sz w:val="24"/>
                <w:szCs w:val="24"/>
                <w:lang w:val="en-US"/>
              </w:rPr>
              <w:t xml:space="preserve"> 2013 - 2018 г.</w:t>
            </w:r>
            <w:r>
              <w:rPr>
                <w:rFonts w:ascii="Times New Roman" w:eastAsia="Calibri" w:hAnsi="Times New Roman" w:cs="Times New Roman"/>
                <w:sz w:val="24"/>
                <w:szCs w:val="24"/>
              </w:rPr>
              <w:t>,</w:t>
            </w:r>
            <w:r w:rsidRPr="004F0EA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посочената средна степен на въздействие върху вълка на „</w:t>
            </w:r>
            <w:proofErr w:type="gramStart"/>
            <w:r>
              <w:rPr>
                <w:rFonts w:ascii="Times New Roman" w:eastAsia="Calibri" w:hAnsi="Times New Roman" w:cs="Times New Roman"/>
                <w:sz w:val="24"/>
                <w:szCs w:val="24"/>
              </w:rPr>
              <w:t>….</w:t>
            </w:r>
            <w:proofErr w:type="spellStart"/>
            <w:r w:rsidRPr="004F0EA4">
              <w:rPr>
                <w:rFonts w:ascii="Times New Roman" w:eastAsia="Calibri" w:hAnsi="Times New Roman" w:cs="Times New Roman"/>
                <w:sz w:val="24"/>
                <w:szCs w:val="24"/>
                <w:lang w:val="en-US"/>
              </w:rPr>
              <w:t>пътища</w:t>
            </w:r>
            <w:proofErr w:type="spellEnd"/>
            <w:proofErr w:type="gramEnd"/>
            <w:r w:rsidRPr="004F0EA4">
              <w:rPr>
                <w:rFonts w:ascii="Times New Roman" w:eastAsia="Calibri" w:hAnsi="Times New Roman" w:cs="Times New Roman"/>
                <w:sz w:val="24"/>
                <w:szCs w:val="24"/>
                <w:lang w:val="en-US"/>
              </w:rPr>
              <w:t xml:space="preserve">, </w:t>
            </w:r>
            <w:proofErr w:type="spellStart"/>
            <w:r w:rsidRPr="004F0EA4">
              <w:rPr>
                <w:rFonts w:ascii="Times New Roman" w:eastAsia="Calibri" w:hAnsi="Times New Roman" w:cs="Times New Roman"/>
                <w:sz w:val="24"/>
                <w:szCs w:val="24"/>
                <w:lang w:val="en-US"/>
              </w:rPr>
              <w:t>пътеки</w:t>
            </w:r>
            <w:proofErr w:type="spellEnd"/>
            <w:r w:rsidRPr="004F0EA4">
              <w:rPr>
                <w:rFonts w:ascii="Times New Roman" w:eastAsia="Calibri" w:hAnsi="Times New Roman" w:cs="Times New Roman"/>
                <w:sz w:val="24"/>
                <w:szCs w:val="24"/>
                <w:lang w:val="en-US"/>
              </w:rPr>
              <w:t xml:space="preserve">, </w:t>
            </w:r>
            <w:proofErr w:type="spellStart"/>
            <w:r w:rsidRPr="004F0EA4">
              <w:rPr>
                <w:rFonts w:ascii="Times New Roman" w:eastAsia="Calibri" w:hAnsi="Times New Roman" w:cs="Times New Roman"/>
                <w:sz w:val="24"/>
                <w:szCs w:val="24"/>
                <w:lang w:val="en-US"/>
              </w:rPr>
              <w:t>железопътни</w:t>
            </w:r>
            <w:proofErr w:type="spellEnd"/>
            <w:r w:rsidRPr="004F0EA4">
              <w:rPr>
                <w:rFonts w:ascii="Times New Roman" w:eastAsia="Calibri" w:hAnsi="Times New Roman" w:cs="Times New Roman"/>
                <w:sz w:val="24"/>
                <w:szCs w:val="24"/>
                <w:lang w:val="en-US"/>
              </w:rPr>
              <w:t xml:space="preserve"> </w:t>
            </w:r>
            <w:proofErr w:type="spellStart"/>
            <w:r w:rsidRPr="004F0EA4">
              <w:rPr>
                <w:rFonts w:ascii="Times New Roman" w:eastAsia="Calibri" w:hAnsi="Times New Roman" w:cs="Times New Roman"/>
                <w:sz w:val="24"/>
                <w:szCs w:val="24"/>
                <w:lang w:val="en-US"/>
              </w:rPr>
              <w:t>линии</w:t>
            </w:r>
            <w:proofErr w:type="spellEnd"/>
            <w:r w:rsidRPr="004F0EA4">
              <w:rPr>
                <w:rFonts w:ascii="Times New Roman" w:eastAsia="Calibri" w:hAnsi="Times New Roman" w:cs="Times New Roman"/>
                <w:sz w:val="24"/>
                <w:szCs w:val="24"/>
                <w:lang w:val="en-US"/>
              </w:rPr>
              <w:t xml:space="preserve"> и </w:t>
            </w:r>
            <w:proofErr w:type="spellStart"/>
            <w:r w:rsidRPr="004F0EA4">
              <w:rPr>
                <w:rFonts w:ascii="Times New Roman" w:eastAsia="Calibri" w:hAnsi="Times New Roman" w:cs="Times New Roman"/>
                <w:sz w:val="24"/>
                <w:szCs w:val="24"/>
                <w:lang w:val="en-US"/>
              </w:rPr>
              <w:t>свързаната</w:t>
            </w:r>
            <w:proofErr w:type="spellEnd"/>
            <w:r w:rsidRPr="004F0EA4">
              <w:rPr>
                <w:rFonts w:ascii="Times New Roman" w:eastAsia="Calibri" w:hAnsi="Times New Roman" w:cs="Times New Roman"/>
                <w:sz w:val="24"/>
                <w:szCs w:val="24"/>
                <w:lang w:val="en-US"/>
              </w:rPr>
              <w:t xml:space="preserve"> с </w:t>
            </w:r>
            <w:proofErr w:type="spellStart"/>
            <w:r w:rsidRPr="004F0EA4">
              <w:rPr>
                <w:rFonts w:ascii="Times New Roman" w:eastAsia="Calibri" w:hAnsi="Times New Roman" w:cs="Times New Roman"/>
                <w:sz w:val="24"/>
                <w:szCs w:val="24"/>
                <w:lang w:val="en-US"/>
              </w:rPr>
              <w:t>тях</w:t>
            </w:r>
            <w:proofErr w:type="spellEnd"/>
            <w:r w:rsidRPr="004F0EA4">
              <w:rPr>
                <w:rFonts w:ascii="Times New Roman" w:eastAsia="Calibri" w:hAnsi="Times New Roman" w:cs="Times New Roman"/>
                <w:sz w:val="24"/>
                <w:szCs w:val="24"/>
                <w:lang w:val="en-US"/>
              </w:rPr>
              <w:t xml:space="preserve"> </w:t>
            </w:r>
            <w:proofErr w:type="spellStart"/>
            <w:r w:rsidRPr="004F0EA4">
              <w:rPr>
                <w:rFonts w:ascii="Times New Roman" w:eastAsia="Calibri" w:hAnsi="Times New Roman" w:cs="Times New Roman"/>
                <w:sz w:val="24"/>
                <w:szCs w:val="24"/>
                <w:lang w:val="en-US"/>
              </w:rPr>
              <w:t>инфраструктура</w:t>
            </w:r>
            <w:proofErr w:type="spellEnd"/>
            <w:r>
              <w:rPr>
                <w:rFonts w:ascii="Times New Roman" w:eastAsia="Calibri" w:hAnsi="Times New Roman" w:cs="Times New Roman"/>
                <w:sz w:val="24"/>
                <w:szCs w:val="24"/>
              </w:rPr>
              <w:t xml:space="preserve">“, се отнася за вида на биогеографско ниво. Според направените през 2020 г. теренни проучвания в защитена </w:t>
            </w:r>
            <w:r w:rsidRPr="00896B48">
              <w:rPr>
                <w:rFonts w:ascii="Times New Roman" w:hAnsi="Times New Roman" w:cs="Times New Roman"/>
                <w:sz w:val="24"/>
                <w:szCs w:val="24"/>
              </w:rPr>
              <w:t xml:space="preserve">зона </w:t>
            </w:r>
            <w:r w:rsidRPr="00896B48">
              <w:rPr>
                <w:rFonts w:ascii="Times New Roman" w:hAnsi="Times New Roman" w:cs="Times New Roman"/>
                <w:sz w:val="24"/>
                <w:szCs w:val="24"/>
                <w:lang w:val="en-US"/>
              </w:rPr>
              <w:t xml:space="preserve">BG0000322 </w:t>
            </w:r>
            <w:r w:rsidRPr="00896B48">
              <w:rPr>
                <w:rFonts w:ascii="Times New Roman" w:hAnsi="Times New Roman" w:cs="Times New Roman"/>
                <w:sz w:val="24"/>
                <w:szCs w:val="24"/>
              </w:rPr>
              <w:t>„Драгоман“</w:t>
            </w:r>
            <w:r>
              <w:rPr>
                <w:rFonts w:ascii="Times New Roman" w:hAnsi="Times New Roman" w:cs="Times New Roman"/>
                <w:sz w:val="24"/>
                <w:szCs w:val="24"/>
              </w:rPr>
              <w:t xml:space="preserve"> такава заплаха не съществува, поради което не фигурира в частите от доклада отнасящи се до конкретната зона. Определените в този документ специфични цели засягащи пътната инфраструктура се отнасят за пътищата вътре в зоната, а не около нея</w:t>
            </w:r>
          </w:p>
        </w:tc>
      </w:tr>
      <w:bookmarkEnd w:id="2"/>
      <w:tr w:rsidR="00F23A0B" w:rsidRPr="00165B58" w14:paraId="7A6D3EBF" w14:textId="77777777" w:rsidTr="007D5B3B">
        <w:tc>
          <w:tcPr>
            <w:tcW w:w="1822" w:type="dxa"/>
          </w:tcPr>
          <w:p w14:paraId="474A04F7" w14:textId="4C0D1CE6" w:rsidR="00F23A0B" w:rsidRPr="00351471" w:rsidRDefault="00F23A0B" w:rsidP="00F23A0B">
            <w:pPr>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4E4C2F">
              <w:rPr>
                <w:rFonts w:ascii="Times New Roman" w:hAnsi="Times New Roman" w:cs="Times New Roman"/>
                <w:b/>
                <w:sz w:val="24"/>
                <w:szCs w:val="24"/>
              </w:rPr>
              <w:t xml:space="preserve">София </w:t>
            </w:r>
            <w:proofErr w:type="spellStart"/>
            <w:r w:rsidRPr="004E4C2F">
              <w:rPr>
                <w:rFonts w:ascii="Times New Roman" w:hAnsi="Times New Roman" w:cs="Times New Roman"/>
                <w:b/>
                <w:sz w:val="24"/>
                <w:szCs w:val="24"/>
              </w:rPr>
              <w:t>Хайдръджън</w:t>
            </w:r>
            <w:r>
              <w:rPr>
                <w:rFonts w:ascii="Times New Roman" w:hAnsi="Times New Roman" w:cs="Times New Roman"/>
                <w:b/>
                <w:sz w:val="24"/>
                <w:szCs w:val="24"/>
              </w:rPr>
              <w:t>“</w:t>
            </w:r>
            <w:r w:rsidRPr="004E4C2F">
              <w:rPr>
                <w:rFonts w:ascii="Times New Roman" w:hAnsi="Times New Roman" w:cs="Times New Roman"/>
                <w:b/>
                <w:sz w:val="24"/>
                <w:szCs w:val="24"/>
              </w:rPr>
              <w:t>ЕАД</w:t>
            </w:r>
            <w:proofErr w:type="spellEnd"/>
          </w:p>
        </w:tc>
        <w:tc>
          <w:tcPr>
            <w:tcW w:w="12170" w:type="dxa"/>
          </w:tcPr>
          <w:p w14:paraId="2E1A729B" w14:textId="77777777" w:rsidR="00F23A0B" w:rsidRDefault="00F23A0B" w:rsidP="00F23A0B">
            <w:pPr>
              <w:jc w:val="both"/>
              <w:rPr>
                <w:rFonts w:ascii="Times New Roman" w:hAnsi="Times New Roman" w:cs="Times New Roman"/>
                <w:sz w:val="24"/>
                <w:szCs w:val="24"/>
              </w:rPr>
            </w:pPr>
            <w:r>
              <w:rPr>
                <w:rFonts w:ascii="Times New Roman" w:hAnsi="Times New Roman" w:cs="Times New Roman"/>
                <w:sz w:val="24"/>
                <w:szCs w:val="24"/>
              </w:rPr>
              <w:t xml:space="preserve">Основната част от становището е насочена към процедурни и правови въпроси, които не са от компетенциите и правомощията за решаване от страна на експертния екип. </w:t>
            </w:r>
          </w:p>
          <w:p w14:paraId="7DAD3F95" w14:textId="47AB6FFC" w:rsidR="00F23A0B" w:rsidRPr="00DB562D" w:rsidRDefault="00F23A0B" w:rsidP="00F23A0B">
            <w:pPr>
              <w:jc w:val="both"/>
              <w:rPr>
                <w:rFonts w:ascii="Times New Roman" w:hAnsi="Times New Roman" w:cs="Times New Roman"/>
                <w:sz w:val="24"/>
                <w:szCs w:val="24"/>
                <w:u w:val="single"/>
              </w:rPr>
            </w:pPr>
            <w:r w:rsidRPr="00554D77">
              <w:rPr>
                <w:rFonts w:ascii="Times New Roman" w:hAnsi="Times New Roman" w:cs="Times New Roman"/>
                <w:sz w:val="24"/>
                <w:szCs w:val="24"/>
              </w:rPr>
              <w:t>Относно визираните природни местообитания 62А0, 40А0*, 6510, посочените площи са съгласно Стандартния формуляр за защитената зона, а броят на полигоните – съгласно предоставената от МОСВ база данни. Разработването на специфични и подробни природозащитни цели на ниво защитена зона е базирано на публични данни и данни, предоставени от МОСВ на изпълнителя. Не са предоставяни данни от текущ проект „Извършване на анализи и проучвания на видовете и природните местообитания в България, предмет на докладване съгласно чл. 17 от Директивата за местообитанията и чл. 12 от Директивата за птиците“. При наличие на нови данни, относно площите и полигоните на природните местообитания, същите следва да бъдат одобрени от МОСВ и да бъдат</w:t>
            </w:r>
            <w:r>
              <w:rPr>
                <w:rFonts w:ascii="Times New Roman" w:hAnsi="Times New Roman" w:cs="Times New Roman"/>
                <w:sz w:val="24"/>
                <w:szCs w:val="24"/>
              </w:rPr>
              <w:t xml:space="preserve"> отразени в Стандартния формуляр</w:t>
            </w:r>
          </w:p>
        </w:tc>
      </w:tr>
      <w:tr w:rsidR="00F23A0B" w:rsidRPr="00165B58" w14:paraId="181840DF" w14:textId="77777777" w:rsidTr="007D5B3B">
        <w:tc>
          <w:tcPr>
            <w:tcW w:w="1822" w:type="dxa"/>
          </w:tcPr>
          <w:p w14:paraId="090F2C06" w14:textId="757D5CC3" w:rsidR="00F23A0B" w:rsidRDefault="00F23A0B" w:rsidP="00F23A0B">
            <w:pPr>
              <w:jc w:val="both"/>
              <w:rPr>
                <w:rFonts w:ascii="Times New Roman" w:hAnsi="Times New Roman" w:cs="Times New Roman"/>
                <w:b/>
                <w:sz w:val="24"/>
                <w:szCs w:val="24"/>
              </w:rPr>
            </w:pPr>
            <w:r w:rsidRPr="0088587A">
              <w:rPr>
                <w:rFonts w:ascii="Times New Roman" w:hAnsi="Times New Roman" w:cs="Times New Roman"/>
                <w:b/>
                <w:sz w:val="24"/>
                <w:szCs w:val="24"/>
              </w:rPr>
              <w:t>Община Костинброд</w:t>
            </w:r>
          </w:p>
        </w:tc>
        <w:tc>
          <w:tcPr>
            <w:tcW w:w="12170" w:type="dxa"/>
          </w:tcPr>
          <w:p w14:paraId="261894FC" w14:textId="655C960E" w:rsidR="00F23A0B" w:rsidRDefault="00F23A0B" w:rsidP="00F23A0B">
            <w:pPr>
              <w:jc w:val="both"/>
              <w:rPr>
                <w:rFonts w:ascii="Times New Roman" w:hAnsi="Times New Roman" w:cs="Times New Roman"/>
                <w:sz w:val="24"/>
                <w:szCs w:val="24"/>
              </w:rPr>
            </w:pPr>
            <w:r>
              <w:rPr>
                <w:rFonts w:ascii="Times New Roman" w:hAnsi="Times New Roman" w:cs="Times New Roman"/>
                <w:sz w:val="24"/>
                <w:szCs w:val="24"/>
              </w:rPr>
              <w:t>Възражението се отнася до правни процедури, които не са от експертната компетенция на екипа, разработил целите</w:t>
            </w:r>
          </w:p>
        </w:tc>
      </w:tr>
    </w:tbl>
    <w:p w14:paraId="4E40AA08" w14:textId="77777777" w:rsidR="003A19DB" w:rsidRDefault="003A19DB" w:rsidP="00000744">
      <w:pPr>
        <w:jc w:val="both"/>
        <w:rPr>
          <w:rFonts w:ascii="Times New Roman" w:hAnsi="Times New Roman" w:cs="Times New Roman"/>
          <w:sz w:val="24"/>
          <w:szCs w:val="24"/>
        </w:rPr>
      </w:pPr>
    </w:p>
    <w:sectPr w:rsidR="003A19DB" w:rsidSect="00165B58">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DB73F" w14:textId="77777777" w:rsidR="00975164" w:rsidRDefault="00975164" w:rsidP="0002791D">
      <w:pPr>
        <w:spacing w:after="0" w:line="240" w:lineRule="auto"/>
      </w:pPr>
      <w:r>
        <w:separator/>
      </w:r>
    </w:p>
  </w:endnote>
  <w:endnote w:type="continuationSeparator" w:id="0">
    <w:p w14:paraId="1612242F" w14:textId="77777777" w:rsidR="00975164" w:rsidRDefault="00975164" w:rsidP="0002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327676"/>
      <w:docPartObj>
        <w:docPartGallery w:val="Page Numbers (Bottom of Page)"/>
        <w:docPartUnique/>
      </w:docPartObj>
    </w:sdtPr>
    <w:sdtEndPr>
      <w:rPr>
        <w:noProof/>
      </w:rPr>
    </w:sdtEndPr>
    <w:sdtContent>
      <w:p w14:paraId="6E35DAF7" w14:textId="1A876BF1" w:rsidR="0002791D" w:rsidRDefault="0002791D">
        <w:pPr>
          <w:pStyle w:val="Footer"/>
          <w:jc w:val="right"/>
        </w:pPr>
        <w:r>
          <w:fldChar w:fldCharType="begin"/>
        </w:r>
        <w:r>
          <w:instrText xml:space="preserve"> PAGE   \* MERGEFORMAT </w:instrText>
        </w:r>
        <w:r>
          <w:fldChar w:fldCharType="separate"/>
        </w:r>
        <w:r w:rsidR="00F23A0B">
          <w:rPr>
            <w:noProof/>
          </w:rPr>
          <w:t>16</w:t>
        </w:r>
        <w:r>
          <w:rPr>
            <w:noProof/>
          </w:rPr>
          <w:fldChar w:fldCharType="end"/>
        </w:r>
      </w:p>
    </w:sdtContent>
  </w:sdt>
  <w:p w14:paraId="653ABEE9" w14:textId="77777777" w:rsidR="0002791D" w:rsidRDefault="000279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B68C2" w14:textId="77777777" w:rsidR="00975164" w:rsidRDefault="00975164" w:rsidP="0002791D">
      <w:pPr>
        <w:spacing w:after="0" w:line="240" w:lineRule="auto"/>
      </w:pPr>
      <w:r>
        <w:separator/>
      </w:r>
    </w:p>
  </w:footnote>
  <w:footnote w:type="continuationSeparator" w:id="0">
    <w:p w14:paraId="1C4BF791" w14:textId="77777777" w:rsidR="00975164" w:rsidRDefault="00975164" w:rsidP="00027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198F"/>
    <w:multiLevelType w:val="hybridMultilevel"/>
    <w:tmpl w:val="7B7497DE"/>
    <w:lvl w:ilvl="0" w:tplc="C5D04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E5"/>
    <w:rsid w:val="00000744"/>
    <w:rsid w:val="000153D1"/>
    <w:rsid w:val="0002791D"/>
    <w:rsid w:val="000C224D"/>
    <w:rsid w:val="000E285D"/>
    <w:rsid w:val="00125FB1"/>
    <w:rsid w:val="001363CA"/>
    <w:rsid w:val="001573AC"/>
    <w:rsid w:val="00165B58"/>
    <w:rsid w:val="00170C1A"/>
    <w:rsid w:val="001D308A"/>
    <w:rsid w:val="00205007"/>
    <w:rsid w:val="002D4C9E"/>
    <w:rsid w:val="0030102F"/>
    <w:rsid w:val="00390DE9"/>
    <w:rsid w:val="00391680"/>
    <w:rsid w:val="003A19DB"/>
    <w:rsid w:val="003A7194"/>
    <w:rsid w:val="003C0576"/>
    <w:rsid w:val="003C1A83"/>
    <w:rsid w:val="003F3133"/>
    <w:rsid w:val="003F7438"/>
    <w:rsid w:val="00402CEC"/>
    <w:rsid w:val="00406F01"/>
    <w:rsid w:val="0041169B"/>
    <w:rsid w:val="00437CCE"/>
    <w:rsid w:val="00477BCC"/>
    <w:rsid w:val="004814AA"/>
    <w:rsid w:val="004F00A5"/>
    <w:rsid w:val="005015E5"/>
    <w:rsid w:val="0055727E"/>
    <w:rsid w:val="005B660D"/>
    <w:rsid w:val="005E20E3"/>
    <w:rsid w:val="00613883"/>
    <w:rsid w:val="00632998"/>
    <w:rsid w:val="00643590"/>
    <w:rsid w:val="006641F0"/>
    <w:rsid w:val="00792F66"/>
    <w:rsid w:val="007D5B3B"/>
    <w:rsid w:val="007F2233"/>
    <w:rsid w:val="00803FA7"/>
    <w:rsid w:val="008621B7"/>
    <w:rsid w:val="00874749"/>
    <w:rsid w:val="008A7189"/>
    <w:rsid w:val="008F1FA2"/>
    <w:rsid w:val="00950915"/>
    <w:rsid w:val="00960025"/>
    <w:rsid w:val="00974034"/>
    <w:rsid w:val="00975164"/>
    <w:rsid w:val="00980AF5"/>
    <w:rsid w:val="00983FD3"/>
    <w:rsid w:val="00A2511F"/>
    <w:rsid w:val="00A908AE"/>
    <w:rsid w:val="00B221A3"/>
    <w:rsid w:val="00B24E5C"/>
    <w:rsid w:val="00B71AD2"/>
    <w:rsid w:val="00B947F4"/>
    <w:rsid w:val="00BA4B94"/>
    <w:rsid w:val="00C408FF"/>
    <w:rsid w:val="00C81FEB"/>
    <w:rsid w:val="00CB6EA8"/>
    <w:rsid w:val="00D06DE2"/>
    <w:rsid w:val="00D51DCE"/>
    <w:rsid w:val="00D70DD1"/>
    <w:rsid w:val="00DB306C"/>
    <w:rsid w:val="00DE04A7"/>
    <w:rsid w:val="00DF300C"/>
    <w:rsid w:val="00E2164F"/>
    <w:rsid w:val="00EA55C9"/>
    <w:rsid w:val="00F23A0B"/>
    <w:rsid w:val="00F32174"/>
    <w:rsid w:val="00F55C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AEC0"/>
  <w15:docId w15:val="{F34D5722-7E93-4353-AE7D-2E5F0C4F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5007"/>
    <w:rPr>
      <w:sz w:val="16"/>
      <w:szCs w:val="16"/>
    </w:rPr>
  </w:style>
  <w:style w:type="paragraph" w:styleId="CommentText">
    <w:name w:val="annotation text"/>
    <w:basedOn w:val="Normal"/>
    <w:link w:val="CommentTextChar"/>
    <w:uiPriority w:val="99"/>
    <w:semiHidden/>
    <w:unhideWhenUsed/>
    <w:rsid w:val="00205007"/>
    <w:pPr>
      <w:spacing w:line="240" w:lineRule="auto"/>
    </w:pPr>
    <w:rPr>
      <w:sz w:val="20"/>
      <w:szCs w:val="20"/>
    </w:rPr>
  </w:style>
  <w:style w:type="character" w:customStyle="1" w:styleId="CommentTextChar">
    <w:name w:val="Comment Text Char"/>
    <w:basedOn w:val="DefaultParagraphFont"/>
    <w:link w:val="CommentText"/>
    <w:uiPriority w:val="99"/>
    <w:semiHidden/>
    <w:rsid w:val="00205007"/>
    <w:rPr>
      <w:sz w:val="20"/>
      <w:szCs w:val="20"/>
    </w:rPr>
  </w:style>
  <w:style w:type="paragraph" w:styleId="CommentSubject">
    <w:name w:val="annotation subject"/>
    <w:basedOn w:val="CommentText"/>
    <w:next w:val="CommentText"/>
    <w:link w:val="CommentSubjectChar"/>
    <w:uiPriority w:val="99"/>
    <w:semiHidden/>
    <w:unhideWhenUsed/>
    <w:rsid w:val="00205007"/>
    <w:rPr>
      <w:b/>
      <w:bCs/>
    </w:rPr>
  </w:style>
  <w:style w:type="character" w:customStyle="1" w:styleId="CommentSubjectChar">
    <w:name w:val="Comment Subject Char"/>
    <w:basedOn w:val="CommentTextChar"/>
    <w:link w:val="CommentSubject"/>
    <w:uiPriority w:val="99"/>
    <w:semiHidden/>
    <w:rsid w:val="00205007"/>
    <w:rPr>
      <w:b/>
      <w:bCs/>
      <w:sz w:val="20"/>
      <w:szCs w:val="20"/>
    </w:rPr>
  </w:style>
  <w:style w:type="paragraph" w:styleId="BalloonText">
    <w:name w:val="Balloon Text"/>
    <w:basedOn w:val="Normal"/>
    <w:link w:val="BalloonTextChar"/>
    <w:uiPriority w:val="99"/>
    <w:semiHidden/>
    <w:unhideWhenUsed/>
    <w:rsid w:val="00205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007"/>
    <w:rPr>
      <w:rFonts w:ascii="Tahoma" w:hAnsi="Tahoma" w:cs="Tahoma"/>
      <w:sz w:val="16"/>
      <w:szCs w:val="16"/>
    </w:rPr>
  </w:style>
  <w:style w:type="table" w:styleId="TableGrid">
    <w:name w:val="Table Grid"/>
    <w:basedOn w:val="TableNormal"/>
    <w:uiPriority w:val="59"/>
    <w:rsid w:val="00165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133"/>
    <w:rPr>
      <w:color w:val="0000FF" w:themeColor="hyperlink"/>
      <w:u w:val="single"/>
    </w:rPr>
  </w:style>
  <w:style w:type="paragraph" w:styleId="Header">
    <w:name w:val="header"/>
    <w:basedOn w:val="Normal"/>
    <w:link w:val="HeaderChar"/>
    <w:uiPriority w:val="99"/>
    <w:unhideWhenUsed/>
    <w:rsid w:val="000279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791D"/>
  </w:style>
  <w:style w:type="paragraph" w:styleId="Footer">
    <w:name w:val="footer"/>
    <w:basedOn w:val="Normal"/>
    <w:link w:val="FooterChar"/>
    <w:uiPriority w:val="99"/>
    <w:unhideWhenUsed/>
    <w:rsid w:val="000279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791D"/>
  </w:style>
  <w:style w:type="paragraph" w:styleId="ListParagraph">
    <w:name w:val="List Paragraph"/>
    <w:basedOn w:val="Normal"/>
    <w:uiPriority w:val="34"/>
    <w:qFormat/>
    <w:rsid w:val="00157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0348">
      <w:bodyDiv w:val="1"/>
      <w:marLeft w:val="0"/>
      <w:marRight w:val="0"/>
      <w:marTop w:val="0"/>
      <w:marBottom w:val="0"/>
      <w:divBdr>
        <w:top w:val="none" w:sz="0" w:space="0" w:color="auto"/>
        <w:left w:val="none" w:sz="0" w:space="0" w:color="auto"/>
        <w:bottom w:val="none" w:sz="0" w:space="0" w:color="auto"/>
        <w:right w:val="none" w:sz="0" w:space="0" w:color="auto"/>
      </w:divBdr>
      <w:divsChild>
        <w:div w:id="37633879">
          <w:marLeft w:val="0"/>
          <w:marRight w:val="0"/>
          <w:marTop w:val="0"/>
          <w:marBottom w:val="0"/>
          <w:divBdr>
            <w:top w:val="none" w:sz="0" w:space="0" w:color="auto"/>
            <w:left w:val="none" w:sz="0" w:space="0" w:color="auto"/>
            <w:bottom w:val="none" w:sz="0" w:space="0" w:color="auto"/>
            <w:right w:val="none" w:sz="0" w:space="0" w:color="auto"/>
          </w:divBdr>
        </w:div>
        <w:div w:id="136074203">
          <w:marLeft w:val="0"/>
          <w:marRight w:val="0"/>
          <w:marTop w:val="0"/>
          <w:marBottom w:val="0"/>
          <w:divBdr>
            <w:top w:val="none" w:sz="0" w:space="0" w:color="auto"/>
            <w:left w:val="none" w:sz="0" w:space="0" w:color="auto"/>
            <w:bottom w:val="none" w:sz="0" w:space="0" w:color="auto"/>
            <w:right w:val="none" w:sz="0" w:space="0" w:color="auto"/>
          </w:divBdr>
        </w:div>
        <w:div w:id="157885323">
          <w:marLeft w:val="0"/>
          <w:marRight w:val="0"/>
          <w:marTop w:val="0"/>
          <w:marBottom w:val="0"/>
          <w:divBdr>
            <w:top w:val="none" w:sz="0" w:space="0" w:color="auto"/>
            <w:left w:val="none" w:sz="0" w:space="0" w:color="auto"/>
            <w:bottom w:val="none" w:sz="0" w:space="0" w:color="auto"/>
            <w:right w:val="none" w:sz="0" w:space="0" w:color="auto"/>
          </w:divBdr>
        </w:div>
      </w:divsChild>
    </w:div>
    <w:div w:id="10351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atura2000.moew.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7519</Words>
  <Characters>42862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ADoneva</cp:lastModifiedBy>
  <cp:revision>4</cp:revision>
  <dcterms:created xsi:type="dcterms:W3CDTF">2022-04-05T13:30:00Z</dcterms:created>
  <dcterms:modified xsi:type="dcterms:W3CDTF">2022-04-05T13:56:00Z</dcterms:modified>
</cp:coreProperties>
</file>